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Default Extension="png" ContentType="image/png"/>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12"/>
        </w:rPr>
      </w:pPr>
    </w:p>
    <w:p>
      <w:pPr>
        <w:spacing w:before="92"/>
        <w:ind w:left="662" w:right="1511" w:firstLine="0"/>
        <w:jc w:val="center"/>
        <w:rPr>
          <w:b/>
          <w:sz w:val="14"/>
        </w:rPr>
      </w:pPr>
      <w:r>
        <w:rPr>
          <w:b/>
          <w:sz w:val="22"/>
        </w:rPr>
        <w:t>DEVLET MEMURLARI KANUNU </w:t>
      </w:r>
      <w:r>
        <w:rPr>
          <w:b/>
          <w:position w:val="8"/>
          <w:sz w:val="14"/>
        </w:rPr>
        <w:t>(1)(2)(3)</w:t>
      </w:r>
    </w:p>
    <w:p>
      <w:pPr>
        <w:pStyle w:val="BodyText"/>
        <w:spacing w:before="2"/>
        <w:ind w:left="0"/>
        <w:rPr>
          <w:b/>
          <w:sz w:val="22"/>
        </w:rPr>
      </w:pPr>
    </w:p>
    <w:tbl>
      <w:tblPr>
        <w:tblW w:w="0" w:type="auto"/>
        <w:jc w:val="left"/>
        <w:tblInd w:w="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0"/>
        <w:gridCol w:w="1971"/>
        <w:gridCol w:w="1245"/>
      </w:tblGrid>
      <w:tr>
        <w:trPr>
          <w:trHeight w:val="230" w:hRule="atLeast"/>
        </w:trPr>
        <w:tc>
          <w:tcPr>
            <w:tcW w:w="2500" w:type="dxa"/>
          </w:tcPr>
          <w:p>
            <w:pPr>
              <w:pStyle w:val="TableParagraph"/>
              <w:spacing w:line="210" w:lineRule="exact"/>
              <w:ind w:left="34"/>
              <w:jc w:val="left"/>
              <w:rPr>
                <w:b/>
                <w:sz w:val="20"/>
              </w:rPr>
            </w:pPr>
            <w:r>
              <w:rPr>
                <w:b/>
                <w:sz w:val="20"/>
              </w:rPr>
              <w:t>Kanun Numarası</w:t>
            </w:r>
          </w:p>
        </w:tc>
        <w:tc>
          <w:tcPr>
            <w:tcW w:w="1971" w:type="dxa"/>
          </w:tcPr>
          <w:p>
            <w:pPr>
              <w:pStyle w:val="TableParagraph"/>
              <w:spacing w:line="210" w:lineRule="exact"/>
              <w:ind w:left="89"/>
              <w:jc w:val="left"/>
              <w:rPr>
                <w:b/>
                <w:sz w:val="20"/>
              </w:rPr>
            </w:pPr>
            <w:r>
              <w:rPr>
                <w:b/>
                <w:sz w:val="20"/>
              </w:rPr>
              <w:t>: 657</w:t>
            </w:r>
          </w:p>
        </w:tc>
        <w:tc>
          <w:tcPr>
            <w:tcW w:w="1245" w:type="dxa"/>
            <w:vMerge w:val="restart"/>
          </w:tcPr>
          <w:p>
            <w:pPr>
              <w:pStyle w:val="TableParagraph"/>
              <w:jc w:val="left"/>
              <w:rPr>
                <w:sz w:val="16"/>
              </w:rPr>
            </w:pPr>
          </w:p>
        </w:tc>
      </w:tr>
      <w:tr>
        <w:trPr>
          <w:trHeight w:val="240" w:hRule="atLeast"/>
        </w:trPr>
        <w:tc>
          <w:tcPr>
            <w:tcW w:w="2500" w:type="dxa"/>
          </w:tcPr>
          <w:p>
            <w:pPr>
              <w:pStyle w:val="TableParagraph"/>
              <w:spacing w:line="220" w:lineRule="exact"/>
              <w:ind w:left="34"/>
              <w:jc w:val="left"/>
              <w:rPr>
                <w:b/>
                <w:sz w:val="20"/>
              </w:rPr>
            </w:pPr>
            <w:r>
              <w:rPr>
                <w:b/>
                <w:sz w:val="20"/>
              </w:rPr>
              <w:t>Kabul Tarihi</w:t>
            </w:r>
          </w:p>
        </w:tc>
        <w:tc>
          <w:tcPr>
            <w:tcW w:w="1971" w:type="dxa"/>
          </w:tcPr>
          <w:p>
            <w:pPr>
              <w:pStyle w:val="TableParagraph"/>
              <w:spacing w:line="220" w:lineRule="exact"/>
              <w:ind w:left="89"/>
              <w:jc w:val="left"/>
              <w:rPr>
                <w:b/>
                <w:sz w:val="20"/>
              </w:rPr>
            </w:pPr>
            <w:r>
              <w:rPr>
                <w:b/>
                <w:sz w:val="20"/>
              </w:rPr>
              <w:t>: 14/7/1965</w:t>
            </w:r>
          </w:p>
        </w:tc>
        <w:tc>
          <w:tcPr>
            <w:tcW w:w="1245" w:type="dxa"/>
            <w:vMerge/>
            <w:tcBorders>
              <w:top w:val="nil"/>
            </w:tcBorders>
          </w:tcPr>
          <w:p>
            <w:pPr>
              <w:rPr>
                <w:sz w:val="2"/>
                <w:szCs w:val="2"/>
              </w:rPr>
            </w:pPr>
          </w:p>
        </w:tc>
      </w:tr>
      <w:tr>
        <w:trPr>
          <w:trHeight w:val="240" w:hRule="atLeast"/>
        </w:trPr>
        <w:tc>
          <w:tcPr>
            <w:tcW w:w="2500" w:type="dxa"/>
          </w:tcPr>
          <w:p>
            <w:pPr>
              <w:pStyle w:val="TableParagraph"/>
              <w:spacing w:line="220" w:lineRule="exact"/>
              <w:ind w:left="34"/>
              <w:jc w:val="left"/>
              <w:rPr>
                <w:b/>
                <w:sz w:val="20"/>
              </w:rPr>
            </w:pPr>
            <w:r>
              <w:rPr>
                <w:b/>
                <w:sz w:val="20"/>
              </w:rPr>
              <w:t>Yayımlandığı Resmî Gazete</w:t>
            </w:r>
          </w:p>
        </w:tc>
        <w:tc>
          <w:tcPr>
            <w:tcW w:w="1971" w:type="dxa"/>
          </w:tcPr>
          <w:p>
            <w:pPr>
              <w:pStyle w:val="TableParagraph"/>
              <w:spacing w:line="220" w:lineRule="exact"/>
              <w:ind w:left="89"/>
              <w:jc w:val="left"/>
              <w:rPr>
                <w:b/>
                <w:sz w:val="20"/>
              </w:rPr>
            </w:pPr>
            <w:r>
              <w:rPr>
                <w:b/>
                <w:sz w:val="20"/>
              </w:rPr>
              <w:t>: Tarih : 23/7/1965</w:t>
            </w:r>
          </w:p>
        </w:tc>
        <w:tc>
          <w:tcPr>
            <w:tcW w:w="1245" w:type="dxa"/>
          </w:tcPr>
          <w:p>
            <w:pPr>
              <w:pStyle w:val="TableParagraph"/>
              <w:spacing w:line="220" w:lineRule="exact"/>
              <w:ind w:right="45"/>
              <w:jc w:val="right"/>
              <w:rPr>
                <w:b/>
                <w:sz w:val="20"/>
              </w:rPr>
            </w:pPr>
            <w:r>
              <w:rPr>
                <w:b/>
                <w:sz w:val="20"/>
              </w:rPr>
              <w:t>Sayı : 12056</w:t>
            </w:r>
          </w:p>
        </w:tc>
      </w:tr>
      <w:tr>
        <w:trPr>
          <w:trHeight w:val="230" w:hRule="atLeast"/>
        </w:trPr>
        <w:tc>
          <w:tcPr>
            <w:tcW w:w="2500" w:type="dxa"/>
          </w:tcPr>
          <w:p>
            <w:pPr>
              <w:pStyle w:val="TableParagraph"/>
              <w:spacing w:line="210" w:lineRule="exact"/>
              <w:ind w:left="34"/>
              <w:jc w:val="left"/>
              <w:rPr>
                <w:b/>
                <w:sz w:val="20"/>
              </w:rPr>
            </w:pPr>
            <w:r>
              <w:rPr>
                <w:b/>
                <w:sz w:val="20"/>
              </w:rPr>
              <w:t>Yayımlandığı Düstur</w:t>
            </w:r>
          </w:p>
        </w:tc>
        <w:tc>
          <w:tcPr>
            <w:tcW w:w="1971" w:type="dxa"/>
          </w:tcPr>
          <w:p>
            <w:pPr>
              <w:pStyle w:val="TableParagraph"/>
              <w:tabs>
                <w:tab w:pos="1219" w:val="left" w:leader="none"/>
              </w:tabs>
              <w:spacing w:line="210" w:lineRule="exact"/>
              <w:ind w:left="89"/>
              <w:jc w:val="left"/>
              <w:rPr>
                <w:b/>
                <w:sz w:val="20"/>
              </w:rPr>
            </w:pPr>
            <w:r>
              <w:rPr>
                <w:b/>
                <w:sz w:val="20"/>
              </w:rPr>
              <w:t>: Tertip</w:t>
            </w:r>
            <w:r>
              <w:rPr>
                <w:b/>
                <w:spacing w:val="-1"/>
                <w:sz w:val="20"/>
              </w:rPr>
              <w:t> </w:t>
            </w:r>
            <w:r>
              <w:rPr>
                <w:b/>
                <w:sz w:val="20"/>
              </w:rPr>
              <w:t>:</w:t>
            </w:r>
            <w:r>
              <w:rPr>
                <w:b/>
                <w:spacing w:val="-1"/>
                <w:sz w:val="20"/>
              </w:rPr>
              <w:t> </w:t>
            </w:r>
            <w:r>
              <w:rPr>
                <w:b/>
                <w:sz w:val="20"/>
              </w:rPr>
              <w:t>5</w:t>
              <w:tab/>
              <w:t>Cilt :</w:t>
            </w:r>
            <w:r>
              <w:rPr>
                <w:b/>
                <w:spacing w:val="-3"/>
                <w:sz w:val="20"/>
              </w:rPr>
              <w:t> </w:t>
            </w:r>
            <w:r>
              <w:rPr>
                <w:b/>
                <w:sz w:val="20"/>
              </w:rPr>
              <w:t>4</w:t>
            </w:r>
          </w:p>
        </w:tc>
        <w:tc>
          <w:tcPr>
            <w:tcW w:w="1245" w:type="dxa"/>
          </w:tcPr>
          <w:p>
            <w:pPr>
              <w:pStyle w:val="TableParagraph"/>
              <w:spacing w:line="210" w:lineRule="exact"/>
              <w:ind w:right="34"/>
              <w:jc w:val="right"/>
              <w:rPr>
                <w:b/>
                <w:sz w:val="20"/>
              </w:rPr>
            </w:pPr>
            <w:r>
              <w:rPr>
                <w:b/>
                <w:sz w:val="20"/>
              </w:rPr>
              <w:t>Sayfa : 3044</w:t>
            </w:r>
          </w:p>
        </w:tc>
      </w:tr>
    </w:tbl>
    <w:p>
      <w:pPr>
        <w:pStyle w:val="BodyText"/>
        <w:spacing w:before="9"/>
        <w:ind w:left="0"/>
        <w:rPr>
          <w:b/>
          <w:sz w:val="20"/>
        </w:rPr>
      </w:pPr>
    </w:p>
    <w:p>
      <w:pPr>
        <w:pStyle w:val="Heading2"/>
        <w:spacing w:before="0"/>
        <w:ind w:left="0" w:right="848"/>
        <w:jc w:val="center"/>
        <w:rPr>
          <w:rFonts w:ascii="Wingdings" w:hAnsi="Wingdings"/>
        </w:rPr>
      </w:pPr>
      <w:r>
        <w:rPr>
          <w:rFonts w:ascii="Wingdings" w:hAnsi="Wingdings"/>
          <w:w w:val="244"/>
        </w:rPr>
        <w:t></w:t>
      </w:r>
    </w:p>
    <w:p>
      <w:pPr>
        <w:tabs>
          <w:tab w:pos="2228" w:val="left" w:leader="none"/>
        </w:tabs>
        <w:spacing w:line="249" w:lineRule="auto" w:before="75"/>
        <w:ind w:left="1462" w:right="2315" w:firstLine="10"/>
        <w:jc w:val="center"/>
        <w:rPr>
          <w:i/>
          <w:sz w:val="20"/>
        </w:rPr>
      </w:pPr>
      <w:r>
        <w:rPr>
          <w:i/>
          <w:sz w:val="20"/>
        </w:rPr>
        <w:t>Bu Kanunun yürürlükte olmayan hükümleri için bakınız </w:t>
      </w:r>
      <w:r>
        <w:rPr>
          <w:i/>
          <w:sz w:val="20"/>
        </w:rPr>
        <w:t>"Yürürlükteki Bazı Kanunların Mülga Hükümleri</w:t>
      </w:r>
      <w:r>
        <w:rPr>
          <w:i/>
          <w:spacing w:val="-24"/>
          <w:sz w:val="20"/>
        </w:rPr>
        <w:t> </w:t>
      </w:r>
      <w:r>
        <w:rPr>
          <w:i/>
          <w:sz w:val="20"/>
        </w:rPr>
        <w:t>Külliyatı" Cilt:2</w:t>
        <w:tab/>
        <w:t>Sayfa:</w:t>
      </w:r>
      <w:r>
        <w:rPr>
          <w:i/>
          <w:spacing w:val="-1"/>
          <w:sz w:val="20"/>
        </w:rPr>
        <w:t> </w:t>
      </w:r>
      <w:r>
        <w:rPr>
          <w:i/>
          <w:sz w:val="20"/>
        </w:rPr>
        <w:t>805</w:t>
      </w:r>
    </w:p>
    <w:p>
      <w:pPr>
        <w:pStyle w:val="Heading2"/>
        <w:spacing w:before="45"/>
        <w:ind w:left="668" w:right="1511"/>
        <w:jc w:val="center"/>
        <w:rPr>
          <w:rFonts w:ascii="DejaVu Sans" w:hAnsi="DejaVu Sans"/>
        </w:rPr>
      </w:pPr>
      <w:r>
        <w:rPr>
          <w:rFonts w:ascii="DejaVu Sans" w:hAnsi="DejaVu Sans"/>
          <w:w w:val="165"/>
        </w:rPr>
        <w:t>━━━</w:t>
      </w:r>
    </w:p>
    <w:p>
      <w:pPr>
        <w:spacing w:line="249" w:lineRule="auto" w:before="62"/>
        <w:ind w:left="660" w:right="1511" w:firstLine="0"/>
        <w:jc w:val="center"/>
        <w:rPr>
          <w:i/>
          <w:sz w:val="20"/>
        </w:rPr>
      </w:pPr>
      <w:r>
        <w:rPr>
          <w:i/>
          <w:sz w:val="20"/>
        </w:rPr>
        <w:t>Bu Kanun ile ilgili olarak Bakanlar Kurulu Kararı ile yürürlüğe giren </w:t>
      </w:r>
      <w:r>
        <w:rPr>
          <w:i/>
          <w:sz w:val="20"/>
        </w:rPr>
        <w:t>yönetmelikler için, "Yönetmelikler Külliyatı" nın kanunlara göre</w:t>
      </w:r>
    </w:p>
    <w:p>
      <w:pPr>
        <w:spacing w:before="2"/>
        <w:ind w:left="665" w:right="1511" w:firstLine="0"/>
        <w:jc w:val="center"/>
        <w:rPr>
          <w:i/>
          <w:sz w:val="20"/>
        </w:rPr>
      </w:pPr>
      <w:r>
        <w:rPr>
          <w:i/>
          <w:sz w:val="20"/>
        </w:rPr>
        <w:t>düzenlenen nümerik fihristine bakınız.</w:t>
      </w:r>
    </w:p>
    <w:p>
      <w:pPr>
        <w:pStyle w:val="Heading2"/>
        <w:spacing w:before="59"/>
        <w:ind w:left="0" w:right="848"/>
        <w:jc w:val="center"/>
        <w:rPr>
          <w:rFonts w:ascii="Wingdings" w:hAnsi="Wingdings"/>
        </w:rPr>
      </w:pPr>
      <w:r>
        <w:rPr>
          <w:rFonts w:ascii="Wingdings" w:hAnsi="Wingdings"/>
          <w:w w:val="244"/>
        </w:rPr>
        <w:t></w:t>
      </w:r>
    </w:p>
    <w:p>
      <w:pPr>
        <w:pStyle w:val="BodyText"/>
        <w:ind w:left="0"/>
        <w:rPr>
          <w:rFonts w:ascii="Wingdings" w:hAnsi="Wingdings"/>
          <w:sz w:val="24"/>
        </w:rPr>
      </w:pPr>
    </w:p>
    <w:p>
      <w:pPr>
        <w:pStyle w:val="BodyText"/>
        <w:ind w:left="666" w:right="1511"/>
        <w:jc w:val="center"/>
      </w:pPr>
      <w:r>
        <w:rPr/>
        <w:t>KISIM - I</w:t>
      </w:r>
    </w:p>
    <w:p>
      <w:pPr>
        <w:spacing w:before="14"/>
        <w:ind w:left="663" w:right="1511" w:firstLine="0"/>
        <w:jc w:val="center"/>
        <w:rPr>
          <w:i/>
          <w:sz w:val="18"/>
        </w:rPr>
      </w:pPr>
      <w:r>
        <w:rPr>
          <w:i/>
          <w:sz w:val="18"/>
        </w:rPr>
        <w:t>Genel Hükümler</w:t>
      </w:r>
    </w:p>
    <w:p>
      <w:pPr>
        <w:pStyle w:val="BodyText"/>
        <w:spacing w:before="2"/>
        <w:ind w:left="0"/>
        <w:rPr>
          <w:i/>
          <w:sz w:val="20"/>
        </w:rPr>
      </w:pPr>
    </w:p>
    <w:p>
      <w:pPr>
        <w:pStyle w:val="BodyText"/>
        <w:ind w:left="662" w:right="1511"/>
        <w:jc w:val="center"/>
      </w:pPr>
      <w:r>
        <w:rPr/>
        <w:t>BÖLÜM: 1</w:t>
      </w:r>
    </w:p>
    <w:p>
      <w:pPr>
        <w:spacing w:before="14"/>
        <w:ind w:left="663" w:right="1511" w:firstLine="0"/>
        <w:jc w:val="center"/>
        <w:rPr>
          <w:i/>
          <w:sz w:val="18"/>
        </w:rPr>
      </w:pPr>
      <w:r>
        <w:rPr>
          <w:i/>
          <w:sz w:val="18"/>
        </w:rPr>
        <w:t>Kapsam, Amaç, Temel İlkeler, İstihdam Şekilleri</w:t>
      </w:r>
    </w:p>
    <w:p>
      <w:pPr>
        <w:pStyle w:val="BodyText"/>
        <w:spacing w:before="1"/>
        <w:ind w:left="0"/>
        <w:rPr>
          <w:i/>
          <w:sz w:val="23"/>
        </w:rPr>
      </w:pPr>
    </w:p>
    <w:p>
      <w:pPr>
        <w:spacing w:before="0"/>
        <w:ind w:left="871" w:right="0" w:firstLine="0"/>
        <w:jc w:val="left"/>
        <w:rPr>
          <w:i/>
          <w:sz w:val="18"/>
        </w:rPr>
      </w:pPr>
      <w:r>
        <w:rPr>
          <w:i/>
          <w:sz w:val="18"/>
        </w:rPr>
        <w:t>Kapsam:</w:t>
      </w:r>
    </w:p>
    <w:p>
      <w:pPr>
        <w:pStyle w:val="Heading4"/>
        <w:spacing w:before="12"/>
      </w:pPr>
      <w:r>
        <w:rPr/>
        <w:t>Madde 1 – (Değişik: 30/5/1974 - KHK-12/1 md.; Aynen kabul 15/5/1975 - 1897/1 md.)</w:t>
      </w:r>
    </w:p>
    <w:p>
      <w:pPr>
        <w:pStyle w:val="BodyText"/>
        <w:spacing w:line="254" w:lineRule="auto" w:before="13"/>
        <w:ind w:right="1149" w:firstLine="566"/>
        <w:jc w:val="both"/>
      </w:pPr>
      <w:r>
        <w:rPr/>
        <w:t>Bu Kanun, Genel ve Katma Bütçeli Kurumlar, İl Özel İdareleri, Belediyeler, İl Özel İda- releri ve Belediyelerin kurdukları birlikler ile bunlara bağlı döner sermayeli kuruluşlarda, kanun- larla kurulan fonlarda, kefalet sandıklarında veya Beden Terbiyesi Bölge Müdürlüklerinde çalışan memurlar hakkında uygulanır.</w:t>
      </w:r>
    </w:p>
    <w:p>
      <w:pPr>
        <w:pStyle w:val="BodyText"/>
        <w:spacing w:before="4"/>
        <w:ind w:left="871"/>
      </w:pPr>
      <w:r>
        <w:rPr/>
        <w:t>Sözleşmeli ve geçici personel hakkında bu Kanunda belirtilen özel hükümler uygulanır.</w:t>
      </w:r>
    </w:p>
    <w:p>
      <w:pPr>
        <w:spacing w:before="30"/>
        <w:ind w:left="305" w:right="0" w:firstLine="0"/>
        <w:jc w:val="left"/>
        <w:rPr>
          <w:sz w:val="16"/>
        </w:rPr>
      </w:pPr>
      <w:r>
        <w:rPr>
          <w:sz w:val="16"/>
        </w:rPr>
        <w:t>––––––––––––––––––</w:t>
      </w:r>
    </w:p>
    <w:p>
      <w:pPr>
        <w:pStyle w:val="ListParagraph"/>
        <w:numPr>
          <w:ilvl w:val="0"/>
          <w:numId w:val="1"/>
        </w:numPr>
        <w:tabs>
          <w:tab w:pos="589" w:val="left" w:leader="none"/>
        </w:tabs>
        <w:spacing w:line="288" w:lineRule="auto" w:before="97" w:after="0"/>
        <w:ind w:left="871" w:right="1157" w:hanging="566"/>
        <w:jc w:val="left"/>
        <w:rPr>
          <w:i/>
          <w:sz w:val="16"/>
        </w:rPr>
      </w:pPr>
      <w:r>
        <w:rPr>
          <w:i/>
          <w:sz w:val="16"/>
        </w:rPr>
        <w:t>a - 8/6/1984 tarihli ve 217 sayılı Kanun Hükmünde Kararnamenin 30 uncu maddesi ile Kanunlarda  </w:t>
      </w:r>
      <w:r>
        <w:rPr>
          <w:i/>
          <w:sz w:val="16"/>
        </w:rPr>
        <w:t>geçen "Devlet Personel Dairesi" ibaresi "Devlet Personel Başkanlığı" olarak</w:t>
      </w:r>
      <w:r>
        <w:rPr>
          <w:i/>
          <w:spacing w:val="-22"/>
          <w:sz w:val="16"/>
        </w:rPr>
        <w:t> </w:t>
      </w:r>
      <w:r>
        <w:rPr>
          <w:i/>
          <w:sz w:val="16"/>
        </w:rPr>
        <w:t>değiştirilmiştir.</w:t>
      </w:r>
    </w:p>
    <w:p>
      <w:pPr>
        <w:spacing w:line="288" w:lineRule="auto" w:before="58"/>
        <w:ind w:left="871" w:right="1146" w:hanging="284"/>
        <w:jc w:val="both"/>
        <w:rPr>
          <w:i/>
          <w:sz w:val="16"/>
        </w:rPr>
      </w:pPr>
      <w:r>
        <w:rPr>
          <w:i/>
          <w:sz w:val="16"/>
        </w:rPr>
        <w:t>b - 29/11/1984 tarihli ve 243 sayılı Kanun Hükmünde Kararnamenin 55 inci maddesine göre; 657 sayılı </w:t>
      </w:r>
      <w:r>
        <w:rPr>
          <w:i/>
          <w:sz w:val="16"/>
        </w:rPr>
        <w:t>Kanun ile ek ve değişikliklerinde, 13/12/1960 gün ve 160 sayılı Kanunun 4 üncü maddesine yapılan atıflar 8/6/1984 gün ve 217 sayılı Kanun Hükmünde Kararnamenin ilgili maddelerine yapılmış sayı- lır.</w:t>
      </w:r>
    </w:p>
    <w:p>
      <w:pPr>
        <w:pStyle w:val="ListParagraph"/>
        <w:numPr>
          <w:ilvl w:val="0"/>
          <w:numId w:val="1"/>
        </w:numPr>
        <w:tabs>
          <w:tab w:pos="589" w:val="left" w:leader="none"/>
        </w:tabs>
        <w:spacing w:line="285" w:lineRule="auto" w:before="57" w:after="0"/>
        <w:ind w:left="588" w:right="1146" w:hanging="283"/>
        <w:jc w:val="both"/>
        <w:rPr>
          <w:i/>
          <w:sz w:val="16"/>
        </w:rPr>
      </w:pPr>
      <w:r>
        <w:rPr>
          <w:i/>
          <w:sz w:val="16"/>
        </w:rPr>
        <w:t>Bu Kanunda, 22/2/2005 tarihli ve 5302 sayılı İl Özel İdaresi Kanunu hükümlerine aykırılık bulunması </w:t>
      </w:r>
      <w:r>
        <w:rPr>
          <w:i/>
          <w:sz w:val="16"/>
        </w:rPr>
        <w:t>durumunda, 5302 sayılı Kanun hükümlerinin uygulanacağı, söz konusu Kanunun 70 inci maddesi ile hü- küm altına</w:t>
      </w:r>
      <w:r>
        <w:rPr>
          <w:i/>
          <w:spacing w:val="-5"/>
          <w:sz w:val="16"/>
        </w:rPr>
        <w:t> </w:t>
      </w:r>
      <w:r>
        <w:rPr>
          <w:i/>
          <w:sz w:val="16"/>
        </w:rPr>
        <w:t>alınmıştır.</w:t>
      </w:r>
    </w:p>
    <w:p>
      <w:pPr>
        <w:pStyle w:val="ListParagraph"/>
        <w:numPr>
          <w:ilvl w:val="0"/>
          <w:numId w:val="1"/>
        </w:numPr>
        <w:tabs>
          <w:tab w:pos="589" w:val="left" w:leader="none"/>
        </w:tabs>
        <w:spacing w:line="285" w:lineRule="auto" w:before="63" w:after="0"/>
        <w:ind w:left="588" w:right="1157" w:hanging="283"/>
        <w:jc w:val="both"/>
        <w:rPr>
          <w:i/>
          <w:sz w:val="16"/>
        </w:rPr>
      </w:pPr>
      <w:r>
        <w:rPr>
          <w:i/>
          <w:sz w:val="16"/>
        </w:rPr>
        <w:t>3/7/2005 tarihli ve 5393 sayılı Belediye Kanunun 84 üncü maddesiyle; bu Kanunda belediyenin sorumlu </w:t>
      </w:r>
      <w:r>
        <w:rPr>
          <w:i/>
          <w:sz w:val="16"/>
        </w:rPr>
        <w:t>ve yetkili kılındığı görev ve hizmetlerle sınırlı olarak, 5393 sayılı Belediye Kanunu hükümlerine aykırılık bulunması durumunda mezkur kanun hükümlerinin uygulanacağı hüküm altına</w:t>
      </w:r>
      <w:r>
        <w:rPr>
          <w:i/>
          <w:spacing w:val="-20"/>
          <w:sz w:val="16"/>
        </w:rPr>
        <w:t> </w:t>
      </w:r>
      <w:r>
        <w:rPr>
          <w:i/>
          <w:sz w:val="16"/>
        </w:rPr>
        <w:t>alınmıştır.</w:t>
      </w:r>
    </w:p>
    <w:p>
      <w:pPr>
        <w:spacing w:after="0" w:line="285" w:lineRule="auto"/>
        <w:jc w:val="both"/>
        <w:rPr>
          <w:sz w:val="16"/>
        </w:rPr>
        <w:sectPr>
          <w:headerReference w:type="default" r:id="rId5"/>
          <w:type w:val="continuous"/>
          <w:pgSz w:w="11910" w:h="16840"/>
          <w:pgMar w:header="1526" w:top="1740" w:bottom="280" w:left="1680" w:right="1680"/>
          <w:pgNumType w:start="417"/>
        </w:sectPr>
      </w:pPr>
    </w:p>
    <w:p>
      <w:pPr>
        <w:pStyle w:val="BodyText"/>
        <w:spacing w:before="4"/>
        <w:ind w:left="0"/>
        <w:rPr>
          <w:i/>
          <w:sz w:val="10"/>
        </w:rPr>
      </w:pPr>
    </w:p>
    <w:p>
      <w:pPr>
        <w:pStyle w:val="BodyText"/>
        <w:spacing w:before="93"/>
        <w:ind w:right="1148" w:firstLine="566"/>
        <w:jc w:val="both"/>
        <w:rPr>
          <w:sz w:val="12"/>
        </w:rPr>
      </w:pPr>
      <w:r>
        <w:rPr>
          <w:b/>
        </w:rPr>
        <w:t>(Değişik: 19/2/1980 - 2261/5 md.) </w:t>
      </w:r>
      <w:r>
        <w:rPr/>
        <w:t>Anayasa Mahkemesi üye ve yedek üyeleri ile raportör- leri; hakimlik ve savcılık mesleklerinde veya bu mesleklerden sayılan görevlerde bulunanlar, Danıştay ve Sayıştay meslek mansupları ve Sayıştay savcı ve yardımcıları, Üniversitelerin, İktisa- di ve Ticari İlimler Akademilerinin, Devlet Mühendislik ve Mimarlık Akademilerinin, Devlet Güzel Sanatlar Akademilerinin, Türkiye ve Orta - Doğu Amme İdaresi Enstitüsünün öğretim üye ve yardımcıları, Cumhurbaşkanlığı Senfoni Orkestrası üyeleri, Genelkurmay Mehtaran Bölüğü Sanatkarları, Devlet Tiyatrosu ile Devlet Opera va Balesi ve Belediye Opera ve tiyatroları ile  şehir ve belediye konservatuvar ve orkestralarının sanatkar memurları, uzman memurları, uygula- tıcı uzman memurları ve stajyerleri; Spor-Toto Teşkilatında çalışan personel; subay, astsubay, uzman jandarma, uzman erbaş ve sözleşmeli erbaş ve erler ile Emniyet Teşkilatı mensupları özel kanunları hükümlerine</w:t>
      </w:r>
      <w:r>
        <w:rPr>
          <w:spacing w:val="-2"/>
        </w:rPr>
        <w:t> </w:t>
      </w:r>
      <w:r>
        <w:rPr/>
        <w:t>tabidir.</w:t>
      </w:r>
      <w:r>
        <w:rPr>
          <w:position w:val="6"/>
          <w:sz w:val="12"/>
        </w:rPr>
        <w:t>(1)</w:t>
      </w:r>
    </w:p>
    <w:p>
      <w:pPr>
        <w:spacing w:line="204" w:lineRule="exact" w:before="0"/>
        <w:ind w:left="871" w:right="0" w:firstLine="0"/>
        <w:jc w:val="left"/>
        <w:rPr>
          <w:i/>
          <w:sz w:val="18"/>
        </w:rPr>
      </w:pPr>
      <w:r>
        <w:rPr>
          <w:i/>
          <w:sz w:val="18"/>
        </w:rPr>
        <w:t>Amaç:</w:t>
      </w:r>
    </w:p>
    <w:p>
      <w:pPr>
        <w:pStyle w:val="Heading4"/>
        <w:spacing w:line="204" w:lineRule="exact" w:before="4"/>
      </w:pPr>
      <w:r>
        <w:rPr/>
        <w:t>Madde 2 – (Değişik: 23/12/1972 - KHK-2/1 md.)</w:t>
      </w:r>
    </w:p>
    <w:p>
      <w:pPr>
        <w:pStyle w:val="BodyText"/>
        <w:ind w:right="1151" w:firstLine="566"/>
        <w:jc w:val="both"/>
      </w:pPr>
      <w:r>
        <w:rPr/>
        <w:t>Bu Kanun, Devlet memurlarının hizmet şartlarını, niteliklerini, atanma ve yetiştirilmeleri- ni, ilerleme ve yükselmelerini, ödev, hak, yüküm ve sorumluluklarını, aylıklarını ve ödeneklerini ve diğer özlük işlerini düzenler.</w:t>
      </w:r>
    </w:p>
    <w:p>
      <w:pPr>
        <w:spacing w:line="235" w:lineRule="auto" w:before="1"/>
        <w:ind w:left="305" w:right="1155" w:firstLine="566"/>
        <w:jc w:val="both"/>
        <w:rPr>
          <w:sz w:val="12"/>
        </w:rPr>
      </w:pPr>
      <w:r>
        <w:rPr>
          <w:b/>
          <w:sz w:val="18"/>
        </w:rPr>
        <w:t>(Mülga birinci cümle: 13/2/2011 - 6111/117 md.) </w:t>
      </w:r>
      <w:r>
        <w:rPr>
          <w:sz w:val="18"/>
        </w:rPr>
        <w:t>Bu Kanunda öngörülen yönetmelikler Cumhurbaşkanınca yürürlüğe konulur.</w:t>
      </w:r>
      <w:r>
        <w:rPr>
          <w:position w:val="6"/>
          <w:sz w:val="12"/>
        </w:rPr>
        <w:t>(2)</w:t>
      </w:r>
    </w:p>
    <w:p>
      <w:pPr>
        <w:spacing w:line="207" w:lineRule="exact" w:before="3"/>
        <w:ind w:left="871" w:right="0" w:firstLine="0"/>
        <w:jc w:val="left"/>
        <w:rPr>
          <w:i/>
          <w:sz w:val="18"/>
        </w:rPr>
      </w:pPr>
      <w:r>
        <w:rPr>
          <w:i/>
          <w:sz w:val="18"/>
        </w:rPr>
        <w:t>Temel</w:t>
      </w:r>
      <w:r>
        <w:rPr>
          <w:i/>
          <w:spacing w:val="-7"/>
          <w:sz w:val="18"/>
        </w:rPr>
        <w:t> </w:t>
      </w:r>
      <w:r>
        <w:rPr>
          <w:i/>
          <w:sz w:val="18"/>
        </w:rPr>
        <w:t>ilkeler:</w:t>
      </w:r>
    </w:p>
    <w:p>
      <w:pPr>
        <w:pStyle w:val="BodyText"/>
        <w:ind w:left="871" w:right="4194"/>
      </w:pPr>
      <w:r>
        <w:rPr>
          <w:b/>
        </w:rPr>
        <w:t>Madde 3 – </w:t>
      </w:r>
      <w:r>
        <w:rPr/>
        <w:t>Bu kanunun temel ilkeleri şunlardır: Sınıflandırma:</w:t>
      </w:r>
    </w:p>
    <w:p>
      <w:pPr>
        <w:pStyle w:val="ListParagraph"/>
        <w:numPr>
          <w:ilvl w:val="1"/>
          <w:numId w:val="1"/>
        </w:numPr>
        <w:tabs>
          <w:tab w:pos="1107" w:val="left" w:leader="none"/>
        </w:tabs>
        <w:spacing w:line="240" w:lineRule="auto" w:before="0" w:after="0"/>
        <w:ind w:left="305" w:right="1152" w:firstLine="566"/>
        <w:jc w:val="both"/>
        <w:rPr>
          <w:sz w:val="18"/>
        </w:rPr>
      </w:pPr>
      <w:r>
        <w:rPr>
          <w:b/>
          <w:sz w:val="18"/>
        </w:rPr>
        <w:t>(Değişik: 31/7/1970 - 1327/2 md.) </w:t>
      </w:r>
      <w:r>
        <w:rPr>
          <w:sz w:val="18"/>
        </w:rPr>
        <w:t>Devlet kamu hizmetleri görevlerini ve bu görevler- de çalışan Devlet memurlarını görevlerin gerektirdiği niteliklere ve mesleklere göre sınıflara ayırmaktır.</w:t>
      </w:r>
    </w:p>
    <w:p>
      <w:pPr>
        <w:pStyle w:val="BodyText"/>
        <w:spacing w:line="207" w:lineRule="exact"/>
        <w:ind w:left="871"/>
      </w:pPr>
      <w:r>
        <w:rPr/>
        <w:t>Kariyer:</w:t>
      </w:r>
    </w:p>
    <w:p>
      <w:pPr>
        <w:pStyle w:val="ListParagraph"/>
        <w:numPr>
          <w:ilvl w:val="1"/>
          <w:numId w:val="1"/>
        </w:numPr>
        <w:tabs>
          <w:tab w:pos="1119" w:val="left" w:leader="none"/>
        </w:tabs>
        <w:spacing w:line="240" w:lineRule="auto" w:before="0" w:after="0"/>
        <w:ind w:left="305" w:right="1154" w:firstLine="566"/>
        <w:jc w:val="both"/>
        <w:rPr>
          <w:sz w:val="18"/>
        </w:rPr>
      </w:pPr>
      <w:r>
        <w:rPr>
          <w:sz w:val="18"/>
        </w:rPr>
        <w:t>Devlet memurlarına, yaptıkları hizmetler için lüzumlu bilgilere ve yetişme şartlarına uygun şekilde, sınıfları içinde en yüksek derecelere kadar ilerleme imkanını</w:t>
      </w:r>
      <w:r>
        <w:rPr>
          <w:spacing w:val="-14"/>
          <w:sz w:val="18"/>
        </w:rPr>
        <w:t> </w:t>
      </w:r>
      <w:r>
        <w:rPr>
          <w:sz w:val="18"/>
        </w:rPr>
        <w:t>sağlamaktır.</w:t>
      </w:r>
    </w:p>
    <w:p>
      <w:pPr>
        <w:pStyle w:val="BodyText"/>
        <w:spacing w:line="207" w:lineRule="exact"/>
        <w:ind w:left="871"/>
      </w:pPr>
      <w:r>
        <w:rPr/>
        <w:t>Liyakat:</w:t>
      </w:r>
    </w:p>
    <w:p>
      <w:pPr>
        <w:pStyle w:val="ListParagraph"/>
        <w:numPr>
          <w:ilvl w:val="1"/>
          <w:numId w:val="1"/>
        </w:numPr>
        <w:tabs>
          <w:tab w:pos="1124" w:val="left" w:leader="none"/>
        </w:tabs>
        <w:spacing w:line="240" w:lineRule="auto" w:before="0" w:after="0"/>
        <w:ind w:left="305" w:right="1149" w:firstLine="566"/>
        <w:jc w:val="both"/>
        <w:rPr>
          <w:sz w:val="18"/>
        </w:rPr>
      </w:pPr>
      <w:r>
        <w:rPr>
          <w:sz w:val="18"/>
        </w:rPr>
        <w:t>Devlet kamu hizmetleri görevlerine girmeyi, sınıflar içinde ilerleme ve yükselmeyi, görevin sona erdirilmesini liyakat sistemine dayandırmak ve bu sistemin eşit imkanlarla uygu- lanmasında Devlet memurlarını güvenliğe sahip</w:t>
      </w:r>
      <w:r>
        <w:rPr>
          <w:spacing w:val="-2"/>
          <w:sz w:val="18"/>
        </w:rPr>
        <w:t> </w:t>
      </w:r>
      <w:r>
        <w:rPr>
          <w:sz w:val="18"/>
        </w:rPr>
        <w:t>kılmaktır.</w:t>
      </w:r>
    </w:p>
    <w:p>
      <w:pPr>
        <w:spacing w:before="0"/>
        <w:ind w:left="871" w:right="0" w:firstLine="0"/>
        <w:jc w:val="left"/>
        <w:rPr>
          <w:i/>
          <w:sz w:val="18"/>
        </w:rPr>
      </w:pPr>
      <w:r>
        <w:rPr>
          <w:i/>
          <w:sz w:val="18"/>
        </w:rPr>
        <w:t>İstihdam şekilleri:</w:t>
      </w:r>
    </w:p>
    <w:p>
      <w:pPr>
        <w:pStyle w:val="Heading4"/>
        <w:spacing w:line="204" w:lineRule="exact" w:before="5"/>
      </w:pPr>
      <w:r>
        <w:rPr/>
        <w:t>Madde</w:t>
      </w:r>
      <w:r>
        <w:rPr>
          <w:spacing w:val="-4"/>
        </w:rPr>
        <w:t> </w:t>
      </w:r>
      <w:r>
        <w:rPr/>
        <w:t>4</w:t>
      </w:r>
      <w:r>
        <w:rPr>
          <w:spacing w:val="-1"/>
        </w:rPr>
        <w:t> </w:t>
      </w:r>
      <w:r>
        <w:rPr/>
        <w:t>– </w:t>
      </w:r>
      <w:r>
        <w:rPr>
          <w:spacing w:val="-3"/>
        </w:rPr>
        <w:t>(Değişik:</w:t>
      </w:r>
      <w:r>
        <w:rPr>
          <w:spacing w:val="-7"/>
        </w:rPr>
        <w:t> </w:t>
      </w:r>
      <w:r>
        <w:rPr/>
        <w:t>30/5/1974</w:t>
      </w:r>
      <w:r>
        <w:rPr>
          <w:spacing w:val="-6"/>
        </w:rPr>
        <w:t> </w:t>
      </w:r>
      <w:r>
        <w:rPr/>
        <w:t>-</w:t>
      </w:r>
      <w:r>
        <w:rPr>
          <w:spacing w:val="-9"/>
        </w:rPr>
        <w:t> </w:t>
      </w:r>
      <w:r>
        <w:rPr/>
        <w:t>KHK-12;</w:t>
      </w:r>
      <w:r>
        <w:rPr>
          <w:spacing w:val="-7"/>
        </w:rPr>
        <w:t> </w:t>
      </w:r>
      <w:r>
        <w:rPr>
          <w:spacing w:val="-3"/>
        </w:rPr>
        <w:t>Değiştirilerek</w:t>
      </w:r>
      <w:r>
        <w:rPr>
          <w:spacing w:val="-6"/>
        </w:rPr>
        <w:t> </w:t>
      </w:r>
      <w:r>
        <w:rPr>
          <w:spacing w:val="-3"/>
        </w:rPr>
        <w:t>kabul:</w:t>
      </w:r>
      <w:r>
        <w:rPr>
          <w:spacing w:val="-8"/>
        </w:rPr>
        <w:t> </w:t>
      </w:r>
      <w:r>
        <w:rPr/>
        <w:t>15/5/1975</w:t>
      </w:r>
      <w:r>
        <w:rPr>
          <w:spacing w:val="-4"/>
        </w:rPr>
        <w:t> </w:t>
      </w:r>
      <w:r>
        <w:rPr/>
        <w:t>-</w:t>
      </w:r>
      <w:r>
        <w:rPr>
          <w:spacing w:val="-7"/>
        </w:rPr>
        <w:t> </w:t>
      </w:r>
      <w:r>
        <w:rPr>
          <w:spacing w:val="-3"/>
        </w:rPr>
        <w:t>1897/1</w:t>
      </w:r>
      <w:r>
        <w:rPr>
          <w:spacing w:val="-4"/>
        </w:rPr>
        <w:t> md.)</w:t>
      </w:r>
    </w:p>
    <w:p>
      <w:pPr>
        <w:pStyle w:val="BodyText"/>
        <w:spacing w:line="204" w:lineRule="exact"/>
        <w:ind w:left="871"/>
      </w:pPr>
      <w:r>
        <w:rPr/>
        <w:t>Kamu hizmetleri; memurlar, sözleşmeli personel, geçici personel ve işçiler eliyle</w:t>
      </w:r>
      <w:r>
        <w:rPr>
          <w:spacing w:val="-11"/>
        </w:rPr>
        <w:t> </w:t>
      </w:r>
      <w:r>
        <w:rPr/>
        <w:t>gördürü-</w:t>
      </w:r>
    </w:p>
    <w:p>
      <w:pPr>
        <w:spacing w:after="0" w:line="204" w:lineRule="exact"/>
        <w:sectPr>
          <w:pgSz w:w="11910" w:h="16840"/>
          <w:pgMar w:header="1526" w:footer="0" w:top="1740" w:bottom="280" w:left="1680" w:right="1680"/>
        </w:sectPr>
      </w:pPr>
    </w:p>
    <w:p>
      <w:pPr>
        <w:pStyle w:val="BodyText"/>
        <w:spacing w:before="1"/>
      </w:pPr>
      <w:r>
        <w:rPr/>
        <w:t>lür.</w:t>
      </w:r>
    </w:p>
    <w:p>
      <w:pPr>
        <w:pStyle w:val="BodyText"/>
        <w:spacing w:before="1"/>
        <w:ind w:left="0"/>
      </w:pPr>
      <w:r>
        <w:rPr/>
        <w:br w:type="column"/>
      </w:r>
      <w:r>
        <w:rPr/>
      </w:r>
    </w:p>
    <w:p>
      <w:pPr>
        <w:pStyle w:val="ListParagraph"/>
        <w:numPr>
          <w:ilvl w:val="0"/>
          <w:numId w:val="2"/>
        </w:numPr>
        <w:tabs>
          <w:tab w:pos="513" w:val="left" w:leader="none"/>
        </w:tabs>
        <w:spacing w:line="207" w:lineRule="exact" w:before="0" w:after="0"/>
        <w:ind w:left="512" w:right="0" w:hanging="233"/>
        <w:jc w:val="left"/>
        <w:rPr>
          <w:sz w:val="18"/>
        </w:rPr>
      </w:pPr>
      <w:r>
        <w:rPr>
          <w:sz w:val="18"/>
        </w:rPr>
        <w:t>Memur:</w:t>
      </w:r>
    </w:p>
    <w:p>
      <w:pPr>
        <w:pStyle w:val="BodyText"/>
        <w:spacing w:line="207" w:lineRule="exact"/>
        <w:ind w:left="279"/>
      </w:pPr>
      <w:r>
        <w:rPr/>
        <w:t>Mevcut kuruluş biçimine bakılmaksızın, Devlet ve diğer kamu tüzel kişiliklerince genel</w:t>
      </w:r>
    </w:p>
    <w:p>
      <w:pPr>
        <w:spacing w:after="0" w:line="207" w:lineRule="exact"/>
        <w:sectPr>
          <w:type w:val="continuous"/>
          <w:pgSz w:w="11910" w:h="16840"/>
          <w:pgMar w:top="1740" w:bottom="280" w:left="1680" w:right="1680"/>
          <w:cols w:num="2" w:equalWidth="0">
            <w:col w:w="552" w:space="40"/>
            <w:col w:w="7958"/>
          </w:cols>
        </w:sectPr>
      </w:pPr>
    </w:p>
    <w:p>
      <w:pPr>
        <w:pStyle w:val="BodyText"/>
        <w:ind w:right="1146"/>
      </w:pPr>
      <w:r>
        <w:rPr/>
        <w:t>idare esaslarına göre yürütülen asli ve sürekli kamu hizmetlerini ifa ile görevlendirilenler, bu Kanunun uygulanmasında memur sayılır.</w:t>
      </w:r>
    </w:p>
    <w:p>
      <w:pPr>
        <w:pStyle w:val="BodyText"/>
        <w:spacing w:before="1"/>
        <w:ind w:right="1146" w:firstLine="566"/>
      </w:pPr>
      <w:r>
        <w:rPr/>
        <w:t>Yukarıdaki tanımlananlar dışındaki kurumlarda genel politika tespiti, araştırma, planlama, programlama, yönetim ve denetim gibi işlerde görevli ve yetkili olanlar da memur sayılır.</w:t>
      </w:r>
    </w:p>
    <w:p>
      <w:pPr>
        <w:pStyle w:val="BodyText"/>
        <w:ind w:left="0"/>
        <w:rPr>
          <w:sz w:val="20"/>
        </w:rPr>
      </w:pPr>
    </w:p>
    <w:p>
      <w:pPr>
        <w:pStyle w:val="BodyText"/>
        <w:ind w:left="0"/>
        <w:rPr>
          <w:sz w:val="20"/>
        </w:rPr>
      </w:pPr>
    </w:p>
    <w:p>
      <w:pPr>
        <w:pStyle w:val="BodyText"/>
        <w:spacing w:before="1"/>
        <w:ind w:left="0"/>
        <w:rPr>
          <w:sz w:val="19"/>
        </w:rPr>
      </w:pPr>
    </w:p>
    <w:p>
      <w:pPr>
        <w:spacing w:before="0"/>
        <w:ind w:left="305" w:right="0" w:firstLine="0"/>
        <w:jc w:val="left"/>
        <w:rPr>
          <w:sz w:val="16"/>
        </w:rPr>
      </w:pPr>
      <w:r>
        <w:rPr>
          <w:sz w:val="16"/>
        </w:rPr>
        <w:t>––––––––––––––––––</w:t>
      </w:r>
    </w:p>
    <w:p>
      <w:pPr>
        <w:spacing w:before="61"/>
        <w:ind w:left="588" w:right="1149" w:hanging="284"/>
        <w:jc w:val="both"/>
        <w:rPr>
          <w:i/>
          <w:sz w:val="16"/>
        </w:rPr>
      </w:pPr>
      <w:r>
        <w:rPr>
          <w:i/>
          <w:sz w:val="16"/>
        </w:rPr>
        <w:t>(1) 10/3/2011 tarihli ve 6191 sayılı Kanunun 10 uncu maddesiyle, bu fıkrada yer alan “uzman çavuş ve  </w:t>
      </w:r>
      <w:r>
        <w:rPr>
          <w:i/>
          <w:sz w:val="16"/>
        </w:rPr>
        <w:t>uzman jandarmalar” ibaresi “uzman jandarma, uzman erbaş ve sözleşmeli erbaş ve erler” şeklinde </w:t>
      </w:r>
      <w:r>
        <w:rPr>
          <w:i/>
          <w:spacing w:val="3"/>
          <w:sz w:val="16"/>
        </w:rPr>
        <w:t>de- </w:t>
      </w:r>
      <w:r>
        <w:rPr>
          <w:i/>
          <w:sz w:val="16"/>
        </w:rPr>
        <w:t>ğiştirilmiş ve metne</w:t>
      </w:r>
      <w:r>
        <w:rPr>
          <w:i/>
          <w:spacing w:val="-2"/>
          <w:sz w:val="16"/>
        </w:rPr>
        <w:t> </w:t>
      </w:r>
      <w:r>
        <w:rPr>
          <w:i/>
          <w:sz w:val="16"/>
        </w:rPr>
        <w:t>işlenmiştir.</w:t>
      </w:r>
    </w:p>
    <w:p>
      <w:pPr>
        <w:spacing w:after="0"/>
        <w:jc w:val="both"/>
        <w:rPr>
          <w:sz w:val="16"/>
        </w:rPr>
        <w:sectPr>
          <w:type w:val="continuous"/>
          <w:pgSz w:w="11910" w:h="16840"/>
          <w:pgMar w:top="1740" w:bottom="280" w:left="1680" w:right="1680"/>
        </w:sectPr>
      </w:pPr>
    </w:p>
    <w:p>
      <w:pPr>
        <w:spacing w:line="292" w:lineRule="auto" w:before="64"/>
        <w:ind w:left="588" w:right="1157" w:hanging="284"/>
        <w:jc w:val="both"/>
        <w:rPr>
          <w:i/>
          <w:sz w:val="16"/>
        </w:rPr>
      </w:pPr>
      <w:r>
        <w:rPr>
          <w:i/>
          <w:sz w:val="16"/>
        </w:rPr>
        <w:t>(</w:t>
      </w:r>
      <w:r>
        <w:rPr>
          <w:i/>
          <w:spacing w:val="-22"/>
          <w:sz w:val="16"/>
        </w:rPr>
        <w:t> </w:t>
      </w:r>
      <w:r>
        <w:rPr>
          <w:i/>
          <w:sz w:val="16"/>
        </w:rPr>
        <w:t>2</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5"/>
          <w:sz w:val="16"/>
        </w:rPr>
        <w:t> </w:t>
      </w:r>
      <w:r>
        <w:rPr>
          <w:i/>
          <w:sz w:val="16"/>
        </w:rPr>
        <w:t>r</w:t>
      </w:r>
      <w:r>
        <w:rPr>
          <w:i/>
          <w:spacing w:val="-23"/>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5"/>
          <w:sz w:val="16"/>
        </w:rPr>
        <w:t> </w:t>
      </w:r>
      <w:r>
        <w:rPr>
          <w:i/>
          <w:sz w:val="16"/>
        </w:rPr>
        <w:t>3  </w:t>
      </w:r>
      <w:r>
        <w:rPr>
          <w:i/>
          <w:spacing w:val="8"/>
          <w:sz w:val="16"/>
        </w:rPr>
        <w:t> </w:t>
      </w:r>
      <w:r>
        <w:rPr>
          <w:i/>
          <w:spacing w:val="7"/>
          <w:sz w:val="16"/>
        </w:rPr>
        <w:t>sa</w:t>
      </w:r>
      <w:r>
        <w:rPr>
          <w:i/>
          <w:spacing w:val="-25"/>
          <w:sz w:val="16"/>
        </w:rPr>
        <w:t> </w:t>
      </w:r>
      <w:r>
        <w:rPr>
          <w:i/>
          <w:sz w:val="16"/>
        </w:rPr>
        <w:t>y</w:t>
      </w:r>
      <w:r>
        <w:rPr>
          <w:i/>
          <w:spacing w:val="-8"/>
          <w:sz w:val="16"/>
        </w:rPr>
        <w:t> </w:t>
      </w:r>
      <w:r>
        <w:rPr>
          <w:i/>
          <w:spacing w:val="5"/>
          <w:sz w:val="16"/>
        </w:rPr>
        <w:t>ılı  </w:t>
      </w:r>
      <w:r>
        <w:rPr>
          <w:i/>
          <w:spacing w:val="22"/>
          <w:sz w:val="16"/>
        </w:rPr>
        <w:t> </w:t>
      </w:r>
      <w:r>
        <w:rPr>
          <w:i/>
          <w:spacing w:val="7"/>
          <w:sz w:val="16"/>
        </w:rPr>
        <w:t>Kan</w:t>
      </w:r>
      <w:r>
        <w:rPr>
          <w:i/>
          <w:spacing w:val="-7"/>
          <w:sz w:val="16"/>
        </w:rPr>
        <w:t> </w:t>
      </w:r>
      <w:r>
        <w:rPr>
          <w:i/>
          <w:sz w:val="16"/>
        </w:rPr>
        <w:t>u</w:t>
      </w:r>
      <w:r>
        <w:rPr>
          <w:i/>
          <w:spacing w:val="-11"/>
          <w:sz w:val="16"/>
        </w:rPr>
        <w:t> </w:t>
      </w:r>
      <w:r>
        <w:rPr>
          <w:i/>
          <w:sz w:val="16"/>
        </w:rPr>
        <w:t>n   </w:t>
      </w:r>
      <w:r>
        <w:rPr>
          <w:i/>
          <w:spacing w:val="13"/>
          <w:sz w:val="16"/>
        </w:rPr>
        <w:t> </w:t>
      </w:r>
      <w:r>
        <w:rPr>
          <w:i/>
          <w:sz w:val="16"/>
        </w:rPr>
        <w:t>H</w:t>
      </w:r>
      <w:r>
        <w:rPr>
          <w:i/>
          <w:spacing w:val="-20"/>
          <w:sz w:val="16"/>
        </w:rPr>
        <w:t> </w:t>
      </w:r>
      <w:r>
        <w:rPr>
          <w:i/>
          <w:sz w:val="16"/>
        </w:rPr>
        <w:t>ü</w:t>
      </w:r>
      <w:r>
        <w:rPr>
          <w:i/>
          <w:spacing w:val="-13"/>
          <w:sz w:val="16"/>
        </w:rPr>
        <w:t> </w:t>
      </w:r>
      <w:r>
        <w:rPr>
          <w:i/>
          <w:sz w:val="16"/>
        </w:rPr>
        <w:t>k</w:t>
      </w:r>
      <w:r>
        <w:rPr>
          <w:i/>
          <w:spacing w:val="-10"/>
          <w:sz w:val="16"/>
        </w:rPr>
        <w:t> </w:t>
      </w:r>
      <w:r>
        <w:rPr>
          <w:i/>
          <w:sz w:val="16"/>
        </w:rPr>
        <w:t>m</w:t>
      </w:r>
      <w:r>
        <w:rPr>
          <w:i/>
          <w:spacing w:val="4"/>
          <w:sz w:val="16"/>
        </w:rPr>
        <w:t> </w:t>
      </w:r>
      <w:r>
        <w:rPr>
          <w:i/>
          <w:sz w:val="16"/>
        </w:rPr>
        <w:t>ü</w:t>
      </w:r>
      <w:r>
        <w:rPr>
          <w:i/>
          <w:spacing w:val="-10"/>
          <w:sz w:val="16"/>
        </w:rPr>
        <w:t> </w:t>
      </w:r>
      <w:r>
        <w:rPr>
          <w:i/>
          <w:sz w:val="16"/>
        </w:rPr>
        <w:t>n</w:t>
      </w:r>
      <w:r>
        <w:rPr>
          <w:i/>
          <w:spacing w:val="-8"/>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3"/>
          <w:sz w:val="16"/>
        </w:rPr>
        <w:t> </w:t>
      </w:r>
      <w:r>
        <w:rPr>
          <w:i/>
          <w:sz w:val="16"/>
        </w:rPr>
        <w:t>n</w:t>
      </w:r>
      <w:r>
        <w:rPr>
          <w:i/>
          <w:spacing w:val="-11"/>
          <w:sz w:val="16"/>
        </w:rPr>
        <w:t> </w:t>
      </w:r>
      <w:r>
        <w:rPr>
          <w:i/>
          <w:sz w:val="16"/>
        </w:rPr>
        <w:t>a</w:t>
      </w:r>
      <w:r>
        <w:rPr>
          <w:i/>
          <w:spacing w:val="-25"/>
          <w:sz w:val="16"/>
        </w:rPr>
        <w:t> </w:t>
      </w:r>
      <w:r>
        <w:rPr>
          <w:i/>
          <w:sz w:val="16"/>
        </w:rPr>
        <w:t>m</w:t>
      </w:r>
      <w:r>
        <w:rPr>
          <w:i/>
          <w:spacing w:val="5"/>
          <w:sz w:val="16"/>
        </w:rPr>
        <w:t> </w:t>
      </w:r>
      <w:r>
        <w:rPr>
          <w:i/>
          <w:sz w:val="16"/>
        </w:rPr>
        <w:t>e</w:t>
      </w:r>
      <w:r>
        <w:rPr>
          <w:i/>
          <w:spacing w:val="-21"/>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0"/>
          <w:sz w:val="16"/>
        </w:rPr>
        <w:t> </w:t>
      </w:r>
      <w:r>
        <w:rPr>
          <w:i/>
          <w:sz w:val="16"/>
        </w:rPr>
        <w:t>n</w:t>
      </w:r>
      <w:r>
        <w:rPr>
          <w:i/>
          <w:spacing w:val="-7"/>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19"/>
          <w:sz w:val="16"/>
        </w:rPr>
        <w:t> </w:t>
      </w:r>
      <w:r>
        <w:rPr>
          <w:i/>
          <w:sz w:val="16"/>
        </w:rPr>
        <w:t>b</w:t>
      </w:r>
      <w:r>
        <w:rPr>
          <w:i/>
          <w:spacing w:val="-12"/>
          <w:sz w:val="16"/>
        </w:rPr>
        <w:t> </w:t>
      </w:r>
      <w:r>
        <w:rPr>
          <w:i/>
          <w:sz w:val="16"/>
        </w:rPr>
        <w:t>u </w:t>
      </w:r>
      <w:r>
        <w:rPr>
          <w:i/>
          <w:spacing w:val="33"/>
          <w:sz w:val="16"/>
        </w:rPr>
        <w:t> </w:t>
      </w:r>
      <w:r>
        <w:rPr>
          <w:i/>
          <w:sz w:val="16"/>
        </w:rPr>
        <w:t>f</w:t>
      </w:r>
      <w:r>
        <w:rPr>
          <w:i/>
          <w:spacing w:val="-21"/>
          <w:sz w:val="16"/>
        </w:rPr>
        <w:t> </w:t>
      </w:r>
      <w:r>
        <w:rPr>
          <w:i/>
          <w:spacing w:val="5"/>
          <w:sz w:val="16"/>
        </w:rPr>
        <w:t>ık</w:t>
      </w:r>
      <w:r>
        <w:rPr>
          <w:i/>
          <w:spacing w:val="-10"/>
          <w:sz w:val="16"/>
        </w:rPr>
        <w:t> </w:t>
      </w:r>
      <w:r>
        <w:rPr>
          <w:i/>
          <w:spacing w:val="7"/>
          <w:sz w:val="16"/>
        </w:rPr>
        <w:t>ra</w:t>
      </w:r>
      <w:r>
        <w:rPr>
          <w:i/>
          <w:spacing w:val="-25"/>
          <w:sz w:val="16"/>
        </w:rPr>
        <w:t> </w:t>
      </w:r>
      <w:r>
        <w:rPr>
          <w:i/>
          <w:sz w:val="16"/>
        </w:rPr>
        <w:t>d</w:t>
      </w:r>
      <w:r>
        <w:rPr>
          <w:i/>
          <w:spacing w:val="-10"/>
          <w:sz w:val="16"/>
        </w:rPr>
        <w:t> </w:t>
      </w:r>
      <w:r>
        <w:rPr>
          <w:i/>
          <w:sz w:val="16"/>
        </w:rPr>
        <w:t>a </w:t>
      </w:r>
      <w:r>
        <w:rPr>
          <w:i/>
          <w:spacing w:val="17"/>
          <w:sz w:val="16"/>
        </w:rPr>
        <w:t> </w:t>
      </w:r>
      <w:r>
        <w:rPr>
          <w:i/>
          <w:sz w:val="16"/>
        </w:rPr>
        <w:t>y</w:t>
      </w:r>
      <w:r>
        <w:rPr>
          <w:i/>
          <w:spacing w:val="-8"/>
          <w:sz w:val="16"/>
        </w:rPr>
        <w:t> </w:t>
      </w:r>
      <w:r>
        <w:rPr>
          <w:i/>
          <w:sz w:val="16"/>
        </w:rPr>
        <w:t>e</w:t>
      </w:r>
      <w:r>
        <w:rPr>
          <w:i/>
          <w:spacing w:val="-21"/>
          <w:sz w:val="16"/>
        </w:rPr>
        <w:t> </w:t>
      </w:r>
      <w:r>
        <w:rPr>
          <w:i/>
          <w:sz w:val="16"/>
        </w:rPr>
        <w:t>r </w:t>
      </w:r>
      <w:r>
        <w:rPr>
          <w:i/>
          <w:spacing w:val="19"/>
          <w:sz w:val="16"/>
        </w:rPr>
        <w:t> </w:t>
      </w:r>
      <w:r>
        <w:rPr>
          <w:i/>
          <w:sz w:val="16"/>
        </w:rPr>
        <w:t>a</w:t>
      </w:r>
      <w:r>
        <w:rPr>
          <w:i/>
          <w:spacing w:val="-25"/>
          <w:sz w:val="16"/>
        </w:rPr>
        <w:t> </w:t>
      </w:r>
      <w:r>
        <w:rPr>
          <w:i/>
          <w:spacing w:val="7"/>
          <w:sz w:val="16"/>
        </w:rPr>
        <w:t>lan </w:t>
      </w:r>
      <w:r>
        <w:rPr>
          <w:i/>
          <w:spacing w:val="37"/>
          <w:sz w:val="16"/>
        </w:rPr>
        <w:t> </w:t>
      </w:r>
      <w:r>
        <w:rPr>
          <w:i/>
          <w:spacing w:val="-6"/>
          <w:sz w:val="16"/>
        </w:rPr>
        <w:t>‘‘Ba</w:t>
      </w:r>
      <w:r>
        <w:rPr>
          <w:i/>
          <w:spacing w:val="-25"/>
          <w:sz w:val="16"/>
        </w:rPr>
        <w:t> </w:t>
      </w:r>
      <w:r>
        <w:rPr>
          <w:i/>
          <w:sz w:val="16"/>
        </w:rPr>
        <w:t>k</w:t>
      </w:r>
      <w:r>
        <w:rPr>
          <w:i/>
          <w:spacing w:val="-11"/>
          <w:sz w:val="16"/>
        </w:rPr>
        <w:t> </w:t>
      </w:r>
      <w:r>
        <w:rPr>
          <w:i/>
          <w:spacing w:val="6"/>
          <w:sz w:val="16"/>
        </w:rPr>
        <w:t>an</w:t>
      </w:r>
      <w:r>
        <w:rPr>
          <w:i/>
          <w:spacing w:val="-7"/>
          <w:sz w:val="16"/>
        </w:rPr>
        <w:t> </w:t>
      </w:r>
      <w:r>
        <w:rPr>
          <w:i/>
          <w:spacing w:val="3"/>
          <w:sz w:val="16"/>
        </w:rPr>
        <w:t>la</w:t>
      </w:r>
      <w:r>
        <w:rPr>
          <w:i/>
          <w:spacing w:val="-25"/>
          <w:sz w:val="16"/>
        </w:rPr>
        <w:t> </w:t>
      </w:r>
      <w:r>
        <w:rPr>
          <w:i/>
          <w:sz w:val="16"/>
        </w:rPr>
        <w:t>r </w:t>
      </w:r>
      <w:r>
        <w:rPr>
          <w:i/>
          <w:spacing w:val="22"/>
          <w:sz w:val="16"/>
        </w:rPr>
        <w:t> </w:t>
      </w:r>
      <w:r>
        <w:rPr>
          <w:i/>
          <w:spacing w:val="5"/>
          <w:sz w:val="16"/>
        </w:rPr>
        <w:t>Ku</w:t>
      </w:r>
      <w:r>
        <w:rPr>
          <w:i/>
          <w:spacing w:val="-10"/>
          <w:sz w:val="16"/>
        </w:rPr>
        <w:t> </w:t>
      </w:r>
      <w:r>
        <w:rPr>
          <w:i/>
          <w:sz w:val="16"/>
        </w:rPr>
        <w:t>r</w:t>
      </w:r>
      <w:r>
        <w:rPr>
          <w:i/>
          <w:spacing w:val="-24"/>
          <w:sz w:val="16"/>
        </w:rPr>
        <w:t> </w:t>
      </w:r>
      <w:r>
        <w:rPr>
          <w:i/>
          <w:sz w:val="16"/>
        </w:rPr>
        <w:t>u</w:t>
      </w:r>
      <w:r>
        <w:rPr>
          <w:i/>
          <w:spacing w:val="-13"/>
          <w:sz w:val="16"/>
        </w:rPr>
        <w:t> </w:t>
      </w:r>
      <w:r>
        <w:rPr>
          <w:i/>
          <w:spacing w:val="5"/>
          <w:sz w:val="16"/>
        </w:rPr>
        <w:t>lu </w:t>
      </w:r>
      <w:r>
        <w:rPr>
          <w:i/>
          <w:spacing w:val="30"/>
          <w:sz w:val="16"/>
        </w:rPr>
        <w:t> </w:t>
      </w:r>
      <w:r>
        <w:rPr>
          <w:i/>
          <w:sz w:val="16"/>
        </w:rPr>
        <w:t>k</w:t>
      </w:r>
      <w:r>
        <w:rPr>
          <w:i/>
          <w:spacing w:val="-13"/>
          <w:sz w:val="16"/>
        </w:rPr>
        <w:t> </w:t>
      </w:r>
      <w:r>
        <w:rPr>
          <w:i/>
          <w:sz w:val="16"/>
        </w:rPr>
        <w:t>a</w:t>
      </w:r>
      <w:r>
        <w:rPr>
          <w:i/>
          <w:spacing w:val="-25"/>
          <w:sz w:val="16"/>
        </w:rPr>
        <w:t> </w:t>
      </w:r>
      <w:r>
        <w:rPr>
          <w:i/>
          <w:sz w:val="16"/>
        </w:rPr>
        <w:t>r</w:t>
      </w:r>
      <w:r>
        <w:rPr>
          <w:i/>
          <w:spacing w:val="-24"/>
          <w:sz w:val="16"/>
        </w:rPr>
        <w:t> </w:t>
      </w:r>
      <w:r>
        <w:rPr>
          <w:i/>
          <w:spacing w:val="9"/>
          <w:sz w:val="16"/>
        </w:rPr>
        <w:t>arı</w:t>
      </w:r>
      <w:r>
        <w:rPr>
          <w:i/>
          <w:spacing w:val="56"/>
          <w:sz w:val="16"/>
        </w:rPr>
        <w:t> </w:t>
      </w:r>
      <w:r>
        <w:rPr>
          <w:i/>
          <w:spacing w:val="6"/>
          <w:sz w:val="16"/>
        </w:rPr>
        <w:t>ile</w:t>
      </w:r>
      <w:r>
        <w:rPr>
          <w:i/>
          <w:spacing w:val="-15"/>
          <w:sz w:val="16"/>
        </w:rPr>
        <w:t> </w:t>
      </w:r>
      <w:r>
        <w:rPr>
          <w:i/>
          <w:spacing w:val="-9"/>
          <w:sz w:val="16"/>
        </w:rPr>
        <w:t>’’ </w:t>
      </w:r>
      <w:r>
        <w:rPr>
          <w:i/>
          <w:spacing w:val="8"/>
          <w:sz w:val="16"/>
        </w:rPr>
        <w:t> </w:t>
      </w:r>
      <w:r>
        <w:rPr>
          <w:i/>
          <w:spacing w:val="5"/>
          <w:sz w:val="16"/>
        </w:rPr>
        <w:t>ib</w:t>
      </w:r>
      <w:r>
        <w:rPr>
          <w:i/>
          <w:spacing w:val="-12"/>
          <w:sz w:val="16"/>
        </w:rPr>
        <w:t> </w:t>
      </w:r>
      <w:r>
        <w:rPr>
          <w:i/>
          <w:spacing w:val="6"/>
          <w:sz w:val="16"/>
        </w:rPr>
        <w:t>ar</w:t>
      </w:r>
      <w:r>
        <w:rPr>
          <w:i/>
          <w:spacing w:val="-24"/>
          <w:sz w:val="16"/>
        </w:rPr>
        <w:t> </w:t>
      </w:r>
      <w:r>
        <w:rPr>
          <w:i/>
          <w:sz w:val="16"/>
        </w:rPr>
        <w:t>e</w:t>
      </w:r>
      <w:r>
        <w:rPr>
          <w:i/>
          <w:spacing w:val="-21"/>
          <w:sz w:val="16"/>
        </w:rPr>
        <w:t> </w:t>
      </w:r>
      <w:r>
        <w:rPr>
          <w:i/>
          <w:spacing w:val="7"/>
          <w:sz w:val="16"/>
        </w:rPr>
        <w:t>si </w:t>
      </w:r>
      <w:r>
        <w:rPr>
          <w:i/>
          <w:spacing w:val="11"/>
          <w:sz w:val="16"/>
        </w:rPr>
        <w:t> </w:t>
      </w:r>
      <w:r>
        <w:rPr>
          <w:i/>
          <w:spacing w:val="-5"/>
          <w:sz w:val="16"/>
        </w:rPr>
        <w:t>‘‘Cu</w:t>
      </w:r>
      <w:r>
        <w:rPr>
          <w:i/>
          <w:spacing w:val="-11"/>
          <w:sz w:val="16"/>
        </w:rPr>
        <w:t> </w:t>
      </w:r>
      <w:r>
        <w:rPr>
          <w:i/>
          <w:sz w:val="16"/>
        </w:rPr>
        <w:t>m</w:t>
      </w:r>
      <w:r>
        <w:rPr>
          <w:i/>
          <w:spacing w:val="5"/>
          <w:sz w:val="16"/>
        </w:rPr>
        <w:t> </w:t>
      </w:r>
      <w:r>
        <w:rPr>
          <w:i/>
          <w:sz w:val="16"/>
        </w:rPr>
        <w:t>h</w:t>
      </w:r>
      <w:r>
        <w:rPr>
          <w:i/>
          <w:spacing w:val="-7"/>
          <w:sz w:val="16"/>
        </w:rPr>
        <w:t> </w:t>
      </w:r>
      <w:r>
        <w:rPr>
          <w:i/>
          <w:sz w:val="16"/>
        </w:rPr>
        <w:t>u</w:t>
      </w:r>
      <w:r>
        <w:rPr>
          <w:i/>
          <w:spacing w:val="-11"/>
          <w:sz w:val="16"/>
        </w:rPr>
        <w:t> </w:t>
      </w:r>
      <w:r>
        <w:rPr>
          <w:i/>
          <w:sz w:val="16"/>
        </w:rPr>
        <w:t>r</w:t>
      </w:r>
      <w:r>
        <w:rPr>
          <w:i/>
          <w:spacing w:val="-23"/>
          <w:sz w:val="16"/>
        </w:rPr>
        <w:t> </w:t>
      </w:r>
      <w:r>
        <w:rPr>
          <w:i/>
          <w:sz w:val="16"/>
        </w:rPr>
        <w:t>- b</w:t>
      </w:r>
      <w:r>
        <w:rPr>
          <w:i/>
          <w:spacing w:val="-13"/>
          <w:sz w:val="16"/>
        </w:rPr>
        <w:t> </w:t>
      </w:r>
      <w:r>
        <w:rPr>
          <w:i/>
          <w:sz w:val="16"/>
        </w:rPr>
        <w:t>a</w:t>
      </w:r>
      <w:r>
        <w:rPr>
          <w:i/>
          <w:spacing w:val="-25"/>
          <w:sz w:val="16"/>
        </w:rPr>
        <w:t> </w:t>
      </w:r>
      <w:r>
        <w:rPr>
          <w:i/>
          <w:spacing w:val="7"/>
          <w:sz w:val="16"/>
        </w:rPr>
        <w:t>şk</w:t>
      </w:r>
      <w:r>
        <w:rPr>
          <w:i/>
          <w:spacing w:val="-14"/>
          <w:sz w:val="16"/>
        </w:rPr>
        <w:t> </w:t>
      </w:r>
      <w:r>
        <w:rPr>
          <w:i/>
          <w:sz w:val="16"/>
        </w:rPr>
        <w:t>a</w:t>
      </w:r>
      <w:r>
        <w:rPr>
          <w:i/>
          <w:spacing w:val="-25"/>
          <w:sz w:val="16"/>
        </w:rPr>
        <w:t> </w:t>
      </w:r>
      <w:r>
        <w:rPr>
          <w:i/>
          <w:sz w:val="16"/>
        </w:rPr>
        <w:t>n</w:t>
      </w:r>
      <w:r>
        <w:rPr>
          <w:i/>
          <w:spacing w:val="-8"/>
          <w:sz w:val="16"/>
        </w:rPr>
        <w:t> </w:t>
      </w:r>
      <w:r>
        <w:rPr>
          <w:i/>
          <w:spacing w:val="3"/>
          <w:sz w:val="16"/>
        </w:rPr>
        <w:t>ın</w:t>
      </w:r>
      <w:r>
        <w:rPr>
          <w:i/>
          <w:spacing w:val="-8"/>
          <w:sz w:val="16"/>
        </w:rPr>
        <w:t> </w:t>
      </w:r>
      <w:r>
        <w:rPr>
          <w:i/>
          <w:sz w:val="16"/>
        </w:rPr>
        <w:t>c</w:t>
      </w:r>
      <w:r>
        <w:rPr>
          <w:i/>
          <w:spacing w:val="-26"/>
          <w:sz w:val="16"/>
        </w:rPr>
        <w:t> </w:t>
      </w:r>
      <w:r>
        <w:rPr>
          <w:i/>
          <w:sz w:val="16"/>
        </w:rPr>
        <w:t>a</w:t>
      </w:r>
      <w:r>
        <w:rPr>
          <w:i/>
          <w:spacing w:val="-23"/>
          <w:sz w:val="16"/>
        </w:rPr>
        <w:t> </w:t>
      </w:r>
      <w:r>
        <w:rPr>
          <w:i/>
          <w:spacing w:val="-9"/>
          <w:sz w:val="16"/>
        </w:rPr>
        <w:t>’’</w:t>
      </w:r>
      <w:r>
        <w:rPr>
          <w:i/>
          <w:spacing w:val="7"/>
          <w:sz w:val="16"/>
        </w:rPr>
        <w:t> şe</w:t>
      </w:r>
      <w:r>
        <w:rPr>
          <w:i/>
          <w:spacing w:val="-21"/>
          <w:sz w:val="16"/>
        </w:rPr>
        <w:t> </w:t>
      </w:r>
      <w:r>
        <w:rPr>
          <w:i/>
          <w:sz w:val="16"/>
        </w:rPr>
        <w:t>k</w:t>
      </w:r>
      <w:r>
        <w:rPr>
          <w:i/>
          <w:spacing w:val="-10"/>
          <w:sz w:val="16"/>
        </w:rPr>
        <w:t> </w:t>
      </w:r>
      <w:r>
        <w:rPr>
          <w:i/>
          <w:spacing w:val="5"/>
          <w:sz w:val="16"/>
        </w:rPr>
        <w:t>lin</w:t>
      </w:r>
      <w:r>
        <w:rPr>
          <w:i/>
          <w:spacing w:val="-8"/>
          <w:sz w:val="16"/>
        </w:rPr>
        <w:t> </w:t>
      </w:r>
      <w:r>
        <w:rPr>
          <w:i/>
          <w:sz w:val="16"/>
        </w:rPr>
        <w:t>d</w:t>
      </w:r>
      <w:r>
        <w:rPr>
          <w:i/>
          <w:spacing w:val="-11"/>
          <w:sz w:val="16"/>
        </w:rPr>
        <w:t> </w:t>
      </w:r>
      <w:r>
        <w:rPr>
          <w:i/>
          <w:sz w:val="16"/>
        </w:rPr>
        <w:t>e</w:t>
      </w:r>
      <w:r>
        <w:rPr>
          <w:i/>
          <w:spacing w:val="34"/>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5"/>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292" w:lineRule="auto"/>
        <w:jc w:val="both"/>
        <w:rPr>
          <w:sz w:val="16"/>
        </w:rPr>
        <w:sectPr>
          <w:headerReference w:type="default" r:id="rId6"/>
          <w:pgSz w:w="11910" w:h="16840"/>
          <w:pgMar w:header="0" w:footer="0" w:top="1460" w:bottom="280" w:left="1680" w:right="1680"/>
        </w:sectPr>
      </w:pPr>
    </w:p>
    <w:p>
      <w:pPr>
        <w:pStyle w:val="BodyText"/>
        <w:spacing w:before="7"/>
        <w:ind w:left="0"/>
        <w:rPr>
          <w:i/>
          <w:sz w:val="12"/>
        </w:rPr>
      </w:pPr>
    </w:p>
    <w:p>
      <w:pPr>
        <w:pStyle w:val="ListParagraph"/>
        <w:numPr>
          <w:ilvl w:val="0"/>
          <w:numId w:val="2"/>
        </w:numPr>
        <w:tabs>
          <w:tab w:pos="1088" w:val="left" w:leader="none"/>
        </w:tabs>
        <w:spacing w:line="199" w:lineRule="exact" w:before="96" w:after="0"/>
        <w:ind w:left="1087" w:right="0" w:hanging="216"/>
        <w:jc w:val="left"/>
        <w:rPr>
          <w:sz w:val="17"/>
        </w:rPr>
      </w:pPr>
      <w:r>
        <w:rPr>
          <w:sz w:val="17"/>
        </w:rPr>
        <w:t>Sözleşmeli personel:</w:t>
      </w:r>
      <w:r>
        <w:rPr>
          <w:position w:val="6"/>
          <w:sz w:val="11"/>
        </w:rPr>
        <w:t>(1)</w:t>
      </w:r>
    </w:p>
    <w:p>
      <w:pPr>
        <w:spacing w:line="252" w:lineRule="auto" w:before="0"/>
        <w:ind w:left="305" w:right="1151" w:firstLine="566"/>
        <w:jc w:val="both"/>
        <w:rPr>
          <w:sz w:val="11"/>
        </w:rPr>
      </w:pPr>
      <w:r>
        <w:rPr>
          <w:sz w:val="17"/>
        </w:rPr>
        <w:t>Kalkınma planı, yıllık program ve iş programlarında </w:t>
      </w:r>
      <w:r>
        <w:rPr>
          <w:spacing w:val="-2"/>
          <w:sz w:val="17"/>
        </w:rPr>
        <w:t>yer </w:t>
      </w:r>
      <w:r>
        <w:rPr>
          <w:sz w:val="17"/>
        </w:rPr>
        <w:t>alan önemli projelerin hazırlanması, gerçekleştirilmesi, işletilmesi ve işlerliği için şart olan, zaruri ve istisnai hallere münhasır olmak üzere özel bir meslek bilgisine ve ihtisasına ihtiyaç gösteren geçici işlerde, Cumhurbaşkanınca belirlenen esas ve</w:t>
      </w:r>
      <w:r>
        <w:rPr>
          <w:spacing w:val="5"/>
          <w:sz w:val="17"/>
        </w:rPr>
        <w:t> </w:t>
      </w:r>
      <w:r>
        <w:rPr>
          <w:sz w:val="17"/>
        </w:rPr>
        <w:t>usuller</w:t>
      </w:r>
      <w:r>
        <w:rPr>
          <w:spacing w:val="5"/>
          <w:sz w:val="17"/>
        </w:rPr>
        <w:t> </w:t>
      </w:r>
      <w:r>
        <w:rPr>
          <w:sz w:val="17"/>
        </w:rPr>
        <w:t>çerçevesinde,</w:t>
      </w:r>
      <w:r>
        <w:rPr>
          <w:spacing w:val="28"/>
          <w:sz w:val="17"/>
        </w:rPr>
        <w:t> </w:t>
      </w:r>
      <w:r>
        <w:rPr>
          <w:spacing w:val="5"/>
          <w:sz w:val="17"/>
        </w:rPr>
        <w:t>ih</w:t>
      </w:r>
      <w:r>
        <w:rPr>
          <w:spacing w:val="-12"/>
          <w:sz w:val="17"/>
        </w:rPr>
        <w:t> </w:t>
      </w:r>
      <w:r>
        <w:rPr>
          <w:sz w:val="17"/>
        </w:rPr>
        <w:t>d</w:t>
      </w:r>
      <w:r>
        <w:rPr>
          <w:spacing w:val="-12"/>
          <w:sz w:val="17"/>
        </w:rPr>
        <w:t> </w:t>
      </w:r>
      <w:r>
        <w:rPr>
          <w:sz w:val="17"/>
        </w:rPr>
        <w:t>a</w:t>
      </w:r>
      <w:r>
        <w:rPr>
          <w:spacing w:val="-18"/>
          <w:sz w:val="17"/>
        </w:rPr>
        <w:t> </w:t>
      </w:r>
      <w:r>
        <w:rPr>
          <w:sz w:val="17"/>
        </w:rPr>
        <w:t>s</w:t>
      </w:r>
      <w:r>
        <w:rPr>
          <w:spacing w:val="35"/>
          <w:sz w:val="17"/>
        </w:rPr>
        <w:t> </w:t>
      </w:r>
      <w:r>
        <w:rPr>
          <w:sz w:val="17"/>
        </w:rPr>
        <w:t>e</w:t>
      </w:r>
      <w:r>
        <w:rPr>
          <w:spacing w:val="-21"/>
          <w:sz w:val="17"/>
        </w:rPr>
        <w:t> </w:t>
      </w:r>
      <w:r>
        <w:rPr>
          <w:sz w:val="17"/>
        </w:rPr>
        <w:t>d</w:t>
      </w:r>
      <w:r>
        <w:rPr>
          <w:spacing w:val="-11"/>
          <w:sz w:val="17"/>
        </w:rPr>
        <w:t> </w:t>
      </w:r>
      <w:r>
        <w:rPr>
          <w:spacing w:val="6"/>
          <w:sz w:val="17"/>
        </w:rPr>
        <w:t>ile</w:t>
      </w:r>
      <w:r>
        <w:rPr>
          <w:spacing w:val="-21"/>
          <w:sz w:val="17"/>
        </w:rPr>
        <w:t> </w:t>
      </w:r>
      <w:r>
        <w:rPr>
          <w:sz w:val="17"/>
        </w:rPr>
        <w:t>n</w:t>
      </w:r>
      <w:r>
        <w:rPr>
          <w:spacing w:val="7"/>
          <w:sz w:val="17"/>
        </w:rPr>
        <w:t> </w:t>
      </w:r>
      <w:r>
        <w:rPr>
          <w:sz w:val="17"/>
        </w:rPr>
        <w:t>p</w:t>
      </w:r>
      <w:r>
        <w:rPr>
          <w:spacing w:val="-11"/>
          <w:sz w:val="17"/>
        </w:rPr>
        <w:t> </w:t>
      </w:r>
      <w:r>
        <w:rPr>
          <w:sz w:val="17"/>
        </w:rPr>
        <w:t>o</w:t>
      </w:r>
      <w:r>
        <w:rPr>
          <w:spacing w:val="-21"/>
          <w:sz w:val="17"/>
        </w:rPr>
        <w:t> </w:t>
      </w:r>
      <w:r>
        <w:rPr>
          <w:sz w:val="17"/>
        </w:rPr>
        <w:t>z</w:t>
      </w:r>
      <w:r>
        <w:rPr>
          <w:spacing w:val="-25"/>
          <w:sz w:val="17"/>
        </w:rPr>
        <w:t> </w:t>
      </w:r>
      <w:r>
        <w:rPr>
          <w:spacing w:val="5"/>
          <w:sz w:val="17"/>
        </w:rPr>
        <w:t>is</w:t>
      </w:r>
      <w:r>
        <w:rPr>
          <w:spacing w:val="-28"/>
          <w:sz w:val="17"/>
        </w:rPr>
        <w:t> </w:t>
      </w:r>
      <w:r>
        <w:rPr>
          <w:sz w:val="17"/>
        </w:rPr>
        <w:t>y</w:t>
      </w:r>
      <w:r>
        <w:rPr>
          <w:spacing w:val="-21"/>
          <w:sz w:val="17"/>
        </w:rPr>
        <w:t> </w:t>
      </w:r>
      <w:r>
        <w:rPr>
          <w:sz w:val="17"/>
        </w:rPr>
        <w:t>o</w:t>
      </w:r>
      <w:r>
        <w:rPr>
          <w:spacing w:val="-20"/>
          <w:sz w:val="17"/>
        </w:rPr>
        <w:t> </w:t>
      </w:r>
      <w:r>
        <w:rPr>
          <w:sz w:val="17"/>
        </w:rPr>
        <w:t>n</w:t>
      </w:r>
      <w:r>
        <w:rPr>
          <w:spacing w:val="-12"/>
          <w:sz w:val="17"/>
        </w:rPr>
        <w:t> </w:t>
      </w:r>
      <w:r>
        <w:rPr>
          <w:spacing w:val="5"/>
          <w:sz w:val="17"/>
        </w:rPr>
        <w:t>la</w:t>
      </w:r>
      <w:r>
        <w:rPr>
          <w:spacing w:val="-18"/>
          <w:sz w:val="17"/>
        </w:rPr>
        <w:t> </w:t>
      </w:r>
      <w:r>
        <w:rPr>
          <w:sz w:val="17"/>
        </w:rPr>
        <w:t>r</w:t>
      </w:r>
      <w:r>
        <w:rPr>
          <w:spacing w:val="-17"/>
          <w:sz w:val="17"/>
        </w:rPr>
        <w:t> </w:t>
      </w:r>
      <w:r>
        <w:rPr>
          <w:sz w:val="17"/>
        </w:rPr>
        <w:t>d</w:t>
      </w:r>
      <w:r>
        <w:rPr>
          <w:spacing w:val="-11"/>
          <w:sz w:val="17"/>
        </w:rPr>
        <w:t> </w:t>
      </w:r>
      <w:r>
        <w:rPr>
          <w:sz w:val="17"/>
        </w:rPr>
        <w:t>a</w:t>
      </w:r>
      <w:r>
        <w:rPr>
          <w:spacing w:val="-14"/>
          <w:sz w:val="17"/>
        </w:rPr>
        <w:t> </w:t>
      </w:r>
      <w:r>
        <w:rPr>
          <w:sz w:val="17"/>
        </w:rPr>
        <w:t>,</w:t>
      </w:r>
      <w:r>
        <w:rPr>
          <w:spacing w:val="7"/>
          <w:sz w:val="17"/>
        </w:rPr>
        <w:t> </w:t>
      </w:r>
      <w:r>
        <w:rPr>
          <w:sz w:val="17"/>
        </w:rPr>
        <w:t>mali</w:t>
      </w:r>
      <w:r>
        <w:rPr>
          <w:spacing w:val="4"/>
          <w:sz w:val="17"/>
        </w:rPr>
        <w:t> </w:t>
      </w:r>
      <w:r>
        <w:rPr>
          <w:sz w:val="17"/>
        </w:rPr>
        <w:t>yılla</w:t>
      </w:r>
      <w:r>
        <w:rPr>
          <w:spacing w:val="5"/>
          <w:sz w:val="17"/>
        </w:rPr>
        <w:t> </w:t>
      </w:r>
      <w:r>
        <w:rPr>
          <w:sz w:val="17"/>
        </w:rPr>
        <w:t>sınırlı</w:t>
      </w:r>
      <w:r>
        <w:rPr>
          <w:spacing w:val="4"/>
          <w:sz w:val="17"/>
        </w:rPr>
        <w:t> </w:t>
      </w:r>
      <w:r>
        <w:rPr>
          <w:sz w:val="17"/>
        </w:rPr>
        <w:t>olarak</w:t>
      </w:r>
      <w:r>
        <w:rPr>
          <w:spacing w:val="5"/>
          <w:sz w:val="17"/>
        </w:rPr>
        <w:t> </w:t>
      </w:r>
      <w:r>
        <w:rPr>
          <w:sz w:val="17"/>
        </w:rPr>
        <w:t>sözleşme</w:t>
      </w:r>
      <w:r>
        <w:rPr>
          <w:spacing w:val="3"/>
          <w:sz w:val="17"/>
        </w:rPr>
        <w:t> </w:t>
      </w:r>
      <w:r>
        <w:rPr>
          <w:sz w:val="17"/>
        </w:rPr>
        <w:t>ile</w:t>
      </w:r>
      <w:r>
        <w:rPr>
          <w:spacing w:val="3"/>
          <w:sz w:val="17"/>
        </w:rPr>
        <w:t> </w:t>
      </w:r>
      <w:r>
        <w:rPr>
          <w:sz w:val="17"/>
        </w:rPr>
        <w:t>çalış- tırılmasına karar verilen ve işçi sayılmayan kamu hizmeti</w:t>
      </w:r>
      <w:r>
        <w:rPr>
          <w:spacing w:val="-7"/>
          <w:sz w:val="17"/>
        </w:rPr>
        <w:t> </w:t>
      </w:r>
      <w:r>
        <w:rPr>
          <w:sz w:val="17"/>
        </w:rPr>
        <w:t>görevlileridir.</w:t>
      </w:r>
      <w:r>
        <w:rPr>
          <w:position w:val="6"/>
          <w:sz w:val="11"/>
        </w:rPr>
        <w:t>(6)</w:t>
      </w:r>
    </w:p>
    <w:p>
      <w:pPr>
        <w:spacing w:line="188" w:lineRule="exact" w:before="0"/>
        <w:ind w:left="871" w:right="0" w:firstLine="0"/>
        <w:jc w:val="left"/>
        <w:rPr>
          <w:b/>
          <w:sz w:val="17"/>
        </w:rPr>
      </w:pPr>
      <w:r>
        <w:rPr>
          <w:b/>
          <w:sz w:val="17"/>
        </w:rPr>
        <w:t>(Mülga ikinci paragraf: 4/4/2007 - 5620/4 md.)</w:t>
      </w:r>
    </w:p>
    <w:p>
      <w:pPr>
        <w:spacing w:line="237" w:lineRule="auto" w:before="0"/>
        <w:ind w:left="305" w:right="1147" w:firstLine="566"/>
        <w:jc w:val="both"/>
        <w:rPr>
          <w:sz w:val="11"/>
        </w:rPr>
      </w:pPr>
      <w:r>
        <w:rPr>
          <w:sz w:val="17"/>
        </w:rPr>
        <w:t>Ancak, yabancı uyrukluların; tarihi belge ve eski harflerle yazılmış arşiv kayıtlarını değerlendi- renlerin mütercimlerin; tercümanların; Millî Eğitim Bakanlığında norm kadro sonucu ortaya çıkan öğretmen ihtiyacının kadrolu öğretmen istihdamıyla kapatılamaması hallerinde öğretmenlerin; dava adedinin azlığı nedeni ile kadrolu avukat istihdamının gerekli olmadığı yerlerde avukatlarını, (....)</w:t>
      </w:r>
      <w:r>
        <w:rPr>
          <w:position w:val="6"/>
          <w:sz w:val="11"/>
        </w:rPr>
        <w:t>(2) </w:t>
      </w:r>
      <w:r>
        <w:rPr>
          <w:sz w:val="17"/>
        </w:rPr>
        <w:t>kadrolu istihdamın mümkün olamadığı hallerde tabip veya uzman tabiplerin; Adli Tıp Müessesesi uzmanlarının; Devlet Konservatuvarları sanatçı öğretim üyelerinin; İstanbul Belediyesi Konservatuvarı sanatçılarının; bu Kanuna tâbi kamu idarelerinde ve dış kuruluşlarda belirli bazı hizmetlerde çalıştırıla- cak personelin de zorunlu hallerde sözleşme ile istihdamları caizdir.</w:t>
      </w:r>
      <w:r>
        <w:rPr>
          <w:position w:val="6"/>
          <w:sz w:val="11"/>
        </w:rPr>
        <w:t>(3)(4)</w:t>
      </w:r>
    </w:p>
    <w:p>
      <w:pPr>
        <w:spacing w:line="240" w:lineRule="auto" w:before="6"/>
        <w:ind w:left="305" w:right="1147" w:firstLine="566"/>
        <w:jc w:val="both"/>
        <w:rPr>
          <w:sz w:val="11"/>
        </w:rPr>
      </w:pPr>
      <w:r>
        <w:rPr>
          <w:b/>
          <w:sz w:val="17"/>
        </w:rPr>
        <w:t>(Ek paragraf: 4/4/2007 - 5620/4 md.) </w:t>
      </w:r>
      <w:r>
        <w:rPr>
          <w:sz w:val="17"/>
        </w:rPr>
        <w:t>Sözleşmeli personel seçiminde uygulanacak sınav ile is- tisnaları, bunlara ödenebilecek ücretlerin üst sınırları ile verilecek iş sonu tazminatı miktarı, kullandırı- lacak izinler, pozisyon unvan ve nitelikleri, sözleşme hükümlerine uyulmaması hallerindeki müeyyide- ler, sözleşme fesih halleri, pozisyonların iptali, istihdamına dair hususlar ile sözleşme esas ve usulleri Cumhurbaşkanınca belirlenir. </w:t>
      </w:r>
      <w:r>
        <w:rPr>
          <w:b/>
          <w:sz w:val="17"/>
        </w:rPr>
        <w:t>(Ek cümle: 25/6/2009 - 5917/47 md.) </w:t>
      </w:r>
      <w:r>
        <w:rPr>
          <w:sz w:val="17"/>
        </w:rPr>
        <w:t>Bu şekilde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itibaren bir yıl geçmedikçe kurumların sözleşmeli personel pozisyonlarında istihdam edilemezler.</w:t>
      </w:r>
      <w:r>
        <w:rPr>
          <w:position w:val="6"/>
          <w:sz w:val="11"/>
        </w:rPr>
        <w:t>(5)(7)</w:t>
      </w:r>
    </w:p>
    <w:p>
      <w:pPr>
        <w:spacing w:line="180" w:lineRule="exact" w:before="0"/>
        <w:ind w:left="305" w:right="0" w:firstLine="0"/>
        <w:jc w:val="left"/>
        <w:rPr>
          <w:sz w:val="16"/>
        </w:rPr>
      </w:pPr>
      <w:r>
        <w:rPr>
          <w:sz w:val="16"/>
        </w:rPr>
        <w:t>––––––––––––––––––</w:t>
      </w:r>
    </w:p>
    <w:p>
      <w:pPr>
        <w:pStyle w:val="ListParagraph"/>
        <w:numPr>
          <w:ilvl w:val="0"/>
          <w:numId w:val="3"/>
        </w:numPr>
        <w:tabs>
          <w:tab w:pos="589" w:val="left" w:leader="none"/>
        </w:tabs>
        <w:spacing w:line="240" w:lineRule="auto" w:before="39" w:after="0"/>
        <w:ind w:left="588" w:right="1146" w:hanging="283"/>
        <w:jc w:val="both"/>
        <w:rPr>
          <w:i/>
          <w:sz w:val="15"/>
        </w:rPr>
      </w:pPr>
      <w:r>
        <w:rPr>
          <w:i/>
          <w:sz w:val="15"/>
        </w:rPr>
        <w:t>Bu paragrafta yer alan “kurumun teklifi üzerine Devlet Personel Başkanlığı ve Maliye Bakanlığının görüşleri </w:t>
      </w:r>
      <w:r>
        <w:rPr>
          <w:i/>
          <w:sz w:val="15"/>
        </w:rPr>
        <w:t>alınarak Bakanlar Kurulunca geçici olarak sözleşme ile çalıştırılmasına karar verilen ve işçi sayılmayan kamu hizmeti görevlileridir. (36 ncı maddenin II - Teknik Hizmetler Sınıfında belirtilen görevlerde yukarıdaki fıkra uyarınca çalıştırılanlar için, işin geçici şartı aranmaz.)” ibaresi, 25/6/2009 tarihli ve 5917 sayılı Kanunun 47 nci maddesiyle “Bakanlar Kurulunca belirlenen esas ve usuller çerçevesinde kurumun teklifi ve Devlet Personel Başkanlığının görüşü üzerine Maliye Bakanlığınca vizelenen pozisyonlarda, mali yılla sınırlı olarak sözleşme ile çalıştırılmasına karar verilen ve işçi sayılmayan kamu hizmeti görevlileridir.” şeklinde değiştirilmiş ve metne </w:t>
      </w:r>
      <w:r>
        <w:rPr>
          <w:i/>
          <w:spacing w:val="2"/>
          <w:sz w:val="15"/>
        </w:rPr>
        <w:t>iş- </w:t>
      </w:r>
      <w:r>
        <w:rPr>
          <w:i/>
          <w:sz w:val="15"/>
        </w:rPr>
        <w:t>lenmiştir.</w:t>
      </w:r>
    </w:p>
    <w:p>
      <w:pPr>
        <w:pStyle w:val="ListParagraph"/>
        <w:numPr>
          <w:ilvl w:val="0"/>
          <w:numId w:val="3"/>
        </w:numPr>
        <w:tabs>
          <w:tab w:pos="589" w:val="left" w:leader="none"/>
        </w:tabs>
        <w:spacing w:line="240" w:lineRule="auto" w:before="41" w:after="0"/>
        <w:ind w:left="588" w:right="1151" w:hanging="283"/>
        <w:jc w:val="both"/>
        <w:rPr>
          <w:i/>
          <w:sz w:val="15"/>
        </w:rPr>
      </w:pPr>
      <w:r>
        <w:rPr>
          <w:i/>
          <w:sz w:val="15"/>
        </w:rPr>
        <w:t>Bu arada yer alan "...... bu Kanunun 196 ncı maddesi uyarınca tesbit edilen mahrumiyet yerlerinde" şeklindeki </w:t>
      </w:r>
      <w:r>
        <w:rPr>
          <w:i/>
          <w:sz w:val="15"/>
        </w:rPr>
        <w:t>ibare 12/2/1982 tarih ve 2595 sayılı Kanunun 19-a maddesi ile yürürlükten</w:t>
      </w:r>
      <w:r>
        <w:rPr>
          <w:i/>
          <w:spacing w:val="-15"/>
          <w:sz w:val="15"/>
        </w:rPr>
        <w:t> </w:t>
      </w:r>
      <w:r>
        <w:rPr>
          <w:i/>
          <w:sz w:val="15"/>
        </w:rPr>
        <w:t>kaldırılmıştır.</w:t>
      </w:r>
    </w:p>
    <w:p>
      <w:pPr>
        <w:pStyle w:val="ListParagraph"/>
        <w:numPr>
          <w:ilvl w:val="0"/>
          <w:numId w:val="3"/>
        </w:numPr>
        <w:tabs>
          <w:tab w:pos="589" w:val="left" w:leader="none"/>
        </w:tabs>
        <w:spacing w:line="240" w:lineRule="auto" w:before="39" w:after="0"/>
        <w:ind w:left="588" w:right="1146" w:hanging="283"/>
        <w:jc w:val="both"/>
        <w:rPr>
          <w:i/>
          <w:sz w:val="15"/>
        </w:rPr>
      </w:pPr>
      <w:r>
        <w:rPr>
          <w:i/>
          <w:sz w:val="15"/>
        </w:rPr>
        <w:t>Bu fıkraya; 21/3/2006 tarihli ve 5473 sayılı Kanunun 3 üncü maddesiyle; "tercümanların;" ibaresinden sonra </w:t>
      </w:r>
      <w:r>
        <w:rPr>
          <w:i/>
          <w:sz w:val="15"/>
        </w:rPr>
        <w:t>gelmek üzere "Millî Eğitim Bakanlığında norm kadro sonucu ortaya çıkan öğretmen ihtiyacının kadrolu öğret- men istihdamıyla kapatılamaması hallerinde öğretmenlerin;" ibaresi eklenmiş ve metne</w:t>
      </w:r>
      <w:r>
        <w:rPr>
          <w:i/>
          <w:spacing w:val="-20"/>
          <w:sz w:val="15"/>
        </w:rPr>
        <w:t> </w:t>
      </w:r>
      <w:r>
        <w:rPr>
          <w:i/>
          <w:sz w:val="15"/>
        </w:rPr>
        <w:t>işlenmiştir.</w:t>
      </w:r>
    </w:p>
    <w:p>
      <w:pPr>
        <w:pStyle w:val="ListParagraph"/>
        <w:numPr>
          <w:ilvl w:val="0"/>
          <w:numId w:val="3"/>
        </w:numPr>
        <w:tabs>
          <w:tab w:pos="589" w:val="left" w:leader="none"/>
        </w:tabs>
        <w:spacing w:line="240" w:lineRule="auto" w:before="40" w:after="0"/>
        <w:ind w:left="588" w:right="1151" w:hanging="283"/>
        <w:jc w:val="both"/>
        <w:rPr>
          <w:i/>
          <w:sz w:val="15"/>
        </w:rPr>
      </w:pPr>
      <w:r>
        <w:rPr>
          <w:i/>
          <w:sz w:val="15"/>
        </w:rPr>
        <w:t>4/4/2007 tarihli ve 5620 sayılı Kanunun 4 üncü maddesiyle bu paragrafda yer alan “, Bakanlar Kurulunca tespit </w:t>
      </w:r>
      <w:r>
        <w:rPr>
          <w:i/>
          <w:sz w:val="15"/>
        </w:rPr>
        <w:t>edilecek esas ve şartlarla” ibaresi madde metninden çıkarılmış, “Milli Savunma Bakanlığı ile Jandarma Genel Komutanlığı” ibaresi “bu Kanuna tâbi kamu idarelerinde” şeklinde</w:t>
      </w:r>
      <w:r>
        <w:rPr>
          <w:i/>
          <w:spacing w:val="-11"/>
          <w:sz w:val="15"/>
        </w:rPr>
        <w:t> </w:t>
      </w:r>
      <w:r>
        <w:rPr>
          <w:i/>
          <w:sz w:val="15"/>
        </w:rPr>
        <w:t>değiştirilmiştir.</w:t>
      </w:r>
    </w:p>
    <w:p>
      <w:pPr>
        <w:pStyle w:val="ListParagraph"/>
        <w:numPr>
          <w:ilvl w:val="0"/>
          <w:numId w:val="3"/>
        </w:numPr>
        <w:tabs>
          <w:tab w:pos="589" w:val="left" w:leader="none"/>
        </w:tabs>
        <w:spacing w:line="240" w:lineRule="auto" w:before="42" w:after="0"/>
        <w:ind w:left="588" w:right="1149" w:hanging="283"/>
        <w:jc w:val="both"/>
        <w:rPr>
          <w:i/>
          <w:sz w:val="15"/>
        </w:rPr>
      </w:pPr>
      <w:r>
        <w:rPr>
          <w:i/>
          <w:sz w:val="15"/>
        </w:rPr>
        <w:t>25/6/2009 tarihli ve 5917 sayılı Kanunun 47 nci maddesiyle; bu paragrafta yer alan “ve bu hususlara ilişkin </w:t>
      </w:r>
      <w:r>
        <w:rPr>
          <w:i/>
          <w:sz w:val="15"/>
        </w:rPr>
        <w:t>esas ve usuller Bakanlar Kurulunca kararlaştırılır.” ibaresi “, pozisyon unvan ve nitelikleri, sözleşme fesih hal- leri, pozisyonların iptali, istihdamına dair hususlar ile sözleşme esas ve usulleri Devlet Personel Başkanlığının görüşü ve Maliye Bakanlığının teklifi üzerine Bakanlar Kurulunca belirlenir.” şeklinde değiştirilmiş ve metne </w:t>
      </w:r>
      <w:r>
        <w:rPr>
          <w:i/>
          <w:spacing w:val="2"/>
          <w:sz w:val="15"/>
        </w:rPr>
        <w:t>iş- </w:t>
      </w:r>
      <w:r>
        <w:rPr>
          <w:i/>
          <w:sz w:val="15"/>
        </w:rPr>
        <w:t>lenmiştir.</w:t>
      </w:r>
    </w:p>
    <w:p>
      <w:pPr>
        <w:pStyle w:val="ListParagraph"/>
        <w:numPr>
          <w:ilvl w:val="0"/>
          <w:numId w:val="3"/>
        </w:numPr>
        <w:tabs>
          <w:tab w:pos="589" w:val="left" w:leader="none"/>
        </w:tabs>
        <w:spacing w:line="240" w:lineRule="auto" w:before="40" w:after="0"/>
        <w:ind w:left="588" w:right="1149" w:hanging="283"/>
        <w:jc w:val="both"/>
        <w:rPr>
          <w:i/>
          <w:sz w:val="15"/>
        </w:rPr>
      </w:pPr>
      <w:r>
        <w:rPr>
          <w:i/>
          <w:sz w:val="15"/>
        </w:rPr>
        <w:t>2/7/2018 tarihli ve 703 sayılı Kanun Hükmünde Kararnamenin 182 nci maddesiyle bu paragrafta yer alan </w:t>
      </w:r>
      <w:r>
        <w:rPr>
          <w:i/>
          <w:sz w:val="15"/>
        </w:rPr>
        <w:t>“Bakanlar Kurulunca” ibaresi “Cumhurbaşkanınca” şeklinde, “kurumun teklifi ve Devlet Personel Başkanlığı- nın görüşü üzerine Maliye Bakanlığınca vizelenen pozisyonlarda” ibaresi “, ihdas edilen pozisyonlarda” şeklinde</w:t>
      </w:r>
      <w:r>
        <w:rPr>
          <w:i/>
          <w:spacing w:val="-3"/>
          <w:sz w:val="15"/>
        </w:rPr>
        <w:t> </w:t>
      </w:r>
      <w:r>
        <w:rPr>
          <w:i/>
          <w:sz w:val="15"/>
        </w:rPr>
        <w:t>değiştirilmiştir.</w:t>
      </w:r>
    </w:p>
    <w:p>
      <w:pPr>
        <w:pStyle w:val="ListParagraph"/>
        <w:numPr>
          <w:ilvl w:val="0"/>
          <w:numId w:val="3"/>
        </w:numPr>
        <w:tabs>
          <w:tab w:pos="589" w:val="left" w:leader="none"/>
        </w:tabs>
        <w:spacing w:line="240" w:lineRule="auto" w:before="39" w:after="0"/>
        <w:ind w:left="588" w:right="1148" w:hanging="283"/>
        <w:jc w:val="both"/>
        <w:rPr>
          <w:i/>
          <w:sz w:val="15"/>
        </w:rPr>
      </w:pPr>
      <w:r>
        <w:rPr>
          <w:i/>
          <w:sz w:val="15"/>
        </w:rPr>
        <w:t>2/7/2018 tarihli ve 703 sayılı Kanun Hükmünde Kararnamenin 182 nci maddesiyle bu paragrafta yer alan </w:t>
      </w:r>
      <w:r>
        <w:rPr>
          <w:i/>
          <w:sz w:val="15"/>
        </w:rPr>
        <w:t>“pozisyon unvan ve nitelikleri,” ibaresinden sonra gelmek üzere “sözleşme hükümlerine uyulmaması hallerinde- ki müeyyideler,” ibaresi eklenmiş, aynı paragrafta yer alan “Devlet Personel Başkanlığının görüşü ve Maliye Bakanlığının teklifi üzerine Bakanlar Kurulunca” ibaresi “Cumhurbaşkanınca” şeklinde, “Bakanlar Kurulu” ibaresi “Cumhurbaşkanı” şeklinde</w:t>
      </w:r>
      <w:r>
        <w:rPr>
          <w:i/>
          <w:spacing w:val="-8"/>
          <w:sz w:val="15"/>
        </w:rPr>
        <w:t> </w:t>
      </w:r>
      <w:r>
        <w:rPr>
          <w:i/>
          <w:sz w:val="15"/>
        </w:rPr>
        <w:t>değiştirilmiştir.</w:t>
      </w:r>
    </w:p>
    <w:p>
      <w:pPr>
        <w:spacing w:after="0" w:line="240" w:lineRule="auto"/>
        <w:jc w:val="both"/>
        <w:rPr>
          <w:sz w:val="15"/>
        </w:rPr>
        <w:sectPr>
          <w:headerReference w:type="default" r:id="rId7"/>
          <w:pgSz w:w="11910" w:h="16840"/>
          <w:pgMar w:header="1534" w:footer="0" w:top="1760" w:bottom="280" w:left="1680" w:right="1680"/>
          <w:pgNumType w:start="4181"/>
        </w:sectPr>
      </w:pPr>
    </w:p>
    <w:p>
      <w:pPr>
        <w:pStyle w:val="BodyText"/>
        <w:spacing w:before="4"/>
        <w:ind w:left="0"/>
        <w:rPr>
          <w:i/>
          <w:sz w:val="17"/>
        </w:rPr>
      </w:pPr>
    </w:p>
    <w:p>
      <w:pPr>
        <w:spacing w:line="235" w:lineRule="auto" w:before="97"/>
        <w:ind w:left="305" w:right="1149" w:firstLine="566"/>
        <w:jc w:val="both"/>
        <w:rPr>
          <w:sz w:val="11"/>
        </w:rPr>
      </w:pPr>
      <w:r>
        <w:rPr>
          <w:b/>
          <w:sz w:val="17"/>
        </w:rPr>
        <w:t>(Ek paragraf: 20/11/2017-KHK-696/17 md.; Aynen kabul: 1/2/2018-7079/17 md.) </w:t>
      </w:r>
      <w:r>
        <w:rPr>
          <w:sz w:val="17"/>
        </w:rPr>
        <w:t>Bir yıl- dan az süreli veya mevsimlik hizmet olduğuna Cumhurbaşkanınca karar verilen görevlerde (…)</w:t>
      </w:r>
      <w:r>
        <w:rPr>
          <w:position w:val="6"/>
          <w:sz w:val="11"/>
        </w:rPr>
        <w:t>(1) </w:t>
      </w:r>
      <w:r>
        <w:rPr>
          <w:sz w:val="17"/>
        </w:rPr>
        <w:t>sözleşme ile çalıştırılanlar da bu fıkra kapsamında istihdam edilebilir.</w:t>
      </w:r>
      <w:r>
        <w:rPr>
          <w:position w:val="6"/>
          <w:sz w:val="11"/>
        </w:rPr>
        <w:t>(1)</w:t>
      </w:r>
    </w:p>
    <w:p>
      <w:pPr>
        <w:spacing w:line="240" w:lineRule="auto" w:before="2"/>
        <w:ind w:left="305" w:right="1149" w:firstLine="566"/>
        <w:jc w:val="both"/>
        <w:rPr>
          <w:sz w:val="11"/>
        </w:rPr>
      </w:pPr>
      <w:r>
        <w:rPr>
          <w:b/>
          <w:sz w:val="17"/>
        </w:rPr>
        <w:t>(Ek paragraf: 20/11/2017-KHK-696/17 md.; Aynen kabul: 1/2/2018-7079/17 md.) </w:t>
      </w:r>
      <w:r>
        <w:rPr>
          <w:sz w:val="17"/>
        </w:rPr>
        <w:t>Özelleş- tirme uygulamaları sebebiyle iş akitleri kamu veya özel sektör işverenince feshedilen ve 24/11/1994 tarihli ve 4046 sayılı Özelleştirme Uygulamaları Hakkında Kanun kapsamında diğer kamu kurum ve kuruluşlarına nakil hakkı bulunmayan personel de bu fıkra kapsamında yaşlılık veya malullük aylığı almaya hak kazanıncaya kadar istihdam edilebilir. Bu kapsamda istihdam edileceklerin sayısı, öğrenim durumlarına göre çalışma şartları ve bunlara ödenecek ücretler ile diğer hususlar Cumhurbaşkanınca belirlenir.</w:t>
      </w:r>
      <w:r>
        <w:rPr>
          <w:position w:val="6"/>
          <w:sz w:val="11"/>
        </w:rPr>
        <w:t>(1)</w:t>
      </w:r>
    </w:p>
    <w:p>
      <w:pPr>
        <w:spacing w:line="194" w:lineRule="exact" w:before="0"/>
        <w:ind w:left="871" w:right="0" w:firstLine="0"/>
        <w:jc w:val="left"/>
        <w:rPr>
          <w:b/>
          <w:sz w:val="17"/>
        </w:rPr>
      </w:pPr>
      <w:r>
        <w:rPr>
          <w:b/>
          <w:sz w:val="17"/>
        </w:rPr>
        <w:t>(Ek fıkra: 5/7/1991 - KHK-433/1 md.; Mülga: 27/12/1991 - KHK-475/11 md.)</w:t>
      </w:r>
    </w:p>
    <w:p>
      <w:pPr>
        <w:spacing w:before="13"/>
        <w:ind w:left="871" w:right="0" w:firstLine="0"/>
        <w:jc w:val="left"/>
        <w:rPr>
          <w:b/>
          <w:sz w:val="17"/>
        </w:rPr>
      </w:pPr>
      <w:r>
        <w:rPr>
          <w:sz w:val="17"/>
        </w:rPr>
        <w:t>C) </w:t>
      </w:r>
      <w:r>
        <w:rPr>
          <w:b/>
          <w:sz w:val="17"/>
        </w:rPr>
        <w:t>( Mü lg a: 2 0 / 1 1 / 2 0 1 7 - KHK-6 9 6 / 1 7 m d .; Ay n e n ka b u l: 1 / 2 / 2 0 1 8 -</w:t>
      </w:r>
    </w:p>
    <w:p>
      <w:pPr>
        <w:spacing w:before="44"/>
        <w:ind w:left="305" w:right="0" w:firstLine="0"/>
        <w:jc w:val="left"/>
        <w:rPr>
          <w:b/>
          <w:sz w:val="17"/>
        </w:rPr>
      </w:pPr>
      <w:r>
        <w:rPr>
          <w:b/>
          <w:sz w:val="17"/>
        </w:rPr>
        <w:t>7</w:t>
      </w:r>
      <w:r>
        <w:rPr>
          <w:b/>
          <w:spacing w:val="-16"/>
          <w:sz w:val="17"/>
        </w:rPr>
        <w:t> </w:t>
      </w:r>
      <w:r>
        <w:rPr>
          <w:b/>
          <w:sz w:val="17"/>
        </w:rPr>
        <w:t>0</w:t>
      </w:r>
      <w:r>
        <w:rPr>
          <w:b/>
          <w:spacing w:val="-16"/>
          <w:sz w:val="17"/>
        </w:rPr>
        <w:t> </w:t>
      </w:r>
      <w:r>
        <w:rPr>
          <w:b/>
          <w:sz w:val="17"/>
        </w:rPr>
        <w:t>7</w:t>
      </w:r>
      <w:r>
        <w:rPr>
          <w:b/>
          <w:spacing w:val="-16"/>
          <w:sz w:val="17"/>
        </w:rPr>
        <w:t> </w:t>
      </w:r>
      <w:r>
        <w:rPr>
          <w:b/>
          <w:sz w:val="17"/>
        </w:rPr>
        <w:t>9</w:t>
      </w:r>
      <w:r>
        <w:rPr>
          <w:b/>
          <w:spacing w:val="-16"/>
          <w:sz w:val="17"/>
        </w:rPr>
        <w:t> </w:t>
      </w:r>
      <w:r>
        <w:rPr>
          <w:b/>
          <w:sz w:val="17"/>
        </w:rPr>
        <w:t>/</w:t>
      </w:r>
      <w:r>
        <w:rPr>
          <w:b/>
          <w:spacing w:val="11"/>
          <w:sz w:val="17"/>
        </w:rPr>
        <w:t> </w:t>
      </w:r>
      <w:r>
        <w:rPr>
          <w:b/>
          <w:sz w:val="17"/>
        </w:rPr>
        <w:t>1</w:t>
      </w:r>
      <w:r>
        <w:rPr>
          <w:b/>
          <w:spacing w:val="-16"/>
          <w:sz w:val="17"/>
        </w:rPr>
        <w:t> </w:t>
      </w:r>
      <w:r>
        <w:rPr>
          <w:b/>
          <w:sz w:val="17"/>
        </w:rPr>
        <w:t>7</w:t>
      </w:r>
      <w:r>
        <w:rPr>
          <w:b/>
          <w:spacing w:val="42"/>
          <w:sz w:val="17"/>
        </w:rPr>
        <w:t> </w:t>
      </w:r>
      <w:r>
        <w:rPr>
          <w:b/>
          <w:sz w:val="17"/>
        </w:rPr>
        <w:t>m</w:t>
      </w:r>
      <w:r>
        <w:rPr>
          <w:b/>
          <w:spacing w:val="-15"/>
          <w:sz w:val="17"/>
        </w:rPr>
        <w:t> </w:t>
      </w:r>
      <w:r>
        <w:rPr>
          <w:b/>
          <w:sz w:val="17"/>
        </w:rPr>
        <w:t>d</w:t>
      </w:r>
      <w:r>
        <w:rPr>
          <w:b/>
          <w:spacing w:val="-20"/>
          <w:sz w:val="17"/>
        </w:rPr>
        <w:t> </w:t>
      </w:r>
      <w:r>
        <w:rPr>
          <w:b/>
          <w:spacing w:val="5"/>
          <w:sz w:val="17"/>
        </w:rPr>
        <w:t>.)</w:t>
      </w:r>
    </w:p>
    <w:p>
      <w:pPr>
        <w:spacing w:before="26"/>
        <w:ind w:left="871" w:right="0" w:firstLine="0"/>
        <w:jc w:val="left"/>
        <w:rPr>
          <w:sz w:val="17"/>
        </w:rPr>
      </w:pPr>
      <w:r>
        <w:rPr>
          <w:sz w:val="17"/>
        </w:rPr>
        <w:t>D)</w:t>
      </w:r>
      <w:r>
        <w:rPr>
          <w:spacing w:val="-4"/>
          <w:sz w:val="17"/>
        </w:rPr>
        <w:t> </w:t>
      </w:r>
      <w:r>
        <w:rPr>
          <w:sz w:val="17"/>
        </w:rPr>
        <w:t>İşçiler:</w:t>
      </w:r>
    </w:p>
    <w:p>
      <w:pPr>
        <w:spacing w:before="1"/>
        <w:ind w:left="305" w:right="1149" w:firstLine="566"/>
        <w:jc w:val="both"/>
        <w:rPr>
          <w:sz w:val="17"/>
        </w:rPr>
      </w:pPr>
      <w:r>
        <w:rPr>
          <w:b/>
          <w:sz w:val="17"/>
        </w:rPr>
        <w:t>(Değişik birinci cümle: 4/4/2007 - 5620/4 md.) </w:t>
      </w:r>
      <w:r>
        <w:rPr>
          <w:sz w:val="17"/>
        </w:rPr>
        <w:t>(A), (B) ve (C) fıkralarında belirtilenler dışın- da kalan ve ilgili mevzuatı gereğince tahsis edilen sürekli işçi kadrolarında belirsiz süreli iş sözleşmele- riyle çalıştırılan sürekli işçiler ile mevsimlik veya kampanya işlerinde ya da orman yangınıyla mücadele hizmetlerinde ilgili mevzuatına göre geçici iş pozisyonlarında altı aydan az olmak üzere belirli süreli iş sözleşmeleriyle çalıştırılan geçici işçilerdir.Bunlar hakkında bu Kanun hükümleri uygulanmaz.</w:t>
      </w:r>
    </w:p>
    <w:p>
      <w:pPr>
        <w:spacing w:before="0"/>
        <w:ind w:left="871" w:right="0" w:firstLine="0"/>
        <w:jc w:val="left"/>
        <w:rPr>
          <w:i/>
          <w:sz w:val="17"/>
        </w:rPr>
      </w:pPr>
      <w:r>
        <w:rPr>
          <w:i/>
          <w:sz w:val="17"/>
        </w:rPr>
        <w:t>Dört istihdam şekli dışında personel çalıştırılamıyacağı:</w:t>
      </w:r>
    </w:p>
    <w:p>
      <w:pPr>
        <w:spacing w:line="195" w:lineRule="exact" w:before="1"/>
        <w:ind w:left="871" w:right="0" w:firstLine="0"/>
        <w:jc w:val="left"/>
        <w:rPr>
          <w:b/>
          <w:sz w:val="17"/>
        </w:rPr>
      </w:pPr>
      <w:r>
        <w:rPr>
          <w:b/>
          <w:sz w:val="17"/>
        </w:rPr>
        <w:t>Madde 5 – (Değişik: 23/12/1972 - KHK-2/1 md.)</w:t>
      </w:r>
    </w:p>
    <w:p>
      <w:pPr>
        <w:spacing w:before="0"/>
        <w:ind w:left="305" w:right="1150" w:firstLine="566"/>
        <w:jc w:val="both"/>
        <w:rPr>
          <w:sz w:val="17"/>
        </w:rPr>
      </w:pPr>
      <w:r>
        <w:rPr>
          <w:sz w:val="17"/>
        </w:rPr>
        <w:t>Bu Kanuna tabi kurumlar, dördüncü maddede yazılı dört istihdam şekli dışında personel çalıştı- ramazlar.</w:t>
      </w:r>
    </w:p>
    <w:p>
      <w:pPr>
        <w:pStyle w:val="BodyText"/>
        <w:spacing w:before="10"/>
        <w:ind w:left="0"/>
        <w:rPr>
          <w:sz w:val="16"/>
        </w:rPr>
      </w:pPr>
    </w:p>
    <w:p>
      <w:pPr>
        <w:spacing w:line="195" w:lineRule="exact" w:before="1"/>
        <w:ind w:left="667" w:right="1511" w:firstLine="0"/>
        <w:jc w:val="center"/>
        <w:rPr>
          <w:sz w:val="17"/>
        </w:rPr>
      </w:pPr>
      <w:r>
        <w:rPr>
          <w:sz w:val="17"/>
        </w:rPr>
        <w:t>BÖLÜM: 2</w:t>
      </w:r>
    </w:p>
    <w:p>
      <w:pPr>
        <w:spacing w:line="195" w:lineRule="exact" w:before="0"/>
        <w:ind w:left="663" w:right="1511" w:firstLine="0"/>
        <w:jc w:val="center"/>
        <w:rPr>
          <w:i/>
          <w:sz w:val="17"/>
        </w:rPr>
      </w:pPr>
      <w:r>
        <w:rPr>
          <w:i/>
          <w:sz w:val="17"/>
        </w:rPr>
        <w:t>Ödevler ve Sorumluluklar</w:t>
      </w:r>
    </w:p>
    <w:p>
      <w:pPr>
        <w:pStyle w:val="BodyText"/>
        <w:ind w:left="0"/>
        <w:rPr>
          <w:i/>
          <w:sz w:val="22"/>
        </w:rPr>
      </w:pPr>
    </w:p>
    <w:p>
      <w:pPr>
        <w:spacing w:before="0"/>
        <w:ind w:left="871" w:right="0" w:firstLine="0"/>
        <w:jc w:val="left"/>
        <w:rPr>
          <w:i/>
          <w:sz w:val="17"/>
        </w:rPr>
      </w:pPr>
      <w:r>
        <w:rPr>
          <w:i/>
          <w:sz w:val="17"/>
        </w:rPr>
        <w:t>Sadakat:</w:t>
      </w:r>
    </w:p>
    <w:p>
      <w:pPr>
        <w:spacing w:line="194" w:lineRule="exact" w:before="4"/>
        <w:ind w:left="871" w:right="0" w:firstLine="0"/>
        <w:jc w:val="left"/>
        <w:rPr>
          <w:b/>
          <w:sz w:val="17"/>
        </w:rPr>
      </w:pPr>
      <w:r>
        <w:rPr>
          <w:b/>
          <w:sz w:val="17"/>
        </w:rPr>
        <w:t>Madde 6 – (Değişik: 12/5/1982 - 2670/1 md.)</w:t>
      </w:r>
    </w:p>
    <w:p>
      <w:pPr>
        <w:spacing w:before="0"/>
        <w:ind w:left="305" w:right="1150" w:firstLine="566"/>
        <w:jc w:val="both"/>
        <w:rPr>
          <w:sz w:val="17"/>
        </w:rPr>
      </w:pPr>
      <w:r>
        <w:rPr>
          <w:sz w:val="17"/>
        </w:rPr>
        <w:t>Devlet memurları, Türkiye Cumhuriyeti Anayasasına  ve  kanunlarına  sadakatla bağlı  kal- mak ve milletin hizmetinde Türkiye Cumhuriyeti kanunlarını sadakatla uygulamak zorundadır- lar.Devlet memurları bu hususu "Asli Devlet Memurluğuna" atandıktan sonra en geç bir ay içinde kurumlarınca düzenlenecek merasimle yetkili amirlerin huzurunda yapacakları yeminle belirtirler ve özlük dosyalarına konulacak aşağıdaki "Yemin Belgesi" ni imzalayarak göreve</w:t>
      </w:r>
      <w:r>
        <w:rPr>
          <w:spacing w:val="-11"/>
          <w:sz w:val="17"/>
        </w:rPr>
        <w:t> </w:t>
      </w:r>
      <w:r>
        <w:rPr>
          <w:sz w:val="17"/>
        </w:rPr>
        <w:t>başlarlar.</w:t>
      </w:r>
    </w:p>
    <w:p>
      <w:pPr>
        <w:spacing w:before="0"/>
        <w:ind w:left="305" w:right="1147" w:firstLine="566"/>
        <w:jc w:val="both"/>
        <w:rPr>
          <w:sz w:val="17"/>
        </w:rPr>
      </w:pPr>
      <w:r>
        <w:rPr>
          <w:sz w:val="17"/>
        </w:rPr>
        <w:t>Türkiye Cumhuriyeti Anayasasına, Atatürk İnkılap ve İlkelerine, Anayasada ifadesi bulunan Türk Milliyetçiliğine sadakatla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 rına ve Anayasanın temel ilkelerine dayanan milli, demokratik, laik, bir hukuk devleti olan Türkiye Cumhuriyetine karşı görev ve sorumluluklarını bilerek, bunları davranış halinde göstereceğime namu- sum ve şerefim üzerine yemin</w:t>
      </w:r>
      <w:r>
        <w:rPr>
          <w:spacing w:val="-7"/>
          <w:sz w:val="17"/>
        </w:rPr>
        <w:t> </w:t>
      </w:r>
      <w:r>
        <w:rPr>
          <w:sz w:val="17"/>
        </w:rPr>
        <w:t>ederim.</w:t>
      </w:r>
    </w:p>
    <w:p>
      <w:pPr>
        <w:spacing w:before="0"/>
        <w:ind w:left="871" w:right="0" w:firstLine="0"/>
        <w:jc w:val="left"/>
        <w:rPr>
          <w:i/>
          <w:sz w:val="17"/>
        </w:rPr>
      </w:pPr>
      <w:r>
        <w:rPr>
          <w:i/>
          <w:sz w:val="17"/>
        </w:rPr>
        <w:t>Tarafsızlık ve devlete</w:t>
      </w:r>
      <w:r>
        <w:rPr>
          <w:i/>
          <w:spacing w:val="-12"/>
          <w:sz w:val="17"/>
        </w:rPr>
        <w:t> </w:t>
      </w:r>
      <w:r>
        <w:rPr>
          <w:i/>
          <w:sz w:val="17"/>
        </w:rPr>
        <w:t>bağlılık:</w:t>
      </w:r>
    </w:p>
    <w:p>
      <w:pPr>
        <w:spacing w:line="194" w:lineRule="exact" w:before="1"/>
        <w:ind w:left="871" w:right="0" w:firstLine="0"/>
        <w:jc w:val="left"/>
        <w:rPr>
          <w:b/>
          <w:sz w:val="17"/>
        </w:rPr>
      </w:pPr>
      <w:r>
        <w:rPr>
          <w:b/>
          <w:sz w:val="17"/>
        </w:rPr>
        <w:t>Madde 7 – (Değişik: 12/5/1982 - 2670/2 md.)</w:t>
      </w:r>
    </w:p>
    <w:p>
      <w:pPr>
        <w:spacing w:before="0"/>
        <w:ind w:left="305" w:right="1151" w:firstLine="566"/>
        <w:jc w:val="both"/>
        <w:rPr>
          <w:sz w:val="17"/>
        </w:rPr>
      </w:pPr>
      <w:r>
        <w:rPr>
          <w:sz w:val="17"/>
        </w:rPr>
        <w:t>Devlet memurları siyasi partiye üye olamazlar, herhangi bir siyasi parti, kişi veya zümrenin ya- 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 katılamazlar.</w:t>
      </w:r>
    </w:p>
    <w:p>
      <w:pPr>
        <w:pStyle w:val="BodyText"/>
        <w:ind w:left="0"/>
      </w:pPr>
    </w:p>
    <w:p>
      <w:pPr>
        <w:pStyle w:val="BodyText"/>
        <w:spacing w:before="10"/>
        <w:ind w:left="0"/>
        <w:rPr>
          <w:sz w:val="19"/>
        </w:rPr>
      </w:pPr>
    </w:p>
    <w:p>
      <w:pPr>
        <w:spacing w:before="0"/>
        <w:ind w:left="305" w:right="0" w:firstLine="0"/>
        <w:jc w:val="left"/>
        <w:rPr>
          <w:sz w:val="16"/>
        </w:rPr>
      </w:pPr>
      <w:r>
        <w:rPr>
          <w:sz w:val="16"/>
        </w:rPr>
        <w:t>––––––––––––––––––</w:t>
      </w:r>
    </w:p>
    <w:p>
      <w:pPr>
        <w:spacing w:line="295" w:lineRule="auto" w:before="17"/>
        <w:ind w:left="588" w:right="1211" w:hanging="284"/>
        <w:jc w:val="left"/>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37"/>
          <w:sz w:val="16"/>
        </w:rPr>
        <w:t> </w:t>
      </w:r>
      <w:r>
        <w:rPr>
          <w:i/>
          <w:sz w:val="16"/>
        </w:rPr>
        <w:t>4</w:t>
      </w:r>
      <w:r>
        <w:rPr>
          <w:i/>
          <w:spacing w:val="4"/>
          <w:sz w:val="16"/>
        </w:rPr>
        <w:t> </w:t>
      </w:r>
      <w:r>
        <w:rPr>
          <w:i/>
          <w:sz w:val="16"/>
        </w:rPr>
        <w:t>ü</w:t>
      </w:r>
      <w:r>
        <w:rPr>
          <w:i/>
          <w:spacing w:val="-12"/>
          <w:sz w:val="16"/>
        </w:rPr>
        <w:t> </w:t>
      </w:r>
      <w:r>
        <w:rPr>
          <w:i/>
          <w:sz w:val="16"/>
        </w:rPr>
        <w:t>n</w:t>
      </w:r>
      <w:r>
        <w:rPr>
          <w:i/>
          <w:spacing w:val="-8"/>
          <w:sz w:val="16"/>
        </w:rPr>
        <w:t> </w:t>
      </w:r>
      <w:r>
        <w:rPr>
          <w:i/>
          <w:sz w:val="16"/>
        </w:rPr>
        <w:t>c</w:t>
      </w:r>
      <w:r>
        <w:rPr>
          <w:i/>
          <w:spacing w:val="-25"/>
          <w:sz w:val="16"/>
        </w:rPr>
        <w:t> </w:t>
      </w:r>
      <w:r>
        <w:rPr>
          <w:i/>
          <w:sz w:val="16"/>
        </w:rPr>
        <w:t>ü</w:t>
      </w:r>
      <w:r>
        <w:rPr>
          <w:i/>
          <w:spacing w:val="5"/>
          <w:sz w:val="16"/>
        </w:rPr>
        <w:t> </w:t>
      </w:r>
      <w:r>
        <w:rPr>
          <w:i/>
          <w:sz w:val="16"/>
        </w:rPr>
        <w:t>m</w:t>
      </w:r>
      <w:r>
        <w:rPr>
          <w:i/>
          <w:spacing w:val="5"/>
          <w:sz w:val="16"/>
        </w:rPr>
        <w:t> </w:t>
      </w:r>
      <w:r>
        <w:rPr>
          <w:i/>
          <w:sz w:val="16"/>
        </w:rPr>
        <w:t>a</w:t>
      </w:r>
      <w:r>
        <w:rPr>
          <w:i/>
          <w:spacing w:val="-25"/>
          <w:sz w:val="16"/>
        </w:rPr>
        <w:t> </w:t>
      </w:r>
      <w:r>
        <w:rPr>
          <w:i/>
          <w:sz w:val="16"/>
        </w:rPr>
        <w:t>d</w:t>
      </w:r>
      <w:r>
        <w:rPr>
          <w:i/>
          <w:spacing w:val="-10"/>
          <w:sz w:val="16"/>
        </w:rPr>
        <w:t> </w:t>
      </w:r>
      <w:r>
        <w:rPr>
          <w:i/>
          <w:sz w:val="16"/>
        </w:rPr>
        <w:t>d</w:t>
      </w:r>
      <w:r>
        <w:rPr>
          <w:i/>
          <w:spacing w:val="-10"/>
          <w:sz w:val="16"/>
        </w:rPr>
        <w:t> </w:t>
      </w:r>
      <w:r>
        <w:rPr>
          <w:i/>
          <w:sz w:val="16"/>
        </w:rPr>
        <w:t>e</w:t>
      </w:r>
      <w:r>
        <w:rPr>
          <w:i/>
          <w:spacing w:val="-21"/>
          <w:sz w:val="16"/>
        </w:rPr>
        <w:t> </w:t>
      </w:r>
      <w:r>
        <w:rPr>
          <w:i/>
          <w:sz w:val="16"/>
        </w:rPr>
        <w:t>n</w:t>
      </w:r>
      <w:r>
        <w:rPr>
          <w:i/>
          <w:spacing w:val="-10"/>
          <w:sz w:val="16"/>
        </w:rPr>
        <w:t> </w:t>
      </w:r>
      <w:r>
        <w:rPr>
          <w:i/>
          <w:spacing w:val="3"/>
          <w:sz w:val="16"/>
        </w:rPr>
        <w:t>in</w:t>
      </w:r>
      <w:r>
        <w:rPr>
          <w:i/>
          <w:spacing w:val="5"/>
          <w:sz w:val="16"/>
        </w:rPr>
        <w:t> </w:t>
      </w:r>
      <w:r>
        <w:rPr>
          <w:i/>
          <w:sz w:val="16"/>
        </w:rPr>
        <w:t>(</w:t>
      </w:r>
      <w:r>
        <w:rPr>
          <w:i/>
          <w:spacing w:val="-21"/>
          <w:sz w:val="16"/>
        </w:rPr>
        <w:t> </w:t>
      </w:r>
      <w:r>
        <w:rPr>
          <w:i/>
          <w:sz w:val="16"/>
        </w:rPr>
        <w:t>B)</w:t>
      </w:r>
      <w:r>
        <w:rPr>
          <w:i/>
          <w:spacing w:val="34"/>
          <w:sz w:val="16"/>
        </w:rPr>
        <w:t> </w:t>
      </w:r>
      <w:r>
        <w:rPr>
          <w:i/>
          <w:sz w:val="16"/>
        </w:rPr>
        <w:t>f</w:t>
      </w:r>
      <w:r>
        <w:rPr>
          <w:i/>
          <w:spacing w:val="-20"/>
          <w:sz w:val="16"/>
        </w:rPr>
        <w:t> </w:t>
      </w:r>
      <w:r>
        <w:rPr>
          <w:i/>
          <w:spacing w:val="3"/>
          <w:sz w:val="16"/>
        </w:rPr>
        <w:t>ık</w:t>
      </w:r>
      <w:r>
        <w:rPr>
          <w:i/>
          <w:spacing w:val="-11"/>
          <w:sz w:val="16"/>
        </w:rPr>
        <w:t> </w:t>
      </w:r>
      <w:r>
        <w:rPr>
          <w:i/>
          <w:sz w:val="16"/>
        </w:rPr>
        <w:t>r</w:t>
      </w:r>
      <w:r>
        <w:rPr>
          <w:i/>
          <w:spacing w:val="-24"/>
          <w:sz w:val="16"/>
        </w:rPr>
        <w:t> </w:t>
      </w:r>
      <w:r>
        <w:rPr>
          <w:i/>
          <w:sz w:val="16"/>
        </w:rPr>
        <w:t>a</w:t>
      </w:r>
      <w:r>
        <w:rPr>
          <w:i/>
          <w:spacing w:val="-24"/>
          <w:sz w:val="16"/>
        </w:rPr>
        <w:t> </w:t>
      </w:r>
      <w:r>
        <w:rPr>
          <w:i/>
          <w:spacing w:val="7"/>
          <w:sz w:val="16"/>
        </w:rPr>
        <w:t>sın</w:t>
      </w:r>
      <w:r>
        <w:rPr>
          <w:i/>
          <w:spacing w:val="-8"/>
          <w:sz w:val="16"/>
        </w:rPr>
        <w:t> </w:t>
      </w:r>
      <w:r>
        <w:rPr>
          <w:i/>
          <w:spacing w:val="3"/>
          <w:sz w:val="16"/>
        </w:rPr>
        <w:t>ın</w:t>
      </w:r>
      <w:r>
        <w:rPr>
          <w:i/>
          <w:spacing w:val="6"/>
          <w:sz w:val="16"/>
        </w:rPr>
        <w:t> </w:t>
      </w:r>
      <w:r>
        <w:rPr>
          <w:i/>
          <w:sz w:val="16"/>
        </w:rPr>
        <w:t>b</w:t>
      </w:r>
      <w:r>
        <w:rPr>
          <w:i/>
          <w:spacing w:val="-12"/>
          <w:sz w:val="16"/>
        </w:rPr>
        <w:t> </w:t>
      </w:r>
      <w:r>
        <w:rPr>
          <w:i/>
          <w:sz w:val="16"/>
        </w:rPr>
        <w:t>e</w:t>
      </w:r>
      <w:r>
        <w:rPr>
          <w:i/>
          <w:spacing w:val="-21"/>
          <w:sz w:val="16"/>
        </w:rPr>
        <w:t> </w:t>
      </w:r>
      <w:r>
        <w:rPr>
          <w:i/>
          <w:spacing w:val="8"/>
          <w:sz w:val="16"/>
        </w:rPr>
        <w:t>şin</w:t>
      </w:r>
      <w:r>
        <w:rPr>
          <w:i/>
          <w:spacing w:val="-7"/>
          <w:sz w:val="16"/>
        </w:rPr>
        <w:t> </w:t>
      </w:r>
      <w:r>
        <w:rPr>
          <w:i/>
          <w:sz w:val="16"/>
        </w:rPr>
        <w:t>c</w:t>
      </w:r>
      <w:r>
        <w:rPr>
          <w:i/>
          <w:spacing w:val="-26"/>
          <w:sz w:val="16"/>
        </w:rPr>
        <w:t> </w:t>
      </w:r>
      <w:r>
        <w:rPr>
          <w:i/>
          <w:sz w:val="16"/>
        </w:rPr>
        <w:t>i</w:t>
      </w:r>
      <w:r>
        <w:rPr>
          <w:i/>
          <w:spacing w:val="26"/>
          <w:sz w:val="16"/>
        </w:rPr>
        <w:t> </w:t>
      </w:r>
      <w:r>
        <w:rPr>
          <w:i/>
          <w:sz w:val="16"/>
        </w:rPr>
        <w:t>v</w:t>
      </w:r>
      <w:r>
        <w:rPr>
          <w:i/>
          <w:spacing w:val="-13"/>
          <w:sz w:val="16"/>
        </w:rPr>
        <w:t> </w:t>
      </w:r>
      <w:r>
        <w:rPr>
          <w:i/>
          <w:sz w:val="16"/>
        </w:rPr>
        <w:t>e</w:t>
      </w:r>
      <w:r>
        <w:rPr>
          <w:i/>
          <w:spacing w:val="35"/>
          <w:sz w:val="16"/>
        </w:rPr>
        <w:t> </w:t>
      </w:r>
      <w:r>
        <w:rPr>
          <w:i/>
          <w:spacing w:val="7"/>
          <w:sz w:val="16"/>
        </w:rPr>
        <w:t>alt</w:t>
      </w:r>
      <w:r>
        <w:rPr>
          <w:i/>
          <w:spacing w:val="-20"/>
          <w:sz w:val="16"/>
        </w:rPr>
        <w:t> </w:t>
      </w:r>
      <w:r>
        <w:rPr>
          <w:i/>
          <w:spacing w:val="5"/>
          <w:sz w:val="16"/>
        </w:rPr>
        <w:t>ın</w:t>
      </w:r>
      <w:r>
        <w:rPr>
          <w:i/>
          <w:spacing w:val="-8"/>
          <w:sz w:val="16"/>
        </w:rPr>
        <w:t> </w:t>
      </w:r>
      <w:r>
        <w:rPr>
          <w:i/>
          <w:sz w:val="16"/>
        </w:rPr>
        <w:t>c</w:t>
      </w:r>
      <w:r>
        <w:rPr>
          <w:i/>
          <w:spacing w:val="-25"/>
          <w:sz w:val="16"/>
        </w:rPr>
        <w:t> </w:t>
      </w:r>
      <w:r>
        <w:rPr>
          <w:i/>
          <w:sz w:val="16"/>
        </w:rPr>
        <w:t>ı</w:t>
      </w:r>
      <w:r>
        <w:rPr>
          <w:i/>
          <w:spacing w:val="26"/>
          <w:sz w:val="16"/>
        </w:rPr>
        <w:t> </w:t>
      </w:r>
      <w:r>
        <w:rPr>
          <w:i/>
          <w:sz w:val="16"/>
        </w:rPr>
        <w:t>p</w:t>
      </w:r>
      <w:r>
        <w:rPr>
          <w:i/>
          <w:spacing w:val="-10"/>
          <w:sz w:val="16"/>
        </w:rPr>
        <w:t> </w:t>
      </w:r>
      <w:r>
        <w:rPr>
          <w:i/>
          <w:spacing w:val="6"/>
          <w:sz w:val="16"/>
        </w:rPr>
        <w:t>ar</w:t>
      </w:r>
      <w:r>
        <w:rPr>
          <w:i/>
          <w:spacing w:val="-24"/>
          <w:sz w:val="16"/>
        </w:rPr>
        <w:t> </w:t>
      </w:r>
      <w:r>
        <w:rPr>
          <w:i/>
          <w:sz w:val="16"/>
        </w:rPr>
        <w:t>a</w:t>
      </w:r>
      <w:r>
        <w:rPr>
          <w:i/>
          <w:spacing w:val="-25"/>
          <w:sz w:val="16"/>
        </w:rPr>
        <w:t> </w:t>
      </w:r>
      <w:r>
        <w:rPr>
          <w:i/>
          <w:sz w:val="16"/>
        </w:rPr>
        <w:t>g</w:t>
      </w:r>
      <w:r>
        <w:rPr>
          <w:i/>
          <w:spacing w:val="-24"/>
          <w:sz w:val="16"/>
        </w:rPr>
        <w:t> </w:t>
      </w:r>
      <w:r>
        <w:rPr>
          <w:i/>
          <w:spacing w:val="7"/>
          <w:sz w:val="16"/>
        </w:rPr>
        <w:t>ra</w:t>
      </w:r>
      <w:r>
        <w:rPr>
          <w:i/>
          <w:spacing w:val="-25"/>
          <w:sz w:val="16"/>
        </w:rPr>
        <w:t> </w:t>
      </w:r>
      <w:r>
        <w:rPr>
          <w:i/>
          <w:sz w:val="16"/>
        </w:rPr>
        <w:t>f</w:t>
      </w:r>
      <w:r>
        <w:rPr>
          <w:i/>
          <w:spacing w:val="-21"/>
          <w:sz w:val="16"/>
        </w:rPr>
        <w:t> </w:t>
      </w:r>
      <w:r>
        <w:rPr>
          <w:i/>
          <w:spacing w:val="3"/>
          <w:sz w:val="16"/>
        </w:rPr>
        <w:t>la</w:t>
      </w:r>
      <w:r>
        <w:rPr>
          <w:i/>
          <w:spacing w:val="-24"/>
          <w:sz w:val="16"/>
        </w:rPr>
        <w:t> </w:t>
      </w:r>
      <w:r>
        <w:rPr>
          <w:i/>
          <w:sz w:val="16"/>
        </w:rPr>
        <w:t>r</w:t>
      </w:r>
      <w:r>
        <w:rPr>
          <w:i/>
          <w:spacing w:val="-24"/>
          <w:sz w:val="16"/>
        </w:rPr>
        <w:t> </w:t>
      </w:r>
      <w:r>
        <w:rPr>
          <w:i/>
          <w:spacing w:val="3"/>
          <w:sz w:val="16"/>
        </w:rPr>
        <w:t>ın</w:t>
      </w:r>
      <w:r>
        <w:rPr>
          <w:i/>
          <w:spacing w:val="-8"/>
          <w:sz w:val="16"/>
        </w:rPr>
        <w:t> </w:t>
      </w:r>
      <w:r>
        <w:rPr>
          <w:i/>
          <w:sz w:val="16"/>
        </w:rPr>
        <w:t>d</w:t>
      </w:r>
      <w:r>
        <w:rPr>
          <w:i/>
          <w:spacing w:val="-10"/>
          <w:sz w:val="16"/>
        </w:rPr>
        <w:t> </w:t>
      </w:r>
      <w:r>
        <w:rPr>
          <w:i/>
          <w:sz w:val="16"/>
        </w:rPr>
        <w:t>a</w:t>
      </w:r>
      <w:r>
        <w:rPr>
          <w:i/>
          <w:spacing w:val="29"/>
          <w:sz w:val="16"/>
        </w:rPr>
        <w:t> </w:t>
      </w:r>
      <w:r>
        <w:rPr>
          <w:i/>
          <w:sz w:val="16"/>
        </w:rPr>
        <w:t>y</w:t>
      </w:r>
      <w:r>
        <w:rPr>
          <w:i/>
          <w:spacing w:val="-8"/>
          <w:sz w:val="16"/>
        </w:rPr>
        <w:t> </w:t>
      </w:r>
      <w:r>
        <w:rPr>
          <w:i/>
          <w:sz w:val="16"/>
        </w:rPr>
        <w:t>e</w:t>
      </w:r>
      <w:r>
        <w:rPr>
          <w:i/>
          <w:spacing w:val="-21"/>
          <w:sz w:val="16"/>
        </w:rPr>
        <w:t> </w:t>
      </w:r>
      <w:r>
        <w:rPr>
          <w:i/>
          <w:sz w:val="16"/>
        </w:rPr>
        <w:t>r</w:t>
      </w:r>
    </w:p>
    <w:p>
      <w:pPr>
        <w:spacing w:after="0" w:line="295" w:lineRule="auto"/>
        <w:jc w:val="left"/>
        <w:rPr>
          <w:sz w:val="16"/>
        </w:rPr>
        <w:sectPr>
          <w:pgSz w:w="11910" w:h="16840"/>
          <w:pgMar w:header="1534" w:footer="0" w:top="1760" w:bottom="280" w:left="1680" w:right="1680"/>
        </w:sectPr>
      </w:pPr>
    </w:p>
    <w:p>
      <w:pPr>
        <w:spacing w:line="292" w:lineRule="auto" w:before="64"/>
        <w:ind w:left="588" w:right="1166" w:firstLine="0"/>
        <w:jc w:val="both"/>
        <w:rPr>
          <w:i/>
          <w:sz w:val="16"/>
        </w:rPr>
      </w:pPr>
      <w:r>
        <w:rPr>
          <w:i/>
          <w:sz w:val="16"/>
        </w:rPr>
        <w:t>a</w:t>
      </w:r>
      <w:r>
        <w:rPr>
          <w:i/>
          <w:spacing w:val="-25"/>
          <w:sz w:val="16"/>
        </w:rPr>
        <w:t> </w:t>
      </w:r>
      <w:r>
        <w:rPr>
          <w:i/>
          <w:spacing w:val="7"/>
          <w:sz w:val="16"/>
        </w:rPr>
        <w:t>lan</w:t>
      </w:r>
      <w:r>
        <w:rPr>
          <w:i/>
          <w:spacing w:val="47"/>
          <w:sz w:val="16"/>
        </w:rPr>
        <w:t> </w:t>
      </w:r>
      <w:r>
        <w:rPr>
          <w:i/>
          <w:spacing w:val="-3"/>
          <w:sz w:val="16"/>
        </w:rPr>
        <w:t>‘‘De</w:t>
      </w:r>
      <w:r>
        <w:rPr>
          <w:i/>
          <w:spacing w:val="-21"/>
          <w:sz w:val="16"/>
        </w:rPr>
        <w:t> </w:t>
      </w:r>
      <w:r>
        <w:rPr>
          <w:i/>
          <w:sz w:val="16"/>
        </w:rPr>
        <w:t>v</w:t>
      </w:r>
      <w:r>
        <w:rPr>
          <w:i/>
          <w:spacing w:val="-13"/>
          <w:sz w:val="16"/>
        </w:rPr>
        <w:t> </w:t>
      </w:r>
      <w:r>
        <w:rPr>
          <w:i/>
          <w:spacing w:val="5"/>
          <w:sz w:val="16"/>
        </w:rPr>
        <w:t>le</w:t>
      </w:r>
      <w:r>
        <w:rPr>
          <w:i/>
          <w:spacing w:val="-21"/>
          <w:sz w:val="16"/>
        </w:rPr>
        <w:t> </w:t>
      </w:r>
      <w:r>
        <w:rPr>
          <w:i/>
          <w:sz w:val="16"/>
        </w:rPr>
        <w:t>t </w:t>
      </w:r>
      <w:r>
        <w:rPr>
          <w:i/>
          <w:spacing w:val="38"/>
          <w:sz w:val="16"/>
        </w:rPr>
        <w:t> </w:t>
      </w:r>
      <w:r>
        <w:rPr>
          <w:i/>
          <w:sz w:val="16"/>
        </w:rPr>
        <w:t>Pe</w:t>
      </w:r>
      <w:r>
        <w:rPr>
          <w:i/>
          <w:spacing w:val="-20"/>
          <w:sz w:val="16"/>
        </w:rPr>
        <w:t> </w:t>
      </w:r>
      <w:r>
        <w:rPr>
          <w:i/>
          <w:sz w:val="16"/>
        </w:rPr>
        <w:t>r</w:t>
      </w:r>
      <w:r>
        <w:rPr>
          <w:i/>
          <w:spacing w:val="-24"/>
          <w:sz w:val="16"/>
        </w:rPr>
        <w:t> </w:t>
      </w:r>
      <w:r>
        <w:rPr>
          <w:i/>
          <w:spacing w:val="7"/>
          <w:sz w:val="16"/>
        </w:rPr>
        <w:t>so</w:t>
      </w:r>
      <w:r>
        <w:rPr>
          <w:i/>
          <w:spacing w:val="-20"/>
          <w:sz w:val="16"/>
        </w:rPr>
        <w:t> </w:t>
      </w:r>
      <w:r>
        <w:rPr>
          <w:i/>
          <w:sz w:val="16"/>
        </w:rPr>
        <w:t>n</w:t>
      </w:r>
      <w:r>
        <w:rPr>
          <w:i/>
          <w:spacing w:val="-7"/>
          <w:sz w:val="16"/>
        </w:rPr>
        <w:t> </w:t>
      </w:r>
      <w:r>
        <w:rPr>
          <w:i/>
          <w:sz w:val="16"/>
        </w:rPr>
        <w:t>e</w:t>
      </w:r>
      <w:r>
        <w:rPr>
          <w:i/>
          <w:spacing w:val="-20"/>
          <w:sz w:val="16"/>
        </w:rPr>
        <w:t> </w:t>
      </w:r>
      <w:r>
        <w:rPr>
          <w:i/>
          <w:sz w:val="16"/>
        </w:rPr>
        <w:t>l </w:t>
      </w:r>
      <w:r>
        <w:rPr>
          <w:i/>
          <w:spacing w:val="28"/>
          <w:sz w:val="16"/>
        </w:rPr>
        <w:t> </w:t>
      </w:r>
      <w:r>
        <w:rPr>
          <w:i/>
          <w:sz w:val="16"/>
        </w:rPr>
        <w:t>Ba</w:t>
      </w:r>
      <w:r>
        <w:rPr>
          <w:i/>
          <w:spacing w:val="-25"/>
          <w:sz w:val="16"/>
        </w:rPr>
        <w:t> </w:t>
      </w:r>
      <w:r>
        <w:rPr>
          <w:i/>
          <w:spacing w:val="7"/>
          <w:sz w:val="16"/>
        </w:rPr>
        <w:t>şk</w:t>
      </w:r>
      <w:r>
        <w:rPr>
          <w:i/>
          <w:spacing w:val="-13"/>
          <w:sz w:val="16"/>
        </w:rPr>
        <w:t> </w:t>
      </w:r>
      <w:r>
        <w:rPr>
          <w:i/>
          <w:spacing w:val="6"/>
          <w:sz w:val="16"/>
        </w:rPr>
        <w:t>an</w:t>
      </w:r>
      <w:r>
        <w:rPr>
          <w:i/>
          <w:spacing w:val="-7"/>
          <w:sz w:val="16"/>
        </w:rPr>
        <w:t> </w:t>
      </w:r>
      <w:r>
        <w:rPr>
          <w:i/>
          <w:spacing w:val="6"/>
          <w:sz w:val="16"/>
        </w:rPr>
        <w:t>lığ</w:t>
      </w:r>
      <w:r>
        <w:rPr>
          <w:i/>
          <w:spacing w:val="-25"/>
          <w:sz w:val="16"/>
        </w:rPr>
        <w:t> </w:t>
      </w:r>
      <w:r>
        <w:rPr>
          <w:i/>
          <w:sz w:val="16"/>
        </w:rPr>
        <w:t>ı </w:t>
      </w:r>
      <w:r>
        <w:rPr>
          <w:i/>
          <w:spacing w:val="29"/>
          <w:sz w:val="16"/>
        </w:rPr>
        <w:t> </w:t>
      </w:r>
      <w:r>
        <w:rPr>
          <w:i/>
          <w:sz w:val="16"/>
        </w:rPr>
        <w:t>v</w:t>
      </w:r>
      <w:r>
        <w:rPr>
          <w:i/>
          <w:spacing w:val="-14"/>
          <w:sz w:val="16"/>
        </w:rPr>
        <w:t> </w:t>
      </w:r>
      <w:r>
        <w:rPr>
          <w:i/>
          <w:sz w:val="16"/>
        </w:rPr>
        <w:t>e   M</w:t>
      </w:r>
      <w:r>
        <w:rPr>
          <w:i/>
          <w:spacing w:val="-21"/>
          <w:sz w:val="16"/>
        </w:rPr>
        <w:t> </w:t>
      </w:r>
      <w:r>
        <w:rPr>
          <w:i/>
          <w:sz w:val="16"/>
        </w:rPr>
        <w:t>a</w:t>
      </w:r>
      <w:r>
        <w:rPr>
          <w:i/>
          <w:spacing w:val="-24"/>
          <w:sz w:val="16"/>
        </w:rPr>
        <w:t> </w:t>
      </w:r>
      <w:r>
        <w:rPr>
          <w:i/>
          <w:spacing w:val="5"/>
          <w:sz w:val="16"/>
        </w:rPr>
        <w:t>liy</w:t>
      </w:r>
      <w:r>
        <w:rPr>
          <w:i/>
          <w:spacing w:val="-9"/>
          <w:sz w:val="16"/>
        </w:rPr>
        <w:t> </w:t>
      </w:r>
      <w:r>
        <w:rPr>
          <w:i/>
          <w:sz w:val="16"/>
        </w:rPr>
        <w:t>e   Ba</w:t>
      </w:r>
      <w:r>
        <w:rPr>
          <w:i/>
          <w:spacing w:val="-24"/>
          <w:sz w:val="16"/>
        </w:rPr>
        <w:t> </w:t>
      </w:r>
      <w:r>
        <w:rPr>
          <w:i/>
          <w:sz w:val="16"/>
        </w:rPr>
        <w:t>k</w:t>
      </w:r>
      <w:r>
        <w:rPr>
          <w:i/>
          <w:spacing w:val="-14"/>
          <w:sz w:val="16"/>
        </w:rPr>
        <w:t> </w:t>
      </w:r>
      <w:r>
        <w:rPr>
          <w:i/>
          <w:sz w:val="16"/>
        </w:rPr>
        <w:t>a</w:t>
      </w:r>
      <w:r>
        <w:rPr>
          <w:i/>
          <w:spacing w:val="-24"/>
          <w:sz w:val="16"/>
        </w:rPr>
        <w:t> </w:t>
      </w:r>
      <w:r>
        <w:rPr>
          <w:i/>
          <w:sz w:val="16"/>
        </w:rPr>
        <w:t>n</w:t>
      </w:r>
      <w:r>
        <w:rPr>
          <w:i/>
          <w:spacing w:val="-11"/>
          <w:sz w:val="16"/>
        </w:rPr>
        <w:t> </w:t>
      </w:r>
      <w:r>
        <w:rPr>
          <w:i/>
          <w:spacing w:val="6"/>
          <w:sz w:val="16"/>
        </w:rPr>
        <w:t>lığ</w:t>
      </w:r>
      <w:r>
        <w:rPr>
          <w:i/>
          <w:spacing w:val="-24"/>
          <w:sz w:val="16"/>
        </w:rPr>
        <w:t> </w:t>
      </w:r>
      <w:r>
        <w:rPr>
          <w:i/>
          <w:spacing w:val="3"/>
          <w:sz w:val="16"/>
        </w:rPr>
        <w:t>ın</w:t>
      </w:r>
      <w:r>
        <w:rPr>
          <w:i/>
          <w:spacing w:val="-8"/>
          <w:sz w:val="16"/>
        </w:rPr>
        <w:t> </w:t>
      </w:r>
      <w:r>
        <w:rPr>
          <w:i/>
          <w:spacing w:val="5"/>
          <w:sz w:val="16"/>
        </w:rPr>
        <w:t>ın </w:t>
      </w:r>
      <w:r>
        <w:rPr>
          <w:i/>
          <w:spacing w:val="46"/>
          <w:sz w:val="16"/>
        </w:rPr>
        <w:t> </w:t>
      </w:r>
      <w:r>
        <w:rPr>
          <w:i/>
          <w:sz w:val="16"/>
        </w:rPr>
        <w:t>g</w:t>
      </w:r>
      <w:r>
        <w:rPr>
          <w:i/>
          <w:spacing w:val="-24"/>
          <w:sz w:val="16"/>
        </w:rPr>
        <w:t> </w:t>
      </w:r>
      <w:r>
        <w:rPr>
          <w:i/>
          <w:sz w:val="16"/>
        </w:rPr>
        <w:t>ö</w:t>
      </w:r>
      <w:r>
        <w:rPr>
          <w:i/>
          <w:spacing w:val="-18"/>
          <w:sz w:val="16"/>
        </w:rPr>
        <w:t> </w:t>
      </w:r>
      <w:r>
        <w:rPr>
          <w:i/>
          <w:sz w:val="16"/>
        </w:rPr>
        <w:t>r</w:t>
      </w:r>
      <w:r>
        <w:rPr>
          <w:i/>
          <w:spacing w:val="-23"/>
          <w:sz w:val="16"/>
        </w:rPr>
        <w:t> </w:t>
      </w:r>
      <w:r>
        <w:rPr>
          <w:i/>
          <w:sz w:val="16"/>
        </w:rPr>
        <w:t>ü</w:t>
      </w:r>
      <w:r>
        <w:rPr>
          <w:i/>
          <w:spacing w:val="-11"/>
          <w:sz w:val="16"/>
        </w:rPr>
        <w:t> </w:t>
      </w:r>
      <w:r>
        <w:rPr>
          <w:i/>
          <w:spacing w:val="8"/>
          <w:sz w:val="16"/>
        </w:rPr>
        <w:t>şle</w:t>
      </w:r>
      <w:r>
        <w:rPr>
          <w:i/>
          <w:spacing w:val="-20"/>
          <w:sz w:val="16"/>
        </w:rPr>
        <w:t> </w:t>
      </w:r>
      <w:r>
        <w:rPr>
          <w:i/>
          <w:sz w:val="16"/>
        </w:rPr>
        <w:t>r</w:t>
      </w:r>
      <w:r>
        <w:rPr>
          <w:i/>
          <w:spacing w:val="-24"/>
          <w:sz w:val="16"/>
        </w:rPr>
        <w:t> </w:t>
      </w:r>
      <w:r>
        <w:rPr>
          <w:i/>
          <w:sz w:val="16"/>
        </w:rPr>
        <w:t>i </w:t>
      </w:r>
      <w:r>
        <w:rPr>
          <w:i/>
          <w:spacing w:val="29"/>
          <w:sz w:val="16"/>
        </w:rPr>
        <w:t> </w:t>
      </w:r>
      <w:r>
        <w:rPr>
          <w:i/>
          <w:sz w:val="16"/>
        </w:rPr>
        <w:t>ü</w:t>
      </w:r>
      <w:r>
        <w:rPr>
          <w:i/>
          <w:spacing w:val="-13"/>
          <w:sz w:val="16"/>
        </w:rPr>
        <w:t> </w:t>
      </w:r>
      <w:r>
        <w:rPr>
          <w:i/>
          <w:sz w:val="16"/>
        </w:rPr>
        <w:t>z</w:t>
      </w:r>
      <w:r>
        <w:rPr>
          <w:i/>
          <w:spacing w:val="-13"/>
          <w:sz w:val="16"/>
        </w:rPr>
        <w:t> </w:t>
      </w:r>
      <w:r>
        <w:rPr>
          <w:i/>
          <w:sz w:val="16"/>
        </w:rPr>
        <w:t>e</w:t>
      </w:r>
      <w:r>
        <w:rPr>
          <w:i/>
          <w:spacing w:val="-21"/>
          <w:sz w:val="16"/>
        </w:rPr>
        <w:t> </w:t>
      </w:r>
      <w:r>
        <w:rPr>
          <w:i/>
          <w:sz w:val="16"/>
        </w:rPr>
        <w:t>r</w:t>
      </w:r>
      <w:r>
        <w:rPr>
          <w:i/>
          <w:spacing w:val="-23"/>
          <w:sz w:val="16"/>
        </w:rPr>
        <w:t> </w:t>
      </w:r>
      <w:r>
        <w:rPr>
          <w:i/>
          <w:spacing w:val="5"/>
          <w:sz w:val="16"/>
        </w:rPr>
        <w:t>in</w:t>
      </w:r>
      <w:r>
        <w:rPr>
          <w:i/>
          <w:spacing w:val="-8"/>
          <w:sz w:val="16"/>
        </w:rPr>
        <w:t> </w:t>
      </w:r>
      <w:r>
        <w:rPr>
          <w:i/>
          <w:sz w:val="16"/>
        </w:rPr>
        <w:t>e </w:t>
      </w:r>
      <w:r>
        <w:rPr>
          <w:i/>
          <w:spacing w:val="38"/>
          <w:sz w:val="16"/>
        </w:rPr>
        <w:t> </w:t>
      </w:r>
      <w:r>
        <w:rPr>
          <w:i/>
          <w:sz w:val="16"/>
        </w:rPr>
        <w:t>Ba</w:t>
      </w:r>
      <w:r>
        <w:rPr>
          <w:i/>
          <w:spacing w:val="-25"/>
          <w:sz w:val="16"/>
        </w:rPr>
        <w:t> </w:t>
      </w:r>
      <w:r>
        <w:rPr>
          <w:i/>
          <w:sz w:val="16"/>
        </w:rPr>
        <w:t>- </w:t>
      </w:r>
      <w:r>
        <w:rPr>
          <w:i/>
          <w:sz w:val="16"/>
        </w:rPr>
        <w:t>k</w:t>
      </w:r>
      <w:r>
        <w:rPr>
          <w:i/>
          <w:spacing w:val="-11"/>
          <w:sz w:val="16"/>
        </w:rPr>
        <w:t> </w:t>
      </w:r>
      <w:r>
        <w:rPr>
          <w:i/>
          <w:sz w:val="16"/>
        </w:rPr>
        <w:t>a</w:t>
      </w:r>
      <w:r>
        <w:rPr>
          <w:i/>
          <w:spacing w:val="-25"/>
          <w:sz w:val="16"/>
        </w:rPr>
        <w:t> </w:t>
      </w:r>
      <w:r>
        <w:rPr>
          <w:i/>
          <w:sz w:val="16"/>
        </w:rPr>
        <w:t>n</w:t>
      </w:r>
      <w:r>
        <w:rPr>
          <w:i/>
          <w:spacing w:val="-10"/>
          <w:sz w:val="16"/>
        </w:rPr>
        <w:t> </w:t>
      </w:r>
      <w:r>
        <w:rPr>
          <w:i/>
          <w:spacing w:val="7"/>
          <w:sz w:val="16"/>
        </w:rPr>
        <w:t>lar</w:t>
      </w:r>
      <w:r>
        <w:rPr>
          <w:i/>
          <w:spacing w:val="8"/>
          <w:sz w:val="16"/>
        </w:rPr>
        <w:t> </w:t>
      </w:r>
      <w:r>
        <w:rPr>
          <w:i/>
          <w:spacing w:val="5"/>
          <w:sz w:val="16"/>
        </w:rPr>
        <w:t>Ku</w:t>
      </w:r>
      <w:r>
        <w:rPr>
          <w:i/>
          <w:spacing w:val="-10"/>
          <w:sz w:val="16"/>
        </w:rPr>
        <w:t> </w:t>
      </w:r>
      <w:r>
        <w:rPr>
          <w:i/>
          <w:sz w:val="16"/>
        </w:rPr>
        <w:t>r</w:t>
      </w:r>
      <w:r>
        <w:rPr>
          <w:i/>
          <w:spacing w:val="-24"/>
          <w:sz w:val="16"/>
        </w:rPr>
        <w:t> </w:t>
      </w:r>
      <w:r>
        <w:rPr>
          <w:i/>
          <w:sz w:val="16"/>
        </w:rPr>
        <w:t>u</w:t>
      </w:r>
      <w:r>
        <w:rPr>
          <w:i/>
          <w:spacing w:val="-10"/>
          <w:sz w:val="16"/>
        </w:rPr>
        <w:t> </w:t>
      </w:r>
      <w:r>
        <w:rPr>
          <w:i/>
          <w:spacing w:val="5"/>
          <w:sz w:val="16"/>
        </w:rPr>
        <w:t>lu</w:t>
      </w:r>
      <w:r>
        <w:rPr>
          <w:i/>
          <w:spacing w:val="-13"/>
          <w:sz w:val="16"/>
        </w:rPr>
        <w:t> </w:t>
      </w:r>
      <w:r>
        <w:rPr>
          <w:i/>
          <w:sz w:val="16"/>
        </w:rPr>
        <w:t>n</w:t>
      </w:r>
      <w:r>
        <w:rPr>
          <w:i/>
          <w:spacing w:val="-7"/>
          <w:sz w:val="16"/>
        </w:rPr>
        <w:t> </w:t>
      </w:r>
      <w:r>
        <w:rPr>
          <w:i/>
          <w:sz w:val="16"/>
        </w:rPr>
        <w:t>c</w:t>
      </w:r>
      <w:r>
        <w:rPr>
          <w:i/>
          <w:spacing w:val="-26"/>
          <w:sz w:val="16"/>
        </w:rPr>
        <w:t> </w:t>
      </w:r>
      <w:r>
        <w:rPr>
          <w:i/>
          <w:sz w:val="16"/>
        </w:rPr>
        <w:t>a</w:t>
      </w:r>
      <w:r>
        <w:rPr>
          <w:i/>
          <w:spacing w:val="-21"/>
          <w:sz w:val="16"/>
        </w:rPr>
        <w:t> </w:t>
      </w:r>
      <w:r>
        <w:rPr>
          <w:i/>
          <w:spacing w:val="-9"/>
          <w:sz w:val="16"/>
        </w:rPr>
        <w:t>’’</w:t>
      </w:r>
      <w:r>
        <w:rPr>
          <w:i/>
          <w:spacing w:val="1"/>
          <w:sz w:val="16"/>
        </w:rPr>
        <w:t> </w:t>
      </w:r>
      <w:r>
        <w:rPr>
          <w:i/>
          <w:spacing w:val="5"/>
          <w:sz w:val="16"/>
        </w:rPr>
        <w:t>ib</w:t>
      </w:r>
      <w:r>
        <w:rPr>
          <w:i/>
          <w:spacing w:val="-14"/>
          <w:sz w:val="16"/>
        </w:rPr>
        <w:t> </w:t>
      </w:r>
      <w:r>
        <w:rPr>
          <w:i/>
          <w:sz w:val="16"/>
        </w:rPr>
        <w:t>a</w:t>
      </w:r>
      <w:r>
        <w:rPr>
          <w:i/>
          <w:spacing w:val="-25"/>
          <w:sz w:val="16"/>
        </w:rPr>
        <w:t> </w:t>
      </w:r>
      <w:r>
        <w:rPr>
          <w:i/>
          <w:sz w:val="16"/>
        </w:rPr>
        <w:t>r</w:t>
      </w:r>
      <w:r>
        <w:rPr>
          <w:i/>
          <w:spacing w:val="-23"/>
          <w:sz w:val="16"/>
        </w:rPr>
        <w:t> </w:t>
      </w:r>
      <w:r>
        <w:rPr>
          <w:i/>
          <w:sz w:val="16"/>
        </w:rPr>
        <w:t>e</w:t>
      </w:r>
      <w:r>
        <w:rPr>
          <w:i/>
          <w:spacing w:val="-21"/>
          <w:sz w:val="16"/>
        </w:rPr>
        <w:t> </w:t>
      </w:r>
      <w:r>
        <w:rPr>
          <w:i/>
          <w:spacing w:val="5"/>
          <w:sz w:val="16"/>
        </w:rPr>
        <w:t>le</w:t>
      </w:r>
      <w:r>
        <w:rPr>
          <w:i/>
          <w:spacing w:val="-21"/>
          <w:sz w:val="16"/>
        </w:rPr>
        <w:t> </w:t>
      </w:r>
      <w:r>
        <w:rPr>
          <w:i/>
          <w:spacing w:val="7"/>
          <w:sz w:val="16"/>
        </w:rPr>
        <w:t>ri</w:t>
      </w:r>
      <w:r>
        <w:rPr>
          <w:i/>
          <w:spacing w:val="48"/>
          <w:sz w:val="16"/>
        </w:rPr>
        <w:t> </w:t>
      </w:r>
      <w:r>
        <w:rPr>
          <w:i/>
          <w:spacing w:val="-5"/>
          <w:sz w:val="16"/>
        </w:rPr>
        <w:t>‘‘Cu</w:t>
      </w:r>
      <w:r>
        <w:rPr>
          <w:i/>
          <w:spacing w:val="-10"/>
          <w:sz w:val="16"/>
        </w:rPr>
        <w:t> </w:t>
      </w:r>
      <w:r>
        <w:rPr>
          <w:i/>
          <w:sz w:val="16"/>
        </w:rPr>
        <w:t>m</w:t>
      </w:r>
      <w:r>
        <w:rPr>
          <w:i/>
          <w:spacing w:val="5"/>
          <w:sz w:val="16"/>
        </w:rPr>
        <w:t> </w:t>
      </w:r>
      <w:r>
        <w:rPr>
          <w:i/>
          <w:sz w:val="16"/>
        </w:rPr>
        <w:t>h</w:t>
      </w:r>
      <w:r>
        <w:rPr>
          <w:i/>
          <w:spacing w:val="-7"/>
          <w:sz w:val="16"/>
        </w:rPr>
        <w:t> </w:t>
      </w:r>
      <w:r>
        <w:rPr>
          <w:i/>
          <w:sz w:val="16"/>
        </w:rPr>
        <w:t>u</w:t>
      </w:r>
      <w:r>
        <w:rPr>
          <w:i/>
          <w:spacing w:val="-11"/>
          <w:sz w:val="16"/>
        </w:rPr>
        <w:t> </w:t>
      </w:r>
      <w:r>
        <w:rPr>
          <w:i/>
          <w:sz w:val="16"/>
        </w:rPr>
        <w:t>r</w:t>
      </w:r>
      <w:r>
        <w:rPr>
          <w:i/>
          <w:spacing w:val="-23"/>
          <w:sz w:val="16"/>
        </w:rPr>
        <w:t> </w:t>
      </w:r>
      <w:r>
        <w:rPr>
          <w:i/>
          <w:sz w:val="16"/>
        </w:rPr>
        <w:t>b</w:t>
      </w:r>
      <w:r>
        <w:rPr>
          <w:i/>
          <w:spacing w:val="-15"/>
          <w:sz w:val="16"/>
        </w:rPr>
        <w:t> </w:t>
      </w:r>
      <w:r>
        <w:rPr>
          <w:i/>
          <w:sz w:val="16"/>
        </w:rPr>
        <w:t>a</w:t>
      </w:r>
      <w:r>
        <w:rPr>
          <w:i/>
          <w:spacing w:val="-25"/>
          <w:sz w:val="16"/>
        </w:rPr>
        <w:t> </w:t>
      </w:r>
      <w:r>
        <w:rPr>
          <w:i/>
          <w:spacing w:val="7"/>
          <w:sz w:val="16"/>
        </w:rPr>
        <w:t>şk</w:t>
      </w:r>
      <w:r>
        <w:rPr>
          <w:i/>
          <w:spacing w:val="-10"/>
          <w:sz w:val="16"/>
        </w:rPr>
        <w:t> </w:t>
      </w:r>
      <w:r>
        <w:rPr>
          <w:i/>
          <w:spacing w:val="6"/>
          <w:sz w:val="16"/>
        </w:rPr>
        <w:t>an</w:t>
      </w:r>
      <w:r>
        <w:rPr>
          <w:i/>
          <w:spacing w:val="-7"/>
          <w:sz w:val="16"/>
        </w:rPr>
        <w:t> </w:t>
      </w:r>
      <w:r>
        <w:rPr>
          <w:i/>
          <w:spacing w:val="5"/>
          <w:sz w:val="16"/>
        </w:rPr>
        <w:t>ın</w:t>
      </w:r>
      <w:r>
        <w:rPr>
          <w:i/>
          <w:spacing w:val="-8"/>
          <w:sz w:val="16"/>
        </w:rPr>
        <w:t> </w:t>
      </w:r>
      <w:r>
        <w:rPr>
          <w:i/>
          <w:spacing w:val="6"/>
          <w:sz w:val="16"/>
        </w:rPr>
        <w:t>ca</w:t>
      </w:r>
      <w:r>
        <w:rPr>
          <w:i/>
          <w:spacing w:val="-21"/>
          <w:sz w:val="16"/>
        </w:rPr>
        <w:t> </w:t>
      </w:r>
      <w:r>
        <w:rPr>
          <w:i/>
          <w:spacing w:val="-9"/>
          <w:sz w:val="16"/>
        </w:rPr>
        <w:t>’’ </w:t>
      </w:r>
      <w:r>
        <w:rPr>
          <w:i/>
          <w:spacing w:val="1"/>
          <w:sz w:val="16"/>
        </w:rPr>
        <w:t> </w:t>
      </w:r>
      <w:r>
        <w:rPr>
          <w:i/>
          <w:spacing w:val="7"/>
          <w:sz w:val="16"/>
        </w:rPr>
        <w:t>şe</w:t>
      </w:r>
      <w:r>
        <w:rPr>
          <w:i/>
          <w:spacing w:val="-20"/>
          <w:sz w:val="16"/>
        </w:rPr>
        <w:t> </w:t>
      </w:r>
      <w:r>
        <w:rPr>
          <w:i/>
          <w:sz w:val="16"/>
        </w:rPr>
        <w:t>k</w:t>
      </w:r>
      <w:r>
        <w:rPr>
          <w:i/>
          <w:spacing w:val="-11"/>
          <w:sz w:val="16"/>
        </w:rPr>
        <w:t> </w:t>
      </w:r>
      <w:r>
        <w:rPr>
          <w:i/>
          <w:spacing w:val="6"/>
          <w:sz w:val="16"/>
        </w:rPr>
        <w:t>lin</w:t>
      </w:r>
      <w:r>
        <w:rPr>
          <w:i/>
          <w:spacing w:val="-10"/>
          <w:sz w:val="16"/>
        </w:rPr>
        <w:t> </w:t>
      </w:r>
      <w:r>
        <w:rPr>
          <w:i/>
          <w:sz w:val="16"/>
        </w:rPr>
        <w:t>d</w:t>
      </w:r>
      <w:r>
        <w:rPr>
          <w:i/>
          <w:spacing w:val="-10"/>
          <w:sz w:val="16"/>
        </w:rPr>
        <w:t> </w:t>
      </w:r>
      <w:r>
        <w:rPr>
          <w:i/>
          <w:sz w:val="16"/>
        </w:rPr>
        <w:t>e </w:t>
      </w:r>
      <w:r>
        <w:rPr>
          <w:i/>
          <w:spacing w:val="18"/>
          <w:sz w:val="16"/>
        </w:rPr>
        <w:t> </w:t>
      </w:r>
      <w:r>
        <w:rPr>
          <w:i/>
          <w:sz w:val="16"/>
        </w:rPr>
        <w:t>d</w:t>
      </w:r>
      <w:r>
        <w:rPr>
          <w:i/>
          <w:spacing w:val="-10"/>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0"/>
          <w:sz w:val="16"/>
        </w:rPr>
        <w:t> </w:t>
      </w:r>
      <w:r>
        <w:rPr>
          <w:i/>
          <w:spacing w:val="5"/>
          <w:sz w:val="16"/>
        </w:rPr>
        <w:t>ir</w:t>
      </w:r>
      <w:r>
        <w:rPr>
          <w:i/>
          <w:spacing w:val="-24"/>
          <w:sz w:val="16"/>
        </w:rPr>
        <w:t> </w:t>
      </w:r>
      <w:r>
        <w:rPr>
          <w:i/>
          <w:spacing w:val="6"/>
          <w:sz w:val="16"/>
        </w:rPr>
        <w:t>ilm</w:t>
      </w:r>
      <w:r>
        <w:rPr>
          <w:i/>
          <w:spacing w:val="5"/>
          <w:sz w:val="16"/>
        </w:rPr>
        <w:t> </w:t>
      </w:r>
      <w:r>
        <w:rPr>
          <w:i/>
          <w:spacing w:val="8"/>
          <w:sz w:val="16"/>
        </w:rPr>
        <w:t>iş,</w:t>
      </w:r>
      <w:r>
        <w:rPr>
          <w:i/>
          <w:spacing w:val="46"/>
          <w:sz w:val="16"/>
        </w:rPr>
        <w:t> </w:t>
      </w:r>
      <w:r>
        <w:rPr>
          <w:i/>
          <w:sz w:val="16"/>
        </w:rPr>
        <w:t>b</w:t>
      </w:r>
      <w:r>
        <w:rPr>
          <w:i/>
          <w:spacing w:val="-13"/>
          <w:sz w:val="16"/>
        </w:rPr>
        <w:t> </w:t>
      </w:r>
      <w:r>
        <w:rPr>
          <w:i/>
          <w:sz w:val="16"/>
        </w:rPr>
        <w:t>e</w:t>
      </w:r>
      <w:r>
        <w:rPr>
          <w:i/>
          <w:spacing w:val="-20"/>
          <w:sz w:val="16"/>
        </w:rPr>
        <w:t> </w:t>
      </w:r>
      <w:r>
        <w:rPr>
          <w:i/>
          <w:spacing w:val="8"/>
          <w:sz w:val="16"/>
        </w:rPr>
        <w:t>şin</w:t>
      </w:r>
      <w:r>
        <w:rPr>
          <w:i/>
          <w:spacing w:val="-7"/>
          <w:sz w:val="16"/>
        </w:rPr>
        <w:t> </w:t>
      </w:r>
      <w:r>
        <w:rPr>
          <w:i/>
          <w:sz w:val="16"/>
        </w:rPr>
        <w:t>c</w:t>
      </w:r>
      <w:r>
        <w:rPr>
          <w:i/>
          <w:spacing w:val="-26"/>
          <w:sz w:val="16"/>
        </w:rPr>
        <w:t> </w:t>
      </w:r>
      <w:r>
        <w:rPr>
          <w:i/>
          <w:sz w:val="16"/>
        </w:rPr>
        <w:t>i p</w:t>
      </w:r>
      <w:r>
        <w:rPr>
          <w:i/>
          <w:spacing w:val="-11"/>
          <w:sz w:val="16"/>
        </w:rPr>
        <w:t> </w:t>
      </w:r>
      <w:r>
        <w:rPr>
          <w:i/>
          <w:sz w:val="16"/>
        </w:rPr>
        <w:t>a</w:t>
      </w:r>
      <w:r>
        <w:rPr>
          <w:i/>
          <w:spacing w:val="-25"/>
          <w:sz w:val="16"/>
        </w:rPr>
        <w:t> </w:t>
      </w:r>
      <w:r>
        <w:rPr>
          <w:i/>
          <w:sz w:val="16"/>
        </w:rPr>
        <w:t>r</w:t>
      </w:r>
      <w:r>
        <w:rPr>
          <w:i/>
          <w:spacing w:val="-23"/>
          <w:sz w:val="16"/>
        </w:rPr>
        <w:t> </w:t>
      </w:r>
      <w:r>
        <w:rPr>
          <w:i/>
          <w:sz w:val="16"/>
        </w:rPr>
        <w:t>a</w:t>
      </w:r>
      <w:r>
        <w:rPr>
          <w:i/>
          <w:spacing w:val="-25"/>
          <w:sz w:val="16"/>
        </w:rPr>
        <w:t> </w:t>
      </w:r>
      <w:r>
        <w:rPr>
          <w:i/>
          <w:spacing w:val="6"/>
          <w:sz w:val="16"/>
        </w:rPr>
        <w:t>gr</w:t>
      </w:r>
      <w:r>
        <w:rPr>
          <w:i/>
          <w:spacing w:val="-24"/>
          <w:sz w:val="16"/>
        </w:rPr>
        <w:t> </w:t>
      </w:r>
      <w:r>
        <w:rPr>
          <w:i/>
          <w:sz w:val="16"/>
        </w:rPr>
        <w:t>a</w:t>
      </w:r>
      <w:r>
        <w:rPr>
          <w:i/>
          <w:spacing w:val="-25"/>
          <w:sz w:val="16"/>
        </w:rPr>
        <w:t> </w:t>
      </w:r>
      <w:r>
        <w:rPr>
          <w:i/>
          <w:sz w:val="16"/>
        </w:rPr>
        <w:t>f</w:t>
      </w:r>
      <w:r>
        <w:rPr>
          <w:i/>
          <w:spacing w:val="-22"/>
          <w:sz w:val="16"/>
        </w:rPr>
        <w:t> </w:t>
      </w:r>
      <w:r>
        <w:rPr>
          <w:i/>
          <w:spacing w:val="5"/>
          <w:sz w:val="16"/>
        </w:rPr>
        <w:t>ın</w:t>
      </w:r>
      <w:r>
        <w:rPr>
          <w:i/>
          <w:spacing w:val="-8"/>
          <w:sz w:val="16"/>
        </w:rPr>
        <w:t> </w:t>
      </w:r>
      <w:r>
        <w:rPr>
          <w:i/>
          <w:sz w:val="16"/>
        </w:rPr>
        <w:t>d</w:t>
      </w:r>
      <w:r>
        <w:rPr>
          <w:i/>
          <w:spacing w:val="-12"/>
          <w:sz w:val="16"/>
        </w:rPr>
        <w:t> </w:t>
      </w:r>
      <w:r>
        <w:rPr>
          <w:i/>
          <w:sz w:val="16"/>
        </w:rPr>
        <w:t>a</w:t>
      </w:r>
      <w:r>
        <w:rPr>
          <w:i/>
          <w:spacing w:val="38"/>
          <w:sz w:val="16"/>
        </w:rPr>
        <w:t> </w:t>
      </w:r>
      <w:r>
        <w:rPr>
          <w:i/>
          <w:sz w:val="16"/>
        </w:rPr>
        <w:t>y</w:t>
      </w:r>
      <w:r>
        <w:rPr>
          <w:i/>
          <w:spacing w:val="-9"/>
          <w:sz w:val="16"/>
        </w:rPr>
        <w:t> </w:t>
      </w:r>
      <w:r>
        <w:rPr>
          <w:i/>
          <w:sz w:val="16"/>
        </w:rPr>
        <w:t>e</w:t>
      </w:r>
      <w:r>
        <w:rPr>
          <w:i/>
          <w:spacing w:val="-20"/>
          <w:sz w:val="16"/>
        </w:rPr>
        <w:t> </w:t>
      </w:r>
      <w:r>
        <w:rPr>
          <w:i/>
          <w:sz w:val="16"/>
        </w:rPr>
        <w:t>r</w:t>
      </w:r>
      <w:r>
        <w:rPr>
          <w:i/>
          <w:spacing w:val="37"/>
          <w:sz w:val="16"/>
        </w:rPr>
        <w:t> </w:t>
      </w:r>
      <w:r>
        <w:rPr>
          <w:i/>
          <w:sz w:val="16"/>
        </w:rPr>
        <w:t>a</w:t>
      </w:r>
      <w:r>
        <w:rPr>
          <w:i/>
          <w:spacing w:val="-25"/>
          <w:sz w:val="16"/>
        </w:rPr>
        <w:t> </w:t>
      </w:r>
      <w:r>
        <w:rPr>
          <w:i/>
          <w:spacing w:val="3"/>
          <w:sz w:val="16"/>
        </w:rPr>
        <w:t>la</w:t>
      </w:r>
      <w:r>
        <w:rPr>
          <w:i/>
          <w:spacing w:val="-24"/>
          <w:sz w:val="16"/>
        </w:rPr>
        <w:t> </w:t>
      </w:r>
      <w:r>
        <w:rPr>
          <w:i/>
          <w:sz w:val="16"/>
        </w:rPr>
        <w:t>n</w:t>
      </w:r>
      <w:r>
        <w:rPr>
          <w:i/>
          <w:spacing w:val="19"/>
          <w:sz w:val="16"/>
        </w:rPr>
        <w:t> </w:t>
      </w:r>
      <w:r>
        <w:rPr>
          <w:i/>
          <w:spacing w:val="-8"/>
          <w:sz w:val="16"/>
        </w:rPr>
        <w:t>‘‘v</w:t>
      </w:r>
      <w:r>
        <w:rPr>
          <w:i/>
          <w:spacing w:val="-13"/>
          <w:sz w:val="16"/>
        </w:rPr>
        <w:t> </w:t>
      </w:r>
      <w:r>
        <w:rPr>
          <w:i/>
          <w:sz w:val="16"/>
        </w:rPr>
        <w:t>e</w:t>
      </w:r>
      <w:r>
        <w:rPr>
          <w:i/>
          <w:spacing w:val="2"/>
          <w:sz w:val="16"/>
        </w:rPr>
        <w:t> </w:t>
      </w:r>
      <w:r>
        <w:rPr>
          <w:i/>
          <w:sz w:val="16"/>
        </w:rPr>
        <w:t>b</w:t>
      </w:r>
      <w:r>
        <w:rPr>
          <w:i/>
          <w:spacing w:val="-13"/>
          <w:sz w:val="16"/>
        </w:rPr>
        <w:t> </w:t>
      </w:r>
      <w:r>
        <w:rPr>
          <w:i/>
          <w:sz w:val="16"/>
        </w:rPr>
        <w:t>e</w:t>
      </w:r>
      <w:r>
        <w:rPr>
          <w:i/>
          <w:spacing w:val="-22"/>
          <w:sz w:val="16"/>
        </w:rPr>
        <w:t> </w:t>
      </w:r>
      <w:r>
        <w:rPr>
          <w:i/>
          <w:spacing w:val="6"/>
          <w:sz w:val="16"/>
        </w:rPr>
        <w:t>lir</w:t>
      </w:r>
      <w:r>
        <w:rPr>
          <w:i/>
          <w:spacing w:val="-24"/>
          <w:sz w:val="16"/>
        </w:rPr>
        <w:t> </w:t>
      </w:r>
      <w:r>
        <w:rPr>
          <w:i/>
          <w:sz w:val="16"/>
        </w:rPr>
        <w:t>t</w:t>
      </w:r>
      <w:r>
        <w:rPr>
          <w:i/>
          <w:spacing w:val="-21"/>
          <w:sz w:val="16"/>
        </w:rPr>
        <w:t> </w:t>
      </w:r>
      <w:r>
        <w:rPr>
          <w:i/>
          <w:spacing w:val="6"/>
          <w:sz w:val="16"/>
        </w:rPr>
        <w:t>ile</w:t>
      </w:r>
      <w:r>
        <w:rPr>
          <w:i/>
          <w:spacing w:val="-20"/>
          <w:sz w:val="16"/>
        </w:rPr>
        <w:t> </w:t>
      </w:r>
      <w:r>
        <w:rPr>
          <w:i/>
          <w:sz w:val="16"/>
        </w:rPr>
        <w:t>n </w:t>
      </w:r>
      <w:r>
        <w:rPr>
          <w:i/>
          <w:spacing w:val="15"/>
          <w:sz w:val="16"/>
        </w:rPr>
        <w:t> </w:t>
      </w:r>
      <w:r>
        <w:rPr>
          <w:i/>
          <w:sz w:val="16"/>
        </w:rPr>
        <w:t>ü</w:t>
      </w:r>
      <w:r>
        <w:rPr>
          <w:i/>
          <w:spacing w:val="-10"/>
          <w:sz w:val="16"/>
        </w:rPr>
        <w:t> </w:t>
      </w:r>
      <w:r>
        <w:rPr>
          <w:i/>
          <w:sz w:val="16"/>
        </w:rPr>
        <w:t>c</w:t>
      </w:r>
      <w:r>
        <w:rPr>
          <w:i/>
          <w:spacing w:val="-26"/>
          <w:sz w:val="16"/>
        </w:rPr>
        <w:t> </w:t>
      </w:r>
      <w:r>
        <w:rPr>
          <w:i/>
          <w:sz w:val="16"/>
        </w:rPr>
        <w:t>r</w:t>
      </w:r>
      <w:r>
        <w:rPr>
          <w:i/>
          <w:spacing w:val="-24"/>
          <w:sz w:val="16"/>
        </w:rPr>
        <w:t> </w:t>
      </w:r>
      <w:r>
        <w:rPr>
          <w:i/>
          <w:sz w:val="16"/>
        </w:rPr>
        <w:t>e</w:t>
      </w:r>
      <w:r>
        <w:rPr>
          <w:i/>
          <w:spacing w:val="-20"/>
          <w:sz w:val="16"/>
        </w:rPr>
        <w:t> </w:t>
      </w:r>
      <w:r>
        <w:rPr>
          <w:i/>
          <w:sz w:val="16"/>
        </w:rPr>
        <w:t>t </w:t>
      </w:r>
      <w:r>
        <w:rPr>
          <w:i/>
          <w:spacing w:val="3"/>
          <w:sz w:val="16"/>
        </w:rPr>
        <w:t> </w:t>
      </w:r>
      <w:r>
        <w:rPr>
          <w:i/>
          <w:sz w:val="16"/>
        </w:rPr>
        <w:t>v</w:t>
      </w:r>
      <w:r>
        <w:rPr>
          <w:i/>
          <w:spacing w:val="-14"/>
          <w:sz w:val="16"/>
        </w:rPr>
        <w:t> </w:t>
      </w:r>
      <w:r>
        <w:rPr>
          <w:i/>
          <w:sz w:val="16"/>
        </w:rPr>
        <w:t>e </w:t>
      </w:r>
      <w:r>
        <w:rPr>
          <w:i/>
          <w:spacing w:val="1"/>
          <w:sz w:val="16"/>
        </w:rPr>
        <w:t> </w:t>
      </w:r>
      <w:r>
        <w:rPr>
          <w:i/>
          <w:sz w:val="16"/>
        </w:rPr>
        <w:t>a</w:t>
      </w:r>
      <w:r>
        <w:rPr>
          <w:i/>
          <w:spacing w:val="-25"/>
          <w:sz w:val="16"/>
        </w:rPr>
        <w:t> </w:t>
      </w:r>
      <w:r>
        <w:rPr>
          <w:i/>
          <w:sz w:val="16"/>
        </w:rPr>
        <w:t>d</w:t>
      </w:r>
      <w:r>
        <w:rPr>
          <w:i/>
          <w:spacing w:val="-10"/>
          <w:sz w:val="16"/>
        </w:rPr>
        <w:t> </w:t>
      </w:r>
      <w:r>
        <w:rPr>
          <w:i/>
          <w:sz w:val="16"/>
        </w:rPr>
        <w:t>e</w:t>
      </w:r>
      <w:r>
        <w:rPr>
          <w:i/>
          <w:spacing w:val="-21"/>
          <w:sz w:val="16"/>
        </w:rPr>
        <w:t> </w:t>
      </w:r>
      <w:r>
        <w:rPr>
          <w:i/>
          <w:sz w:val="16"/>
        </w:rPr>
        <w:t>t </w:t>
      </w:r>
      <w:r>
        <w:rPr>
          <w:i/>
          <w:spacing w:val="3"/>
          <w:sz w:val="16"/>
        </w:rPr>
        <w:t> </w:t>
      </w:r>
      <w:r>
        <w:rPr>
          <w:i/>
          <w:spacing w:val="8"/>
          <w:sz w:val="16"/>
        </w:rPr>
        <w:t>sın</w:t>
      </w:r>
      <w:r>
        <w:rPr>
          <w:i/>
          <w:spacing w:val="-7"/>
          <w:sz w:val="16"/>
        </w:rPr>
        <w:t> </w:t>
      </w:r>
      <w:r>
        <w:rPr>
          <w:i/>
          <w:spacing w:val="5"/>
          <w:sz w:val="16"/>
        </w:rPr>
        <w:t>ır</w:t>
      </w:r>
      <w:r>
        <w:rPr>
          <w:i/>
          <w:spacing w:val="-24"/>
          <w:sz w:val="16"/>
        </w:rPr>
        <w:t> </w:t>
      </w:r>
      <w:r>
        <w:rPr>
          <w:i/>
          <w:spacing w:val="3"/>
          <w:sz w:val="16"/>
        </w:rPr>
        <w:t>la</w:t>
      </w:r>
      <w:r>
        <w:rPr>
          <w:i/>
          <w:spacing w:val="-25"/>
          <w:sz w:val="16"/>
        </w:rPr>
        <w:t> </w:t>
      </w:r>
      <w:r>
        <w:rPr>
          <w:i/>
          <w:spacing w:val="7"/>
          <w:sz w:val="16"/>
        </w:rPr>
        <w:t>rı</w:t>
      </w:r>
      <w:r>
        <w:rPr>
          <w:i/>
          <w:spacing w:val="34"/>
          <w:sz w:val="16"/>
        </w:rPr>
        <w:t> </w:t>
      </w:r>
      <w:r>
        <w:rPr>
          <w:i/>
          <w:spacing w:val="5"/>
          <w:sz w:val="16"/>
        </w:rPr>
        <w:t>iç</w:t>
      </w:r>
      <w:r>
        <w:rPr>
          <w:i/>
          <w:spacing w:val="-26"/>
          <w:sz w:val="16"/>
        </w:rPr>
        <w:t> </w:t>
      </w:r>
      <w:r>
        <w:rPr>
          <w:i/>
          <w:spacing w:val="5"/>
          <w:sz w:val="16"/>
        </w:rPr>
        <w:t>in</w:t>
      </w:r>
      <w:r>
        <w:rPr>
          <w:i/>
          <w:spacing w:val="-8"/>
          <w:sz w:val="16"/>
        </w:rPr>
        <w:t> </w:t>
      </w:r>
      <w:r>
        <w:rPr>
          <w:i/>
          <w:sz w:val="16"/>
        </w:rPr>
        <w:t>d</w:t>
      </w:r>
      <w:r>
        <w:rPr>
          <w:i/>
          <w:spacing w:val="-10"/>
          <w:sz w:val="16"/>
        </w:rPr>
        <w:t> </w:t>
      </w:r>
      <w:r>
        <w:rPr>
          <w:i/>
          <w:sz w:val="16"/>
        </w:rPr>
        <w:t>e</w:t>
      </w:r>
      <w:r>
        <w:rPr>
          <w:i/>
          <w:spacing w:val="-13"/>
          <w:sz w:val="16"/>
        </w:rPr>
        <w:t> </w:t>
      </w:r>
      <w:r>
        <w:rPr>
          <w:i/>
          <w:spacing w:val="-9"/>
          <w:sz w:val="16"/>
        </w:rPr>
        <w:t>’’</w:t>
      </w:r>
      <w:r>
        <w:rPr>
          <w:i/>
          <w:spacing w:val="18"/>
          <w:sz w:val="16"/>
        </w:rPr>
        <w:t> </w:t>
      </w:r>
      <w:r>
        <w:rPr>
          <w:i/>
          <w:spacing w:val="5"/>
          <w:sz w:val="16"/>
        </w:rPr>
        <w:t>ib</w:t>
      </w:r>
      <w:r>
        <w:rPr>
          <w:i/>
          <w:spacing w:val="-14"/>
          <w:sz w:val="16"/>
        </w:rPr>
        <w:t> </w:t>
      </w:r>
      <w:r>
        <w:rPr>
          <w:i/>
          <w:sz w:val="16"/>
        </w:rPr>
        <w:t>a</w:t>
      </w:r>
      <w:r>
        <w:rPr>
          <w:i/>
          <w:spacing w:val="-25"/>
          <w:sz w:val="16"/>
        </w:rPr>
        <w:t> </w:t>
      </w:r>
      <w:r>
        <w:rPr>
          <w:i/>
          <w:sz w:val="16"/>
        </w:rPr>
        <w:t>r</w:t>
      </w:r>
      <w:r>
        <w:rPr>
          <w:i/>
          <w:spacing w:val="-24"/>
          <w:sz w:val="16"/>
        </w:rPr>
        <w:t> </w:t>
      </w:r>
      <w:r>
        <w:rPr>
          <w:i/>
          <w:sz w:val="16"/>
        </w:rPr>
        <w:t>e</w:t>
      </w:r>
      <w:r>
        <w:rPr>
          <w:i/>
          <w:spacing w:val="-21"/>
          <w:sz w:val="16"/>
        </w:rPr>
        <w:t> </w:t>
      </w:r>
      <w:r>
        <w:rPr>
          <w:i/>
          <w:spacing w:val="7"/>
          <w:sz w:val="16"/>
        </w:rPr>
        <w:t>si</w:t>
      </w:r>
      <w:r>
        <w:rPr>
          <w:i/>
          <w:spacing w:val="34"/>
          <w:sz w:val="16"/>
        </w:rPr>
        <w:t>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 m</w:t>
      </w:r>
      <w:r>
        <w:rPr>
          <w:i/>
          <w:spacing w:val="4"/>
          <w:sz w:val="16"/>
        </w:rPr>
        <w:t> </w:t>
      </w:r>
      <w:r>
        <w:rPr>
          <w:i/>
          <w:sz w:val="16"/>
        </w:rPr>
        <w:t>e</w:t>
      </w:r>
      <w:r>
        <w:rPr>
          <w:i/>
          <w:spacing w:val="-21"/>
          <w:sz w:val="16"/>
        </w:rPr>
        <w:t> </w:t>
      </w:r>
      <w:r>
        <w:rPr>
          <w:i/>
          <w:sz w:val="16"/>
        </w:rPr>
        <w:t>t</w:t>
      </w:r>
      <w:r>
        <w:rPr>
          <w:i/>
          <w:spacing w:val="-21"/>
          <w:sz w:val="16"/>
        </w:rPr>
        <w:t> </w:t>
      </w:r>
      <w:r>
        <w:rPr>
          <w:i/>
          <w:sz w:val="16"/>
        </w:rPr>
        <w:t>n</w:t>
      </w:r>
      <w:r>
        <w:rPr>
          <w:i/>
          <w:spacing w:val="-8"/>
          <w:sz w:val="16"/>
        </w:rPr>
        <w:t> </w:t>
      </w:r>
      <w:r>
        <w:rPr>
          <w:i/>
          <w:spacing w:val="5"/>
          <w:sz w:val="16"/>
        </w:rPr>
        <w:t>in</w:t>
      </w:r>
      <w:r>
        <w:rPr>
          <w:i/>
          <w:spacing w:val="-8"/>
          <w:sz w:val="16"/>
        </w:rPr>
        <w:t> </w:t>
      </w:r>
      <w:r>
        <w:rPr>
          <w:i/>
          <w:sz w:val="16"/>
        </w:rPr>
        <w:t>d</w:t>
      </w:r>
      <w:r>
        <w:rPr>
          <w:i/>
          <w:spacing w:val="-11"/>
          <w:sz w:val="16"/>
        </w:rPr>
        <w:t> </w:t>
      </w:r>
      <w:r>
        <w:rPr>
          <w:i/>
          <w:sz w:val="16"/>
        </w:rPr>
        <w:t>e</w:t>
      </w:r>
      <w:r>
        <w:rPr>
          <w:i/>
          <w:spacing w:val="-21"/>
          <w:sz w:val="16"/>
        </w:rPr>
        <w:t> </w:t>
      </w:r>
      <w:r>
        <w:rPr>
          <w:i/>
          <w:sz w:val="16"/>
        </w:rPr>
        <w:t>n</w:t>
      </w:r>
      <w:r>
        <w:rPr>
          <w:i/>
          <w:spacing w:val="4"/>
          <w:sz w:val="16"/>
        </w:rPr>
        <w:t> </w:t>
      </w:r>
      <w:r>
        <w:rPr>
          <w:i/>
          <w:sz w:val="16"/>
        </w:rPr>
        <w:t>ç</w:t>
      </w:r>
      <w:r>
        <w:rPr>
          <w:i/>
          <w:spacing w:val="-26"/>
          <w:sz w:val="16"/>
        </w:rPr>
        <w:t> </w:t>
      </w:r>
      <w:r>
        <w:rPr>
          <w:i/>
          <w:spacing w:val="3"/>
          <w:sz w:val="16"/>
        </w:rPr>
        <w:t>ık</w:t>
      </w:r>
      <w:r>
        <w:rPr>
          <w:i/>
          <w:spacing w:val="-11"/>
          <w:sz w:val="16"/>
        </w:rPr>
        <w:t> </w:t>
      </w:r>
      <w:r>
        <w:rPr>
          <w:i/>
          <w:spacing w:val="6"/>
          <w:sz w:val="16"/>
        </w:rPr>
        <w:t>ar</w:t>
      </w:r>
      <w:r>
        <w:rPr>
          <w:i/>
          <w:spacing w:val="-24"/>
          <w:sz w:val="16"/>
        </w:rPr>
        <w:t> </w:t>
      </w:r>
      <w:r>
        <w:rPr>
          <w:i/>
          <w:spacing w:val="8"/>
          <w:sz w:val="16"/>
        </w:rPr>
        <w:t>ılm</w:t>
      </w:r>
      <w:r>
        <w:rPr>
          <w:i/>
          <w:spacing w:val="2"/>
          <w:sz w:val="16"/>
        </w:rPr>
        <w:t> </w:t>
      </w:r>
      <w:r>
        <w:rPr>
          <w:i/>
          <w:spacing w:val="8"/>
          <w:sz w:val="16"/>
        </w:rPr>
        <w:t>ışt</w:t>
      </w:r>
      <w:r>
        <w:rPr>
          <w:i/>
          <w:spacing w:val="-21"/>
          <w:sz w:val="16"/>
        </w:rPr>
        <w:t> </w:t>
      </w:r>
      <w:r>
        <w:rPr>
          <w:i/>
          <w:spacing w:val="5"/>
          <w:sz w:val="16"/>
        </w:rPr>
        <w:t>ır</w:t>
      </w:r>
      <w:r>
        <w:rPr>
          <w:i/>
          <w:spacing w:val="-24"/>
          <w:sz w:val="16"/>
        </w:rPr>
        <w:t> </w:t>
      </w:r>
      <w:r>
        <w:rPr>
          <w:i/>
          <w:sz w:val="16"/>
        </w:rPr>
        <w:t>.</w:t>
      </w:r>
    </w:p>
    <w:p>
      <w:pPr>
        <w:spacing w:after="0" w:line="292" w:lineRule="auto"/>
        <w:jc w:val="both"/>
        <w:rPr>
          <w:sz w:val="16"/>
        </w:rPr>
        <w:sectPr>
          <w:headerReference w:type="default" r:id="rId8"/>
          <w:pgSz w:w="11910" w:h="16840"/>
          <w:pgMar w:header="0" w:footer="0" w:top="1460" w:bottom="280" w:left="1680" w:right="1680"/>
        </w:sectPr>
      </w:pPr>
    </w:p>
    <w:p>
      <w:pPr>
        <w:pStyle w:val="Heading2"/>
        <w:spacing w:before="66"/>
        <w:ind w:left="3536"/>
      </w:pPr>
      <w:r>
        <w:rPr/>
        <w:t>4182-1</w:t>
      </w:r>
    </w:p>
    <w:p>
      <w:pPr>
        <w:pStyle w:val="BodyText"/>
        <w:spacing w:before="5"/>
        <w:ind w:left="0"/>
        <w:rPr>
          <w:sz w:val="23"/>
        </w:rPr>
      </w:pPr>
    </w:p>
    <w:p>
      <w:pPr>
        <w:pStyle w:val="BodyText"/>
        <w:spacing w:line="278" w:lineRule="auto"/>
        <w:ind w:right="1154" w:firstLine="566"/>
        <w:jc w:val="both"/>
      </w:pPr>
      <w:r>
        <w:rPr/>
        <w:t>Devlet memurları her durumda Devletin menfaatlerini korumak mecburiyetindedirler. Türkiye Cumhuriyeti Anayasasına ve kanunlarına aykırı olan, memleketin bağımsızlığını ve bütünlüğünü bozan Türkiye Cumhuriyetinin güvenliğini tehlikeye düşüren herhangi bir faaliyette bulunamazlar. Aynı nitelikte faaliyet gösteren herhangi bir harekete, gruplaşmaya, teşekküle veya derneğe katılamazlar, bunlara yardım edemezler,</w:t>
      </w:r>
    </w:p>
    <w:p>
      <w:pPr>
        <w:spacing w:line="206" w:lineRule="exact" w:before="0"/>
        <w:ind w:left="871" w:right="0" w:firstLine="0"/>
        <w:jc w:val="left"/>
        <w:rPr>
          <w:i/>
          <w:sz w:val="18"/>
        </w:rPr>
      </w:pPr>
      <w:r>
        <w:rPr>
          <w:i/>
          <w:sz w:val="18"/>
        </w:rPr>
        <w:t>Davranış ve işbirliği:</w:t>
      </w:r>
    </w:p>
    <w:p>
      <w:pPr>
        <w:pStyle w:val="BodyText"/>
        <w:spacing w:line="278" w:lineRule="auto" w:before="33"/>
        <w:ind w:right="1151" w:firstLine="566"/>
        <w:jc w:val="both"/>
      </w:pPr>
      <w:r>
        <w:rPr>
          <w:b/>
        </w:rPr>
        <w:t>Madde 8 – </w:t>
      </w:r>
      <w:r>
        <w:rPr/>
        <w:t>Devlet memurları, resmi sıfatlarının gerektirdiği itibar ve güvene layık olduk- larını hizmet içindeki ve dışındaki davranışlariyle göstermek zorundadırlar.</w:t>
      </w:r>
    </w:p>
    <w:p>
      <w:pPr>
        <w:pStyle w:val="BodyText"/>
        <w:ind w:left="871"/>
      </w:pPr>
      <w:r>
        <w:rPr/>
        <w:t>Devlet memurlarının işbirliği içinde çalışmaları esastır.</w:t>
      </w:r>
    </w:p>
    <w:p>
      <w:pPr>
        <w:spacing w:before="33"/>
        <w:ind w:left="871" w:right="0" w:firstLine="0"/>
        <w:jc w:val="left"/>
        <w:rPr>
          <w:i/>
          <w:sz w:val="18"/>
        </w:rPr>
      </w:pPr>
      <w:r>
        <w:rPr>
          <w:i/>
          <w:sz w:val="18"/>
        </w:rPr>
        <w:t>Yurt dışında davranış:</w:t>
      </w:r>
    </w:p>
    <w:p>
      <w:pPr>
        <w:pStyle w:val="BodyText"/>
        <w:spacing w:line="278" w:lineRule="auto" w:before="33"/>
        <w:ind w:right="1152" w:firstLine="566"/>
        <w:jc w:val="both"/>
      </w:pPr>
      <w:r>
        <w:rPr>
          <w:b/>
        </w:rPr>
        <w:t>Madde 9 – </w:t>
      </w:r>
      <w:r>
        <w:rPr/>
        <w:t>Devlet memurlarından sürekli veya geçici görevle veya yetişme, inceleme ve araştırma için yabancı memleketlerde bulunanlar Devlet itibarını veya görev haysiyetini zedeleyi- ci fiil ve davranışlarda bulunamazlar.</w:t>
      </w:r>
    </w:p>
    <w:p>
      <w:pPr>
        <w:spacing w:line="207" w:lineRule="exact" w:before="0"/>
        <w:ind w:left="871" w:right="0" w:firstLine="0"/>
        <w:jc w:val="left"/>
        <w:rPr>
          <w:i/>
          <w:sz w:val="12"/>
        </w:rPr>
      </w:pPr>
      <w:r>
        <w:rPr>
          <w:i/>
          <w:sz w:val="18"/>
        </w:rPr>
        <w:t>Amir durumda olan devlet memurlarının görev ve sorumlulukları: </w:t>
      </w:r>
      <w:r>
        <w:rPr>
          <w:i/>
          <w:position w:val="6"/>
          <w:sz w:val="12"/>
        </w:rPr>
        <w:t>(1)</w:t>
      </w:r>
    </w:p>
    <w:p>
      <w:pPr>
        <w:pStyle w:val="Heading4"/>
        <w:spacing w:before="34"/>
      </w:pPr>
      <w:r>
        <w:rPr/>
        <w:t>Madde 10 – (Değişik: 12/5/1982 - 2670/3 md.)</w:t>
      </w:r>
    </w:p>
    <w:p>
      <w:pPr>
        <w:pStyle w:val="BodyText"/>
        <w:spacing w:line="276" w:lineRule="auto" w:before="33"/>
        <w:ind w:right="1137" w:firstLine="566"/>
        <w:jc w:val="both"/>
        <w:rPr>
          <w:sz w:val="12"/>
        </w:rPr>
      </w:pPr>
      <w:r>
        <w:rPr/>
        <w:t>Devlet memurları amiri oldukları kuruluş ve hizmet birimlerinde kanun v e d iğ e r m e v- z u a t la belirlenen görevleri zamanında ve eksiksiz olarak yapmaktan ve yaptırmaktan, maiyetin- deki memurlarını yetiştirmekten, hal ve hareketlerini takip ve kontrol etmekten görevli sorumlu- durlar.</w:t>
      </w:r>
      <w:r>
        <w:rPr>
          <w:position w:val="6"/>
          <w:sz w:val="12"/>
        </w:rPr>
        <w:t>(1)</w:t>
      </w:r>
    </w:p>
    <w:p>
      <w:pPr>
        <w:pStyle w:val="BodyText"/>
        <w:spacing w:line="273" w:lineRule="auto" w:before="4"/>
        <w:ind w:right="1158" w:firstLine="566"/>
        <w:jc w:val="both"/>
        <w:rPr>
          <w:b/>
          <w:sz w:val="12"/>
        </w:rPr>
      </w:pPr>
      <w:r>
        <w:rPr/>
        <w:t>Amir, maiyetindeki memurlara hakkaniyet ve eşitlik içinde davranır. Amirlik yetkisini kanun v e d iğ e r m e v zu a t t a belirtilen esaslar içinde kullanır.</w:t>
      </w:r>
      <w:r>
        <w:rPr>
          <w:b/>
          <w:position w:val="6"/>
          <w:sz w:val="12"/>
        </w:rPr>
        <w:t>(1)</w:t>
      </w:r>
    </w:p>
    <w:p>
      <w:pPr>
        <w:pStyle w:val="BodyText"/>
        <w:spacing w:line="276" w:lineRule="auto" w:before="4"/>
        <w:ind w:right="1158" w:firstLine="566"/>
        <w:jc w:val="both"/>
        <w:rPr>
          <w:b/>
          <w:sz w:val="12"/>
        </w:rPr>
      </w:pPr>
      <w:r>
        <w:rPr/>
        <w:t>Amir,</w:t>
      </w:r>
      <w:r>
        <w:rPr>
          <w:spacing w:val="4"/>
        </w:rPr>
        <w:t> </w:t>
      </w:r>
      <w:r>
        <w:rPr/>
        <w:t>maiyetindeki</w:t>
      </w:r>
      <w:r>
        <w:rPr>
          <w:spacing w:val="2"/>
        </w:rPr>
        <w:t> </w:t>
      </w:r>
      <w:r>
        <w:rPr/>
        <w:t>memurlara </w:t>
      </w:r>
      <w:r>
        <w:rPr>
          <w:spacing w:val="1"/>
        </w:rPr>
        <w:t> </w:t>
      </w:r>
      <w:r>
        <w:rPr/>
        <w:t>kanunlara </w:t>
      </w:r>
      <w:r>
        <w:rPr>
          <w:spacing w:val="5"/>
        </w:rPr>
        <w:t> </w:t>
      </w:r>
      <w:r>
        <w:rPr/>
        <w:t>v</w:t>
      </w:r>
      <w:r>
        <w:rPr>
          <w:spacing w:val="-25"/>
        </w:rPr>
        <w:t> </w:t>
      </w:r>
      <w:r>
        <w:rPr/>
        <w:t>e </w:t>
      </w:r>
      <w:r>
        <w:rPr>
          <w:spacing w:val="38"/>
        </w:rPr>
        <w:t> </w:t>
      </w:r>
      <w:r>
        <w:rPr>
          <w:spacing w:val="3"/>
        </w:rPr>
        <w:t>Cu</w:t>
      </w:r>
      <w:r>
        <w:rPr>
          <w:spacing w:val="-11"/>
        </w:rPr>
        <w:t> </w:t>
      </w:r>
      <w:r>
        <w:rPr/>
        <w:t>m</w:t>
      </w:r>
      <w:r>
        <w:rPr>
          <w:spacing w:val="-7"/>
        </w:rPr>
        <w:t> </w:t>
      </w:r>
      <w:r>
        <w:rPr/>
        <w:t>h</w:t>
      </w:r>
      <w:r>
        <w:rPr>
          <w:spacing w:val="-11"/>
        </w:rPr>
        <w:t> </w:t>
      </w:r>
      <w:r>
        <w:rPr/>
        <w:t>u</w:t>
      </w:r>
      <w:r>
        <w:rPr>
          <w:spacing w:val="-11"/>
        </w:rPr>
        <w:t> </w:t>
      </w:r>
      <w:r>
        <w:rPr/>
        <w:t>r</w:t>
      </w:r>
      <w:r>
        <w:rPr>
          <w:spacing w:val="-18"/>
        </w:rPr>
        <w:t> </w:t>
      </w:r>
      <w:r>
        <w:rPr/>
        <w:t>b</w:t>
      </w:r>
      <w:r>
        <w:rPr>
          <w:spacing w:val="-16"/>
        </w:rPr>
        <w:t> </w:t>
      </w:r>
      <w:r>
        <w:rPr/>
        <w:t>a</w:t>
      </w:r>
      <w:r>
        <w:rPr>
          <w:spacing w:val="-20"/>
        </w:rPr>
        <w:t> </w:t>
      </w:r>
      <w:r>
        <w:rPr/>
        <w:t>ş</w:t>
      </w:r>
      <w:r>
        <w:rPr>
          <w:spacing w:val="-30"/>
        </w:rPr>
        <w:t> </w:t>
      </w:r>
      <w:r>
        <w:rPr/>
        <w:t>k</w:t>
      </w:r>
      <w:r>
        <w:rPr>
          <w:spacing w:val="-23"/>
        </w:rPr>
        <w:t> </w:t>
      </w:r>
      <w:r>
        <w:rPr/>
        <w:t>a</w:t>
      </w:r>
      <w:r>
        <w:rPr>
          <w:spacing w:val="-20"/>
        </w:rPr>
        <w:t> </w:t>
      </w:r>
      <w:r>
        <w:rPr/>
        <w:t>n</w:t>
      </w:r>
      <w:r>
        <w:rPr>
          <w:spacing w:val="-12"/>
        </w:rPr>
        <w:t> </w:t>
      </w:r>
      <w:r>
        <w:rPr>
          <w:spacing w:val="8"/>
        </w:rPr>
        <w:t>lığ</w:t>
      </w:r>
      <w:r>
        <w:rPr>
          <w:spacing w:val="-28"/>
        </w:rPr>
        <w:t> </w:t>
      </w:r>
      <w:r>
        <w:rPr/>
        <w:t>ı </w:t>
      </w:r>
      <w:r>
        <w:rPr>
          <w:spacing w:val="29"/>
        </w:rPr>
        <w:t> </w:t>
      </w:r>
      <w:r>
        <w:rPr/>
        <w:t>k</w:t>
      </w:r>
      <w:r>
        <w:rPr>
          <w:spacing w:val="-23"/>
        </w:rPr>
        <w:t> </w:t>
      </w:r>
      <w:r>
        <w:rPr/>
        <w:t>a</w:t>
      </w:r>
      <w:r>
        <w:rPr>
          <w:spacing w:val="-21"/>
        </w:rPr>
        <w:t> </w:t>
      </w:r>
      <w:r>
        <w:rPr/>
        <w:t>r</w:t>
      </w:r>
      <w:r>
        <w:rPr>
          <w:spacing w:val="-17"/>
        </w:rPr>
        <w:t> </w:t>
      </w:r>
      <w:r>
        <w:rPr/>
        <w:t>a</w:t>
      </w:r>
      <w:r>
        <w:rPr>
          <w:spacing w:val="-20"/>
        </w:rPr>
        <w:t> </w:t>
      </w:r>
      <w:r>
        <w:rPr/>
        <w:t>r</w:t>
      </w:r>
      <w:r>
        <w:rPr>
          <w:spacing w:val="-18"/>
        </w:rPr>
        <w:t> </w:t>
      </w:r>
      <w:r>
        <w:rPr/>
        <w:t>n</w:t>
      </w:r>
      <w:r>
        <w:rPr>
          <w:spacing w:val="-11"/>
        </w:rPr>
        <w:t> </w:t>
      </w:r>
      <w:r>
        <w:rPr/>
        <w:t>a</w:t>
      </w:r>
      <w:r>
        <w:rPr>
          <w:spacing w:val="-15"/>
        </w:rPr>
        <w:t> </w:t>
      </w:r>
      <w:r>
        <w:rPr/>
        <w:t>m</w:t>
      </w:r>
      <w:r>
        <w:rPr>
          <w:spacing w:val="-7"/>
        </w:rPr>
        <w:t> </w:t>
      </w:r>
      <w:r>
        <w:rPr/>
        <w:t>e</w:t>
      </w:r>
      <w:r>
        <w:rPr>
          <w:spacing w:val="-22"/>
        </w:rPr>
        <w:t> </w:t>
      </w:r>
      <w:r>
        <w:rPr>
          <w:spacing w:val="6"/>
        </w:rPr>
        <w:t>l- </w:t>
      </w:r>
      <w:r>
        <w:rPr/>
        <w:t>e</w:t>
      </w:r>
      <w:r>
        <w:rPr>
          <w:spacing w:val="-23"/>
        </w:rPr>
        <w:t> </w:t>
      </w:r>
      <w:r>
        <w:rPr/>
        <w:t>r</w:t>
      </w:r>
      <w:r>
        <w:rPr>
          <w:spacing w:val="-19"/>
        </w:rPr>
        <w:t> </w:t>
      </w:r>
      <w:r>
        <w:rPr>
          <w:spacing w:val="6"/>
        </w:rPr>
        <w:t>in</w:t>
      </w:r>
      <w:r>
        <w:rPr>
          <w:spacing w:val="-12"/>
        </w:rPr>
        <w:t> </w:t>
      </w:r>
      <w:r>
        <w:rPr/>
        <w:t>e</w:t>
      </w:r>
      <w:r>
        <w:rPr>
          <w:spacing w:val="21"/>
        </w:rPr>
        <w:t> </w:t>
      </w:r>
      <w:r>
        <w:rPr/>
        <w:t>aykırı</w:t>
      </w:r>
      <w:r>
        <w:rPr>
          <w:spacing w:val="1"/>
        </w:rPr>
        <w:t> </w:t>
      </w:r>
      <w:r>
        <w:rPr/>
        <w:t>emir</w:t>
      </w:r>
      <w:r>
        <w:rPr>
          <w:spacing w:val="1"/>
        </w:rPr>
        <w:t> </w:t>
      </w:r>
      <w:r>
        <w:rPr/>
        <w:t>veremez</w:t>
      </w:r>
      <w:r>
        <w:rPr>
          <w:spacing w:val="-1"/>
        </w:rPr>
        <w:t> </w:t>
      </w:r>
      <w:r>
        <w:rPr/>
        <w:t>ve maiyetindeki</w:t>
      </w:r>
      <w:r>
        <w:rPr>
          <w:spacing w:val="1"/>
        </w:rPr>
        <w:t> </w:t>
      </w:r>
      <w:r>
        <w:rPr/>
        <w:t>memurdan</w:t>
      </w:r>
      <w:r>
        <w:rPr>
          <w:spacing w:val="-1"/>
        </w:rPr>
        <w:t> </w:t>
      </w:r>
      <w:r>
        <w:rPr/>
        <w:t>hususi</w:t>
      </w:r>
      <w:r>
        <w:rPr>
          <w:spacing w:val="-2"/>
        </w:rPr>
        <w:t> </w:t>
      </w:r>
      <w:r>
        <w:rPr/>
        <w:t>bir</w:t>
      </w:r>
      <w:r>
        <w:rPr>
          <w:spacing w:val="-2"/>
        </w:rPr>
        <w:t> </w:t>
      </w:r>
      <w:r>
        <w:rPr/>
        <w:t>menfaat</w:t>
      </w:r>
      <w:r>
        <w:rPr>
          <w:spacing w:val="-2"/>
        </w:rPr>
        <w:t> </w:t>
      </w:r>
      <w:r>
        <w:rPr/>
        <w:t>temin</w:t>
      </w:r>
      <w:r>
        <w:rPr>
          <w:spacing w:val="2"/>
        </w:rPr>
        <w:t> </w:t>
      </w:r>
      <w:r>
        <w:rPr/>
        <w:t>edecek</w:t>
      </w:r>
      <w:r>
        <w:rPr>
          <w:spacing w:val="-1"/>
        </w:rPr>
        <w:t> </w:t>
      </w:r>
      <w:r>
        <w:rPr/>
        <w:t>bir</w:t>
      </w:r>
      <w:r>
        <w:rPr>
          <w:spacing w:val="-2"/>
        </w:rPr>
        <w:t> </w:t>
      </w:r>
      <w:r>
        <w:rPr/>
        <w:t>talep- te bulunamaz, hediyesini kabul edemez ve borç</w:t>
      </w:r>
      <w:r>
        <w:rPr>
          <w:spacing w:val="-5"/>
        </w:rPr>
        <w:t> </w:t>
      </w:r>
      <w:r>
        <w:rPr/>
        <w:t>alamaz.</w:t>
      </w:r>
      <w:r>
        <w:rPr>
          <w:b/>
          <w:position w:val="6"/>
          <w:sz w:val="12"/>
        </w:rPr>
        <w:t>(1)</w:t>
      </w:r>
    </w:p>
    <w:p>
      <w:pPr>
        <w:spacing w:before="2"/>
        <w:ind w:left="871" w:right="0" w:firstLine="0"/>
        <w:jc w:val="left"/>
        <w:rPr>
          <w:i/>
          <w:sz w:val="18"/>
        </w:rPr>
      </w:pPr>
      <w:r>
        <w:rPr>
          <w:i/>
          <w:sz w:val="18"/>
        </w:rPr>
        <w:t>Devlet memurlarının görev ve sorumlulukları:</w:t>
      </w:r>
    </w:p>
    <w:p>
      <w:pPr>
        <w:pStyle w:val="Heading4"/>
      </w:pPr>
      <w:r>
        <w:rPr/>
        <w:t>Madde 11 – (Değişik: 12/5/1982 - 2670/4 md.)</w:t>
      </w:r>
    </w:p>
    <w:p>
      <w:pPr>
        <w:pStyle w:val="BodyText"/>
        <w:spacing w:line="276" w:lineRule="auto" w:before="33"/>
        <w:ind w:right="1153" w:firstLine="566"/>
        <w:jc w:val="both"/>
        <w:rPr>
          <w:sz w:val="12"/>
        </w:rPr>
      </w:pPr>
      <w:r>
        <w:rPr/>
        <w:t>Devlet memurları kanun v e d iğe r m e v z u a t t a belirtilen esaslara uymakla ve amirler tarafından verilen görevleri yerine getirmekle yükümlü ve görevlerinin iyi ve doğru yürütülme- sinden amirlerine karşı sorumludurlar.</w:t>
      </w:r>
      <w:r>
        <w:rPr>
          <w:position w:val="6"/>
          <w:sz w:val="12"/>
        </w:rPr>
        <w:t>(2)</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4"/>
        </w:rPr>
      </w:pPr>
    </w:p>
    <w:p>
      <w:pPr>
        <w:spacing w:before="0"/>
        <w:ind w:left="305" w:right="0" w:firstLine="0"/>
        <w:jc w:val="left"/>
        <w:rPr>
          <w:sz w:val="16"/>
        </w:rPr>
      </w:pPr>
      <w:r>
        <w:rPr>
          <w:sz w:val="16"/>
        </w:rPr>
        <w:t>––––––––––––––––––</w:t>
      </w:r>
    </w:p>
    <w:p>
      <w:pPr>
        <w:pStyle w:val="ListParagraph"/>
        <w:numPr>
          <w:ilvl w:val="0"/>
          <w:numId w:val="4"/>
        </w:numPr>
        <w:tabs>
          <w:tab w:pos="589" w:val="left" w:leader="none"/>
        </w:tabs>
        <w:spacing w:line="288" w:lineRule="auto" w:before="32" w:after="0"/>
        <w:ind w:left="588" w:right="1148" w:hanging="283"/>
        <w:jc w:val="both"/>
        <w:rPr>
          <w:i/>
          <w:sz w:val="16"/>
        </w:rPr>
      </w:pPr>
      <w:r>
        <w:rPr>
          <w:i/>
          <w:sz w:val="16"/>
        </w:rPr>
        <w:t>2/7/2018 tarihli ve 703 sayılı Kanun Hükmünde Kararnamenin 182 nci maddesiyle bu maddenin birinci </w:t>
      </w:r>
      <w:r>
        <w:rPr>
          <w:i/>
          <w:sz w:val="16"/>
        </w:rPr>
        <w:t>fıkrasında yer alan “, tüzük ve yönetmeliklerle” ibaresi “ve diğer mevzuatla” şeklinde ve ikinci fıkrasın- da yer alan “, tüzük ve yönetmeliklerde” ibaresi “ve diğer mevzuatta” şeklinde değiştirilmiş; üçüncü fıkrasına “kanunlara” ibaresinden sonra gelmek üzere “ve Cumhurbaşkanlığı kararnamelerine” ibaresi eklenmiştir.</w:t>
      </w:r>
    </w:p>
    <w:p>
      <w:pPr>
        <w:pStyle w:val="ListParagraph"/>
        <w:numPr>
          <w:ilvl w:val="0"/>
          <w:numId w:val="4"/>
        </w:numPr>
        <w:tabs>
          <w:tab w:pos="589" w:val="left" w:leader="none"/>
        </w:tabs>
        <w:spacing w:line="288" w:lineRule="auto" w:before="0" w:after="0"/>
        <w:ind w:left="588" w:right="1152" w:hanging="283"/>
        <w:jc w:val="both"/>
        <w:rPr>
          <w:i/>
          <w:sz w:val="16"/>
        </w:rPr>
      </w:pPr>
      <w:r>
        <w:rPr>
          <w:i/>
          <w:sz w:val="16"/>
        </w:rPr>
        <w:t>2/7/2018 tarihli ve 703 sayılı Kanun Hükmünde Kararnamenin 182 nci maddesiyle bu fıkrada yer alan “, </w:t>
      </w:r>
      <w:r>
        <w:rPr>
          <w:i/>
          <w:sz w:val="16"/>
        </w:rPr>
        <w:t>tüzük ve yönetmeliklerde” ibaresi “ve diğer mevzuatta” şeklinde</w:t>
      </w:r>
      <w:r>
        <w:rPr>
          <w:i/>
          <w:spacing w:val="-17"/>
          <w:sz w:val="16"/>
        </w:rPr>
        <w:t> </w:t>
      </w:r>
      <w:r>
        <w:rPr>
          <w:i/>
          <w:sz w:val="16"/>
        </w:rPr>
        <w:t>değiştirilmiştir.</w:t>
      </w:r>
    </w:p>
    <w:p>
      <w:pPr>
        <w:spacing w:after="0" w:line="288" w:lineRule="auto"/>
        <w:jc w:val="both"/>
        <w:rPr>
          <w:sz w:val="16"/>
        </w:rPr>
        <w:sectPr>
          <w:headerReference w:type="default" r:id="rId9"/>
          <w:pgSz w:w="11910" w:h="16840"/>
          <w:pgMar w:header="0" w:footer="0" w:top="1440" w:bottom="280" w:left="1680" w:right="1680"/>
        </w:sectPr>
      </w:pPr>
    </w:p>
    <w:p>
      <w:pPr>
        <w:pStyle w:val="Heading2"/>
        <w:spacing w:before="62"/>
        <w:ind w:left="668" w:right="1511"/>
        <w:jc w:val="center"/>
      </w:pPr>
      <w:r>
        <w:rPr/>
        <w:t>4183</w:t>
      </w:r>
    </w:p>
    <w:p>
      <w:pPr>
        <w:pStyle w:val="BodyText"/>
        <w:spacing w:before="1"/>
        <w:ind w:left="0"/>
        <w:rPr>
          <w:sz w:val="20"/>
        </w:rPr>
      </w:pPr>
    </w:p>
    <w:p>
      <w:pPr>
        <w:pStyle w:val="BodyText"/>
        <w:spacing w:line="283" w:lineRule="auto"/>
        <w:ind w:right="1158" w:firstLine="566"/>
        <w:jc w:val="both"/>
      </w:pPr>
      <w:r>
        <w:rPr/>
        <w:t>Devlet </w:t>
      </w:r>
      <w:r>
        <w:rPr>
          <w:spacing w:val="15"/>
        </w:rPr>
        <w:t> </w:t>
      </w:r>
      <w:r>
        <w:rPr/>
        <w:t>memuru </w:t>
      </w:r>
      <w:r>
        <w:rPr>
          <w:spacing w:val="14"/>
        </w:rPr>
        <w:t> </w:t>
      </w:r>
      <w:r>
        <w:rPr/>
        <w:t>amirinden  </w:t>
      </w:r>
      <w:r>
        <w:rPr>
          <w:spacing w:val="14"/>
        </w:rPr>
        <w:t> </w:t>
      </w:r>
      <w:r>
        <w:rPr/>
        <w:t>aldığı  </w:t>
      </w:r>
      <w:r>
        <w:rPr>
          <w:spacing w:val="14"/>
        </w:rPr>
        <w:t> </w:t>
      </w:r>
      <w:r>
        <w:rPr/>
        <w:t>emri,  </w:t>
      </w:r>
      <w:r>
        <w:rPr>
          <w:spacing w:val="16"/>
        </w:rPr>
        <w:t> </w:t>
      </w:r>
      <w:r>
        <w:rPr/>
        <w:t>Anayasa,  </w:t>
      </w:r>
      <w:r>
        <w:rPr>
          <w:spacing w:val="13"/>
        </w:rPr>
        <w:t> </w:t>
      </w:r>
      <w:r>
        <w:rPr/>
        <w:t>kanun,  </w:t>
      </w:r>
      <w:r>
        <w:rPr>
          <w:spacing w:val="16"/>
        </w:rPr>
        <w:t> </w:t>
      </w:r>
      <w:r>
        <w:rPr>
          <w:spacing w:val="3"/>
        </w:rPr>
        <w:t>Cu</w:t>
      </w:r>
      <w:r>
        <w:rPr>
          <w:spacing w:val="-11"/>
        </w:rPr>
        <w:t> </w:t>
      </w:r>
      <w:r>
        <w:rPr/>
        <w:t>m</w:t>
      </w:r>
      <w:r>
        <w:rPr>
          <w:spacing w:val="-7"/>
        </w:rPr>
        <w:t> </w:t>
      </w:r>
      <w:r>
        <w:rPr/>
        <w:t>h</w:t>
      </w:r>
      <w:r>
        <w:rPr>
          <w:spacing w:val="-12"/>
        </w:rPr>
        <w:t> </w:t>
      </w:r>
      <w:r>
        <w:rPr/>
        <w:t>u</w:t>
      </w:r>
      <w:r>
        <w:rPr>
          <w:spacing w:val="-11"/>
        </w:rPr>
        <w:t> </w:t>
      </w:r>
      <w:r>
        <w:rPr/>
        <w:t>r</w:t>
      </w:r>
      <w:r>
        <w:rPr>
          <w:spacing w:val="-18"/>
        </w:rPr>
        <w:t> </w:t>
      </w:r>
      <w:r>
        <w:rPr/>
        <w:t>b</w:t>
      </w:r>
      <w:r>
        <w:rPr>
          <w:spacing w:val="-16"/>
        </w:rPr>
        <w:t> </w:t>
      </w:r>
      <w:r>
        <w:rPr/>
        <w:t>a</w:t>
      </w:r>
      <w:r>
        <w:rPr>
          <w:spacing w:val="-21"/>
        </w:rPr>
        <w:t> </w:t>
      </w:r>
      <w:r>
        <w:rPr/>
        <w:t>ş</w:t>
      </w:r>
      <w:r>
        <w:rPr>
          <w:spacing w:val="-29"/>
        </w:rPr>
        <w:t> </w:t>
      </w:r>
      <w:r>
        <w:rPr/>
        <w:t>k</w:t>
      </w:r>
      <w:r>
        <w:rPr>
          <w:spacing w:val="-23"/>
        </w:rPr>
        <w:t> </w:t>
      </w:r>
      <w:r>
        <w:rPr/>
        <w:t>a</w:t>
      </w:r>
      <w:r>
        <w:rPr>
          <w:spacing w:val="-21"/>
        </w:rPr>
        <w:t> </w:t>
      </w:r>
      <w:r>
        <w:rPr/>
        <w:t>n</w:t>
      </w:r>
      <w:r>
        <w:rPr>
          <w:spacing w:val="-11"/>
        </w:rPr>
        <w:t> </w:t>
      </w:r>
      <w:r>
        <w:rPr>
          <w:spacing w:val="8"/>
        </w:rPr>
        <w:t>lığ</w:t>
      </w:r>
      <w:r>
        <w:rPr>
          <w:spacing w:val="-29"/>
        </w:rPr>
        <w:t> </w:t>
      </w:r>
      <w:r>
        <w:rPr/>
        <w:t>ı k a r a r n a m e s i ve yönetmelik hükümlerine aykırı görürse, yerine getirmez ve bu aykırılığı o emri</w:t>
      </w:r>
      <w:r>
        <w:rPr>
          <w:spacing w:val="26"/>
        </w:rPr>
        <w:t> </w:t>
      </w:r>
      <w:r>
        <w:rPr/>
        <w:t>verene</w:t>
      </w:r>
      <w:r>
        <w:rPr>
          <w:spacing w:val="26"/>
        </w:rPr>
        <w:t> </w:t>
      </w:r>
      <w:r>
        <w:rPr/>
        <w:t>bildirir.</w:t>
      </w:r>
      <w:r>
        <w:rPr>
          <w:spacing w:val="28"/>
        </w:rPr>
        <w:t> </w:t>
      </w:r>
      <w:r>
        <w:rPr/>
        <w:t>Amir</w:t>
      </w:r>
      <w:r>
        <w:rPr>
          <w:spacing w:val="27"/>
        </w:rPr>
        <w:t> </w:t>
      </w:r>
      <w:r>
        <w:rPr/>
        <w:t>emrinde</w:t>
      </w:r>
      <w:r>
        <w:rPr>
          <w:spacing w:val="26"/>
        </w:rPr>
        <w:t> </w:t>
      </w:r>
      <w:r>
        <w:rPr/>
        <w:t>israr</w:t>
      </w:r>
      <w:r>
        <w:rPr>
          <w:spacing w:val="27"/>
        </w:rPr>
        <w:t> </w:t>
      </w:r>
      <w:r>
        <w:rPr/>
        <w:t>eder</w:t>
      </w:r>
      <w:r>
        <w:rPr>
          <w:spacing w:val="27"/>
        </w:rPr>
        <w:t> </w:t>
      </w:r>
      <w:r>
        <w:rPr/>
        <w:t>ve</w:t>
      </w:r>
      <w:r>
        <w:rPr>
          <w:spacing w:val="26"/>
        </w:rPr>
        <w:t> </w:t>
      </w:r>
      <w:r>
        <w:rPr/>
        <w:t>bu</w:t>
      </w:r>
      <w:r>
        <w:rPr>
          <w:spacing w:val="28"/>
        </w:rPr>
        <w:t> </w:t>
      </w:r>
      <w:r>
        <w:rPr/>
        <w:t>emrini</w:t>
      </w:r>
      <w:r>
        <w:rPr>
          <w:spacing w:val="29"/>
        </w:rPr>
        <w:t> </w:t>
      </w:r>
      <w:r>
        <w:rPr/>
        <w:t>yazı</w:t>
      </w:r>
      <w:r>
        <w:rPr>
          <w:spacing w:val="30"/>
        </w:rPr>
        <w:t> </w:t>
      </w:r>
      <w:r>
        <w:rPr/>
        <w:t>ile</w:t>
      </w:r>
      <w:r>
        <w:rPr>
          <w:spacing w:val="28"/>
        </w:rPr>
        <w:t> </w:t>
      </w:r>
      <w:r>
        <w:rPr/>
        <w:t>yenilerse,</w:t>
      </w:r>
      <w:r>
        <w:rPr>
          <w:spacing w:val="30"/>
        </w:rPr>
        <w:t> </w:t>
      </w:r>
      <w:r>
        <w:rPr/>
        <w:t>memur</w:t>
      </w:r>
      <w:r>
        <w:rPr>
          <w:spacing w:val="27"/>
        </w:rPr>
        <w:t> </w:t>
      </w:r>
      <w:r>
        <w:rPr/>
        <w:t>bu</w:t>
      </w:r>
      <w:r>
        <w:rPr>
          <w:spacing w:val="28"/>
        </w:rPr>
        <w:t> </w:t>
      </w:r>
      <w:r>
        <w:rPr/>
        <w:t>emri</w:t>
      </w:r>
    </w:p>
    <w:p>
      <w:pPr>
        <w:pStyle w:val="BodyText"/>
        <w:spacing w:line="166" w:lineRule="exact"/>
        <w:ind w:left="301" w:right="1152"/>
        <w:jc w:val="center"/>
      </w:pPr>
      <w:r>
        <w:rPr/>
        <w:t>yapmağa</w:t>
      </w:r>
      <w:r>
        <w:rPr>
          <w:spacing w:val="21"/>
        </w:rPr>
        <w:t> </w:t>
      </w:r>
      <w:r>
        <w:rPr/>
        <w:t>mecburdur.</w:t>
      </w:r>
      <w:r>
        <w:rPr>
          <w:spacing w:val="20"/>
        </w:rPr>
        <w:t> </w:t>
      </w:r>
      <w:r>
        <w:rPr/>
        <w:t>Ancak</w:t>
      </w:r>
      <w:r>
        <w:rPr>
          <w:spacing w:val="21"/>
        </w:rPr>
        <w:t> </w:t>
      </w:r>
      <w:r>
        <w:rPr/>
        <w:t>emrin</w:t>
      </w:r>
      <w:r>
        <w:rPr>
          <w:spacing w:val="21"/>
        </w:rPr>
        <w:t> </w:t>
      </w:r>
      <w:r>
        <w:rPr/>
        <w:t>yerine</w:t>
      </w:r>
      <w:r>
        <w:rPr>
          <w:spacing w:val="19"/>
        </w:rPr>
        <w:t> </w:t>
      </w:r>
      <w:r>
        <w:rPr/>
        <w:t>getirilmesinden</w:t>
      </w:r>
      <w:r>
        <w:rPr>
          <w:spacing w:val="21"/>
        </w:rPr>
        <w:t> </w:t>
      </w:r>
      <w:r>
        <w:rPr/>
        <w:t>doğacak</w:t>
      </w:r>
      <w:r>
        <w:rPr>
          <w:spacing w:val="18"/>
        </w:rPr>
        <w:t> </w:t>
      </w:r>
      <w:r>
        <w:rPr/>
        <w:t>sorumluluk</w:t>
      </w:r>
      <w:r>
        <w:rPr>
          <w:spacing w:val="18"/>
        </w:rPr>
        <w:t> </w:t>
      </w:r>
      <w:r>
        <w:rPr/>
        <w:t>emri</w:t>
      </w:r>
      <w:r>
        <w:rPr>
          <w:spacing w:val="22"/>
        </w:rPr>
        <w:t> </w:t>
      </w:r>
      <w:r>
        <w:rPr/>
        <w:t>verene</w:t>
      </w:r>
      <w:r>
        <w:rPr>
          <w:spacing w:val="22"/>
        </w:rPr>
        <w:t> </w:t>
      </w:r>
      <w:r>
        <w:rPr/>
        <w:t>ait-</w:t>
      </w:r>
    </w:p>
    <w:p>
      <w:pPr>
        <w:spacing w:line="209" w:lineRule="exact" w:before="0"/>
        <w:ind w:left="305" w:right="0" w:firstLine="0"/>
        <w:jc w:val="left"/>
        <w:rPr>
          <w:sz w:val="12"/>
        </w:rPr>
      </w:pPr>
      <w:r>
        <w:rPr>
          <w:sz w:val="18"/>
        </w:rPr>
        <w:t>tir.</w:t>
      </w:r>
      <w:r>
        <w:rPr>
          <w:position w:val="6"/>
          <w:sz w:val="12"/>
        </w:rPr>
        <w:t>(1)</w:t>
      </w:r>
    </w:p>
    <w:p>
      <w:pPr>
        <w:pStyle w:val="BodyText"/>
        <w:spacing w:before="2"/>
        <w:ind w:right="1156" w:firstLine="566"/>
        <w:jc w:val="both"/>
      </w:pPr>
      <w:r>
        <w:rPr/>
        <w:t>Konusu suç teşkil eden emir, hiçbir suretle yerine getirilmez; yerine getiren kimse sorum- luluktan kurtulamaz.</w:t>
      </w:r>
    </w:p>
    <w:p>
      <w:pPr>
        <w:pStyle w:val="BodyText"/>
        <w:ind w:right="1156" w:firstLine="566"/>
        <w:jc w:val="both"/>
      </w:pPr>
      <w:r>
        <w:rPr/>
        <w:t>Acele hallerde kamu düzeninin ve kamu güvenliğinin korunması için kanunla gösterilen istisnalar saklıdır.</w:t>
      </w:r>
    </w:p>
    <w:p>
      <w:pPr>
        <w:spacing w:before="0"/>
        <w:ind w:left="871" w:right="0" w:firstLine="0"/>
        <w:jc w:val="left"/>
        <w:rPr>
          <w:i/>
          <w:sz w:val="18"/>
        </w:rPr>
      </w:pPr>
      <w:r>
        <w:rPr>
          <w:i/>
          <w:sz w:val="18"/>
        </w:rPr>
        <w:t>Kişisel sorumluluk ve zarar:</w:t>
      </w:r>
    </w:p>
    <w:p>
      <w:pPr>
        <w:pStyle w:val="Heading4"/>
        <w:spacing w:line="204" w:lineRule="exact" w:before="5"/>
      </w:pPr>
      <w:r>
        <w:rPr/>
        <w:t>Madde 12 – (Değişik: 12/5/1982 - 2670/5 md.)</w:t>
      </w:r>
    </w:p>
    <w:p>
      <w:pPr>
        <w:pStyle w:val="BodyText"/>
        <w:ind w:right="1152" w:firstLine="566"/>
        <w:jc w:val="both"/>
      </w:pPr>
      <w:r>
        <w:rPr/>
        <w:t>Devlet memurları, görevlerini dikkat ve itina ile yerine getirmek ve kendilerine teslim edi- len Devlet malını korumak ve her an hizmete hazır halde bulundurmak için gerekli tedbirleri almak zorundadırlar.</w:t>
      </w:r>
    </w:p>
    <w:p>
      <w:pPr>
        <w:pStyle w:val="BodyText"/>
        <w:ind w:right="1160" w:firstLine="566"/>
        <w:jc w:val="both"/>
      </w:pPr>
      <w:r>
        <w:rPr/>
        <w:t>Devlet memurunun kasıt, kusur, ihmal veya tedbirsizliği sonucu idare zarara uğratılmışsa, bu zararın ilgili memur tarafından rayiç bedeli üzerinden ödenmesi esastır.</w:t>
      </w:r>
    </w:p>
    <w:p>
      <w:pPr>
        <w:pStyle w:val="BodyText"/>
        <w:ind w:right="1157" w:firstLine="566"/>
        <w:jc w:val="both"/>
      </w:pPr>
      <w:r>
        <w:rPr/>
        <w:t>Zararların ödettirilmesinde bu konudaki genel hükümler uygulanır. Ancak fiilin meydana geldiği tarihte en alt derecenin birinci kademesinde bulunan memurun brüt aylığının yarısını geçmeyen zararlar, kabul etmesi halinde disiplin amiri veya yetkili disiplin kurulu kararına göre ilgili memurca ödenir.</w:t>
      </w:r>
    </w:p>
    <w:p>
      <w:pPr>
        <w:spacing w:before="0"/>
        <w:ind w:left="871" w:right="0" w:firstLine="0"/>
        <w:jc w:val="left"/>
        <w:rPr>
          <w:i/>
          <w:sz w:val="18"/>
        </w:rPr>
      </w:pPr>
      <w:r>
        <w:rPr>
          <w:i/>
          <w:sz w:val="18"/>
        </w:rPr>
        <w:t>Kişilerin uğradıkları zararlar:</w:t>
      </w:r>
    </w:p>
    <w:p>
      <w:pPr>
        <w:pStyle w:val="Heading4"/>
        <w:spacing w:line="205" w:lineRule="exact" w:before="1"/>
      </w:pPr>
      <w:r>
        <w:rPr/>
        <w:t>Madde 13 – (Değişik: 12/5/1982 - 2670/6 md.)</w:t>
      </w:r>
    </w:p>
    <w:p>
      <w:pPr>
        <w:pStyle w:val="BodyText"/>
        <w:ind w:right="1147" w:firstLine="566"/>
        <w:jc w:val="both"/>
      </w:pPr>
      <w:r>
        <w:rPr>
          <w:b/>
        </w:rPr>
        <w:t>(Değişik birinci fıkra: 6/6/1990 - 3657/1 md.) </w:t>
      </w:r>
      <w:r>
        <w:rPr/>
        <w:t>Kişiler kamu hukukuna tabi görevlerle il- gili olarak uğradıkları zararlardan dolayı bu görevleri yerine getiren personel aleyhine değil, ilgili kurum aleyhine dava açarlar. Ancak, Devlet dairelerine tevdi veya bu dairelerce tahsil veya muha- faza edilen para ve para hükmündeki değerli kağıtların ilgili personel tarafından zimmete geçiril- mesi halinde, zimmete geçirilen miktar, cezai takibat sonucu beklenmeden Hazine tarafından hak sahibine ödenir. Kurumun, genel hükümlere göre sorumlu personele rücu hakkı saklıdır.</w:t>
      </w:r>
    </w:p>
    <w:p>
      <w:pPr>
        <w:pStyle w:val="BodyText"/>
        <w:ind w:right="1153" w:firstLine="566"/>
        <w:jc w:val="both"/>
      </w:pPr>
      <w:r>
        <w:rPr>
          <w:b/>
        </w:rPr>
        <w:t>(Ek: 26/3/2002 - 4748/3 md.) </w:t>
      </w:r>
      <w:r>
        <w:rPr/>
        <w:t>İşkence ya da zalimane, gayri insani veya haysiyet kırıcı muamele suçları nedeniyle Avrupa İnsan Hakları Mahkemesince verilen kararlar sonucunda Devletçe ödenen tazminatlardan dolayı sorumlu personele rücu edilmesi hakkında da yukarıdaki fıkra hükmü uygulanır.</w:t>
      </w:r>
    </w:p>
    <w:p>
      <w:pPr>
        <w:pStyle w:val="BodyText"/>
        <w:spacing w:line="264" w:lineRule="auto"/>
        <w:ind w:right="1150" w:firstLine="566"/>
        <w:jc w:val="both"/>
        <w:rPr>
          <w:sz w:val="12"/>
        </w:rPr>
      </w:pPr>
      <w:r>
        <w:rPr/>
        <w:t>12 nci maddeyle bu maddede belirtilen zararların nevi, miktarlarının tespiti, takibi, amirle- rin</w:t>
      </w:r>
      <w:r>
        <w:rPr>
          <w:spacing w:val="11"/>
        </w:rPr>
        <w:t> </w:t>
      </w:r>
      <w:r>
        <w:rPr/>
        <w:t>sorumlulukları</w:t>
      </w:r>
      <w:r>
        <w:rPr>
          <w:spacing w:val="11"/>
        </w:rPr>
        <w:t> </w:t>
      </w:r>
      <w:r>
        <w:rPr/>
        <w:t>ve</w:t>
      </w:r>
      <w:r>
        <w:rPr>
          <w:spacing w:val="9"/>
        </w:rPr>
        <w:t> </w:t>
      </w:r>
      <w:r>
        <w:rPr/>
        <w:t>yapılacak</w:t>
      </w:r>
      <w:r>
        <w:rPr>
          <w:spacing w:val="10"/>
        </w:rPr>
        <w:t> </w:t>
      </w:r>
      <w:r>
        <w:rPr/>
        <w:t>işlemlerle</w:t>
      </w:r>
      <w:r>
        <w:rPr>
          <w:spacing w:val="10"/>
        </w:rPr>
        <w:t> </w:t>
      </w:r>
      <w:r>
        <w:rPr/>
        <w:t>ilgili</w:t>
      </w:r>
      <w:r>
        <w:rPr>
          <w:spacing w:val="10"/>
        </w:rPr>
        <w:t> </w:t>
      </w:r>
      <w:r>
        <w:rPr/>
        <w:t>diğer</w:t>
      </w:r>
      <w:r>
        <w:rPr>
          <w:spacing w:val="11"/>
        </w:rPr>
        <w:t> </w:t>
      </w:r>
      <w:r>
        <w:rPr/>
        <w:t>hususlar</w:t>
      </w:r>
      <w:r>
        <w:rPr>
          <w:spacing w:val="15"/>
        </w:rPr>
        <w:t> </w:t>
      </w:r>
      <w:r>
        <w:rPr>
          <w:spacing w:val="3"/>
        </w:rPr>
        <w:t>Cu</w:t>
      </w:r>
      <w:r>
        <w:rPr>
          <w:spacing w:val="-13"/>
        </w:rPr>
        <w:t> </w:t>
      </w:r>
      <w:r>
        <w:rPr/>
        <w:t>m</w:t>
      </w:r>
      <w:r>
        <w:rPr>
          <w:spacing w:val="-7"/>
        </w:rPr>
        <w:t> </w:t>
      </w:r>
      <w:r>
        <w:rPr/>
        <w:t>h</w:t>
      </w:r>
      <w:r>
        <w:rPr>
          <w:spacing w:val="-12"/>
        </w:rPr>
        <w:t> </w:t>
      </w:r>
      <w:r>
        <w:rPr/>
        <w:t>u</w:t>
      </w:r>
      <w:r>
        <w:rPr>
          <w:spacing w:val="-12"/>
        </w:rPr>
        <w:t> </w:t>
      </w:r>
      <w:r>
        <w:rPr/>
        <w:t>r</w:t>
      </w:r>
      <w:r>
        <w:rPr>
          <w:spacing w:val="-18"/>
        </w:rPr>
        <w:t> </w:t>
      </w:r>
      <w:r>
        <w:rPr/>
        <w:t>b</w:t>
      </w:r>
      <w:r>
        <w:rPr>
          <w:spacing w:val="-16"/>
        </w:rPr>
        <w:t> </w:t>
      </w:r>
      <w:r>
        <w:rPr/>
        <w:t>a</w:t>
      </w:r>
      <w:r>
        <w:rPr>
          <w:spacing w:val="-21"/>
        </w:rPr>
        <w:t> </w:t>
      </w:r>
      <w:r>
        <w:rPr/>
        <w:t>ş</w:t>
      </w:r>
      <w:r>
        <w:rPr>
          <w:spacing w:val="-29"/>
        </w:rPr>
        <w:t> </w:t>
      </w:r>
      <w:r>
        <w:rPr/>
        <w:t>k</w:t>
      </w:r>
      <w:r>
        <w:rPr>
          <w:spacing w:val="-24"/>
        </w:rPr>
        <w:t> </w:t>
      </w:r>
      <w:r>
        <w:rPr/>
        <w:t>a</w:t>
      </w:r>
      <w:r>
        <w:rPr>
          <w:spacing w:val="-20"/>
        </w:rPr>
        <w:t> </w:t>
      </w:r>
      <w:r>
        <w:rPr/>
        <w:t>n</w:t>
      </w:r>
      <w:r>
        <w:rPr>
          <w:spacing w:val="-12"/>
        </w:rPr>
        <w:t> </w:t>
      </w:r>
      <w:r>
        <w:rPr>
          <w:spacing w:val="6"/>
        </w:rPr>
        <w:t>ın</w:t>
      </w:r>
      <w:r>
        <w:rPr>
          <w:spacing w:val="-12"/>
        </w:rPr>
        <w:t> </w:t>
      </w:r>
      <w:r>
        <w:rPr/>
        <w:t>c</w:t>
      </w:r>
      <w:r>
        <w:rPr>
          <w:spacing w:val="-28"/>
        </w:rPr>
        <w:t> </w:t>
      </w:r>
      <w:r>
        <w:rPr/>
        <w:t>a</w:t>
      </w:r>
      <w:r>
        <w:rPr>
          <w:spacing w:val="39"/>
        </w:rPr>
        <w:t> </w:t>
      </w:r>
      <w:r>
        <w:rPr/>
        <w:t>düzenle- necek yönetmelikle belirlenir.</w:t>
      </w:r>
      <w:r>
        <w:rPr>
          <w:position w:val="6"/>
          <w:sz w:val="12"/>
        </w:rPr>
        <w:t>(2)</w:t>
      </w:r>
    </w:p>
    <w:p>
      <w:pPr>
        <w:spacing w:line="187" w:lineRule="exact" w:before="0"/>
        <w:ind w:left="871" w:right="0" w:firstLine="0"/>
        <w:jc w:val="left"/>
        <w:rPr>
          <w:i/>
          <w:sz w:val="18"/>
        </w:rPr>
      </w:pPr>
      <w:r>
        <w:rPr>
          <w:i/>
          <w:sz w:val="18"/>
        </w:rPr>
        <w:t>Mal bildirimi:</w:t>
      </w:r>
    </w:p>
    <w:p>
      <w:pPr>
        <w:pStyle w:val="BodyText"/>
        <w:ind w:right="1151" w:firstLine="566"/>
        <w:jc w:val="both"/>
      </w:pPr>
      <w:r>
        <w:rPr>
          <w:b/>
        </w:rPr>
        <w:t>Madde 14 – </w:t>
      </w:r>
      <w:r>
        <w:rPr/>
        <w:t>Devlet memurları, kendileriyle, eşlerine ve velayetleri altındaki çocuklarına ait taşınır ve taşınmaz malları, alacak ve borçları hakkında, özel kanunda yazılı hükümler uyarın- ca, mal bildirimi verirler.</w:t>
      </w:r>
    </w:p>
    <w:p>
      <w:pPr>
        <w:spacing w:before="0"/>
        <w:ind w:left="871" w:right="0" w:firstLine="0"/>
        <w:jc w:val="left"/>
        <w:rPr>
          <w:i/>
          <w:sz w:val="18"/>
        </w:rPr>
      </w:pPr>
      <w:r>
        <w:rPr>
          <w:i/>
          <w:sz w:val="18"/>
        </w:rPr>
        <w:t>Basına bilgi veya demeç verme:</w:t>
      </w:r>
    </w:p>
    <w:p>
      <w:pPr>
        <w:pStyle w:val="Heading4"/>
        <w:spacing w:line="204" w:lineRule="exact" w:before="2"/>
      </w:pPr>
      <w:r>
        <w:rPr/>
        <w:t>Madde 15 – (Değişik: 12/5/1982 - 2670/7 md.)</w:t>
      </w:r>
    </w:p>
    <w:p>
      <w:pPr>
        <w:pStyle w:val="BodyText"/>
        <w:ind w:right="1155" w:firstLine="566"/>
        <w:jc w:val="both"/>
      </w:pPr>
      <w:r>
        <w:rPr/>
        <w:t>Devlet Memurları, kamu görevleri hakkında basına, haber ajanslarına veya radyo ve tele- vizyon kurumlarına bilgi veya demeç veremezler. Bu konuda gerekli bilgi ancak bakanın yetkili kılacağı görevli illerde valiler veya yetkili kılacağı görevli tarafından verilebilir.</w:t>
      </w:r>
    </w:p>
    <w:p>
      <w:pPr>
        <w:pStyle w:val="BodyText"/>
        <w:spacing w:line="288" w:lineRule="auto" w:before="18"/>
        <w:ind w:right="1166" w:firstLine="566"/>
        <w:jc w:val="both"/>
        <w:rPr>
          <w:sz w:val="12"/>
        </w:rPr>
      </w:pPr>
      <w:r>
        <w:rPr/>
        <w:t>Askeri  </w:t>
      </w:r>
      <w:r>
        <w:rPr>
          <w:spacing w:val="5"/>
        </w:rPr>
        <w:t> </w:t>
      </w:r>
      <w:r>
        <w:rPr/>
        <w:t>hizmet  </w:t>
      </w:r>
      <w:r>
        <w:rPr>
          <w:spacing w:val="5"/>
        </w:rPr>
        <w:t> </w:t>
      </w:r>
      <w:r>
        <w:rPr/>
        <w:t>ile   </w:t>
      </w:r>
      <w:r>
        <w:rPr>
          <w:spacing w:val="5"/>
        </w:rPr>
        <w:t> </w:t>
      </w:r>
      <w:r>
        <w:rPr/>
        <w:t>ilgili   </w:t>
      </w:r>
      <w:r>
        <w:rPr>
          <w:spacing w:val="5"/>
        </w:rPr>
        <w:t> </w:t>
      </w:r>
      <w:r>
        <w:rPr/>
        <w:t>bilgiler   </w:t>
      </w:r>
      <w:r>
        <w:rPr>
          <w:spacing w:val="5"/>
        </w:rPr>
        <w:t> </w:t>
      </w:r>
      <w:r>
        <w:rPr/>
        <w:t>özel   </w:t>
      </w:r>
      <w:r>
        <w:rPr>
          <w:spacing w:val="6"/>
        </w:rPr>
        <w:t> </w:t>
      </w:r>
      <w:r>
        <w:rPr/>
        <w:t>kanunların   </w:t>
      </w:r>
      <w:r>
        <w:rPr>
          <w:spacing w:val="10"/>
        </w:rPr>
        <w:t> </w:t>
      </w:r>
      <w:r>
        <w:rPr/>
        <w:t>v</w:t>
      </w:r>
      <w:r>
        <w:rPr>
          <w:spacing w:val="-25"/>
        </w:rPr>
        <w:t> </w:t>
      </w:r>
      <w:r>
        <w:rPr/>
        <w:t>e   </w:t>
      </w:r>
      <w:r>
        <w:rPr>
          <w:spacing w:val="40"/>
        </w:rPr>
        <w:t> </w:t>
      </w:r>
      <w:r>
        <w:rPr>
          <w:spacing w:val="3"/>
        </w:rPr>
        <w:t>Cu</w:t>
      </w:r>
      <w:r>
        <w:rPr>
          <w:spacing w:val="-12"/>
        </w:rPr>
        <w:t> </w:t>
      </w:r>
      <w:r>
        <w:rPr/>
        <w:t>m</w:t>
      </w:r>
      <w:r>
        <w:rPr>
          <w:spacing w:val="-6"/>
        </w:rPr>
        <w:t> </w:t>
      </w:r>
      <w:r>
        <w:rPr/>
        <w:t>h</w:t>
      </w:r>
      <w:r>
        <w:rPr>
          <w:spacing w:val="-11"/>
        </w:rPr>
        <w:t> </w:t>
      </w:r>
      <w:r>
        <w:rPr/>
        <w:t>u</w:t>
      </w:r>
      <w:r>
        <w:rPr>
          <w:spacing w:val="-11"/>
        </w:rPr>
        <w:t> </w:t>
      </w:r>
      <w:r>
        <w:rPr/>
        <w:t>r</w:t>
      </w:r>
      <w:r>
        <w:rPr>
          <w:spacing w:val="-18"/>
        </w:rPr>
        <w:t> </w:t>
      </w:r>
      <w:r>
        <w:rPr/>
        <w:t>b</w:t>
      </w:r>
      <w:r>
        <w:rPr>
          <w:spacing w:val="-16"/>
        </w:rPr>
        <w:t> </w:t>
      </w:r>
      <w:r>
        <w:rPr/>
        <w:t>a</w:t>
      </w:r>
      <w:r>
        <w:rPr>
          <w:spacing w:val="-20"/>
        </w:rPr>
        <w:t> </w:t>
      </w:r>
      <w:r>
        <w:rPr/>
        <w:t>ş</w:t>
      </w:r>
      <w:r>
        <w:rPr>
          <w:spacing w:val="-29"/>
        </w:rPr>
        <w:t> </w:t>
      </w:r>
      <w:r>
        <w:rPr/>
        <w:t>k</w:t>
      </w:r>
      <w:r>
        <w:rPr>
          <w:spacing w:val="-24"/>
        </w:rPr>
        <w:t> </w:t>
      </w:r>
      <w:r>
        <w:rPr/>
        <w:t>a</w:t>
      </w:r>
      <w:r>
        <w:rPr>
          <w:spacing w:val="-20"/>
        </w:rPr>
        <w:t> </w:t>
      </w:r>
      <w:r>
        <w:rPr/>
        <w:t>n</w:t>
      </w:r>
      <w:r>
        <w:rPr>
          <w:spacing w:val="-11"/>
        </w:rPr>
        <w:t> </w:t>
      </w:r>
      <w:r>
        <w:rPr>
          <w:spacing w:val="8"/>
        </w:rPr>
        <w:t>lığ</w:t>
      </w:r>
      <w:r>
        <w:rPr>
          <w:spacing w:val="-28"/>
        </w:rPr>
        <w:t> </w:t>
      </w:r>
      <w:r>
        <w:rPr/>
        <w:t>ı k</w:t>
      </w:r>
      <w:r>
        <w:rPr>
          <w:spacing w:val="-24"/>
        </w:rPr>
        <w:t> </w:t>
      </w:r>
      <w:r>
        <w:rPr/>
        <w:t>a</w:t>
      </w:r>
      <w:r>
        <w:rPr>
          <w:spacing w:val="-20"/>
        </w:rPr>
        <w:t> </w:t>
      </w:r>
      <w:r>
        <w:rPr/>
        <w:t>r</w:t>
      </w:r>
      <w:r>
        <w:rPr>
          <w:spacing w:val="-18"/>
        </w:rPr>
        <w:t> </w:t>
      </w:r>
      <w:r>
        <w:rPr/>
        <w:t>a</w:t>
      </w:r>
      <w:r>
        <w:rPr>
          <w:spacing w:val="-20"/>
        </w:rPr>
        <w:t> </w:t>
      </w:r>
      <w:r>
        <w:rPr/>
        <w:t>r</w:t>
      </w:r>
      <w:r>
        <w:rPr>
          <w:spacing w:val="-17"/>
        </w:rPr>
        <w:t> </w:t>
      </w:r>
      <w:r>
        <w:rPr/>
        <w:t>n</w:t>
      </w:r>
      <w:r>
        <w:rPr>
          <w:spacing w:val="-12"/>
        </w:rPr>
        <w:t> </w:t>
      </w:r>
      <w:r>
        <w:rPr/>
        <w:t>a</w:t>
      </w:r>
      <w:r>
        <w:rPr>
          <w:spacing w:val="-20"/>
        </w:rPr>
        <w:t> </w:t>
      </w:r>
      <w:r>
        <w:rPr/>
        <w:t>m</w:t>
      </w:r>
      <w:r>
        <w:rPr>
          <w:spacing w:val="-7"/>
        </w:rPr>
        <w:t> </w:t>
      </w:r>
      <w:r>
        <w:rPr/>
        <w:t>e</w:t>
      </w:r>
      <w:r>
        <w:rPr>
          <w:spacing w:val="-22"/>
        </w:rPr>
        <w:t> </w:t>
      </w:r>
      <w:r>
        <w:rPr>
          <w:spacing w:val="6"/>
        </w:rPr>
        <w:t>le</w:t>
      </w:r>
      <w:r>
        <w:rPr>
          <w:spacing w:val="-23"/>
        </w:rPr>
        <w:t> </w:t>
      </w:r>
      <w:r>
        <w:rPr/>
        <w:t>r</w:t>
      </w:r>
      <w:r>
        <w:rPr>
          <w:spacing w:val="-17"/>
        </w:rPr>
        <w:t> </w:t>
      </w:r>
      <w:r>
        <w:rPr>
          <w:spacing w:val="6"/>
        </w:rPr>
        <w:t>in</w:t>
      </w:r>
      <w:r>
        <w:rPr>
          <w:spacing w:val="-12"/>
        </w:rPr>
        <w:t> </w:t>
      </w:r>
      <w:r>
        <w:rPr>
          <w:spacing w:val="6"/>
        </w:rPr>
        <w:t>in</w:t>
      </w:r>
      <w:r>
        <w:rPr>
          <w:spacing w:val="37"/>
        </w:rPr>
        <w:t> </w:t>
      </w:r>
      <w:r>
        <w:rPr/>
        <w:t>yetkili,</w:t>
      </w:r>
      <w:r>
        <w:rPr>
          <w:spacing w:val="1"/>
        </w:rPr>
        <w:t> </w:t>
      </w:r>
      <w:r>
        <w:rPr/>
        <w:t>kıldığı</w:t>
      </w:r>
      <w:r>
        <w:rPr>
          <w:spacing w:val="-1"/>
        </w:rPr>
        <w:t> </w:t>
      </w:r>
      <w:r>
        <w:rPr/>
        <w:t>personel</w:t>
      </w:r>
      <w:r>
        <w:rPr>
          <w:spacing w:val="-1"/>
        </w:rPr>
        <w:t> </w:t>
      </w:r>
      <w:r>
        <w:rPr/>
        <w:t>dışın</w:t>
      </w:r>
      <w:r>
        <w:rPr>
          <w:spacing w:val="-1"/>
        </w:rPr>
        <w:t> </w:t>
      </w:r>
      <w:r>
        <w:rPr/>
        <w:t>da</w:t>
      </w:r>
      <w:r>
        <w:rPr>
          <w:spacing w:val="-2"/>
        </w:rPr>
        <w:t> </w:t>
      </w:r>
      <w:r>
        <w:rPr/>
        <w:t>hiç</w:t>
      </w:r>
      <w:r>
        <w:rPr>
          <w:spacing w:val="-4"/>
        </w:rPr>
        <w:t> </w:t>
      </w:r>
      <w:r>
        <w:rPr/>
        <w:t>bir kimse</w:t>
      </w:r>
      <w:r>
        <w:rPr>
          <w:spacing w:val="-2"/>
        </w:rPr>
        <w:t> </w:t>
      </w:r>
      <w:r>
        <w:rPr/>
        <w:t>tarafından açıklanamaz.</w:t>
      </w:r>
      <w:r>
        <w:rPr>
          <w:position w:val="6"/>
          <w:sz w:val="12"/>
        </w:rPr>
        <w:t>(3)</w:t>
      </w:r>
    </w:p>
    <w:p>
      <w:pPr>
        <w:spacing w:line="158" w:lineRule="exact" w:before="0"/>
        <w:ind w:left="305" w:right="0" w:firstLine="0"/>
        <w:jc w:val="left"/>
        <w:rPr>
          <w:sz w:val="15"/>
        </w:rPr>
      </w:pPr>
      <w:r>
        <w:rPr>
          <w:sz w:val="15"/>
        </w:rPr>
        <w:t>––––––––––––––––––</w:t>
      </w:r>
    </w:p>
    <w:p>
      <w:pPr>
        <w:spacing w:line="237" w:lineRule="auto" w:before="1"/>
        <w:ind w:left="588" w:right="1146" w:hanging="284"/>
        <w:jc w:val="left"/>
        <w:rPr>
          <w:i/>
          <w:sz w:val="15"/>
        </w:rPr>
      </w:pPr>
      <w:r>
        <w:rPr>
          <w:i/>
          <w:sz w:val="15"/>
        </w:rPr>
        <w:t>(1) 2/7/2018 tarihli ve 703 sayılı Kanun Hükmünde Kararnamenin 182 nci maddesiyle bu fıkrada yer alan “tüzük” </w:t>
      </w:r>
      <w:r>
        <w:rPr>
          <w:i/>
          <w:sz w:val="15"/>
        </w:rPr>
        <w:t>ibaresi “Cumhurbaşkanlığı kararnamesi” şeklinde değiştirilmiştir.</w:t>
      </w:r>
    </w:p>
    <w:p>
      <w:pPr>
        <w:spacing w:after="0" w:line="237" w:lineRule="auto"/>
        <w:jc w:val="left"/>
        <w:rPr>
          <w:sz w:val="15"/>
        </w:rPr>
        <w:sectPr>
          <w:headerReference w:type="default" r:id="rId10"/>
          <w:pgSz w:w="11910" w:h="16840"/>
          <w:pgMar w:header="0" w:footer="0" w:top="1420" w:bottom="280" w:left="1680" w:right="1680"/>
        </w:sectPr>
      </w:pPr>
    </w:p>
    <w:p>
      <w:pPr>
        <w:spacing w:line="295" w:lineRule="auto" w:before="81"/>
        <w:ind w:left="588" w:right="1211" w:hanging="284"/>
        <w:jc w:val="left"/>
        <w:rPr>
          <w:i/>
          <w:sz w:val="15"/>
        </w:rPr>
      </w:pPr>
      <w:r>
        <w:rPr>
          <w:i/>
          <w:sz w:val="15"/>
        </w:rPr>
        <w:t>(2 ) 2/7/2018 tarihli ve 703 sayılı Kanun Hükmünde  Kararnamenin  182  nci  maddesiyle  bu  fıkrada  yer  alan  </w:t>
      </w:r>
      <w:r>
        <w:rPr>
          <w:i/>
          <w:spacing w:val="3"/>
          <w:sz w:val="15"/>
        </w:rPr>
        <w:t>“Baş</w:t>
      </w:r>
      <w:r>
        <w:rPr>
          <w:i/>
          <w:spacing w:val="-23"/>
          <w:sz w:val="15"/>
        </w:rPr>
        <w:t> </w:t>
      </w:r>
      <w:r>
        <w:rPr>
          <w:i/>
          <w:sz w:val="15"/>
        </w:rPr>
        <w:t>b</w:t>
      </w:r>
      <w:r>
        <w:rPr>
          <w:i/>
          <w:spacing w:val="-12"/>
          <w:sz w:val="15"/>
        </w:rPr>
        <w:t> </w:t>
      </w:r>
      <w:r>
        <w:rPr>
          <w:i/>
          <w:spacing w:val="6"/>
          <w:sz w:val="15"/>
        </w:rPr>
        <w:t>ak</w:t>
      </w:r>
      <w:r>
        <w:rPr>
          <w:i/>
          <w:spacing w:val="-12"/>
          <w:sz w:val="15"/>
        </w:rPr>
        <w:t> </w:t>
      </w:r>
      <w:r>
        <w:rPr>
          <w:i/>
          <w:spacing w:val="5"/>
          <w:sz w:val="15"/>
        </w:rPr>
        <w:t>an</w:t>
      </w:r>
      <w:r>
        <w:rPr>
          <w:i/>
          <w:spacing w:val="-7"/>
          <w:sz w:val="15"/>
        </w:rPr>
        <w:t> </w:t>
      </w:r>
      <w:r>
        <w:rPr>
          <w:i/>
          <w:spacing w:val="5"/>
          <w:sz w:val="15"/>
        </w:rPr>
        <w:t>lık</w:t>
      </w:r>
      <w:r>
        <w:rPr>
          <w:i/>
          <w:spacing w:val="-12"/>
          <w:sz w:val="15"/>
        </w:rPr>
        <w:t> </w:t>
      </w:r>
      <w:r>
        <w:rPr>
          <w:i/>
          <w:sz w:val="15"/>
        </w:rPr>
        <w:t>ç</w:t>
      </w:r>
      <w:r>
        <w:rPr>
          <w:i/>
          <w:spacing w:val="-24"/>
          <w:sz w:val="15"/>
        </w:rPr>
        <w:t> </w:t>
      </w:r>
      <w:r>
        <w:rPr>
          <w:i/>
          <w:sz w:val="15"/>
        </w:rPr>
        <w:t>a</w:t>
      </w:r>
      <w:r>
        <w:rPr>
          <w:i/>
          <w:spacing w:val="-23"/>
          <w:sz w:val="15"/>
        </w:rPr>
        <w:t> </w:t>
      </w:r>
      <w:r>
        <w:rPr>
          <w:i/>
          <w:spacing w:val="-8"/>
          <w:sz w:val="15"/>
        </w:rPr>
        <w:t>’’</w:t>
      </w:r>
      <w:r>
        <w:rPr>
          <w:i/>
          <w:spacing w:val="8"/>
          <w:sz w:val="15"/>
        </w:rPr>
        <w:t> </w:t>
      </w:r>
      <w:r>
        <w:rPr>
          <w:i/>
          <w:spacing w:val="4"/>
          <w:sz w:val="15"/>
        </w:rPr>
        <w:t>ib</w:t>
      </w:r>
      <w:r>
        <w:rPr>
          <w:i/>
          <w:spacing w:val="-13"/>
          <w:sz w:val="15"/>
        </w:rPr>
        <w:t> </w:t>
      </w:r>
      <w:r>
        <w:rPr>
          <w:i/>
          <w:spacing w:val="8"/>
          <w:sz w:val="15"/>
        </w:rPr>
        <w:t>are</w:t>
      </w:r>
      <w:r>
        <w:rPr>
          <w:i/>
          <w:spacing w:val="-19"/>
          <w:sz w:val="15"/>
        </w:rPr>
        <w:t> </w:t>
      </w:r>
      <w:r>
        <w:rPr>
          <w:i/>
          <w:sz w:val="15"/>
        </w:rPr>
        <w:t>s</w:t>
      </w:r>
      <w:r>
        <w:rPr>
          <w:i/>
          <w:spacing w:val="-22"/>
          <w:sz w:val="15"/>
        </w:rPr>
        <w:t> </w:t>
      </w:r>
      <w:r>
        <w:rPr>
          <w:i/>
          <w:sz w:val="15"/>
        </w:rPr>
        <w:t>i</w:t>
      </w:r>
      <w:r>
        <w:rPr>
          <w:i/>
          <w:spacing w:val="20"/>
          <w:sz w:val="15"/>
        </w:rPr>
        <w:t> </w:t>
      </w:r>
      <w:r>
        <w:rPr>
          <w:i/>
          <w:spacing w:val="-5"/>
          <w:sz w:val="15"/>
        </w:rPr>
        <w:t>‘‘Cu</w:t>
      </w:r>
      <w:r>
        <w:rPr>
          <w:i/>
          <w:spacing w:val="-10"/>
          <w:sz w:val="15"/>
        </w:rPr>
        <w:t> </w:t>
      </w:r>
      <w:r>
        <w:rPr>
          <w:i/>
          <w:sz w:val="15"/>
        </w:rPr>
        <w:t>m</w:t>
      </w:r>
      <w:r>
        <w:rPr>
          <w:i/>
          <w:spacing w:val="2"/>
          <w:sz w:val="15"/>
        </w:rPr>
        <w:t> </w:t>
      </w:r>
      <w:r>
        <w:rPr>
          <w:i/>
          <w:sz w:val="15"/>
        </w:rPr>
        <w:t>h</w:t>
      </w:r>
      <w:r>
        <w:rPr>
          <w:i/>
          <w:spacing w:val="-10"/>
          <w:sz w:val="15"/>
        </w:rPr>
        <w:t> </w:t>
      </w:r>
      <w:r>
        <w:rPr>
          <w:i/>
          <w:sz w:val="15"/>
        </w:rPr>
        <w:t>u</w:t>
      </w:r>
      <w:r>
        <w:rPr>
          <w:i/>
          <w:spacing w:val="-10"/>
          <w:sz w:val="15"/>
        </w:rPr>
        <w:t> </w:t>
      </w:r>
      <w:r>
        <w:rPr>
          <w:i/>
          <w:sz w:val="15"/>
        </w:rPr>
        <w:t>r</w:t>
      </w:r>
      <w:r>
        <w:rPr>
          <w:i/>
          <w:spacing w:val="-23"/>
          <w:sz w:val="15"/>
        </w:rPr>
        <w:t> </w:t>
      </w:r>
      <w:r>
        <w:rPr>
          <w:i/>
          <w:sz w:val="15"/>
        </w:rPr>
        <w:t>b</w:t>
      </w:r>
      <w:r>
        <w:rPr>
          <w:i/>
          <w:spacing w:val="-12"/>
          <w:sz w:val="15"/>
        </w:rPr>
        <w:t> </w:t>
      </w:r>
      <w:r>
        <w:rPr>
          <w:i/>
          <w:spacing w:val="6"/>
          <w:sz w:val="15"/>
        </w:rPr>
        <w:t>aş</w:t>
      </w:r>
      <w:r>
        <w:rPr>
          <w:i/>
          <w:spacing w:val="-23"/>
          <w:sz w:val="15"/>
        </w:rPr>
        <w:t> </w:t>
      </w:r>
      <w:r>
        <w:rPr>
          <w:i/>
          <w:sz w:val="15"/>
        </w:rPr>
        <w:t>k</w:t>
      </w:r>
      <w:r>
        <w:rPr>
          <w:i/>
          <w:spacing w:val="-12"/>
          <w:sz w:val="15"/>
        </w:rPr>
        <w:t> </w:t>
      </w:r>
      <w:r>
        <w:rPr>
          <w:i/>
          <w:spacing w:val="6"/>
          <w:sz w:val="15"/>
        </w:rPr>
        <w:t>an</w:t>
      </w:r>
      <w:r>
        <w:rPr>
          <w:i/>
          <w:spacing w:val="-7"/>
          <w:sz w:val="15"/>
        </w:rPr>
        <w:t> </w:t>
      </w:r>
      <w:r>
        <w:rPr>
          <w:i/>
          <w:spacing w:val="2"/>
          <w:sz w:val="15"/>
        </w:rPr>
        <w:t>ın</w:t>
      </w:r>
      <w:r>
        <w:rPr>
          <w:i/>
          <w:spacing w:val="-8"/>
          <w:sz w:val="15"/>
        </w:rPr>
        <w:t> </w:t>
      </w:r>
      <w:r>
        <w:rPr>
          <w:i/>
          <w:sz w:val="15"/>
        </w:rPr>
        <w:t>c</w:t>
      </w:r>
      <w:r>
        <w:rPr>
          <w:i/>
          <w:spacing w:val="-24"/>
          <w:sz w:val="15"/>
        </w:rPr>
        <w:t> </w:t>
      </w:r>
      <w:r>
        <w:rPr>
          <w:i/>
          <w:sz w:val="15"/>
        </w:rPr>
        <w:t>a</w:t>
      </w:r>
      <w:r>
        <w:rPr>
          <w:i/>
          <w:spacing w:val="-22"/>
          <w:sz w:val="15"/>
        </w:rPr>
        <w:t> </w:t>
      </w:r>
      <w:r>
        <w:rPr>
          <w:i/>
          <w:sz w:val="15"/>
        </w:rPr>
        <w:t>”</w:t>
      </w:r>
      <w:r>
        <w:rPr>
          <w:i/>
          <w:spacing w:val="-1"/>
          <w:sz w:val="15"/>
        </w:rPr>
        <w:t> </w:t>
      </w:r>
      <w:r>
        <w:rPr>
          <w:i/>
          <w:sz w:val="15"/>
        </w:rPr>
        <w:t>şeklinde</w:t>
      </w:r>
      <w:r>
        <w:rPr>
          <w:i/>
          <w:spacing w:val="-2"/>
          <w:sz w:val="15"/>
        </w:rPr>
        <w:t> </w:t>
      </w:r>
      <w:r>
        <w:rPr>
          <w:i/>
          <w:sz w:val="15"/>
        </w:rPr>
        <w:t>değiştirilmiştir.</w:t>
      </w:r>
    </w:p>
    <w:p>
      <w:pPr>
        <w:spacing w:line="154" w:lineRule="exact" w:before="0"/>
        <w:ind w:left="305" w:right="0" w:firstLine="0"/>
        <w:jc w:val="left"/>
        <w:rPr>
          <w:i/>
          <w:sz w:val="15"/>
        </w:rPr>
      </w:pPr>
      <w:r>
        <w:rPr>
          <w:i/>
          <w:sz w:val="15"/>
        </w:rPr>
        <w:t>(3) 2/7/2018 tarihli ve 703 sayılı Kanun Hükmünde Kararnamenin 182 nci maddesiyle bu fıkrada yer alan</w:t>
      </w:r>
    </w:p>
    <w:p>
      <w:pPr>
        <w:spacing w:line="292" w:lineRule="auto" w:before="15"/>
        <w:ind w:left="588" w:right="1169" w:firstLine="0"/>
        <w:jc w:val="left"/>
        <w:rPr>
          <w:i/>
          <w:sz w:val="15"/>
        </w:rPr>
      </w:pPr>
      <w:r>
        <w:rPr>
          <w:i/>
          <w:spacing w:val="-7"/>
          <w:sz w:val="15"/>
        </w:rPr>
        <w:t>‘‘k</w:t>
      </w:r>
      <w:r>
        <w:rPr>
          <w:i/>
          <w:spacing w:val="-12"/>
          <w:sz w:val="15"/>
        </w:rPr>
        <w:t> </w:t>
      </w:r>
      <w:r>
        <w:rPr>
          <w:i/>
          <w:spacing w:val="6"/>
          <w:sz w:val="15"/>
        </w:rPr>
        <w:t>an</w:t>
      </w:r>
      <w:r>
        <w:rPr>
          <w:i/>
          <w:spacing w:val="-7"/>
          <w:sz w:val="15"/>
        </w:rPr>
        <w:t> </w:t>
      </w:r>
      <w:r>
        <w:rPr>
          <w:i/>
          <w:sz w:val="15"/>
        </w:rPr>
        <w:t>u</w:t>
      </w:r>
      <w:r>
        <w:rPr>
          <w:i/>
          <w:spacing w:val="-11"/>
          <w:sz w:val="15"/>
        </w:rPr>
        <w:t> </w:t>
      </w:r>
      <w:r>
        <w:rPr>
          <w:i/>
          <w:sz w:val="15"/>
        </w:rPr>
        <w:t>n</w:t>
      </w:r>
      <w:r>
        <w:rPr>
          <w:i/>
          <w:spacing w:val="-8"/>
          <w:sz w:val="15"/>
        </w:rPr>
        <w:t> </w:t>
      </w:r>
      <w:r>
        <w:rPr>
          <w:i/>
          <w:spacing w:val="7"/>
          <w:sz w:val="15"/>
        </w:rPr>
        <w:t>lar</w:t>
      </w:r>
      <w:r>
        <w:rPr>
          <w:i/>
          <w:spacing w:val="-22"/>
          <w:sz w:val="15"/>
        </w:rPr>
        <w:t> </w:t>
      </w:r>
      <w:r>
        <w:rPr>
          <w:i/>
          <w:spacing w:val="4"/>
          <w:sz w:val="15"/>
        </w:rPr>
        <w:t>ın</w:t>
      </w:r>
      <w:r>
        <w:rPr>
          <w:i/>
          <w:spacing w:val="-10"/>
          <w:sz w:val="15"/>
        </w:rPr>
        <w:t> </w:t>
      </w:r>
      <w:r>
        <w:rPr>
          <w:i/>
          <w:spacing w:val="-8"/>
          <w:sz w:val="15"/>
        </w:rPr>
        <w:t>’’ </w:t>
      </w:r>
      <w:r>
        <w:rPr>
          <w:i/>
          <w:spacing w:val="14"/>
          <w:sz w:val="15"/>
        </w:rPr>
        <w:t> </w:t>
      </w:r>
      <w:r>
        <w:rPr>
          <w:i/>
          <w:spacing w:val="4"/>
          <w:sz w:val="15"/>
        </w:rPr>
        <w:t>ib</w:t>
      </w:r>
      <w:r>
        <w:rPr>
          <w:i/>
          <w:spacing w:val="-12"/>
          <w:sz w:val="15"/>
        </w:rPr>
        <w:t> </w:t>
      </w:r>
      <w:r>
        <w:rPr>
          <w:i/>
          <w:spacing w:val="6"/>
          <w:sz w:val="15"/>
        </w:rPr>
        <w:t>ar</w:t>
      </w:r>
      <w:r>
        <w:rPr>
          <w:i/>
          <w:spacing w:val="-23"/>
          <w:sz w:val="15"/>
        </w:rPr>
        <w:t> </w:t>
      </w:r>
      <w:r>
        <w:rPr>
          <w:i/>
          <w:sz w:val="15"/>
        </w:rPr>
        <w:t>e</w:t>
      </w:r>
      <w:r>
        <w:rPr>
          <w:i/>
          <w:spacing w:val="-21"/>
          <w:sz w:val="15"/>
        </w:rPr>
        <w:t> </w:t>
      </w:r>
      <w:r>
        <w:rPr>
          <w:i/>
          <w:sz w:val="15"/>
        </w:rPr>
        <w:t>s</w:t>
      </w:r>
      <w:r>
        <w:rPr>
          <w:i/>
          <w:spacing w:val="-22"/>
          <w:sz w:val="15"/>
        </w:rPr>
        <w:t> </w:t>
      </w:r>
      <w:r>
        <w:rPr>
          <w:i/>
          <w:spacing w:val="4"/>
          <w:sz w:val="15"/>
        </w:rPr>
        <w:t>in</w:t>
      </w:r>
      <w:r>
        <w:rPr>
          <w:i/>
          <w:spacing w:val="-10"/>
          <w:sz w:val="15"/>
        </w:rPr>
        <w:t> </w:t>
      </w:r>
      <w:r>
        <w:rPr>
          <w:i/>
          <w:sz w:val="15"/>
        </w:rPr>
        <w:t>d</w:t>
      </w:r>
      <w:r>
        <w:rPr>
          <w:i/>
          <w:spacing w:val="-7"/>
          <w:sz w:val="15"/>
        </w:rPr>
        <w:t> </w:t>
      </w:r>
      <w:r>
        <w:rPr>
          <w:i/>
          <w:sz w:val="15"/>
        </w:rPr>
        <w:t>e</w:t>
      </w:r>
      <w:r>
        <w:rPr>
          <w:i/>
          <w:spacing w:val="-18"/>
          <w:sz w:val="15"/>
        </w:rPr>
        <w:t> </w:t>
      </w:r>
      <w:r>
        <w:rPr>
          <w:i/>
          <w:sz w:val="15"/>
        </w:rPr>
        <w:t>n  </w:t>
      </w:r>
      <w:r>
        <w:rPr>
          <w:i/>
          <w:spacing w:val="31"/>
          <w:sz w:val="15"/>
        </w:rPr>
        <w:t> </w:t>
      </w:r>
      <w:r>
        <w:rPr>
          <w:i/>
          <w:sz w:val="15"/>
        </w:rPr>
        <w:t>s</w:t>
      </w:r>
      <w:r>
        <w:rPr>
          <w:i/>
          <w:spacing w:val="-23"/>
          <w:sz w:val="15"/>
        </w:rPr>
        <w:t> </w:t>
      </w:r>
      <w:r>
        <w:rPr>
          <w:i/>
          <w:sz w:val="15"/>
        </w:rPr>
        <w:t>o</w:t>
      </w:r>
      <w:r>
        <w:rPr>
          <w:i/>
          <w:spacing w:val="-20"/>
          <w:sz w:val="15"/>
        </w:rPr>
        <w:t> </w:t>
      </w:r>
      <w:r>
        <w:rPr>
          <w:i/>
          <w:sz w:val="15"/>
        </w:rPr>
        <w:t>n</w:t>
      </w:r>
      <w:r>
        <w:rPr>
          <w:i/>
          <w:spacing w:val="-9"/>
          <w:sz w:val="15"/>
        </w:rPr>
        <w:t> </w:t>
      </w:r>
      <w:r>
        <w:rPr>
          <w:i/>
          <w:sz w:val="15"/>
        </w:rPr>
        <w:t>r</w:t>
      </w:r>
      <w:r>
        <w:rPr>
          <w:i/>
          <w:spacing w:val="-23"/>
          <w:sz w:val="15"/>
        </w:rPr>
        <w:t> </w:t>
      </w:r>
      <w:r>
        <w:rPr>
          <w:i/>
          <w:sz w:val="15"/>
        </w:rPr>
        <w:t>a  </w:t>
      </w:r>
      <w:r>
        <w:rPr>
          <w:i/>
          <w:spacing w:val="16"/>
          <w:sz w:val="15"/>
        </w:rPr>
        <w:t> </w:t>
      </w:r>
      <w:r>
        <w:rPr>
          <w:i/>
          <w:sz w:val="15"/>
        </w:rPr>
        <w:t>g</w:t>
      </w:r>
      <w:r>
        <w:rPr>
          <w:i/>
          <w:spacing w:val="-22"/>
          <w:sz w:val="15"/>
        </w:rPr>
        <w:t> </w:t>
      </w:r>
      <w:r>
        <w:rPr>
          <w:i/>
          <w:sz w:val="15"/>
        </w:rPr>
        <w:t>e</w:t>
      </w:r>
      <w:r>
        <w:rPr>
          <w:i/>
          <w:spacing w:val="-19"/>
          <w:sz w:val="15"/>
        </w:rPr>
        <w:t> </w:t>
      </w:r>
      <w:r>
        <w:rPr>
          <w:i/>
          <w:spacing w:val="4"/>
          <w:sz w:val="15"/>
        </w:rPr>
        <w:t>lm</w:t>
      </w:r>
      <w:r>
        <w:rPr>
          <w:i/>
          <w:spacing w:val="2"/>
          <w:sz w:val="15"/>
        </w:rPr>
        <w:t> </w:t>
      </w:r>
      <w:r>
        <w:rPr>
          <w:i/>
          <w:sz w:val="15"/>
        </w:rPr>
        <w:t>e</w:t>
      </w:r>
      <w:r>
        <w:rPr>
          <w:i/>
          <w:spacing w:val="-18"/>
          <w:sz w:val="15"/>
        </w:rPr>
        <w:t> </w:t>
      </w:r>
      <w:r>
        <w:rPr>
          <w:i/>
          <w:sz w:val="15"/>
        </w:rPr>
        <w:t>k  </w:t>
      </w:r>
      <w:r>
        <w:rPr>
          <w:i/>
          <w:spacing w:val="29"/>
          <w:sz w:val="15"/>
        </w:rPr>
        <w:t> </w:t>
      </w:r>
      <w:r>
        <w:rPr>
          <w:i/>
          <w:sz w:val="15"/>
        </w:rPr>
        <w:t>ü</w:t>
      </w:r>
      <w:r>
        <w:rPr>
          <w:i/>
          <w:spacing w:val="-10"/>
          <w:sz w:val="15"/>
        </w:rPr>
        <w:t> </w:t>
      </w:r>
      <w:r>
        <w:rPr>
          <w:i/>
          <w:sz w:val="15"/>
        </w:rPr>
        <w:t>z</w:t>
      </w:r>
      <w:r>
        <w:rPr>
          <w:i/>
          <w:spacing w:val="-14"/>
          <w:sz w:val="15"/>
        </w:rPr>
        <w:t> </w:t>
      </w:r>
      <w:r>
        <w:rPr>
          <w:i/>
          <w:sz w:val="15"/>
        </w:rPr>
        <w:t>e</w:t>
      </w:r>
      <w:r>
        <w:rPr>
          <w:i/>
          <w:spacing w:val="-19"/>
          <w:sz w:val="15"/>
        </w:rPr>
        <w:t> </w:t>
      </w:r>
      <w:r>
        <w:rPr>
          <w:i/>
          <w:sz w:val="15"/>
        </w:rPr>
        <w:t>r</w:t>
      </w:r>
      <w:r>
        <w:rPr>
          <w:i/>
          <w:spacing w:val="-22"/>
          <w:sz w:val="15"/>
        </w:rPr>
        <w:t> </w:t>
      </w:r>
      <w:r>
        <w:rPr>
          <w:i/>
          <w:sz w:val="15"/>
        </w:rPr>
        <w:t>e  </w:t>
      </w:r>
      <w:r>
        <w:rPr>
          <w:i/>
          <w:spacing w:val="25"/>
          <w:sz w:val="15"/>
        </w:rPr>
        <w:t> </w:t>
      </w:r>
      <w:r>
        <w:rPr>
          <w:i/>
          <w:spacing w:val="-8"/>
          <w:sz w:val="15"/>
        </w:rPr>
        <w:t>‘‘v</w:t>
      </w:r>
      <w:r>
        <w:rPr>
          <w:i/>
          <w:spacing w:val="-11"/>
          <w:sz w:val="15"/>
        </w:rPr>
        <w:t> </w:t>
      </w:r>
      <w:r>
        <w:rPr>
          <w:i/>
          <w:sz w:val="15"/>
        </w:rPr>
        <w:t>e  </w:t>
      </w:r>
      <w:r>
        <w:rPr>
          <w:i/>
          <w:spacing w:val="19"/>
          <w:sz w:val="15"/>
        </w:rPr>
        <w:t> </w:t>
      </w:r>
      <w:r>
        <w:rPr>
          <w:i/>
          <w:spacing w:val="3"/>
          <w:sz w:val="15"/>
        </w:rPr>
        <w:t>Cu</w:t>
      </w:r>
      <w:r>
        <w:rPr>
          <w:i/>
          <w:spacing w:val="-9"/>
          <w:sz w:val="15"/>
        </w:rPr>
        <w:t> </w:t>
      </w:r>
      <w:r>
        <w:rPr>
          <w:i/>
          <w:sz w:val="15"/>
        </w:rPr>
        <w:t>m</w:t>
      </w:r>
      <w:r>
        <w:rPr>
          <w:i/>
          <w:spacing w:val="2"/>
          <w:sz w:val="15"/>
        </w:rPr>
        <w:t> </w:t>
      </w:r>
      <w:r>
        <w:rPr>
          <w:i/>
          <w:sz w:val="15"/>
        </w:rPr>
        <w:t>h</w:t>
      </w:r>
      <w:r>
        <w:rPr>
          <w:i/>
          <w:spacing w:val="-7"/>
          <w:sz w:val="15"/>
        </w:rPr>
        <w:t> </w:t>
      </w:r>
      <w:r>
        <w:rPr>
          <w:i/>
          <w:sz w:val="15"/>
        </w:rPr>
        <w:t>u</w:t>
      </w:r>
      <w:r>
        <w:rPr>
          <w:i/>
          <w:spacing w:val="-13"/>
          <w:sz w:val="15"/>
        </w:rPr>
        <w:t> </w:t>
      </w:r>
      <w:r>
        <w:rPr>
          <w:i/>
          <w:sz w:val="15"/>
        </w:rPr>
        <w:t>r</w:t>
      </w:r>
      <w:r>
        <w:rPr>
          <w:i/>
          <w:spacing w:val="-22"/>
          <w:sz w:val="15"/>
        </w:rPr>
        <w:t> </w:t>
      </w:r>
      <w:r>
        <w:rPr>
          <w:i/>
          <w:sz w:val="15"/>
        </w:rPr>
        <w:t>b</w:t>
      </w:r>
      <w:r>
        <w:rPr>
          <w:i/>
          <w:spacing w:val="-13"/>
          <w:sz w:val="15"/>
        </w:rPr>
        <w:t> </w:t>
      </w:r>
      <w:r>
        <w:rPr>
          <w:i/>
          <w:spacing w:val="6"/>
          <w:sz w:val="15"/>
        </w:rPr>
        <w:t>aş</w:t>
      </w:r>
      <w:r>
        <w:rPr>
          <w:i/>
          <w:spacing w:val="-22"/>
          <w:sz w:val="15"/>
        </w:rPr>
        <w:t> </w:t>
      </w:r>
      <w:r>
        <w:rPr>
          <w:i/>
          <w:sz w:val="15"/>
        </w:rPr>
        <w:t>k</w:t>
      </w:r>
      <w:r>
        <w:rPr>
          <w:i/>
          <w:spacing w:val="-12"/>
          <w:sz w:val="15"/>
        </w:rPr>
        <w:t> </w:t>
      </w:r>
      <w:r>
        <w:rPr>
          <w:i/>
          <w:spacing w:val="5"/>
          <w:sz w:val="15"/>
        </w:rPr>
        <w:t>an</w:t>
      </w:r>
      <w:r>
        <w:rPr>
          <w:i/>
          <w:spacing w:val="-7"/>
          <w:sz w:val="15"/>
        </w:rPr>
        <w:t> </w:t>
      </w:r>
      <w:r>
        <w:rPr>
          <w:i/>
          <w:spacing w:val="5"/>
          <w:sz w:val="15"/>
        </w:rPr>
        <w:t>lığ</w:t>
      </w:r>
      <w:r>
        <w:rPr>
          <w:i/>
          <w:spacing w:val="-23"/>
          <w:sz w:val="15"/>
        </w:rPr>
        <w:t> </w:t>
      </w:r>
      <w:r>
        <w:rPr>
          <w:i/>
          <w:sz w:val="15"/>
        </w:rPr>
        <w:t>ı  </w:t>
      </w:r>
      <w:r>
        <w:rPr>
          <w:i/>
          <w:spacing w:val="11"/>
          <w:sz w:val="15"/>
        </w:rPr>
        <w:t> </w:t>
      </w:r>
      <w:r>
        <w:rPr>
          <w:i/>
          <w:sz w:val="15"/>
        </w:rPr>
        <w:t>k</w:t>
      </w:r>
      <w:r>
        <w:rPr>
          <w:i/>
          <w:spacing w:val="-11"/>
          <w:sz w:val="15"/>
        </w:rPr>
        <w:t> </w:t>
      </w:r>
      <w:r>
        <w:rPr>
          <w:i/>
          <w:spacing w:val="6"/>
          <w:sz w:val="15"/>
        </w:rPr>
        <w:t>ar</w:t>
      </w:r>
      <w:r>
        <w:rPr>
          <w:i/>
          <w:spacing w:val="-23"/>
          <w:sz w:val="15"/>
        </w:rPr>
        <w:t> </w:t>
      </w:r>
      <w:r>
        <w:rPr>
          <w:i/>
          <w:spacing w:val="6"/>
          <w:sz w:val="15"/>
        </w:rPr>
        <w:t>ar</w:t>
      </w:r>
      <w:r>
        <w:rPr>
          <w:i/>
          <w:spacing w:val="-22"/>
          <w:sz w:val="15"/>
        </w:rPr>
        <w:t> </w:t>
      </w:r>
      <w:r>
        <w:rPr>
          <w:i/>
          <w:sz w:val="15"/>
        </w:rPr>
        <w:t>n</w:t>
      </w:r>
      <w:r>
        <w:rPr>
          <w:i/>
          <w:spacing w:val="-8"/>
          <w:sz w:val="15"/>
        </w:rPr>
        <w:t> </w:t>
      </w:r>
      <w:r>
        <w:rPr>
          <w:i/>
          <w:spacing w:val="5"/>
          <w:sz w:val="15"/>
        </w:rPr>
        <w:t>am </w:t>
      </w:r>
      <w:r>
        <w:rPr>
          <w:i/>
          <w:sz w:val="15"/>
        </w:rPr>
        <w:t>e</w:t>
      </w:r>
      <w:r>
        <w:rPr>
          <w:i/>
          <w:spacing w:val="-18"/>
          <w:sz w:val="15"/>
        </w:rPr>
        <w:t> </w:t>
      </w:r>
      <w:r>
        <w:rPr>
          <w:i/>
          <w:spacing w:val="4"/>
          <w:sz w:val="15"/>
        </w:rPr>
        <w:t>l- </w:t>
      </w:r>
      <w:r>
        <w:rPr>
          <w:i/>
          <w:sz w:val="15"/>
        </w:rPr>
        <w:t>e</w:t>
      </w:r>
      <w:r>
        <w:rPr>
          <w:i/>
          <w:spacing w:val="-19"/>
          <w:sz w:val="15"/>
        </w:rPr>
        <w:t> </w:t>
      </w:r>
      <w:r>
        <w:rPr>
          <w:i/>
          <w:sz w:val="15"/>
        </w:rPr>
        <w:t>r</w:t>
      </w:r>
      <w:r>
        <w:rPr>
          <w:i/>
          <w:spacing w:val="-23"/>
          <w:sz w:val="15"/>
        </w:rPr>
        <w:t> </w:t>
      </w:r>
      <w:r>
        <w:rPr>
          <w:i/>
          <w:spacing w:val="4"/>
          <w:sz w:val="15"/>
        </w:rPr>
        <w:t>in</w:t>
      </w:r>
      <w:r>
        <w:rPr>
          <w:i/>
          <w:spacing w:val="-7"/>
          <w:sz w:val="15"/>
        </w:rPr>
        <w:t> </w:t>
      </w:r>
      <w:r>
        <w:rPr>
          <w:i/>
          <w:spacing w:val="4"/>
          <w:sz w:val="15"/>
        </w:rPr>
        <w:t>in</w:t>
      </w:r>
      <w:r>
        <w:rPr>
          <w:i/>
          <w:spacing w:val="-10"/>
          <w:sz w:val="15"/>
        </w:rPr>
        <w:t> </w:t>
      </w:r>
      <w:r>
        <w:rPr>
          <w:i/>
          <w:spacing w:val="-8"/>
          <w:sz w:val="15"/>
        </w:rPr>
        <w:t>’’</w:t>
      </w:r>
      <w:r>
        <w:rPr>
          <w:i/>
          <w:spacing w:val="7"/>
          <w:sz w:val="15"/>
        </w:rPr>
        <w:t> </w:t>
      </w:r>
      <w:r>
        <w:rPr>
          <w:i/>
          <w:spacing w:val="4"/>
          <w:sz w:val="15"/>
        </w:rPr>
        <w:t>ib</w:t>
      </w:r>
      <w:r>
        <w:rPr>
          <w:i/>
          <w:spacing w:val="-13"/>
          <w:sz w:val="15"/>
        </w:rPr>
        <w:t> </w:t>
      </w:r>
      <w:r>
        <w:rPr>
          <w:i/>
          <w:spacing w:val="6"/>
          <w:sz w:val="15"/>
        </w:rPr>
        <w:t>ar</w:t>
      </w:r>
      <w:r>
        <w:rPr>
          <w:i/>
          <w:spacing w:val="-23"/>
          <w:sz w:val="15"/>
        </w:rPr>
        <w:t> </w:t>
      </w:r>
      <w:r>
        <w:rPr>
          <w:i/>
          <w:sz w:val="15"/>
        </w:rPr>
        <w:t>e</w:t>
      </w:r>
      <w:r>
        <w:rPr>
          <w:i/>
          <w:spacing w:val="-21"/>
          <w:sz w:val="15"/>
        </w:rPr>
        <w:t> </w:t>
      </w:r>
      <w:r>
        <w:rPr>
          <w:i/>
          <w:sz w:val="15"/>
        </w:rPr>
        <w:t>s</w:t>
      </w:r>
      <w:r>
        <w:rPr>
          <w:i/>
          <w:spacing w:val="-23"/>
          <w:sz w:val="15"/>
        </w:rPr>
        <w:t> </w:t>
      </w:r>
      <w:r>
        <w:rPr>
          <w:i/>
          <w:sz w:val="15"/>
        </w:rPr>
        <w:t>i</w:t>
      </w:r>
      <w:r>
        <w:rPr>
          <w:i/>
          <w:spacing w:val="21"/>
          <w:sz w:val="15"/>
        </w:rPr>
        <w:t> </w:t>
      </w:r>
      <w:r>
        <w:rPr>
          <w:i/>
          <w:sz w:val="15"/>
        </w:rPr>
        <w:t>e</w:t>
      </w:r>
      <w:r>
        <w:rPr>
          <w:i/>
          <w:spacing w:val="-19"/>
          <w:sz w:val="15"/>
        </w:rPr>
        <w:t> </w:t>
      </w:r>
      <w:r>
        <w:rPr>
          <w:i/>
          <w:sz w:val="15"/>
        </w:rPr>
        <w:t>k</w:t>
      </w:r>
      <w:r>
        <w:rPr>
          <w:i/>
          <w:spacing w:val="-12"/>
          <w:sz w:val="15"/>
        </w:rPr>
        <w:t> </w:t>
      </w:r>
      <w:r>
        <w:rPr>
          <w:i/>
          <w:spacing w:val="4"/>
          <w:sz w:val="15"/>
        </w:rPr>
        <w:t>le</w:t>
      </w:r>
      <w:r>
        <w:rPr>
          <w:i/>
          <w:spacing w:val="-19"/>
          <w:sz w:val="15"/>
        </w:rPr>
        <w:t> </w:t>
      </w:r>
      <w:r>
        <w:rPr>
          <w:i/>
          <w:sz w:val="15"/>
        </w:rPr>
        <w:t>n</w:t>
      </w:r>
      <w:r>
        <w:rPr>
          <w:i/>
          <w:spacing w:val="-10"/>
          <w:sz w:val="15"/>
        </w:rPr>
        <w:t> </w:t>
      </w:r>
      <w:r>
        <w:rPr>
          <w:i/>
          <w:sz w:val="15"/>
        </w:rPr>
        <w:t>m</w:t>
      </w:r>
      <w:r>
        <w:rPr>
          <w:i/>
          <w:spacing w:val="4"/>
          <w:sz w:val="15"/>
        </w:rPr>
        <w:t> </w:t>
      </w:r>
      <w:r>
        <w:rPr>
          <w:i/>
          <w:spacing w:val="6"/>
          <w:sz w:val="15"/>
        </w:rPr>
        <w:t>işt</w:t>
      </w:r>
      <w:r>
        <w:rPr>
          <w:i/>
          <w:spacing w:val="-18"/>
          <w:sz w:val="15"/>
        </w:rPr>
        <w:t> </w:t>
      </w:r>
      <w:r>
        <w:rPr>
          <w:i/>
          <w:spacing w:val="4"/>
          <w:sz w:val="15"/>
        </w:rPr>
        <w:t>ir</w:t>
      </w:r>
      <w:r>
        <w:rPr>
          <w:i/>
          <w:spacing w:val="-23"/>
          <w:sz w:val="15"/>
        </w:rPr>
        <w:t> </w:t>
      </w:r>
      <w:r>
        <w:rPr>
          <w:i/>
          <w:sz w:val="15"/>
        </w:rPr>
        <w:t>.</w:t>
      </w:r>
    </w:p>
    <w:p>
      <w:pPr>
        <w:spacing w:after="0" w:line="292" w:lineRule="auto"/>
        <w:jc w:val="left"/>
        <w:rPr>
          <w:sz w:val="15"/>
        </w:rPr>
        <w:sectPr>
          <w:headerReference w:type="default" r:id="rId11"/>
          <w:pgSz w:w="11910" w:h="16840"/>
          <w:pgMar w:header="0" w:footer="0" w:top="1440" w:bottom="280" w:left="1680" w:right="1680"/>
        </w:sectPr>
      </w:pPr>
    </w:p>
    <w:p>
      <w:pPr>
        <w:pStyle w:val="Heading2"/>
        <w:spacing w:before="66"/>
        <w:ind w:left="668" w:right="1511"/>
        <w:jc w:val="center"/>
      </w:pPr>
      <w:r>
        <w:rPr/>
        <w:t>4184</w:t>
      </w:r>
    </w:p>
    <w:p>
      <w:pPr>
        <w:pStyle w:val="BodyText"/>
        <w:spacing w:before="11"/>
        <w:ind w:left="0"/>
        <w:rPr>
          <w:sz w:val="20"/>
        </w:rPr>
      </w:pPr>
    </w:p>
    <w:p>
      <w:pPr>
        <w:spacing w:before="0"/>
        <w:ind w:left="871" w:right="0" w:firstLine="0"/>
        <w:jc w:val="left"/>
        <w:rPr>
          <w:i/>
          <w:sz w:val="18"/>
        </w:rPr>
      </w:pPr>
      <w:r>
        <w:rPr>
          <w:i/>
          <w:sz w:val="18"/>
        </w:rPr>
        <w:t>Resmi belge, araç ve gereçlerin yetki verilen mahaller dışına çıkarılmaması ve iadesi:</w:t>
      </w:r>
    </w:p>
    <w:p>
      <w:pPr>
        <w:pStyle w:val="Heading4"/>
        <w:spacing w:line="204" w:lineRule="exact" w:before="7"/>
      </w:pPr>
      <w:r>
        <w:rPr/>
        <w:t>Madde 16 – (Değişik: 12/5/1982 - 2670/8 md.)</w:t>
      </w:r>
    </w:p>
    <w:p>
      <w:pPr>
        <w:pStyle w:val="BodyText"/>
        <w:ind w:right="1146" w:firstLine="566"/>
      </w:pPr>
      <w:r>
        <w:rPr/>
        <w:t>Devlet memurları görevleri ile ilgili resmi belge araç ve gereçleri, yetki verilen mahaller dışına çıkaramazlar, hususi işlerinde kullanamazlar.</w:t>
      </w:r>
    </w:p>
    <w:p>
      <w:pPr>
        <w:pStyle w:val="BodyText"/>
        <w:ind w:right="1156" w:firstLine="566"/>
        <w:jc w:val="both"/>
      </w:pPr>
      <w:r>
        <w:rPr/>
        <w:t>Devlet memurları görevleri icabı kendilerine teslim edilen resmi belge, araç ve gereçleri görevleri sona erdiği zaman iade etmek zorundadırlar. Bu zorunluluk memurun mirasçılarına da şamildir.</w:t>
      </w:r>
    </w:p>
    <w:p>
      <w:pPr>
        <w:pStyle w:val="BodyText"/>
        <w:spacing w:before="7"/>
        <w:ind w:left="0"/>
        <w:rPr>
          <w:sz w:val="17"/>
        </w:rPr>
      </w:pPr>
    </w:p>
    <w:p>
      <w:pPr>
        <w:pStyle w:val="BodyText"/>
        <w:ind w:left="662" w:right="1511"/>
        <w:jc w:val="center"/>
      </w:pPr>
      <w:r>
        <w:rPr/>
        <w:t>BÖLÜM: 3</w:t>
      </w:r>
    </w:p>
    <w:p>
      <w:pPr>
        <w:spacing w:before="2"/>
        <w:ind w:left="666" w:right="1511" w:firstLine="0"/>
        <w:jc w:val="center"/>
        <w:rPr>
          <w:i/>
          <w:sz w:val="18"/>
        </w:rPr>
      </w:pPr>
      <w:r>
        <w:rPr>
          <w:i/>
          <w:sz w:val="18"/>
        </w:rPr>
        <w:t>Genel Haklar</w:t>
      </w:r>
    </w:p>
    <w:p>
      <w:pPr>
        <w:pStyle w:val="BodyText"/>
        <w:spacing w:before="10"/>
        <w:ind w:left="0"/>
        <w:rPr>
          <w:i/>
          <w:sz w:val="17"/>
        </w:rPr>
      </w:pPr>
    </w:p>
    <w:p>
      <w:pPr>
        <w:spacing w:before="1"/>
        <w:ind w:left="871" w:right="0" w:firstLine="0"/>
        <w:jc w:val="left"/>
        <w:rPr>
          <w:i/>
          <w:sz w:val="18"/>
        </w:rPr>
      </w:pPr>
      <w:r>
        <w:rPr>
          <w:i/>
          <w:sz w:val="18"/>
        </w:rPr>
        <w:t>Uygulamayı isteme hakkı:</w:t>
      </w:r>
    </w:p>
    <w:p>
      <w:pPr>
        <w:pStyle w:val="BodyText"/>
        <w:spacing w:line="254" w:lineRule="auto" w:before="18"/>
        <w:ind w:right="1152" w:firstLine="566"/>
        <w:jc w:val="both"/>
        <w:rPr>
          <w:sz w:val="12"/>
        </w:rPr>
      </w:pPr>
      <w:r>
        <w:rPr>
          <w:b/>
        </w:rPr>
        <w:t>Madde</w:t>
      </w:r>
      <w:r>
        <w:rPr>
          <w:b/>
          <w:spacing w:val="3"/>
        </w:rPr>
        <w:t> </w:t>
      </w:r>
      <w:r>
        <w:rPr>
          <w:b/>
        </w:rPr>
        <w:t>17</w:t>
      </w:r>
      <w:r>
        <w:rPr>
          <w:b/>
          <w:spacing w:val="6"/>
        </w:rPr>
        <w:t> </w:t>
      </w:r>
      <w:r>
        <w:rPr>
          <w:b/>
        </w:rPr>
        <w:t>–</w:t>
      </w:r>
      <w:r>
        <w:rPr>
          <w:b/>
          <w:spacing w:val="6"/>
        </w:rPr>
        <w:t> </w:t>
      </w:r>
      <w:r>
        <w:rPr/>
        <w:t>Devlet</w:t>
      </w:r>
      <w:r>
        <w:rPr>
          <w:spacing w:val="6"/>
        </w:rPr>
        <w:t> </w:t>
      </w:r>
      <w:r>
        <w:rPr/>
        <w:t>memurları,</w:t>
      </w:r>
      <w:r>
        <w:rPr>
          <w:spacing w:val="4"/>
        </w:rPr>
        <w:t> </w:t>
      </w:r>
      <w:r>
        <w:rPr/>
        <w:t>bu</w:t>
      </w:r>
      <w:r>
        <w:rPr>
          <w:spacing w:val="5"/>
        </w:rPr>
        <w:t> </w:t>
      </w:r>
      <w:r>
        <w:rPr/>
        <w:t>kanun</w:t>
      </w:r>
      <w:r>
        <w:rPr>
          <w:spacing w:val="6"/>
        </w:rPr>
        <w:t> </w:t>
      </w:r>
      <w:r>
        <w:rPr/>
        <w:t>ve</w:t>
      </w:r>
      <w:r>
        <w:rPr>
          <w:spacing w:val="6"/>
        </w:rPr>
        <w:t> </w:t>
      </w:r>
      <w:r>
        <w:rPr/>
        <w:t>d</w:t>
      </w:r>
      <w:r>
        <w:rPr>
          <w:spacing w:val="-11"/>
        </w:rPr>
        <w:t> </w:t>
      </w:r>
      <w:r>
        <w:rPr>
          <w:spacing w:val="6"/>
        </w:rPr>
        <w:t>iğ</w:t>
      </w:r>
      <w:r>
        <w:rPr>
          <w:spacing w:val="-29"/>
        </w:rPr>
        <w:t> </w:t>
      </w:r>
      <w:r>
        <w:rPr/>
        <w:t>e</w:t>
      </w:r>
      <w:r>
        <w:rPr>
          <w:spacing w:val="-22"/>
        </w:rPr>
        <w:t> </w:t>
      </w:r>
      <w:r>
        <w:rPr/>
        <w:t>r</w:t>
      </w:r>
      <w:r>
        <w:rPr>
          <w:spacing w:val="2"/>
        </w:rPr>
        <w:t> </w:t>
      </w:r>
      <w:r>
        <w:rPr/>
        <w:t>m</w:t>
      </w:r>
      <w:r>
        <w:rPr>
          <w:spacing w:val="-7"/>
        </w:rPr>
        <w:t> </w:t>
      </w:r>
      <w:r>
        <w:rPr/>
        <w:t>e</w:t>
      </w:r>
      <w:r>
        <w:rPr>
          <w:spacing w:val="-22"/>
        </w:rPr>
        <w:t> </w:t>
      </w:r>
      <w:r>
        <w:rPr/>
        <w:t>v</w:t>
      </w:r>
      <w:r>
        <w:rPr>
          <w:spacing w:val="-25"/>
        </w:rPr>
        <w:t> </w:t>
      </w:r>
      <w:r>
        <w:rPr/>
        <w:t>z</w:t>
      </w:r>
      <w:r>
        <w:rPr>
          <w:spacing w:val="-27"/>
        </w:rPr>
        <w:t> </w:t>
      </w:r>
      <w:r>
        <w:rPr/>
        <w:t>u</w:t>
      </w:r>
      <w:r>
        <w:rPr>
          <w:spacing w:val="-12"/>
        </w:rPr>
        <w:t> </w:t>
      </w:r>
      <w:r>
        <w:rPr/>
        <w:t>a</w:t>
      </w:r>
      <w:r>
        <w:rPr>
          <w:spacing w:val="-20"/>
        </w:rPr>
        <w:t> </w:t>
      </w:r>
      <w:r>
        <w:rPr/>
        <w:t>t</w:t>
      </w:r>
      <w:r>
        <w:rPr>
          <w:spacing w:val="-21"/>
        </w:rPr>
        <w:t> </w:t>
      </w:r>
      <w:r>
        <w:rPr/>
        <w:t>a</w:t>
      </w:r>
      <w:r>
        <w:rPr>
          <w:spacing w:val="31"/>
        </w:rPr>
        <w:t> </w:t>
      </w:r>
      <w:r>
        <w:rPr/>
        <w:t>göre</w:t>
      </w:r>
      <w:r>
        <w:rPr>
          <w:spacing w:val="4"/>
        </w:rPr>
        <w:t> </w:t>
      </w:r>
      <w:r>
        <w:rPr/>
        <w:t>tayin</w:t>
      </w:r>
      <w:r>
        <w:rPr>
          <w:spacing w:val="5"/>
        </w:rPr>
        <w:t> </w:t>
      </w:r>
      <w:r>
        <w:rPr/>
        <w:t>ve</w:t>
      </w:r>
      <w:r>
        <w:rPr>
          <w:spacing w:val="4"/>
        </w:rPr>
        <w:t> </w:t>
      </w:r>
      <w:r>
        <w:rPr/>
        <w:t>tesbit</w:t>
      </w:r>
      <w:r>
        <w:rPr>
          <w:spacing w:val="4"/>
        </w:rPr>
        <w:t> </w:t>
      </w:r>
      <w:r>
        <w:rPr/>
        <w:t>olu- nup yürürlükte bulunan hükümlerin kendileri hakkında aynen uygulanmasını istemek hakkına sahiptirler.</w:t>
      </w:r>
      <w:r>
        <w:rPr>
          <w:position w:val="6"/>
          <w:sz w:val="12"/>
        </w:rPr>
        <w:t>(1)</w:t>
      </w:r>
    </w:p>
    <w:p>
      <w:pPr>
        <w:spacing w:line="193" w:lineRule="exact" w:before="0"/>
        <w:ind w:left="871" w:right="0" w:firstLine="0"/>
        <w:jc w:val="left"/>
        <w:rPr>
          <w:i/>
          <w:sz w:val="18"/>
        </w:rPr>
      </w:pPr>
      <w:r>
        <w:rPr>
          <w:i/>
          <w:sz w:val="18"/>
        </w:rPr>
        <w:t>Güvenlik:</w:t>
      </w:r>
    </w:p>
    <w:p>
      <w:pPr>
        <w:pStyle w:val="BodyText"/>
        <w:ind w:right="1146" w:firstLine="566"/>
      </w:pPr>
      <w:r>
        <w:rPr>
          <w:b/>
        </w:rPr>
        <w:t>Madde 18 – </w:t>
      </w:r>
      <w:r>
        <w:rPr/>
        <w:t>Kanunlarda yazılı haller dışında Devlet memurunun memurluğuna son ve- rilmez, aylık ve başka hakları elinden alınamaz.</w:t>
      </w:r>
    </w:p>
    <w:p>
      <w:pPr>
        <w:spacing w:line="207" w:lineRule="exact" w:before="1"/>
        <w:ind w:left="871" w:right="0" w:firstLine="0"/>
        <w:jc w:val="left"/>
        <w:rPr>
          <w:i/>
          <w:sz w:val="18"/>
        </w:rPr>
      </w:pPr>
      <w:r>
        <w:rPr>
          <w:i/>
          <w:sz w:val="18"/>
        </w:rPr>
        <w:t>Emeklilik:</w:t>
      </w:r>
    </w:p>
    <w:p>
      <w:pPr>
        <w:pStyle w:val="BodyText"/>
        <w:ind w:right="1146" w:firstLine="566"/>
      </w:pPr>
      <w:r>
        <w:rPr>
          <w:b/>
        </w:rPr>
        <w:t>Madde 19 – </w:t>
      </w:r>
      <w:r>
        <w:rPr/>
        <w:t>Devlet memurlarının, özel kanununda yazılı belirli şartlar içinde, emeklilik hakları vardır.</w:t>
      </w:r>
    </w:p>
    <w:p>
      <w:pPr>
        <w:spacing w:line="206" w:lineRule="exact" w:before="0"/>
        <w:ind w:left="871" w:right="0" w:firstLine="0"/>
        <w:jc w:val="left"/>
        <w:rPr>
          <w:i/>
          <w:sz w:val="18"/>
        </w:rPr>
      </w:pPr>
      <w:r>
        <w:rPr>
          <w:i/>
          <w:sz w:val="18"/>
        </w:rPr>
        <w:t>Çekilme:</w:t>
      </w:r>
    </w:p>
    <w:p>
      <w:pPr>
        <w:pStyle w:val="BodyText"/>
        <w:spacing w:before="2"/>
        <w:ind w:left="871"/>
      </w:pPr>
      <w:r>
        <w:rPr>
          <w:b/>
        </w:rPr>
        <w:t>Madde 20 – </w:t>
      </w:r>
      <w:r>
        <w:rPr/>
        <w:t>Devlet memurları, bu kanunda belirtilen esaslara göre memurluktan çekilebi-</w:t>
      </w:r>
    </w:p>
    <w:p>
      <w:pPr>
        <w:spacing w:after="0"/>
        <w:sectPr>
          <w:headerReference w:type="default" r:id="rId12"/>
          <w:pgSz w:w="11910" w:h="16840"/>
          <w:pgMar w:header="0" w:footer="0" w:top="1440" w:bottom="280" w:left="1680" w:right="1680"/>
        </w:sectPr>
      </w:pPr>
    </w:p>
    <w:p>
      <w:pPr>
        <w:pStyle w:val="BodyText"/>
        <w:spacing w:line="207" w:lineRule="exact"/>
      </w:pPr>
      <w:r>
        <w:rPr/>
        <w:t>lirler.</w:t>
      </w:r>
    </w:p>
    <w:p>
      <w:pPr>
        <w:pStyle w:val="BodyText"/>
        <w:spacing w:before="10"/>
        <w:ind w:left="0"/>
        <w:rPr>
          <w:sz w:val="17"/>
        </w:rPr>
      </w:pPr>
      <w:r>
        <w:rPr/>
        <w:br w:type="column"/>
      </w:r>
      <w:r>
        <w:rPr>
          <w:sz w:val="17"/>
        </w:rPr>
      </w:r>
    </w:p>
    <w:p>
      <w:pPr>
        <w:spacing w:before="0"/>
        <w:ind w:left="130" w:right="0" w:firstLine="0"/>
        <w:jc w:val="left"/>
        <w:rPr>
          <w:i/>
          <w:sz w:val="18"/>
        </w:rPr>
      </w:pPr>
      <w:r>
        <w:rPr>
          <w:i/>
          <w:sz w:val="18"/>
        </w:rPr>
        <w:t>Müracaat, şikayet ve dava açma:</w:t>
      </w:r>
    </w:p>
    <w:p>
      <w:pPr>
        <w:pStyle w:val="Heading4"/>
        <w:spacing w:line="205" w:lineRule="exact" w:before="5"/>
        <w:ind w:left="130"/>
      </w:pPr>
      <w:r>
        <w:rPr/>
        <w:t>Madde 21 – (Değişik: 12/5/1982 - 2670/9 md.)</w:t>
      </w:r>
    </w:p>
    <w:p>
      <w:pPr>
        <w:pStyle w:val="BodyText"/>
        <w:spacing w:line="205" w:lineRule="exact"/>
        <w:ind w:left="130"/>
      </w:pPr>
      <w:r>
        <w:rPr/>
        <w:t>Devlet memurları kurumlarıyla ilgili resmi ve şahsi işlerinden dolayı müracaat; amirleri</w:t>
      </w:r>
    </w:p>
    <w:p>
      <w:pPr>
        <w:spacing w:after="0" w:line="205" w:lineRule="exact"/>
        <w:sectPr>
          <w:type w:val="continuous"/>
          <w:pgSz w:w="11910" w:h="16840"/>
          <w:pgMar w:top="1740" w:bottom="280" w:left="1680" w:right="1680"/>
          <w:cols w:num="2" w:equalWidth="0">
            <w:col w:w="701" w:space="40"/>
            <w:col w:w="7809"/>
          </w:cols>
        </w:sectPr>
      </w:pPr>
    </w:p>
    <w:p>
      <w:pPr>
        <w:pStyle w:val="BodyText"/>
        <w:ind w:right="1211"/>
      </w:pPr>
      <w:r>
        <w:rPr/>
        <w:t>veya kurumları tarafından kendilerine uygulanan idari eylem ve işlemlerden dolayı şikayet ve dava açma hakkına</w:t>
      </w:r>
      <w:r>
        <w:rPr>
          <w:spacing w:val="-4"/>
        </w:rPr>
        <w:t> </w:t>
      </w:r>
      <w:r>
        <w:rPr/>
        <w:t>sahiptirler.</w:t>
      </w:r>
    </w:p>
    <w:p>
      <w:pPr>
        <w:pStyle w:val="BodyText"/>
        <w:ind w:right="1146" w:firstLine="566"/>
      </w:pPr>
      <w:r>
        <w:rPr/>
        <w:t>Müracaat ve şikayetler söz veya yazı ile en yakın amirden başlayarak silsile yolu ile şika- yet edilen amirler atlanarak yapılır.</w:t>
      </w:r>
    </w:p>
    <w:p>
      <w:pPr>
        <w:pStyle w:val="BodyText"/>
        <w:spacing w:line="256" w:lineRule="auto"/>
        <w:ind w:right="1146" w:firstLine="566"/>
        <w:rPr>
          <w:sz w:val="12"/>
        </w:rPr>
      </w:pPr>
      <w:r>
        <w:rPr/>
        <w:t>Müracaat ve şikayetler incelenerek en kısa zamanda ilgiliye bildirilir. Müracaat ve şika- yetlerle</w:t>
      </w:r>
      <w:r>
        <w:rPr>
          <w:spacing w:val="-1"/>
        </w:rPr>
        <w:t> </w:t>
      </w:r>
      <w:r>
        <w:rPr/>
        <w:t>ilgili</w:t>
      </w:r>
      <w:r>
        <w:rPr>
          <w:spacing w:val="-1"/>
        </w:rPr>
        <w:t> </w:t>
      </w:r>
      <w:r>
        <w:rPr/>
        <w:t>esas</w:t>
      </w:r>
      <w:r>
        <w:rPr>
          <w:spacing w:val="-1"/>
        </w:rPr>
        <w:t> </w:t>
      </w:r>
      <w:r>
        <w:rPr/>
        <w:t>ve</w:t>
      </w:r>
      <w:r>
        <w:rPr>
          <w:spacing w:val="-1"/>
        </w:rPr>
        <w:t> </w:t>
      </w:r>
      <w:r>
        <w:rPr/>
        <w:t>usuller</w:t>
      </w:r>
      <w:r>
        <w:rPr>
          <w:spacing w:val="2"/>
        </w:rPr>
        <w:t> </w:t>
      </w:r>
      <w:r>
        <w:rPr>
          <w:spacing w:val="3"/>
        </w:rPr>
        <w:t>Cu</w:t>
      </w:r>
      <w:r>
        <w:rPr>
          <w:spacing w:val="-13"/>
        </w:rPr>
        <w:t> </w:t>
      </w:r>
      <w:r>
        <w:rPr/>
        <w:t>m</w:t>
      </w:r>
      <w:r>
        <w:rPr>
          <w:spacing w:val="-7"/>
        </w:rPr>
        <w:t> </w:t>
      </w:r>
      <w:r>
        <w:rPr/>
        <w:t>h</w:t>
      </w:r>
      <w:r>
        <w:rPr>
          <w:spacing w:val="-12"/>
        </w:rPr>
        <w:t> </w:t>
      </w:r>
      <w:r>
        <w:rPr/>
        <w:t>u</w:t>
      </w:r>
      <w:r>
        <w:rPr>
          <w:spacing w:val="-11"/>
        </w:rPr>
        <w:t> </w:t>
      </w:r>
      <w:r>
        <w:rPr/>
        <w:t>r</w:t>
      </w:r>
      <w:r>
        <w:rPr>
          <w:spacing w:val="-17"/>
        </w:rPr>
        <w:t> </w:t>
      </w:r>
      <w:r>
        <w:rPr/>
        <w:t>b</w:t>
      </w:r>
      <w:r>
        <w:rPr>
          <w:spacing w:val="-17"/>
        </w:rPr>
        <w:t> </w:t>
      </w:r>
      <w:r>
        <w:rPr/>
        <w:t>a</w:t>
      </w:r>
      <w:r>
        <w:rPr>
          <w:spacing w:val="-20"/>
        </w:rPr>
        <w:t> </w:t>
      </w:r>
      <w:r>
        <w:rPr/>
        <w:t>ş</w:t>
      </w:r>
      <w:r>
        <w:rPr>
          <w:spacing w:val="-30"/>
        </w:rPr>
        <w:t> </w:t>
      </w:r>
      <w:r>
        <w:rPr/>
        <w:t>k</w:t>
      </w:r>
      <w:r>
        <w:rPr>
          <w:spacing w:val="-23"/>
        </w:rPr>
        <w:t> </w:t>
      </w:r>
      <w:r>
        <w:rPr/>
        <w:t>a</w:t>
      </w:r>
      <w:r>
        <w:rPr>
          <w:spacing w:val="-20"/>
        </w:rPr>
        <w:t> </w:t>
      </w:r>
      <w:r>
        <w:rPr/>
        <w:t>n</w:t>
      </w:r>
      <w:r>
        <w:rPr>
          <w:spacing w:val="-12"/>
        </w:rPr>
        <w:t> </w:t>
      </w:r>
      <w:r>
        <w:rPr>
          <w:spacing w:val="6"/>
        </w:rPr>
        <w:t>ın</w:t>
      </w:r>
      <w:r>
        <w:rPr>
          <w:spacing w:val="-11"/>
        </w:rPr>
        <w:t> </w:t>
      </w:r>
      <w:r>
        <w:rPr/>
        <w:t>c</w:t>
      </w:r>
      <w:r>
        <w:rPr>
          <w:spacing w:val="-28"/>
        </w:rPr>
        <w:t> </w:t>
      </w:r>
      <w:r>
        <w:rPr/>
        <w:t>a</w:t>
      </w:r>
      <w:r>
        <w:rPr>
          <w:spacing w:val="28"/>
        </w:rPr>
        <w:t> </w:t>
      </w:r>
      <w:r>
        <w:rPr/>
        <w:t>hazırlanacak</w:t>
      </w:r>
      <w:r>
        <w:rPr>
          <w:spacing w:val="-1"/>
        </w:rPr>
        <w:t> </w:t>
      </w:r>
      <w:r>
        <w:rPr/>
        <w:t>bir</w:t>
      </w:r>
      <w:r>
        <w:rPr>
          <w:spacing w:val="-1"/>
        </w:rPr>
        <w:t> </w:t>
      </w:r>
      <w:r>
        <w:rPr/>
        <w:t>yönetmelikle</w:t>
      </w:r>
      <w:r>
        <w:rPr>
          <w:spacing w:val="-1"/>
        </w:rPr>
        <w:t> </w:t>
      </w:r>
      <w:r>
        <w:rPr/>
        <w:t>düzenlenir.</w:t>
      </w:r>
      <w:r>
        <w:rPr>
          <w:position w:val="6"/>
          <w:sz w:val="12"/>
        </w:rPr>
        <w:t>(2)</w:t>
      </w:r>
    </w:p>
    <w:p>
      <w:pPr>
        <w:spacing w:before="10"/>
        <w:ind w:left="871" w:right="0" w:firstLine="0"/>
        <w:jc w:val="left"/>
        <w:rPr>
          <w:i/>
          <w:sz w:val="18"/>
        </w:rPr>
      </w:pPr>
      <w:r>
        <w:rPr>
          <w:i/>
          <w:sz w:val="18"/>
        </w:rPr>
        <w:t>Sendika kurma:</w:t>
      </w:r>
    </w:p>
    <w:p>
      <w:pPr>
        <w:pStyle w:val="Heading4"/>
        <w:spacing w:before="8"/>
        <w:ind w:left="305" w:right="1146" w:firstLine="566"/>
      </w:pPr>
      <w:r>
        <w:rPr/>
        <w:t>Madde 22 – (Mülga: 23/12/1972 - KHK-2/5 md.; Yeniden düzenleme: 12/6/1997 4275/1 md.)</w:t>
      </w:r>
    </w:p>
    <w:p>
      <w:pPr>
        <w:pStyle w:val="BodyText"/>
        <w:ind w:right="1146" w:firstLine="566"/>
      </w:pPr>
      <w:r>
        <w:rPr/>
        <w:t>Devlet memurları, Anayasada ve özel kanununda belirtilen hükümler uyarınca sendikalar ve üst kuruluşlar kurabilir ve bunlara üye olabilirler.</w:t>
      </w:r>
    </w:p>
    <w:p>
      <w:pPr>
        <w:spacing w:line="207" w:lineRule="exact" w:before="0"/>
        <w:ind w:left="871" w:right="0" w:firstLine="0"/>
        <w:jc w:val="left"/>
        <w:rPr>
          <w:i/>
          <w:sz w:val="18"/>
        </w:rPr>
      </w:pPr>
      <w:r>
        <w:rPr>
          <w:i/>
          <w:sz w:val="18"/>
        </w:rPr>
        <w:t>İzin</w:t>
      </w:r>
    </w:p>
    <w:p>
      <w:pPr>
        <w:pStyle w:val="BodyText"/>
        <w:spacing w:line="207" w:lineRule="exact"/>
        <w:ind w:left="871"/>
      </w:pPr>
      <w:r>
        <w:rPr>
          <w:b/>
        </w:rPr>
        <w:t>Madde 23 – </w:t>
      </w:r>
      <w:r>
        <w:rPr/>
        <w:t>Devlet memurları, bu kanunda gösterilen süre ve şartlarla izin hakkına sahip-</w:t>
      </w:r>
    </w:p>
    <w:p>
      <w:pPr>
        <w:spacing w:after="0" w:line="207" w:lineRule="exact"/>
        <w:sectPr>
          <w:type w:val="continuous"/>
          <w:pgSz w:w="11910" w:h="16840"/>
          <w:pgMar w:top="1740" w:bottom="280" w:left="1680" w:right="1680"/>
        </w:sectPr>
      </w:pPr>
    </w:p>
    <w:p>
      <w:pPr>
        <w:pStyle w:val="BodyText"/>
        <w:spacing w:line="201" w:lineRule="exact"/>
      </w:pPr>
      <w:r>
        <w:rPr/>
        <w:t>tirler.</w:t>
      </w:r>
    </w:p>
    <w:p>
      <w:pPr>
        <w:pStyle w:val="BodyText"/>
        <w:spacing w:before="5"/>
        <w:ind w:left="0"/>
        <w:rPr>
          <w:sz w:val="17"/>
        </w:rPr>
      </w:pPr>
      <w:r>
        <w:rPr/>
        <w:br w:type="column"/>
      </w:r>
      <w:r>
        <w:rPr>
          <w:sz w:val="17"/>
        </w:rPr>
      </w:r>
    </w:p>
    <w:p>
      <w:pPr>
        <w:spacing w:before="0"/>
        <w:ind w:left="130" w:right="0" w:firstLine="0"/>
        <w:jc w:val="left"/>
        <w:rPr>
          <w:i/>
          <w:sz w:val="18"/>
        </w:rPr>
      </w:pPr>
      <w:r>
        <w:rPr>
          <w:i/>
          <w:sz w:val="18"/>
        </w:rPr>
        <w:t>Kovuşturma ve yargılama:</w:t>
      </w:r>
    </w:p>
    <w:p>
      <w:pPr>
        <w:pStyle w:val="BodyText"/>
        <w:spacing w:before="2"/>
        <w:ind w:left="130"/>
      </w:pPr>
      <w:r>
        <w:rPr>
          <w:b/>
        </w:rPr>
        <w:t>Madde 24 – </w:t>
      </w:r>
      <w:r>
        <w:rPr/>
        <w:t>Devlet memurlarının görevleri ile ilgili veya görevleri sırasında işledikleri</w:t>
      </w:r>
    </w:p>
    <w:p>
      <w:pPr>
        <w:spacing w:after="0"/>
        <w:sectPr>
          <w:type w:val="continuous"/>
          <w:pgSz w:w="11910" w:h="16840"/>
          <w:pgMar w:top="1740" w:bottom="280" w:left="1680" w:right="1680"/>
          <w:cols w:num="2" w:equalWidth="0">
            <w:col w:w="701" w:space="40"/>
            <w:col w:w="7809"/>
          </w:cols>
        </w:sectPr>
      </w:pPr>
    </w:p>
    <w:p>
      <w:pPr>
        <w:pStyle w:val="BodyText"/>
        <w:ind w:right="1146"/>
      </w:pPr>
      <w:r>
        <w:rPr/>
        <w:t>suçlardan dolayı soruşturma ve kovuşturma yapılması ve haklarında dava açılması özel hükümle- re tabidir.</w:t>
      </w:r>
    </w:p>
    <w:p>
      <w:pPr>
        <w:spacing w:line="182" w:lineRule="exact" w:before="0"/>
        <w:ind w:left="305" w:right="0" w:firstLine="0"/>
        <w:jc w:val="left"/>
        <w:rPr>
          <w:sz w:val="16"/>
        </w:rPr>
      </w:pPr>
      <w:r>
        <w:rPr>
          <w:sz w:val="16"/>
        </w:rPr>
        <w:t>––––––––––––––––––</w:t>
      </w:r>
    </w:p>
    <w:p>
      <w:pPr>
        <w:pStyle w:val="ListParagraph"/>
        <w:numPr>
          <w:ilvl w:val="0"/>
          <w:numId w:val="5"/>
        </w:numPr>
        <w:tabs>
          <w:tab w:pos="589" w:val="left" w:leader="none"/>
        </w:tabs>
        <w:spacing w:line="276" w:lineRule="auto" w:before="0" w:after="0"/>
        <w:ind w:left="588" w:right="1152" w:hanging="283"/>
        <w:jc w:val="both"/>
        <w:rPr>
          <w:i/>
          <w:sz w:val="16"/>
        </w:rPr>
      </w:pPr>
      <w:r>
        <w:rPr>
          <w:i/>
          <w:sz w:val="16"/>
        </w:rPr>
        <w:t>2/7/2018 tarihli ve 703 sayılı Kanun Hükmünde Kararnamenin 182 nci maddesiyle bu fıkrada yer alan  </w:t>
      </w:r>
      <w:r>
        <w:rPr>
          <w:i/>
          <w:spacing w:val="-8"/>
          <w:sz w:val="16"/>
        </w:rPr>
        <w:t>‘‘b</w:t>
      </w:r>
      <w:r>
        <w:rPr>
          <w:i/>
          <w:spacing w:val="-13"/>
          <w:sz w:val="16"/>
        </w:rPr>
        <w:t> </w:t>
      </w:r>
      <w:r>
        <w:rPr>
          <w:i/>
          <w:sz w:val="16"/>
        </w:rPr>
        <w:t>u </w:t>
      </w:r>
      <w:r>
        <w:rPr>
          <w:i/>
          <w:spacing w:val="22"/>
          <w:sz w:val="16"/>
        </w:rPr>
        <w:t> </w:t>
      </w:r>
      <w:r>
        <w:rPr>
          <w:i/>
          <w:sz w:val="16"/>
        </w:rPr>
        <w:t>k</w:t>
      </w:r>
      <w:r>
        <w:rPr>
          <w:i/>
          <w:spacing w:val="-10"/>
          <w:sz w:val="16"/>
        </w:rPr>
        <w:t> </w:t>
      </w:r>
      <w:r>
        <w:rPr>
          <w:i/>
          <w:sz w:val="16"/>
        </w:rPr>
        <w:t>a</w:t>
      </w:r>
      <w:r>
        <w:rPr>
          <w:i/>
          <w:spacing w:val="-25"/>
          <w:sz w:val="16"/>
        </w:rPr>
        <w:t> </w:t>
      </w:r>
      <w:r>
        <w:rPr>
          <w:i/>
          <w:sz w:val="16"/>
        </w:rPr>
        <w:t>n</w:t>
      </w:r>
      <w:r>
        <w:rPr>
          <w:i/>
          <w:spacing w:val="-11"/>
          <w:sz w:val="16"/>
        </w:rPr>
        <w:t> </w:t>
      </w:r>
      <w:r>
        <w:rPr>
          <w:i/>
          <w:sz w:val="16"/>
        </w:rPr>
        <w:t>u</w:t>
      </w:r>
      <w:r>
        <w:rPr>
          <w:i/>
          <w:spacing w:val="-10"/>
          <w:sz w:val="16"/>
        </w:rPr>
        <w:t> </w:t>
      </w:r>
      <w:r>
        <w:rPr>
          <w:i/>
          <w:sz w:val="16"/>
        </w:rPr>
        <w:t>n</w:t>
      </w:r>
      <w:r>
        <w:rPr>
          <w:i/>
          <w:spacing w:val="-11"/>
          <w:sz w:val="16"/>
        </w:rPr>
        <w:t> </w:t>
      </w:r>
      <w:r>
        <w:rPr>
          <w:i/>
          <w:sz w:val="16"/>
        </w:rPr>
        <w:t>a </w:t>
      </w:r>
      <w:r>
        <w:rPr>
          <w:i/>
          <w:spacing w:val="7"/>
          <w:sz w:val="16"/>
        </w:rPr>
        <w:t> </w:t>
      </w:r>
      <w:r>
        <w:rPr>
          <w:i/>
          <w:sz w:val="16"/>
        </w:rPr>
        <w:t>d</w:t>
      </w:r>
      <w:r>
        <w:rPr>
          <w:i/>
          <w:spacing w:val="-10"/>
          <w:sz w:val="16"/>
        </w:rPr>
        <w:t> </w:t>
      </w:r>
      <w:r>
        <w:rPr>
          <w:i/>
          <w:spacing w:val="6"/>
          <w:sz w:val="16"/>
        </w:rPr>
        <w:t>ay</w:t>
      </w:r>
      <w:r>
        <w:rPr>
          <w:i/>
          <w:spacing w:val="-9"/>
          <w:sz w:val="16"/>
        </w:rPr>
        <w:t> </w:t>
      </w:r>
      <w:r>
        <w:rPr>
          <w:i/>
          <w:spacing w:val="6"/>
          <w:sz w:val="16"/>
        </w:rPr>
        <w:t>an</w:t>
      </w:r>
      <w:r>
        <w:rPr>
          <w:i/>
          <w:spacing w:val="-7"/>
          <w:sz w:val="16"/>
        </w:rPr>
        <w:t> </w:t>
      </w:r>
      <w:r>
        <w:rPr>
          <w:i/>
          <w:spacing w:val="5"/>
          <w:sz w:val="16"/>
        </w:rPr>
        <w:t>ıla</w:t>
      </w:r>
      <w:r>
        <w:rPr>
          <w:i/>
          <w:spacing w:val="-25"/>
          <w:sz w:val="16"/>
        </w:rPr>
        <w:t> </w:t>
      </w:r>
      <w:r>
        <w:rPr>
          <w:i/>
          <w:spacing w:val="7"/>
          <w:sz w:val="16"/>
        </w:rPr>
        <w:t>ra</w:t>
      </w:r>
      <w:r>
        <w:rPr>
          <w:i/>
          <w:spacing w:val="-25"/>
          <w:sz w:val="16"/>
        </w:rPr>
        <w:t> </w:t>
      </w:r>
      <w:r>
        <w:rPr>
          <w:i/>
          <w:sz w:val="16"/>
        </w:rPr>
        <w:t>k  </w:t>
      </w:r>
      <w:r>
        <w:rPr>
          <w:i/>
          <w:spacing w:val="20"/>
          <w:sz w:val="16"/>
        </w:rPr>
        <w:t> </w:t>
      </w:r>
      <w:r>
        <w:rPr>
          <w:i/>
          <w:sz w:val="16"/>
        </w:rPr>
        <w:t>y</w:t>
      </w:r>
      <w:r>
        <w:rPr>
          <w:i/>
          <w:spacing w:val="-9"/>
          <w:sz w:val="16"/>
        </w:rPr>
        <w:t> </w:t>
      </w:r>
      <w:r>
        <w:rPr>
          <w:i/>
          <w:spacing w:val="6"/>
          <w:sz w:val="16"/>
        </w:rPr>
        <w:t>ay</w:t>
      </w:r>
      <w:r>
        <w:rPr>
          <w:i/>
          <w:spacing w:val="-8"/>
          <w:sz w:val="16"/>
        </w:rPr>
        <w:t> </w:t>
      </w:r>
      <w:r>
        <w:rPr>
          <w:i/>
          <w:spacing w:val="5"/>
          <w:sz w:val="16"/>
        </w:rPr>
        <w:t>ın</w:t>
      </w:r>
      <w:r>
        <w:rPr>
          <w:i/>
          <w:spacing w:val="-11"/>
          <w:sz w:val="16"/>
        </w:rPr>
        <w:t> </w:t>
      </w:r>
      <w:r>
        <w:rPr>
          <w:i/>
          <w:spacing w:val="7"/>
          <w:sz w:val="16"/>
        </w:rPr>
        <w:t>lan</w:t>
      </w:r>
      <w:r>
        <w:rPr>
          <w:i/>
          <w:spacing w:val="-7"/>
          <w:sz w:val="16"/>
        </w:rPr>
        <w:t> </w:t>
      </w:r>
      <w:r>
        <w:rPr>
          <w:i/>
          <w:spacing w:val="6"/>
          <w:sz w:val="16"/>
        </w:rPr>
        <w:t>an  </w:t>
      </w:r>
      <w:r>
        <w:rPr>
          <w:i/>
          <w:spacing w:val="12"/>
          <w:sz w:val="16"/>
        </w:rPr>
        <w:t> </w:t>
      </w:r>
      <w:r>
        <w:rPr>
          <w:i/>
          <w:sz w:val="16"/>
        </w:rPr>
        <w:t>t</w:t>
      </w:r>
      <w:r>
        <w:rPr>
          <w:i/>
          <w:spacing w:val="-21"/>
          <w:sz w:val="16"/>
        </w:rPr>
        <w:t> </w:t>
      </w:r>
      <w:r>
        <w:rPr>
          <w:i/>
          <w:sz w:val="16"/>
        </w:rPr>
        <w:t>ü</w:t>
      </w:r>
      <w:r>
        <w:rPr>
          <w:i/>
          <w:spacing w:val="-10"/>
          <w:sz w:val="16"/>
        </w:rPr>
        <w:t> </w:t>
      </w:r>
      <w:r>
        <w:rPr>
          <w:i/>
          <w:sz w:val="16"/>
        </w:rPr>
        <w:t>z</w:t>
      </w:r>
      <w:r>
        <w:rPr>
          <w:i/>
          <w:spacing w:val="-14"/>
          <w:sz w:val="16"/>
        </w:rPr>
        <w:t> </w:t>
      </w:r>
      <w:r>
        <w:rPr>
          <w:i/>
          <w:sz w:val="16"/>
        </w:rPr>
        <w:t>ü</w:t>
      </w:r>
      <w:r>
        <w:rPr>
          <w:i/>
          <w:spacing w:val="-12"/>
          <w:sz w:val="16"/>
        </w:rPr>
        <w:t> </w:t>
      </w:r>
      <w:r>
        <w:rPr>
          <w:i/>
          <w:sz w:val="16"/>
        </w:rPr>
        <w:t>k  </w:t>
      </w:r>
      <w:r>
        <w:rPr>
          <w:i/>
          <w:spacing w:val="21"/>
          <w:sz w:val="16"/>
        </w:rPr>
        <w:t> </w:t>
      </w:r>
      <w:r>
        <w:rPr>
          <w:i/>
          <w:sz w:val="16"/>
        </w:rPr>
        <w:t>v</w:t>
      </w:r>
      <w:r>
        <w:rPr>
          <w:i/>
          <w:spacing w:val="-14"/>
          <w:sz w:val="16"/>
        </w:rPr>
        <w:t> </w:t>
      </w:r>
      <w:r>
        <w:rPr>
          <w:i/>
          <w:sz w:val="16"/>
        </w:rPr>
        <w:t>e  </w:t>
      </w:r>
      <w:r>
        <w:rPr>
          <w:i/>
          <w:spacing w:val="11"/>
          <w:sz w:val="16"/>
        </w:rPr>
        <w:t> </w:t>
      </w:r>
      <w:r>
        <w:rPr>
          <w:i/>
          <w:sz w:val="16"/>
        </w:rPr>
        <w:t>y</w:t>
      </w:r>
      <w:r>
        <w:rPr>
          <w:i/>
          <w:spacing w:val="-10"/>
          <w:sz w:val="16"/>
        </w:rPr>
        <w:t> </w:t>
      </w:r>
      <w:r>
        <w:rPr>
          <w:i/>
          <w:sz w:val="16"/>
        </w:rPr>
        <w:t>ö</w:t>
      </w:r>
      <w:r>
        <w:rPr>
          <w:i/>
          <w:spacing w:val="-18"/>
          <w:sz w:val="16"/>
        </w:rPr>
        <w:t> </w:t>
      </w:r>
      <w:r>
        <w:rPr>
          <w:i/>
          <w:sz w:val="16"/>
        </w:rPr>
        <w:t>n</w:t>
      </w:r>
      <w:r>
        <w:rPr>
          <w:i/>
          <w:spacing w:val="-7"/>
          <w:sz w:val="16"/>
        </w:rPr>
        <w:t> </w:t>
      </w:r>
      <w:r>
        <w:rPr>
          <w:i/>
          <w:sz w:val="16"/>
        </w:rPr>
        <w:t>e</w:t>
      </w:r>
      <w:r>
        <w:rPr>
          <w:i/>
          <w:spacing w:val="-21"/>
          <w:sz w:val="16"/>
        </w:rPr>
        <w:t> </w:t>
      </w:r>
      <w:r>
        <w:rPr>
          <w:i/>
          <w:sz w:val="16"/>
        </w:rPr>
        <w:t>t</w:t>
      </w:r>
      <w:r>
        <w:rPr>
          <w:i/>
          <w:spacing w:val="-21"/>
          <w:sz w:val="16"/>
        </w:rPr>
        <w:t> </w:t>
      </w:r>
      <w:r>
        <w:rPr>
          <w:i/>
          <w:sz w:val="16"/>
        </w:rPr>
        <w:t>m</w:t>
      </w:r>
      <w:r>
        <w:rPr>
          <w:i/>
          <w:spacing w:val="5"/>
          <w:sz w:val="16"/>
        </w:rPr>
        <w:t> </w:t>
      </w:r>
      <w:r>
        <w:rPr>
          <w:i/>
          <w:sz w:val="16"/>
        </w:rPr>
        <w:t>e</w:t>
      </w:r>
      <w:r>
        <w:rPr>
          <w:i/>
          <w:spacing w:val="-23"/>
          <w:sz w:val="16"/>
        </w:rPr>
        <w:t> </w:t>
      </w:r>
      <w:r>
        <w:rPr>
          <w:i/>
          <w:spacing w:val="6"/>
          <w:sz w:val="16"/>
        </w:rPr>
        <w:t>lik</w:t>
      </w:r>
      <w:r>
        <w:rPr>
          <w:i/>
          <w:spacing w:val="-10"/>
          <w:sz w:val="16"/>
        </w:rPr>
        <w:t> </w:t>
      </w:r>
      <w:r>
        <w:rPr>
          <w:i/>
          <w:spacing w:val="5"/>
          <w:sz w:val="16"/>
        </w:rPr>
        <w:t>le</w:t>
      </w:r>
      <w:r>
        <w:rPr>
          <w:i/>
          <w:spacing w:val="-21"/>
          <w:sz w:val="16"/>
        </w:rPr>
        <w:t> </w:t>
      </w:r>
      <w:r>
        <w:rPr>
          <w:i/>
          <w:sz w:val="16"/>
        </w:rPr>
        <w:t>r</w:t>
      </w:r>
      <w:r>
        <w:rPr>
          <w:i/>
          <w:spacing w:val="-24"/>
          <w:sz w:val="16"/>
        </w:rPr>
        <w:t> </w:t>
      </w:r>
      <w:r>
        <w:rPr>
          <w:i/>
          <w:sz w:val="16"/>
        </w:rPr>
        <w:t>e</w:t>
      </w:r>
      <w:r>
        <w:rPr>
          <w:i/>
          <w:spacing w:val="-10"/>
          <w:sz w:val="16"/>
        </w:rPr>
        <w:t> </w:t>
      </w:r>
      <w:r>
        <w:rPr>
          <w:i/>
          <w:spacing w:val="-9"/>
          <w:sz w:val="16"/>
        </w:rPr>
        <w:t>’’  </w:t>
      </w:r>
      <w:r>
        <w:rPr>
          <w:i/>
          <w:spacing w:val="4"/>
          <w:sz w:val="16"/>
        </w:rPr>
        <w:t> </w:t>
      </w:r>
      <w:r>
        <w:rPr>
          <w:i/>
          <w:spacing w:val="5"/>
          <w:sz w:val="16"/>
        </w:rPr>
        <w:t>ib</w:t>
      </w:r>
      <w:r>
        <w:rPr>
          <w:i/>
          <w:spacing w:val="-15"/>
          <w:sz w:val="16"/>
        </w:rPr>
        <w:t> </w:t>
      </w:r>
      <w:r>
        <w:rPr>
          <w:i/>
          <w:sz w:val="16"/>
        </w:rPr>
        <w:t>a</w:t>
      </w:r>
      <w:r>
        <w:rPr>
          <w:i/>
          <w:spacing w:val="-25"/>
          <w:sz w:val="16"/>
        </w:rPr>
        <w:t> </w:t>
      </w:r>
      <w:r>
        <w:rPr>
          <w:i/>
          <w:sz w:val="16"/>
        </w:rPr>
        <w:t>r</w:t>
      </w:r>
      <w:r>
        <w:rPr>
          <w:i/>
          <w:spacing w:val="-24"/>
          <w:sz w:val="16"/>
        </w:rPr>
        <w:t> </w:t>
      </w:r>
      <w:r>
        <w:rPr>
          <w:i/>
          <w:sz w:val="16"/>
        </w:rPr>
        <w:t>e</w:t>
      </w:r>
      <w:r>
        <w:rPr>
          <w:i/>
          <w:spacing w:val="-20"/>
          <w:sz w:val="16"/>
        </w:rPr>
        <w:t> </w:t>
      </w:r>
      <w:r>
        <w:rPr>
          <w:i/>
          <w:spacing w:val="7"/>
          <w:sz w:val="16"/>
        </w:rPr>
        <w:t>si </w:t>
      </w:r>
      <w:r>
        <w:rPr>
          <w:i/>
          <w:spacing w:val="37"/>
          <w:sz w:val="16"/>
        </w:rPr>
        <w:t> </w:t>
      </w:r>
      <w:r>
        <w:rPr>
          <w:i/>
          <w:spacing w:val="-8"/>
          <w:sz w:val="16"/>
        </w:rPr>
        <w:t>‘‘d</w:t>
      </w:r>
      <w:r>
        <w:rPr>
          <w:i/>
          <w:spacing w:val="-11"/>
          <w:sz w:val="16"/>
        </w:rPr>
        <w:t> </w:t>
      </w:r>
      <w:r>
        <w:rPr>
          <w:i/>
          <w:spacing w:val="5"/>
          <w:sz w:val="16"/>
        </w:rPr>
        <w:t>iğ</w:t>
      </w:r>
      <w:r>
        <w:rPr>
          <w:i/>
          <w:spacing w:val="-25"/>
          <w:sz w:val="16"/>
        </w:rPr>
        <w:t> </w:t>
      </w:r>
      <w:r>
        <w:rPr>
          <w:i/>
          <w:sz w:val="16"/>
        </w:rPr>
        <w:t>e</w:t>
      </w:r>
      <w:r>
        <w:rPr>
          <w:i/>
          <w:spacing w:val="-20"/>
          <w:sz w:val="16"/>
        </w:rPr>
        <w:t> </w:t>
      </w:r>
      <w:r>
        <w:rPr>
          <w:i/>
          <w:sz w:val="16"/>
        </w:rPr>
        <w:t>r m</w:t>
      </w:r>
      <w:r>
        <w:rPr>
          <w:i/>
          <w:spacing w:val="4"/>
          <w:sz w:val="16"/>
        </w:rPr>
        <w:t> </w:t>
      </w:r>
      <w:r>
        <w:rPr>
          <w:i/>
          <w:sz w:val="16"/>
        </w:rPr>
        <w:t>e</w:t>
      </w:r>
      <w:r>
        <w:rPr>
          <w:i/>
          <w:spacing w:val="-21"/>
          <w:sz w:val="16"/>
        </w:rPr>
        <w:t> </w:t>
      </w:r>
      <w:r>
        <w:rPr>
          <w:i/>
          <w:sz w:val="16"/>
        </w:rPr>
        <w:t>v</w:t>
      </w:r>
      <w:r>
        <w:rPr>
          <w:i/>
          <w:spacing w:val="-14"/>
          <w:sz w:val="16"/>
        </w:rPr>
        <w:t> </w:t>
      </w:r>
      <w:r>
        <w:rPr>
          <w:i/>
          <w:sz w:val="16"/>
        </w:rPr>
        <w:t>z</w:t>
      </w:r>
      <w:r>
        <w:rPr>
          <w:i/>
          <w:spacing w:val="-14"/>
          <w:sz w:val="16"/>
        </w:rPr>
        <w:t> </w:t>
      </w:r>
      <w:r>
        <w:rPr>
          <w:i/>
          <w:sz w:val="16"/>
        </w:rPr>
        <w:t>u</w:t>
      </w:r>
      <w:r>
        <w:rPr>
          <w:i/>
          <w:spacing w:val="-13"/>
          <w:sz w:val="16"/>
        </w:rPr>
        <w:t> </w:t>
      </w:r>
      <w:r>
        <w:rPr>
          <w:i/>
          <w:sz w:val="16"/>
        </w:rPr>
        <w:t>a</w:t>
      </w:r>
      <w:r>
        <w:rPr>
          <w:i/>
          <w:spacing w:val="-25"/>
          <w:sz w:val="16"/>
        </w:rPr>
        <w:t> </w:t>
      </w:r>
      <w:r>
        <w:rPr>
          <w:i/>
          <w:sz w:val="16"/>
        </w:rPr>
        <w:t>t</w:t>
      </w:r>
      <w:r>
        <w:rPr>
          <w:i/>
          <w:spacing w:val="-21"/>
          <w:sz w:val="16"/>
        </w:rPr>
        <w:t> </w:t>
      </w:r>
      <w:r>
        <w:rPr>
          <w:i/>
          <w:sz w:val="16"/>
        </w:rPr>
        <w:t>a</w:t>
      </w:r>
      <w:r>
        <w:rPr>
          <w:i/>
          <w:spacing w:val="-24"/>
          <w:sz w:val="16"/>
        </w:rPr>
        <w:t> </w:t>
      </w:r>
      <w:r>
        <w:rPr>
          <w:i/>
          <w:spacing w:val="-9"/>
          <w:sz w:val="16"/>
        </w:rPr>
        <w:t>’’</w:t>
      </w:r>
      <w:r>
        <w:rPr>
          <w:i/>
          <w:spacing w:val="7"/>
          <w:sz w:val="16"/>
        </w:rPr>
        <w:t> şe</w:t>
      </w:r>
      <w:r>
        <w:rPr>
          <w:i/>
          <w:spacing w:val="-21"/>
          <w:sz w:val="16"/>
        </w:rPr>
        <w:t> </w:t>
      </w:r>
      <w:r>
        <w:rPr>
          <w:i/>
          <w:sz w:val="16"/>
        </w:rPr>
        <w:t>k</w:t>
      </w:r>
      <w:r>
        <w:rPr>
          <w:i/>
          <w:spacing w:val="-11"/>
          <w:sz w:val="16"/>
        </w:rPr>
        <w:t> </w:t>
      </w:r>
      <w:r>
        <w:rPr>
          <w:i/>
          <w:spacing w:val="6"/>
          <w:sz w:val="16"/>
        </w:rPr>
        <w:t>lin</w:t>
      </w:r>
      <w:r>
        <w:rPr>
          <w:i/>
          <w:spacing w:val="-7"/>
          <w:sz w:val="16"/>
        </w:rPr>
        <w:t> </w:t>
      </w:r>
      <w:r>
        <w:rPr>
          <w:i/>
          <w:sz w:val="16"/>
        </w:rPr>
        <w:t>d</w:t>
      </w:r>
      <w:r>
        <w:rPr>
          <w:i/>
          <w:spacing w:val="-11"/>
          <w:sz w:val="16"/>
        </w:rPr>
        <w:t> </w:t>
      </w:r>
      <w:r>
        <w:rPr>
          <w:i/>
          <w:sz w:val="16"/>
        </w:rPr>
        <w:t>e</w:t>
      </w:r>
      <w:r>
        <w:rPr>
          <w:i/>
          <w:spacing w:val="32"/>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5"/>
          <w:sz w:val="16"/>
        </w:rPr>
        <w:t>ilm</w:t>
      </w:r>
      <w:r>
        <w:rPr>
          <w:i/>
          <w:spacing w:val="4"/>
          <w:sz w:val="16"/>
        </w:rPr>
        <w:t> </w:t>
      </w:r>
      <w:r>
        <w:rPr>
          <w:i/>
          <w:spacing w:val="8"/>
          <w:sz w:val="16"/>
        </w:rPr>
        <w:t>işt</w:t>
      </w:r>
      <w:r>
        <w:rPr>
          <w:i/>
          <w:spacing w:val="-21"/>
          <w:sz w:val="16"/>
        </w:rPr>
        <w:t> </w:t>
      </w:r>
      <w:r>
        <w:rPr>
          <w:i/>
          <w:spacing w:val="5"/>
          <w:sz w:val="16"/>
        </w:rPr>
        <w:t>ir</w:t>
      </w:r>
      <w:r>
        <w:rPr>
          <w:i/>
          <w:spacing w:val="-23"/>
          <w:sz w:val="16"/>
        </w:rPr>
        <w:t> </w:t>
      </w:r>
      <w:r>
        <w:rPr>
          <w:i/>
          <w:sz w:val="16"/>
        </w:rPr>
        <w:t>.</w:t>
      </w:r>
    </w:p>
    <w:p>
      <w:pPr>
        <w:spacing w:after="0" w:line="276" w:lineRule="auto"/>
        <w:jc w:val="both"/>
        <w:rPr>
          <w:sz w:val="16"/>
        </w:rPr>
        <w:sectPr>
          <w:type w:val="continuous"/>
          <w:pgSz w:w="11910" w:h="16840"/>
          <w:pgMar w:top="1740" w:bottom="280" w:left="1680" w:right="1680"/>
        </w:sectPr>
      </w:pPr>
    </w:p>
    <w:p>
      <w:pPr>
        <w:pStyle w:val="ListParagraph"/>
        <w:numPr>
          <w:ilvl w:val="0"/>
          <w:numId w:val="5"/>
        </w:numPr>
        <w:tabs>
          <w:tab w:pos="589" w:val="left" w:leader="none"/>
        </w:tabs>
        <w:spacing w:line="240" w:lineRule="auto" w:before="67" w:after="0"/>
        <w:ind w:left="588" w:right="0" w:hanging="283"/>
        <w:jc w:val="left"/>
        <w:rPr>
          <w:i/>
          <w:sz w:val="16"/>
        </w:rPr>
      </w:pPr>
      <w:r>
        <w:rPr>
          <w:i/>
          <w:sz w:val="16"/>
        </w:rPr>
        <w:t>2/7/2018</w:t>
      </w:r>
      <w:r>
        <w:rPr>
          <w:i/>
          <w:spacing w:val="13"/>
          <w:sz w:val="16"/>
        </w:rPr>
        <w:t> </w:t>
      </w:r>
      <w:r>
        <w:rPr>
          <w:i/>
          <w:sz w:val="16"/>
        </w:rPr>
        <w:t>tarihli</w:t>
      </w:r>
      <w:r>
        <w:rPr>
          <w:i/>
          <w:spacing w:val="14"/>
          <w:sz w:val="16"/>
        </w:rPr>
        <w:t> </w:t>
      </w:r>
      <w:r>
        <w:rPr>
          <w:i/>
          <w:sz w:val="16"/>
        </w:rPr>
        <w:t>ve</w:t>
      </w:r>
      <w:r>
        <w:rPr>
          <w:i/>
          <w:spacing w:val="14"/>
          <w:sz w:val="16"/>
        </w:rPr>
        <w:t> </w:t>
      </w:r>
      <w:r>
        <w:rPr>
          <w:i/>
          <w:sz w:val="16"/>
        </w:rPr>
        <w:t>703</w:t>
      </w:r>
      <w:r>
        <w:rPr>
          <w:i/>
          <w:spacing w:val="14"/>
          <w:sz w:val="16"/>
        </w:rPr>
        <w:t> </w:t>
      </w:r>
      <w:r>
        <w:rPr>
          <w:i/>
          <w:sz w:val="16"/>
        </w:rPr>
        <w:t>sayılı</w:t>
      </w:r>
      <w:r>
        <w:rPr>
          <w:i/>
          <w:spacing w:val="12"/>
          <w:sz w:val="16"/>
        </w:rPr>
        <w:t> </w:t>
      </w:r>
      <w:r>
        <w:rPr>
          <w:i/>
          <w:sz w:val="16"/>
        </w:rPr>
        <w:t>Kanun</w:t>
      </w:r>
      <w:r>
        <w:rPr>
          <w:i/>
          <w:spacing w:val="12"/>
          <w:sz w:val="16"/>
        </w:rPr>
        <w:t> </w:t>
      </w:r>
      <w:r>
        <w:rPr>
          <w:i/>
          <w:sz w:val="16"/>
        </w:rPr>
        <w:t>Hükmünde</w:t>
      </w:r>
      <w:r>
        <w:rPr>
          <w:i/>
          <w:spacing w:val="16"/>
          <w:sz w:val="16"/>
        </w:rPr>
        <w:t> </w:t>
      </w:r>
      <w:r>
        <w:rPr>
          <w:i/>
          <w:sz w:val="16"/>
        </w:rPr>
        <w:t>Kararnamenin</w:t>
      </w:r>
      <w:r>
        <w:rPr>
          <w:i/>
          <w:spacing w:val="12"/>
          <w:sz w:val="16"/>
        </w:rPr>
        <w:t> </w:t>
      </w:r>
      <w:r>
        <w:rPr>
          <w:i/>
          <w:sz w:val="16"/>
        </w:rPr>
        <w:t>182</w:t>
      </w:r>
      <w:r>
        <w:rPr>
          <w:i/>
          <w:spacing w:val="12"/>
          <w:sz w:val="16"/>
        </w:rPr>
        <w:t> </w:t>
      </w:r>
      <w:r>
        <w:rPr>
          <w:i/>
          <w:sz w:val="16"/>
        </w:rPr>
        <w:t>nci</w:t>
      </w:r>
      <w:r>
        <w:rPr>
          <w:i/>
          <w:spacing w:val="12"/>
          <w:sz w:val="16"/>
        </w:rPr>
        <w:t> </w:t>
      </w:r>
      <w:r>
        <w:rPr>
          <w:i/>
          <w:sz w:val="16"/>
        </w:rPr>
        <w:t>maddesiyle</w:t>
      </w:r>
      <w:r>
        <w:rPr>
          <w:i/>
          <w:spacing w:val="15"/>
          <w:sz w:val="16"/>
        </w:rPr>
        <w:t> </w:t>
      </w:r>
      <w:r>
        <w:rPr>
          <w:i/>
          <w:sz w:val="16"/>
        </w:rPr>
        <w:t>bu</w:t>
      </w:r>
      <w:r>
        <w:rPr>
          <w:i/>
          <w:spacing w:val="13"/>
          <w:sz w:val="16"/>
        </w:rPr>
        <w:t> </w:t>
      </w:r>
      <w:r>
        <w:rPr>
          <w:i/>
          <w:sz w:val="16"/>
        </w:rPr>
        <w:t>fıkrada</w:t>
      </w:r>
      <w:r>
        <w:rPr>
          <w:i/>
          <w:spacing w:val="14"/>
          <w:sz w:val="16"/>
        </w:rPr>
        <w:t> </w:t>
      </w:r>
      <w:r>
        <w:rPr>
          <w:i/>
          <w:sz w:val="16"/>
        </w:rPr>
        <w:t>yer</w:t>
      </w:r>
      <w:r>
        <w:rPr>
          <w:i/>
          <w:spacing w:val="11"/>
          <w:sz w:val="16"/>
        </w:rPr>
        <w:t> </w:t>
      </w:r>
      <w:r>
        <w:rPr>
          <w:i/>
          <w:sz w:val="16"/>
        </w:rPr>
        <w:t>alan</w:t>
      </w:r>
    </w:p>
    <w:p>
      <w:pPr>
        <w:spacing w:before="18"/>
        <w:ind w:left="588" w:right="0" w:firstLine="0"/>
        <w:jc w:val="left"/>
        <w:rPr>
          <w:i/>
          <w:sz w:val="16"/>
        </w:rPr>
      </w:pPr>
      <w:r>
        <w:rPr>
          <w:i/>
          <w:sz w:val="16"/>
        </w:rPr>
        <w:t>‘‘Ba şb ak an lık ça ’’ ib a r e si ‘‘Cu m h u r b a şk a n ın c a ’’ şe k lin d e d e ğ işt ir ilm işt ir .</w:t>
      </w:r>
    </w:p>
    <w:p>
      <w:pPr>
        <w:spacing w:after="0"/>
        <w:jc w:val="left"/>
        <w:rPr>
          <w:sz w:val="16"/>
        </w:rPr>
        <w:sectPr>
          <w:headerReference w:type="default" r:id="rId13"/>
          <w:pgSz w:w="11910" w:h="16840"/>
          <w:pgMar w:header="0" w:footer="0" w:top="1440" w:bottom="280" w:left="1680" w:right="1680"/>
        </w:sectPr>
      </w:pPr>
    </w:p>
    <w:p>
      <w:pPr>
        <w:pStyle w:val="Heading2"/>
        <w:spacing w:before="66"/>
        <w:ind w:left="668" w:right="1511"/>
        <w:jc w:val="center"/>
      </w:pPr>
      <w:r>
        <w:rPr/>
        <w:t>4185</w:t>
      </w:r>
    </w:p>
    <w:p>
      <w:pPr>
        <w:pStyle w:val="BodyText"/>
        <w:spacing w:before="1"/>
        <w:ind w:left="0"/>
        <w:rPr>
          <w:sz w:val="20"/>
        </w:rPr>
      </w:pPr>
    </w:p>
    <w:p>
      <w:pPr>
        <w:spacing w:before="0"/>
        <w:ind w:left="871" w:right="0" w:firstLine="0"/>
        <w:jc w:val="left"/>
        <w:rPr>
          <w:i/>
          <w:sz w:val="16"/>
        </w:rPr>
      </w:pPr>
      <w:r>
        <w:rPr>
          <w:i/>
          <w:sz w:val="16"/>
        </w:rPr>
        <w:t>İsnat ve iftiralara karşı koruma:</w:t>
      </w:r>
    </w:p>
    <w:p>
      <w:pPr>
        <w:spacing w:before="1"/>
        <w:ind w:left="305" w:right="1147" w:firstLine="566"/>
        <w:jc w:val="both"/>
        <w:rPr>
          <w:sz w:val="16"/>
        </w:rPr>
      </w:pPr>
      <w:r>
        <w:rPr>
          <w:b/>
          <w:sz w:val="16"/>
        </w:rPr>
        <w:t>Madde 25 – </w:t>
      </w:r>
      <w:r>
        <w:rPr>
          <w:sz w:val="16"/>
        </w:rPr>
        <w:t>Devlet memurları hakkındaki ihbar ve şikayetler, garaz veya mücerret hakaret için, uy- durma bir suç isnadı suretiyle yapıldığı ve soruşturma veya yargılamanın tabi olduğu kanuni işlem sonucunda bu isnat sabit olmadığı takdirde, merkezde bu memurun en büyük amiri, illerde valiler, isnatta bulunanlar hakkında kamu davası açılmasını Cumhuriyet Savcılığından isterler.</w:t>
      </w:r>
    </w:p>
    <w:p>
      <w:pPr>
        <w:pStyle w:val="BodyText"/>
        <w:spacing w:before="10"/>
        <w:ind w:left="0"/>
        <w:rPr>
          <w:sz w:val="15"/>
        </w:rPr>
      </w:pPr>
    </w:p>
    <w:p>
      <w:pPr>
        <w:spacing w:before="1"/>
        <w:ind w:left="664" w:right="1511" w:firstLine="0"/>
        <w:jc w:val="center"/>
        <w:rPr>
          <w:sz w:val="16"/>
        </w:rPr>
      </w:pPr>
      <w:r>
        <w:rPr>
          <w:sz w:val="16"/>
        </w:rPr>
        <w:t>BÖLÜM: 4</w:t>
      </w:r>
    </w:p>
    <w:p>
      <w:pPr>
        <w:spacing w:before="0"/>
        <w:ind w:left="668" w:right="1511" w:firstLine="0"/>
        <w:jc w:val="center"/>
        <w:rPr>
          <w:i/>
          <w:sz w:val="16"/>
        </w:rPr>
      </w:pPr>
      <w:r>
        <w:rPr>
          <w:i/>
          <w:sz w:val="16"/>
        </w:rPr>
        <w:t>Yasaklar</w:t>
      </w:r>
    </w:p>
    <w:p>
      <w:pPr>
        <w:pStyle w:val="BodyText"/>
        <w:spacing w:before="11"/>
        <w:ind w:left="0"/>
        <w:rPr>
          <w:i/>
          <w:sz w:val="15"/>
        </w:rPr>
      </w:pPr>
    </w:p>
    <w:p>
      <w:pPr>
        <w:spacing w:line="240" w:lineRule="auto" w:before="0"/>
        <w:ind w:left="871" w:right="4454" w:firstLine="0"/>
        <w:jc w:val="left"/>
        <w:rPr>
          <w:b/>
          <w:sz w:val="16"/>
        </w:rPr>
      </w:pPr>
      <w:r>
        <w:rPr>
          <w:i/>
          <w:sz w:val="16"/>
        </w:rPr>
        <w:t>Toplu eylem ve hareketlerde bulunma yasağı: </w:t>
      </w:r>
      <w:r>
        <w:rPr>
          <w:b/>
          <w:sz w:val="16"/>
        </w:rPr>
        <w:t>Madde 26 – (Değişik: 12/5/1982 - 2670/10 md.) (Mülga birinci fıkra: 13/2/2011 - 6111/117 md.)</w:t>
      </w:r>
    </w:p>
    <w:p>
      <w:pPr>
        <w:spacing w:before="0"/>
        <w:ind w:left="305" w:right="1153" w:firstLine="566"/>
        <w:jc w:val="both"/>
        <w:rPr>
          <w:sz w:val="16"/>
        </w:rPr>
      </w:pPr>
      <w:r>
        <w:rPr>
          <w:sz w:val="16"/>
        </w:rPr>
        <w:t>Devlet memurlarının kamu hizmetlerini aksatacak şekilde memurluktan kasıtlı olarak birlikte çekil- meleri veya görevlerine gelmemeleri veya görevlerine gelipte Devlet hizmetlerinin ve işlerinin yavaşlatılması veya aksatılması sonucunu doğuracak eylem ve hareketlerde bulunmaları yasaktır.</w:t>
      </w:r>
    </w:p>
    <w:p>
      <w:pPr>
        <w:spacing w:before="0"/>
        <w:ind w:left="871" w:right="0" w:firstLine="0"/>
        <w:jc w:val="left"/>
        <w:rPr>
          <w:i/>
          <w:sz w:val="16"/>
        </w:rPr>
      </w:pPr>
      <w:r>
        <w:rPr>
          <w:i/>
          <w:sz w:val="16"/>
        </w:rPr>
        <w:t>Grev yasağı:</w:t>
      </w:r>
    </w:p>
    <w:p>
      <w:pPr>
        <w:spacing w:before="1"/>
        <w:ind w:left="305" w:right="1158" w:firstLine="566"/>
        <w:jc w:val="both"/>
        <w:rPr>
          <w:sz w:val="16"/>
        </w:rPr>
      </w:pPr>
      <w:r>
        <w:rPr>
          <w:b/>
          <w:sz w:val="16"/>
        </w:rPr>
        <w:t>Madde 27 – </w:t>
      </w:r>
      <w:r>
        <w:rPr>
          <w:sz w:val="16"/>
        </w:rPr>
        <w:t>Devlet memurlarının greve karar vermeleri, grev tertiplemeleri, ilan etmeleri, bu yolda propaganda yapmaları yasaktır.</w:t>
      </w:r>
    </w:p>
    <w:p>
      <w:pPr>
        <w:spacing w:before="0"/>
        <w:ind w:left="305" w:right="1161" w:firstLine="566"/>
        <w:jc w:val="both"/>
        <w:rPr>
          <w:sz w:val="16"/>
        </w:rPr>
      </w:pPr>
      <w:r>
        <w:rPr>
          <w:sz w:val="16"/>
        </w:rPr>
        <w:t>Devlet memurları, harhangi bir greve veya grev teşebbüsüne katılamaz, grevi destekliyemez veya teşvik edemezler.</w:t>
      </w:r>
    </w:p>
    <w:p>
      <w:pPr>
        <w:spacing w:line="184" w:lineRule="exact" w:before="0"/>
        <w:ind w:left="871" w:right="0" w:firstLine="0"/>
        <w:jc w:val="left"/>
        <w:rPr>
          <w:i/>
          <w:sz w:val="10"/>
        </w:rPr>
      </w:pPr>
      <w:r>
        <w:rPr>
          <w:i/>
          <w:sz w:val="16"/>
        </w:rPr>
        <w:t>Ticaret ve diğer kazanç getirici faaliyetlerde bulunma yasağı:</w:t>
      </w:r>
      <w:r>
        <w:rPr>
          <w:i/>
          <w:position w:val="6"/>
          <w:sz w:val="10"/>
        </w:rPr>
        <w:t>(1)</w:t>
      </w:r>
    </w:p>
    <w:p>
      <w:pPr>
        <w:spacing w:line="183" w:lineRule="exact" w:before="2"/>
        <w:ind w:left="871" w:right="0" w:firstLine="0"/>
        <w:jc w:val="left"/>
        <w:rPr>
          <w:b/>
          <w:sz w:val="16"/>
        </w:rPr>
      </w:pPr>
      <w:r>
        <w:rPr>
          <w:b/>
          <w:sz w:val="16"/>
        </w:rPr>
        <w:t>Madde 28 – (Değişik: 30/5/1974 - KHK-12; Değiştirilerek kabul: 15/5/1975 - 1897/1 md.)</w:t>
      </w:r>
    </w:p>
    <w:p>
      <w:pPr>
        <w:spacing w:line="240" w:lineRule="auto" w:before="0"/>
        <w:ind w:left="305" w:right="1149" w:firstLine="566"/>
        <w:jc w:val="both"/>
        <w:rPr>
          <w:sz w:val="16"/>
        </w:rPr>
      </w:pPr>
      <w:r>
        <w:rPr>
          <w:sz w:val="16"/>
        </w:rPr>
        <w:t>Memurlar Türk Ticaret Kanununa göre (Tacir) veya (Esnaf) sayılmalarını gerektirecek bir faaliyette bulunamaz, ticaret ve sanayi müesseselerinde görev alamaz, ticari mümessil veya ticari vekil veya kollektif şirketlerde ortak veya komandit şirkette komandite ortak olamazlar. (Görevli oldukları kurumların iştirakle- rinde kurumlarını temsilen alacakları görevler hariç). </w:t>
      </w:r>
      <w:r>
        <w:rPr>
          <w:b/>
          <w:sz w:val="16"/>
        </w:rPr>
        <w:t>(Ek cümle: 8/8/2011 - KHK-650/38 md.; İptal cümle: Anayasa Mahkemesinin 18/7/2012 tarihli ve E.: 2011/113, K.: 2012/108 sayılı Kararı ile.; (…)</w:t>
      </w:r>
      <w:r>
        <w:rPr>
          <w:b/>
          <w:position w:val="6"/>
          <w:sz w:val="10"/>
        </w:rPr>
        <w:t>(1) </w:t>
      </w:r>
      <w:r>
        <w:rPr>
          <w:b/>
          <w:sz w:val="16"/>
        </w:rPr>
        <w:t>Yeniden düzenleme son cümle: 2/1/2014 - 6514/9 md.) </w:t>
      </w:r>
      <w:r>
        <w:rPr>
          <w:sz w:val="16"/>
        </w:rPr>
        <w:t>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w:t>
      </w:r>
    </w:p>
    <w:p>
      <w:pPr>
        <w:spacing w:line="247" w:lineRule="auto" w:before="0"/>
        <w:ind w:left="305" w:right="1151" w:firstLine="566"/>
        <w:jc w:val="both"/>
        <w:rPr>
          <w:sz w:val="10"/>
        </w:rPr>
      </w:pPr>
      <w:r>
        <w:rPr>
          <w:b/>
          <w:sz w:val="16"/>
        </w:rPr>
        <w:t>(Değişik ikinci fıkra: 8/8/2011 - KHK-650/38 md.; İptal ikinci fıkra: Anayasa Mahkemesinin 18/7/2012 tarihli ve E.: 2011/113 K.: 2012/108 sayılı Kararı ile</w:t>
      </w:r>
      <w:r>
        <w:rPr>
          <w:b/>
          <w:position w:val="6"/>
          <w:sz w:val="10"/>
        </w:rPr>
        <w:t>(1) </w:t>
      </w:r>
      <w:r>
        <w:rPr>
          <w:b/>
          <w:sz w:val="16"/>
        </w:rPr>
        <w:t>; Yeniden düzenleme: 2/1/2014 - 6514/9 md.) </w:t>
      </w:r>
      <w:r>
        <w:rPr>
          <w:sz w:val="16"/>
        </w:rPr>
        <w:t>Memurların üyesi oldukları yapı, kalkınma ve tüketim kooperatifleri, kamu kurumu niteliğindeki meslek kuruluşları ve kanunla v e y a Cu m h u r b a şk a n lığı k a r a r n a m e siy le kurulmuş yardım sandıklarının yönetim, denetim ve disiplin kurulları üyelikleri ile özel kanunlarda belirtilen görevler bu yasaklamanın dışındadır.</w:t>
      </w:r>
      <w:r>
        <w:rPr>
          <w:position w:val="6"/>
          <w:sz w:val="10"/>
        </w:rPr>
        <w:t>(2)</w:t>
      </w:r>
    </w:p>
    <w:p>
      <w:pPr>
        <w:spacing w:line="237" w:lineRule="auto" w:before="0"/>
        <w:ind w:left="305" w:right="1148" w:firstLine="566"/>
        <w:jc w:val="both"/>
        <w:rPr>
          <w:sz w:val="16"/>
        </w:rPr>
      </w:pPr>
      <w:r>
        <w:rPr>
          <w:sz w:val="16"/>
        </w:rPr>
        <w:t>Eşleri, reşit olmayan veya mahcur olan çocukları, yasaklanan faaliyetlerde bulunan memurlar bu du- rumu 15 gün içinde bağlı oldukları kuruma bildirmekle yükümlüdürler,</w:t>
      </w:r>
    </w:p>
    <w:p>
      <w:pPr>
        <w:spacing w:line="183" w:lineRule="exact" w:before="0"/>
        <w:ind w:left="871" w:right="0" w:firstLine="0"/>
        <w:jc w:val="left"/>
        <w:rPr>
          <w:i/>
          <w:sz w:val="16"/>
        </w:rPr>
      </w:pPr>
      <w:r>
        <w:rPr>
          <w:i/>
          <w:sz w:val="16"/>
        </w:rPr>
        <w:t>Hediye alma, menfaat sağlama yasağı:</w:t>
      </w:r>
    </w:p>
    <w:p>
      <w:pPr>
        <w:spacing w:before="0"/>
        <w:ind w:left="305" w:right="1151" w:firstLine="566"/>
        <w:jc w:val="both"/>
        <w:rPr>
          <w:sz w:val="16"/>
        </w:rPr>
      </w:pPr>
      <w:r>
        <w:rPr>
          <w:b/>
          <w:sz w:val="16"/>
        </w:rPr>
        <w:t>Madde 29 – </w:t>
      </w:r>
      <w:r>
        <w:rPr>
          <w:sz w:val="16"/>
        </w:rPr>
        <w:t>Devlet memurlarının doğrudan doğruya veya aracı eliyle hediye istemeleri ve görevleri sırasında olmasa dahi menfaat sağlama amacı ile hediye kabul etmeleri veya iş sahiplerinden borç para iste- meleri ve almaları yasaktır.</w:t>
      </w:r>
    </w:p>
    <w:p>
      <w:pPr>
        <w:spacing w:before="0"/>
        <w:ind w:left="305" w:right="1149" w:firstLine="566"/>
        <w:jc w:val="both"/>
        <w:rPr>
          <w:sz w:val="16"/>
        </w:rPr>
      </w:pPr>
      <w:r>
        <w:rPr>
          <w:b/>
          <w:sz w:val="16"/>
        </w:rPr>
        <w:t>(Ek fıkra: 25/5/2004 - 5176/9 md.) </w:t>
      </w:r>
      <w:r>
        <w:rPr>
          <w:sz w:val="16"/>
        </w:rPr>
        <w:t>Kamu Görevlileri Etik Kurulu, hediye alma yasağının kapsamını belirlemeye ve en az genel müdür veya eşiti seviyedeki üst düzey kamu görevlilerince alınan hediyelerin listesini gerektiğinde her takvim yılı sonunda bu görevlilerden istemeye yetkilidir.</w:t>
      </w:r>
    </w:p>
    <w:p>
      <w:pPr>
        <w:spacing w:before="0"/>
        <w:ind w:left="871" w:right="0" w:firstLine="0"/>
        <w:jc w:val="left"/>
        <w:rPr>
          <w:i/>
          <w:sz w:val="16"/>
        </w:rPr>
      </w:pPr>
      <w:r>
        <w:rPr>
          <w:i/>
          <w:sz w:val="16"/>
        </w:rPr>
        <w:t>Denetimindeki teşebbüsten menfaat sağlama yasağı:</w:t>
      </w:r>
    </w:p>
    <w:p>
      <w:pPr>
        <w:spacing w:before="0"/>
        <w:ind w:left="305" w:right="1157" w:firstLine="566"/>
        <w:jc w:val="both"/>
        <w:rPr>
          <w:sz w:val="16"/>
        </w:rPr>
      </w:pPr>
      <w:r>
        <w:rPr>
          <w:b/>
          <w:sz w:val="16"/>
        </w:rPr>
        <w:t>Madde 30 – </w:t>
      </w:r>
      <w:r>
        <w:rPr>
          <w:sz w:val="16"/>
        </w:rPr>
        <w:t>Devlet memurunun, denetimi altında bulunan veya kendi görevi veya mensup olduğu kurum ile ilgisi olan bir teşebbüsten, doğrudan doğruya veya aracı eliyle her ne ad altında olursa olsun bir menfaat sağlaması yasaktır.</w:t>
      </w:r>
    </w:p>
    <w:p>
      <w:pPr>
        <w:spacing w:before="0"/>
        <w:ind w:left="871" w:right="0" w:firstLine="0"/>
        <w:jc w:val="left"/>
        <w:rPr>
          <w:i/>
          <w:sz w:val="16"/>
        </w:rPr>
      </w:pPr>
      <w:r>
        <w:rPr>
          <w:i/>
          <w:sz w:val="16"/>
        </w:rPr>
        <w:t>Gizli bilgileri açıklama yasağı:</w:t>
      </w:r>
    </w:p>
    <w:p>
      <w:pPr>
        <w:spacing w:line="182" w:lineRule="exact" w:before="2"/>
        <w:ind w:left="871" w:right="0" w:firstLine="0"/>
        <w:jc w:val="left"/>
        <w:rPr>
          <w:b/>
          <w:sz w:val="16"/>
        </w:rPr>
      </w:pPr>
      <w:r>
        <w:rPr>
          <w:b/>
          <w:sz w:val="16"/>
        </w:rPr>
        <w:t>Madde 31 – (Değişik: 12/5/1982 - 2670/11 md.)</w:t>
      </w:r>
    </w:p>
    <w:p>
      <w:pPr>
        <w:spacing w:before="0"/>
        <w:ind w:left="305" w:right="1151" w:firstLine="566"/>
        <w:jc w:val="both"/>
        <w:rPr>
          <w:sz w:val="16"/>
        </w:rPr>
      </w:pPr>
      <w:r>
        <w:rPr>
          <w:sz w:val="16"/>
        </w:rPr>
        <w:t>Devlet memurlarının kamu hizmetleri ile ilgili gizli bilgileri görevlerinden ayrılmış bile olsalar, yet- kili bakanın yazılı izni olmadıkça açıklamaları yasaktır.</w:t>
      </w:r>
    </w:p>
    <w:p>
      <w:pPr>
        <w:spacing w:before="0"/>
        <w:ind w:left="305" w:right="0" w:firstLine="0"/>
        <w:jc w:val="left"/>
        <w:rPr>
          <w:i/>
          <w:sz w:val="15"/>
        </w:rPr>
      </w:pPr>
      <w:r>
        <w:rPr>
          <w:i/>
          <w:sz w:val="15"/>
        </w:rPr>
        <w:t>––––––––––––––––––</w:t>
      </w:r>
    </w:p>
    <w:p>
      <w:pPr>
        <w:pStyle w:val="ListParagraph"/>
        <w:numPr>
          <w:ilvl w:val="0"/>
          <w:numId w:val="6"/>
        </w:numPr>
        <w:tabs>
          <w:tab w:pos="589" w:val="left" w:leader="none"/>
        </w:tabs>
        <w:spacing w:line="240" w:lineRule="auto" w:before="0" w:after="0"/>
        <w:ind w:left="588" w:right="0" w:hanging="283"/>
        <w:jc w:val="left"/>
        <w:rPr>
          <w:i/>
          <w:sz w:val="15"/>
        </w:rPr>
      </w:pPr>
      <w:r>
        <w:rPr>
          <w:i/>
          <w:sz w:val="15"/>
        </w:rPr>
        <w:t>Sözkonusu İptal Kararı 1/1/2013 tarihinden başlayarak altı ay sonra yürürlüğe</w:t>
      </w:r>
      <w:r>
        <w:rPr>
          <w:i/>
          <w:spacing w:val="-15"/>
          <w:sz w:val="15"/>
        </w:rPr>
        <w:t> </w:t>
      </w:r>
      <w:r>
        <w:rPr>
          <w:i/>
          <w:sz w:val="15"/>
        </w:rPr>
        <w:t>girmiştir.</w:t>
      </w:r>
    </w:p>
    <w:p>
      <w:pPr>
        <w:spacing w:after="0" w:line="240" w:lineRule="auto"/>
        <w:jc w:val="left"/>
        <w:rPr>
          <w:sz w:val="15"/>
        </w:rPr>
        <w:sectPr>
          <w:headerReference w:type="default" r:id="rId14"/>
          <w:pgSz w:w="11910" w:h="16840"/>
          <w:pgMar w:header="0" w:footer="0" w:top="1440" w:bottom="280" w:left="1680" w:right="1680"/>
        </w:sectPr>
      </w:pPr>
    </w:p>
    <w:p>
      <w:pPr>
        <w:pStyle w:val="ListParagraph"/>
        <w:numPr>
          <w:ilvl w:val="0"/>
          <w:numId w:val="6"/>
        </w:numPr>
        <w:tabs>
          <w:tab w:pos="589" w:val="left" w:leader="none"/>
        </w:tabs>
        <w:spacing w:line="278" w:lineRule="auto" w:before="67" w:after="0"/>
        <w:ind w:left="588" w:right="1152" w:hanging="283"/>
        <w:jc w:val="both"/>
        <w:rPr>
          <w:i/>
          <w:sz w:val="15"/>
        </w:rPr>
      </w:pPr>
      <w:r>
        <w:rPr>
          <w:i/>
          <w:sz w:val="15"/>
        </w:rPr>
        <w:t>2/7/2018 tarihli ve  703  sayılı  Kanun  Hükmünde  Kararnamenin  182  nci  maddesiyle  bu  fıkrada  yer  alan  </w:t>
      </w:r>
      <w:r>
        <w:rPr>
          <w:i/>
          <w:spacing w:val="-7"/>
          <w:sz w:val="15"/>
        </w:rPr>
        <w:t>‘‘k</w:t>
      </w:r>
      <w:r>
        <w:rPr>
          <w:i/>
          <w:spacing w:val="-12"/>
          <w:sz w:val="15"/>
        </w:rPr>
        <w:t> </w:t>
      </w:r>
      <w:r>
        <w:rPr>
          <w:i/>
          <w:spacing w:val="6"/>
          <w:sz w:val="15"/>
        </w:rPr>
        <w:t>an</w:t>
      </w:r>
      <w:r>
        <w:rPr>
          <w:i/>
          <w:spacing w:val="-6"/>
          <w:sz w:val="15"/>
        </w:rPr>
        <w:t> </w:t>
      </w:r>
      <w:r>
        <w:rPr>
          <w:i/>
          <w:sz w:val="15"/>
        </w:rPr>
        <w:t>u</w:t>
      </w:r>
      <w:r>
        <w:rPr>
          <w:i/>
          <w:spacing w:val="-12"/>
          <w:sz w:val="15"/>
        </w:rPr>
        <w:t> </w:t>
      </w:r>
      <w:r>
        <w:rPr>
          <w:i/>
          <w:sz w:val="15"/>
        </w:rPr>
        <w:t>n</w:t>
      </w:r>
      <w:r>
        <w:rPr>
          <w:i/>
          <w:spacing w:val="-7"/>
          <w:sz w:val="15"/>
        </w:rPr>
        <w:t> </w:t>
      </w:r>
      <w:r>
        <w:rPr>
          <w:i/>
          <w:sz w:val="15"/>
        </w:rPr>
        <w:t>la’’</w:t>
      </w:r>
      <w:r>
        <w:rPr>
          <w:i/>
          <w:spacing w:val="32"/>
          <w:sz w:val="15"/>
        </w:rPr>
        <w:t> </w:t>
      </w:r>
      <w:r>
        <w:rPr>
          <w:i/>
          <w:spacing w:val="4"/>
          <w:sz w:val="15"/>
        </w:rPr>
        <w:t>ib</w:t>
      </w:r>
      <w:r>
        <w:rPr>
          <w:i/>
          <w:spacing w:val="-12"/>
          <w:sz w:val="15"/>
        </w:rPr>
        <w:t> </w:t>
      </w:r>
      <w:r>
        <w:rPr>
          <w:i/>
          <w:spacing w:val="8"/>
          <w:sz w:val="15"/>
        </w:rPr>
        <w:t>are</w:t>
      </w:r>
      <w:r>
        <w:rPr>
          <w:i/>
          <w:spacing w:val="-18"/>
          <w:sz w:val="15"/>
        </w:rPr>
        <w:t> </w:t>
      </w:r>
      <w:r>
        <w:rPr>
          <w:i/>
          <w:sz w:val="15"/>
        </w:rPr>
        <w:t>s</w:t>
      </w:r>
      <w:r>
        <w:rPr>
          <w:i/>
          <w:spacing w:val="-22"/>
          <w:sz w:val="15"/>
        </w:rPr>
        <w:t> </w:t>
      </w:r>
      <w:r>
        <w:rPr>
          <w:i/>
          <w:spacing w:val="4"/>
          <w:sz w:val="15"/>
        </w:rPr>
        <w:t>in</w:t>
      </w:r>
      <w:r>
        <w:rPr>
          <w:i/>
          <w:spacing w:val="-10"/>
          <w:sz w:val="15"/>
        </w:rPr>
        <w:t> </w:t>
      </w:r>
      <w:r>
        <w:rPr>
          <w:i/>
          <w:sz w:val="15"/>
        </w:rPr>
        <w:t>d</w:t>
      </w:r>
      <w:r>
        <w:rPr>
          <w:i/>
          <w:spacing w:val="-6"/>
          <w:sz w:val="15"/>
        </w:rPr>
        <w:t> </w:t>
      </w:r>
      <w:r>
        <w:rPr>
          <w:i/>
          <w:sz w:val="15"/>
        </w:rPr>
        <w:t>e</w:t>
      </w:r>
      <w:r>
        <w:rPr>
          <w:i/>
          <w:spacing w:val="-21"/>
          <w:sz w:val="15"/>
        </w:rPr>
        <w:t> </w:t>
      </w:r>
      <w:r>
        <w:rPr>
          <w:i/>
          <w:sz w:val="15"/>
        </w:rPr>
        <w:t>n</w:t>
      </w:r>
      <w:r>
        <w:rPr>
          <w:i/>
          <w:spacing w:val="30"/>
          <w:sz w:val="15"/>
        </w:rPr>
        <w:t> </w:t>
      </w:r>
      <w:r>
        <w:rPr>
          <w:i/>
          <w:spacing w:val="6"/>
          <w:sz w:val="15"/>
        </w:rPr>
        <w:t>so</w:t>
      </w:r>
      <w:r>
        <w:rPr>
          <w:i/>
          <w:spacing w:val="-17"/>
          <w:sz w:val="15"/>
        </w:rPr>
        <w:t> </w:t>
      </w:r>
      <w:r>
        <w:rPr>
          <w:i/>
          <w:sz w:val="15"/>
        </w:rPr>
        <w:t>n</w:t>
      </w:r>
      <w:r>
        <w:rPr>
          <w:i/>
          <w:spacing w:val="-7"/>
          <w:sz w:val="15"/>
        </w:rPr>
        <w:t> </w:t>
      </w:r>
      <w:r>
        <w:rPr>
          <w:i/>
          <w:sz w:val="15"/>
        </w:rPr>
        <w:t>r</w:t>
      </w:r>
      <w:r>
        <w:rPr>
          <w:i/>
          <w:spacing w:val="-22"/>
          <w:sz w:val="15"/>
        </w:rPr>
        <w:t> </w:t>
      </w:r>
      <w:r>
        <w:rPr>
          <w:i/>
          <w:sz w:val="15"/>
        </w:rPr>
        <w:t>a</w:t>
      </w:r>
      <w:r>
        <w:rPr>
          <w:i/>
          <w:spacing w:val="10"/>
          <w:sz w:val="15"/>
        </w:rPr>
        <w:t> </w:t>
      </w:r>
      <w:r>
        <w:rPr>
          <w:i/>
          <w:sz w:val="15"/>
        </w:rPr>
        <w:t>g</w:t>
      </w:r>
      <w:r>
        <w:rPr>
          <w:i/>
          <w:spacing w:val="-23"/>
          <w:sz w:val="15"/>
        </w:rPr>
        <w:t> </w:t>
      </w:r>
      <w:r>
        <w:rPr>
          <w:i/>
          <w:sz w:val="15"/>
        </w:rPr>
        <w:t>e</w:t>
      </w:r>
      <w:r>
        <w:rPr>
          <w:i/>
          <w:spacing w:val="-18"/>
          <w:sz w:val="15"/>
        </w:rPr>
        <w:t> </w:t>
      </w:r>
      <w:r>
        <w:rPr>
          <w:i/>
          <w:spacing w:val="4"/>
          <w:sz w:val="15"/>
        </w:rPr>
        <w:t>lm</w:t>
      </w:r>
      <w:r>
        <w:rPr>
          <w:i/>
          <w:spacing w:val="5"/>
          <w:sz w:val="15"/>
        </w:rPr>
        <w:t> </w:t>
      </w:r>
      <w:r>
        <w:rPr>
          <w:i/>
          <w:sz w:val="15"/>
        </w:rPr>
        <w:t>e</w:t>
      </w:r>
      <w:r>
        <w:rPr>
          <w:i/>
          <w:spacing w:val="-18"/>
          <w:sz w:val="15"/>
        </w:rPr>
        <w:t> </w:t>
      </w:r>
      <w:r>
        <w:rPr>
          <w:i/>
          <w:sz w:val="15"/>
        </w:rPr>
        <w:t>k </w:t>
      </w:r>
      <w:r>
        <w:rPr>
          <w:i/>
          <w:spacing w:val="26"/>
          <w:sz w:val="15"/>
        </w:rPr>
        <w:t> </w:t>
      </w:r>
      <w:r>
        <w:rPr>
          <w:i/>
          <w:sz w:val="15"/>
        </w:rPr>
        <w:t>ü</w:t>
      </w:r>
      <w:r>
        <w:rPr>
          <w:i/>
          <w:spacing w:val="-9"/>
          <w:sz w:val="15"/>
        </w:rPr>
        <w:t> </w:t>
      </w:r>
      <w:r>
        <w:rPr>
          <w:i/>
          <w:sz w:val="15"/>
        </w:rPr>
        <w:t>z</w:t>
      </w:r>
      <w:r>
        <w:rPr>
          <w:i/>
          <w:spacing w:val="-14"/>
          <w:sz w:val="15"/>
        </w:rPr>
        <w:t> </w:t>
      </w:r>
      <w:r>
        <w:rPr>
          <w:i/>
          <w:sz w:val="15"/>
        </w:rPr>
        <w:t>e</w:t>
      </w:r>
      <w:r>
        <w:rPr>
          <w:i/>
          <w:spacing w:val="-19"/>
          <w:sz w:val="15"/>
        </w:rPr>
        <w:t> </w:t>
      </w:r>
      <w:r>
        <w:rPr>
          <w:i/>
          <w:spacing w:val="6"/>
          <w:sz w:val="15"/>
        </w:rPr>
        <w:t>re </w:t>
      </w:r>
      <w:r>
        <w:rPr>
          <w:i/>
          <w:spacing w:val="21"/>
          <w:sz w:val="15"/>
        </w:rPr>
        <w:t> </w:t>
      </w:r>
      <w:r>
        <w:rPr>
          <w:i/>
          <w:spacing w:val="-8"/>
          <w:sz w:val="15"/>
        </w:rPr>
        <w:t>‘‘v</w:t>
      </w:r>
      <w:r>
        <w:rPr>
          <w:i/>
          <w:spacing w:val="-12"/>
          <w:sz w:val="15"/>
        </w:rPr>
        <w:t> </w:t>
      </w:r>
      <w:r>
        <w:rPr>
          <w:i/>
          <w:sz w:val="15"/>
        </w:rPr>
        <w:t>e</w:t>
      </w:r>
      <w:r>
        <w:rPr>
          <w:i/>
          <w:spacing w:val="-20"/>
          <w:sz w:val="15"/>
        </w:rPr>
        <w:t> </w:t>
      </w:r>
      <w:r>
        <w:rPr>
          <w:i/>
          <w:sz w:val="15"/>
        </w:rPr>
        <w:t>y</w:t>
      </w:r>
      <w:r>
        <w:rPr>
          <w:i/>
          <w:spacing w:val="-8"/>
          <w:sz w:val="15"/>
        </w:rPr>
        <w:t> </w:t>
      </w:r>
      <w:r>
        <w:rPr>
          <w:i/>
          <w:sz w:val="15"/>
        </w:rPr>
        <w:t>a </w:t>
      </w:r>
      <w:r>
        <w:rPr>
          <w:i/>
          <w:spacing w:val="12"/>
          <w:sz w:val="15"/>
        </w:rPr>
        <w:t> </w:t>
      </w:r>
      <w:r>
        <w:rPr>
          <w:i/>
          <w:spacing w:val="3"/>
          <w:sz w:val="15"/>
        </w:rPr>
        <w:t>Cu</w:t>
      </w:r>
      <w:r>
        <w:rPr>
          <w:i/>
          <w:spacing w:val="-12"/>
          <w:sz w:val="15"/>
        </w:rPr>
        <w:t> </w:t>
      </w:r>
      <w:r>
        <w:rPr>
          <w:i/>
          <w:sz w:val="15"/>
        </w:rPr>
        <w:t>m</w:t>
      </w:r>
      <w:r>
        <w:rPr>
          <w:i/>
          <w:spacing w:val="6"/>
          <w:sz w:val="15"/>
        </w:rPr>
        <w:t> </w:t>
      </w:r>
      <w:r>
        <w:rPr>
          <w:i/>
          <w:sz w:val="15"/>
        </w:rPr>
        <w:t>h</w:t>
      </w:r>
      <w:r>
        <w:rPr>
          <w:i/>
          <w:spacing w:val="-7"/>
          <w:sz w:val="15"/>
        </w:rPr>
        <w:t> </w:t>
      </w:r>
      <w:r>
        <w:rPr>
          <w:i/>
          <w:sz w:val="15"/>
        </w:rPr>
        <w:t>u</w:t>
      </w:r>
      <w:r>
        <w:rPr>
          <w:i/>
          <w:spacing w:val="-9"/>
          <w:sz w:val="15"/>
        </w:rPr>
        <w:t> </w:t>
      </w:r>
      <w:r>
        <w:rPr>
          <w:i/>
          <w:sz w:val="15"/>
        </w:rPr>
        <w:t>r</w:t>
      </w:r>
      <w:r>
        <w:rPr>
          <w:i/>
          <w:spacing w:val="-23"/>
          <w:sz w:val="15"/>
        </w:rPr>
        <w:t> </w:t>
      </w:r>
      <w:r>
        <w:rPr>
          <w:i/>
          <w:sz w:val="15"/>
        </w:rPr>
        <w:t>b</w:t>
      </w:r>
      <w:r>
        <w:rPr>
          <w:i/>
          <w:spacing w:val="-14"/>
          <w:sz w:val="15"/>
        </w:rPr>
        <w:t> </w:t>
      </w:r>
      <w:r>
        <w:rPr>
          <w:i/>
          <w:spacing w:val="6"/>
          <w:sz w:val="15"/>
        </w:rPr>
        <w:t>aş</w:t>
      </w:r>
      <w:r>
        <w:rPr>
          <w:i/>
          <w:spacing w:val="-23"/>
          <w:sz w:val="15"/>
        </w:rPr>
        <w:t> </w:t>
      </w:r>
      <w:r>
        <w:rPr>
          <w:i/>
          <w:sz w:val="15"/>
        </w:rPr>
        <w:t>k</w:t>
      </w:r>
      <w:r>
        <w:rPr>
          <w:i/>
          <w:spacing w:val="-11"/>
          <w:sz w:val="15"/>
        </w:rPr>
        <w:t> </w:t>
      </w:r>
      <w:r>
        <w:rPr>
          <w:i/>
          <w:spacing w:val="6"/>
          <w:sz w:val="15"/>
        </w:rPr>
        <w:t>an</w:t>
      </w:r>
      <w:r>
        <w:rPr>
          <w:i/>
          <w:spacing w:val="-7"/>
          <w:sz w:val="15"/>
        </w:rPr>
        <w:t> </w:t>
      </w:r>
      <w:r>
        <w:rPr>
          <w:i/>
          <w:spacing w:val="5"/>
          <w:sz w:val="15"/>
        </w:rPr>
        <w:t>lığ</w:t>
      </w:r>
      <w:r>
        <w:rPr>
          <w:i/>
          <w:spacing w:val="-22"/>
          <w:sz w:val="15"/>
        </w:rPr>
        <w:t> </w:t>
      </w:r>
      <w:r>
        <w:rPr>
          <w:i/>
          <w:sz w:val="15"/>
        </w:rPr>
        <w:t>ı </w:t>
      </w:r>
      <w:r>
        <w:rPr>
          <w:i/>
          <w:spacing w:val="8"/>
          <w:sz w:val="15"/>
        </w:rPr>
        <w:t> </w:t>
      </w:r>
      <w:r>
        <w:rPr>
          <w:i/>
          <w:sz w:val="15"/>
        </w:rPr>
        <w:t>k</w:t>
      </w:r>
      <w:r>
        <w:rPr>
          <w:i/>
          <w:spacing w:val="-11"/>
          <w:sz w:val="15"/>
        </w:rPr>
        <w:t> </w:t>
      </w:r>
      <w:r>
        <w:rPr>
          <w:i/>
          <w:spacing w:val="6"/>
          <w:sz w:val="15"/>
        </w:rPr>
        <w:t>ar</w:t>
      </w:r>
      <w:r>
        <w:rPr>
          <w:i/>
          <w:spacing w:val="-23"/>
          <w:sz w:val="15"/>
        </w:rPr>
        <w:t> </w:t>
      </w:r>
      <w:r>
        <w:rPr>
          <w:i/>
          <w:spacing w:val="8"/>
          <w:sz w:val="15"/>
        </w:rPr>
        <w:t>arn</w:t>
      </w:r>
      <w:r>
        <w:rPr>
          <w:i/>
          <w:spacing w:val="-7"/>
          <w:sz w:val="15"/>
        </w:rPr>
        <w:t> </w:t>
      </w:r>
      <w:r>
        <w:rPr>
          <w:i/>
          <w:spacing w:val="6"/>
          <w:sz w:val="15"/>
        </w:rPr>
        <w:t>am </w:t>
      </w:r>
      <w:r>
        <w:rPr>
          <w:i/>
          <w:sz w:val="15"/>
        </w:rPr>
        <w:t>e</w:t>
      </w:r>
      <w:r>
        <w:rPr>
          <w:i/>
          <w:spacing w:val="-21"/>
          <w:sz w:val="15"/>
        </w:rPr>
        <w:t> </w:t>
      </w:r>
      <w:r>
        <w:rPr>
          <w:i/>
          <w:sz w:val="15"/>
        </w:rPr>
        <w:t>s</w:t>
      </w:r>
      <w:r>
        <w:rPr>
          <w:i/>
          <w:spacing w:val="-22"/>
          <w:sz w:val="15"/>
        </w:rPr>
        <w:t> </w:t>
      </w:r>
      <w:r>
        <w:rPr>
          <w:i/>
          <w:spacing w:val="4"/>
          <w:sz w:val="15"/>
        </w:rPr>
        <w:t>iy</w:t>
      </w:r>
      <w:r>
        <w:rPr>
          <w:i/>
          <w:spacing w:val="-8"/>
          <w:sz w:val="15"/>
        </w:rPr>
        <w:t> </w:t>
      </w:r>
      <w:r>
        <w:rPr>
          <w:i/>
          <w:spacing w:val="4"/>
          <w:sz w:val="15"/>
        </w:rPr>
        <w:t>le</w:t>
      </w:r>
      <w:r>
        <w:rPr>
          <w:i/>
          <w:spacing w:val="-14"/>
          <w:sz w:val="15"/>
        </w:rPr>
        <w:t> </w:t>
      </w:r>
      <w:r>
        <w:rPr>
          <w:i/>
          <w:spacing w:val="-15"/>
          <w:sz w:val="15"/>
        </w:rPr>
        <w:t>’’ </w:t>
      </w:r>
      <w:r>
        <w:rPr>
          <w:i/>
          <w:spacing w:val="4"/>
          <w:sz w:val="15"/>
        </w:rPr>
        <w:t>ib</w:t>
      </w:r>
      <w:r>
        <w:rPr>
          <w:i/>
          <w:spacing w:val="-13"/>
          <w:sz w:val="15"/>
        </w:rPr>
        <w:t> </w:t>
      </w:r>
      <w:r>
        <w:rPr>
          <w:i/>
          <w:spacing w:val="6"/>
          <w:sz w:val="15"/>
        </w:rPr>
        <w:t>ar</w:t>
      </w:r>
      <w:r>
        <w:rPr>
          <w:i/>
          <w:spacing w:val="-23"/>
          <w:sz w:val="15"/>
        </w:rPr>
        <w:t> </w:t>
      </w:r>
      <w:r>
        <w:rPr>
          <w:i/>
          <w:sz w:val="15"/>
        </w:rPr>
        <w:t>e</w:t>
      </w:r>
      <w:r>
        <w:rPr>
          <w:i/>
          <w:spacing w:val="-19"/>
          <w:sz w:val="15"/>
        </w:rPr>
        <w:t> </w:t>
      </w:r>
      <w:r>
        <w:rPr>
          <w:i/>
          <w:sz w:val="15"/>
        </w:rPr>
        <w:t>s</w:t>
      </w:r>
      <w:r>
        <w:rPr>
          <w:i/>
          <w:spacing w:val="-23"/>
          <w:sz w:val="15"/>
        </w:rPr>
        <w:t> </w:t>
      </w:r>
      <w:r>
        <w:rPr>
          <w:i/>
          <w:sz w:val="15"/>
        </w:rPr>
        <w:t>i</w:t>
      </w:r>
      <w:r>
        <w:rPr>
          <w:i/>
          <w:spacing w:val="20"/>
          <w:sz w:val="15"/>
        </w:rPr>
        <w:t> </w:t>
      </w:r>
      <w:r>
        <w:rPr>
          <w:i/>
          <w:sz w:val="15"/>
        </w:rPr>
        <w:t>e</w:t>
      </w:r>
      <w:r>
        <w:rPr>
          <w:i/>
          <w:spacing w:val="-19"/>
          <w:sz w:val="15"/>
        </w:rPr>
        <w:t> </w:t>
      </w:r>
      <w:r>
        <w:rPr>
          <w:i/>
          <w:sz w:val="15"/>
        </w:rPr>
        <w:t>k</w:t>
      </w:r>
      <w:r>
        <w:rPr>
          <w:i/>
          <w:spacing w:val="-12"/>
          <w:sz w:val="15"/>
        </w:rPr>
        <w:t> </w:t>
      </w:r>
      <w:r>
        <w:rPr>
          <w:i/>
          <w:spacing w:val="4"/>
          <w:sz w:val="15"/>
        </w:rPr>
        <w:t>le</w:t>
      </w:r>
      <w:r>
        <w:rPr>
          <w:i/>
          <w:spacing w:val="-19"/>
          <w:sz w:val="15"/>
        </w:rPr>
        <w:t> </w:t>
      </w:r>
      <w:r>
        <w:rPr>
          <w:i/>
          <w:sz w:val="15"/>
        </w:rPr>
        <w:t>n</w:t>
      </w:r>
      <w:r>
        <w:rPr>
          <w:i/>
          <w:spacing w:val="-10"/>
          <w:sz w:val="15"/>
        </w:rPr>
        <w:t> </w:t>
      </w:r>
      <w:r>
        <w:rPr>
          <w:i/>
          <w:sz w:val="15"/>
        </w:rPr>
        <w:t>m</w:t>
      </w:r>
      <w:r>
        <w:rPr>
          <w:i/>
          <w:spacing w:val="5"/>
          <w:sz w:val="15"/>
        </w:rPr>
        <w:t> </w:t>
      </w:r>
      <w:r>
        <w:rPr>
          <w:i/>
          <w:spacing w:val="7"/>
          <w:sz w:val="15"/>
        </w:rPr>
        <w:t>işt</w:t>
      </w:r>
      <w:r>
        <w:rPr>
          <w:i/>
          <w:spacing w:val="-18"/>
          <w:sz w:val="15"/>
        </w:rPr>
        <w:t> </w:t>
      </w:r>
      <w:r>
        <w:rPr>
          <w:i/>
          <w:spacing w:val="4"/>
          <w:sz w:val="15"/>
        </w:rPr>
        <w:t>ir</w:t>
      </w:r>
      <w:r>
        <w:rPr>
          <w:i/>
          <w:spacing w:val="-23"/>
          <w:sz w:val="15"/>
        </w:rPr>
        <w:t> </w:t>
      </w:r>
      <w:r>
        <w:rPr>
          <w:i/>
          <w:sz w:val="15"/>
        </w:rPr>
        <w:t>.</w:t>
      </w:r>
    </w:p>
    <w:p>
      <w:pPr>
        <w:spacing w:after="0" w:line="278" w:lineRule="auto"/>
        <w:jc w:val="both"/>
        <w:rPr>
          <w:sz w:val="15"/>
        </w:rPr>
        <w:sectPr>
          <w:headerReference w:type="default" r:id="rId15"/>
          <w:pgSz w:w="11910" w:h="16840"/>
          <w:pgMar w:header="0" w:footer="0" w:top="1440" w:bottom="280" w:left="1680" w:right="1680"/>
        </w:sectPr>
      </w:pPr>
    </w:p>
    <w:p>
      <w:pPr>
        <w:pStyle w:val="BodyText"/>
        <w:spacing w:before="4"/>
        <w:ind w:left="0"/>
        <w:rPr>
          <w:i/>
          <w:sz w:val="15"/>
        </w:rPr>
      </w:pPr>
    </w:p>
    <w:p>
      <w:pPr>
        <w:pStyle w:val="BodyText"/>
        <w:spacing w:before="93"/>
        <w:ind w:left="668" w:right="1510"/>
        <w:jc w:val="center"/>
      </w:pPr>
      <w:r>
        <w:rPr/>
        <w:t>KISIM - II</w:t>
      </w:r>
    </w:p>
    <w:p>
      <w:pPr>
        <w:spacing w:before="33"/>
        <w:ind w:left="667" w:right="1511" w:firstLine="0"/>
        <w:jc w:val="center"/>
        <w:rPr>
          <w:i/>
          <w:sz w:val="18"/>
        </w:rPr>
      </w:pPr>
      <w:r>
        <w:rPr>
          <w:i/>
          <w:sz w:val="18"/>
        </w:rPr>
        <w:t>Sınıflandırma</w:t>
      </w:r>
    </w:p>
    <w:p>
      <w:pPr>
        <w:pStyle w:val="BodyText"/>
        <w:spacing w:before="11"/>
        <w:ind w:left="0"/>
        <w:rPr>
          <w:i/>
          <w:sz w:val="24"/>
        </w:rPr>
      </w:pPr>
    </w:p>
    <w:p>
      <w:pPr>
        <w:spacing w:before="0"/>
        <w:ind w:left="871" w:right="0" w:firstLine="0"/>
        <w:jc w:val="left"/>
        <w:rPr>
          <w:i/>
          <w:sz w:val="18"/>
        </w:rPr>
      </w:pPr>
      <w:r>
        <w:rPr>
          <w:i/>
          <w:sz w:val="18"/>
        </w:rPr>
        <w:t>Sınıf:</w:t>
      </w:r>
    </w:p>
    <w:p>
      <w:pPr>
        <w:pStyle w:val="Heading4"/>
      </w:pPr>
      <w:r>
        <w:rPr/>
        <w:t>Madde 32 – (Mülga: 30/5/1974 - KHK-12/7 md.; Aynen kabul: 15/5/1975 - 1897/7 md.)</w:t>
      </w:r>
    </w:p>
    <w:p>
      <w:pPr>
        <w:spacing w:before="33"/>
        <w:ind w:left="871" w:right="0" w:firstLine="0"/>
        <w:jc w:val="left"/>
        <w:rPr>
          <w:i/>
          <w:sz w:val="18"/>
        </w:rPr>
      </w:pPr>
      <w:r>
        <w:rPr>
          <w:i/>
          <w:sz w:val="18"/>
        </w:rPr>
        <w:t>Kadroların tespiti:</w:t>
      </w:r>
    </w:p>
    <w:p>
      <w:pPr>
        <w:pStyle w:val="Heading4"/>
      </w:pPr>
      <w:r>
        <w:rPr/>
        <w:t>Madde 33 – (Değişik: 30/5/1974 - KHK-12; Değiştirilerek kabul: 15/5/1975 - 1897/1 md.)</w:t>
      </w:r>
    </w:p>
    <w:p>
      <w:pPr>
        <w:pStyle w:val="BodyText"/>
        <w:spacing w:before="33"/>
        <w:ind w:left="871"/>
      </w:pPr>
      <w:r>
        <w:rPr/>
        <w:t>Kadrosuz memur çalıştırılamaz.</w:t>
      </w:r>
    </w:p>
    <w:p>
      <w:pPr>
        <w:spacing w:line="278" w:lineRule="auto" w:before="33"/>
        <w:ind w:left="305" w:right="1211" w:firstLine="566"/>
        <w:jc w:val="left"/>
        <w:rPr>
          <w:sz w:val="18"/>
        </w:rPr>
      </w:pPr>
      <w:r>
        <w:rPr>
          <w:b/>
          <w:sz w:val="18"/>
        </w:rPr>
        <w:t>(Değişik  ikinci  fıkra:   2/7/2018   -   KHK-703/182   md.)   </w:t>
      </w:r>
      <w:r>
        <w:rPr>
          <w:sz w:val="18"/>
        </w:rPr>
        <w:t>Ka d r o </w:t>
      </w:r>
      <w:r>
        <w:rPr>
          <w:spacing w:val="6"/>
          <w:sz w:val="18"/>
        </w:rPr>
        <w:t>la </w:t>
      </w:r>
      <w:r>
        <w:rPr>
          <w:sz w:val="18"/>
        </w:rPr>
        <w:t>r ,</w:t>
      </w:r>
      <w:r>
        <w:rPr>
          <w:spacing w:val="17"/>
          <w:sz w:val="18"/>
        </w:rPr>
        <w:t> </w:t>
      </w:r>
      <w:r>
        <w:rPr>
          <w:spacing w:val="3"/>
          <w:sz w:val="18"/>
        </w:rPr>
        <w:t>Cu </w:t>
      </w:r>
      <w:r>
        <w:rPr>
          <w:sz w:val="18"/>
        </w:rPr>
        <w:t>m h u r - b</w:t>
      </w:r>
      <w:r>
        <w:rPr>
          <w:spacing w:val="-16"/>
          <w:sz w:val="18"/>
        </w:rPr>
        <w:t> </w:t>
      </w:r>
      <w:r>
        <w:rPr>
          <w:sz w:val="18"/>
        </w:rPr>
        <w:t>a</w:t>
      </w:r>
      <w:r>
        <w:rPr>
          <w:spacing w:val="-20"/>
          <w:sz w:val="18"/>
        </w:rPr>
        <w:t> </w:t>
      </w:r>
      <w:r>
        <w:rPr>
          <w:sz w:val="18"/>
        </w:rPr>
        <w:t>ş</w:t>
      </w:r>
      <w:r>
        <w:rPr>
          <w:spacing w:val="-29"/>
          <w:sz w:val="18"/>
        </w:rPr>
        <w:t> </w:t>
      </w:r>
      <w:r>
        <w:rPr>
          <w:sz w:val="18"/>
        </w:rPr>
        <w:t>k</w:t>
      </w:r>
      <w:r>
        <w:rPr>
          <w:spacing w:val="-23"/>
          <w:sz w:val="18"/>
        </w:rPr>
        <w:t> </w:t>
      </w:r>
      <w:r>
        <w:rPr>
          <w:sz w:val="18"/>
        </w:rPr>
        <w:t>a</w:t>
      </w:r>
      <w:r>
        <w:rPr>
          <w:spacing w:val="-20"/>
          <w:sz w:val="18"/>
        </w:rPr>
        <w:t> </w:t>
      </w:r>
      <w:r>
        <w:rPr>
          <w:sz w:val="18"/>
        </w:rPr>
        <w:t>n</w:t>
      </w:r>
      <w:r>
        <w:rPr>
          <w:spacing w:val="-11"/>
          <w:sz w:val="18"/>
        </w:rPr>
        <w:t> </w:t>
      </w:r>
      <w:r>
        <w:rPr>
          <w:spacing w:val="8"/>
          <w:sz w:val="18"/>
        </w:rPr>
        <w:t>lığ</w:t>
      </w:r>
      <w:r>
        <w:rPr>
          <w:spacing w:val="-28"/>
          <w:sz w:val="18"/>
        </w:rPr>
        <w:t> </w:t>
      </w:r>
      <w:r>
        <w:rPr>
          <w:sz w:val="18"/>
        </w:rPr>
        <w:t>ı</w:t>
      </w:r>
      <w:r>
        <w:rPr>
          <w:spacing w:val="27"/>
          <w:sz w:val="18"/>
        </w:rPr>
        <w:t> </w:t>
      </w:r>
      <w:r>
        <w:rPr>
          <w:sz w:val="18"/>
        </w:rPr>
        <w:t>k</w:t>
      </w:r>
      <w:r>
        <w:rPr>
          <w:spacing w:val="-23"/>
          <w:sz w:val="18"/>
        </w:rPr>
        <w:t> </w:t>
      </w:r>
      <w:r>
        <w:rPr>
          <w:sz w:val="18"/>
        </w:rPr>
        <w:t>a</w:t>
      </w:r>
      <w:r>
        <w:rPr>
          <w:spacing w:val="-20"/>
          <w:sz w:val="18"/>
        </w:rPr>
        <w:t> </w:t>
      </w:r>
      <w:r>
        <w:rPr>
          <w:sz w:val="18"/>
        </w:rPr>
        <w:t>r</w:t>
      </w:r>
      <w:r>
        <w:rPr>
          <w:spacing w:val="-17"/>
          <w:sz w:val="18"/>
        </w:rPr>
        <w:t> </w:t>
      </w:r>
      <w:r>
        <w:rPr>
          <w:sz w:val="18"/>
        </w:rPr>
        <w:t>a</w:t>
      </w:r>
      <w:r>
        <w:rPr>
          <w:spacing w:val="-20"/>
          <w:sz w:val="18"/>
        </w:rPr>
        <w:t> </w:t>
      </w:r>
      <w:r>
        <w:rPr>
          <w:sz w:val="18"/>
        </w:rPr>
        <w:t>r</w:t>
      </w:r>
      <w:r>
        <w:rPr>
          <w:spacing w:val="-17"/>
          <w:sz w:val="18"/>
        </w:rPr>
        <w:t> </w:t>
      </w:r>
      <w:r>
        <w:rPr>
          <w:sz w:val="18"/>
        </w:rPr>
        <w:t>n</w:t>
      </w:r>
      <w:r>
        <w:rPr>
          <w:spacing w:val="-11"/>
          <w:sz w:val="18"/>
        </w:rPr>
        <w:t> </w:t>
      </w:r>
      <w:r>
        <w:rPr>
          <w:sz w:val="18"/>
        </w:rPr>
        <w:t>a</w:t>
      </w:r>
      <w:r>
        <w:rPr>
          <w:spacing w:val="-20"/>
          <w:sz w:val="18"/>
        </w:rPr>
        <w:t> </w:t>
      </w:r>
      <w:r>
        <w:rPr>
          <w:sz w:val="18"/>
        </w:rPr>
        <w:t>m</w:t>
      </w:r>
      <w:r>
        <w:rPr>
          <w:spacing w:val="-6"/>
          <w:sz w:val="18"/>
        </w:rPr>
        <w:t> </w:t>
      </w:r>
      <w:r>
        <w:rPr>
          <w:sz w:val="18"/>
        </w:rPr>
        <w:t>e</w:t>
      </w:r>
      <w:r>
        <w:rPr>
          <w:spacing w:val="-20"/>
          <w:sz w:val="18"/>
        </w:rPr>
        <w:t> </w:t>
      </w:r>
      <w:r>
        <w:rPr>
          <w:sz w:val="18"/>
        </w:rPr>
        <w:t>s</w:t>
      </w:r>
      <w:r>
        <w:rPr>
          <w:spacing w:val="-29"/>
          <w:sz w:val="18"/>
        </w:rPr>
        <w:t> </w:t>
      </w:r>
      <w:r>
        <w:rPr>
          <w:spacing w:val="6"/>
          <w:sz w:val="18"/>
        </w:rPr>
        <w:t>in</w:t>
      </w:r>
      <w:r>
        <w:rPr>
          <w:spacing w:val="-11"/>
          <w:sz w:val="18"/>
        </w:rPr>
        <w:t> </w:t>
      </w:r>
      <w:r>
        <w:rPr>
          <w:sz w:val="18"/>
        </w:rPr>
        <w:t>d</w:t>
      </w:r>
      <w:r>
        <w:rPr>
          <w:spacing w:val="-11"/>
          <w:sz w:val="18"/>
        </w:rPr>
        <w:t> </w:t>
      </w:r>
      <w:r>
        <w:rPr>
          <w:sz w:val="18"/>
        </w:rPr>
        <w:t>e</w:t>
      </w:r>
      <w:r>
        <w:rPr>
          <w:spacing w:val="37"/>
          <w:sz w:val="18"/>
        </w:rPr>
        <w:t> </w:t>
      </w:r>
      <w:r>
        <w:rPr>
          <w:sz w:val="18"/>
        </w:rPr>
        <w:t>g</w:t>
      </w:r>
      <w:r>
        <w:rPr>
          <w:spacing w:val="-28"/>
          <w:sz w:val="18"/>
        </w:rPr>
        <w:t> </w:t>
      </w:r>
      <w:r>
        <w:rPr>
          <w:sz w:val="18"/>
        </w:rPr>
        <w:t>ö</w:t>
      </w:r>
      <w:r>
        <w:rPr>
          <w:spacing w:val="-20"/>
          <w:sz w:val="18"/>
        </w:rPr>
        <w:t> </w:t>
      </w:r>
      <w:r>
        <w:rPr>
          <w:sz w:val="18"/>
        </w:rPr>
        <w:t>s</w:t>
      </w:r>
      <w:r>
        <w:rPr>
          <w:spacing w:val="-29"/>
          <w:sz w:val="18"/>
        </w:rPr>
        <w:t> </w:t>
      </w:r>
      <w:r>
        <w:rPr>
          <w:sz w:val="18"/>
        </w:rPr>
        <w:t>t</w:t>
      </w:r>
      <w:r>
        <w:rPr>
          <w:spacing w:val="-21"/>
          <w:sz w:val="18"/>
        </w:rPr>
        <w:t> </w:t>
      </w:r>
      <w:r>
        <w:rPr>
          <w:sz w:val="18"/>
        </w:rPr>
        <w:t>e</w:t>
      </w:r>
      <w:r>
        <w:rPr>
          <w:spacing w:val="-22"/>
          <w:sz w:val="18"/>
        </w:rPr>
        <w:t> </w:t>
      </w:r>
      <w:r>
        <w:rPr>
          <w:sz w:val="18"/>
        </w:rPr>
        <w:t>r</w:t>
      </w:r>
      <w:r>
        <w:rPr>
          <w:spacing w:val="-17"/>
          <w:sz w:val="18"/>
        </w:rPr>
        <w:t> </w:t>
      </w:r>
      <w:r>
        <w:rPr>
          <w:spacing w:val="8"/>
          <w:sz w:val="18"/>
        </w:rPr>
        <w:t>ild</w:t>
      </w:r>
      <w:r>
        <w:rPr>
          <w:spacing w:val="-13"/>
          <w:sz w:val="18"/>
        </w:rPr>
        <w:t> </w:t>
      </w:r>
      <w:r>
        <w:rPr>
          <w:spacing w:val="6"/>
          <w:sz w:val="18"/>
        </w:rPr>
        <w:t>iğ</w:t>
      </w:r>
      <w:r>
        <w:rPr>
          <w:spacing w:val="-28"/>
          <w:sz w:val="18"/>
        </w:rPr>
        <w:t> </w:t>
      </w:r>
      <w:r>
        <w:rPr>
          <w:sz w:val="18"/>
        </w:rPr>
        <w:t>i</w:t>
      </w:r>
      <w:r>
        <w:rPr>
          <w:spacing w:val="27"/>
          <w:sz w:val="18"/>
        </w:rPr>
        <w:t> </w:t>
      </w:r>
      <w:r>
        <w:rPr>
          <w:sz w:val="18"/>
        </w:rPr>
        <w:t>ş</w:t>
      </w:r>
      <w:r>
        <w:rPr>
          <w:spacing w:val="-29"/>
          <w:sz w:val="18"/>
        </w:rPr>
        <w:t> </w:t>
      </w:r>
      <w:r>
        <w:rPr>
          <w:sz w:val="18"/>
        </w:rPr>
        <w:t>e</w:t>
      </w:r>
      <w:r>
        <w:rPr>
          <w:spacing w:val="-22"/>
          <w:sz w:val="18"/>
        </w:rPr>
        <w:t> </w:t>
      </w:r>
      <w:r>
        <w:rPr>
          <w:sz w:val="18"/>
        </w:rPr>
        <w:t>k</w:t>
      </w:r>
      <w:r>
        <w:rPr>
          <w:spacing w:val="-23"/>
          <w:sz w:val="18"/>
        </w:rPr>
        <w:t> </w:t>
      </w:r>
      <w:r>
        <w:rPr>
          <w:spacing w:val="7"/>
          <w:sz w:val="18"/>
        </w:rPr>
        <w:t>ild</w:t>
      </w:r>
      <w:r>
        <w:rPr>
          <w:spacing w:val="-11"/>
          <w:sz w:val="18"/>
        </w:rPr>
        <w:t> </w:t>
      </w:r>
      <w:r>
        <w:rPr>
          <w:sz w:val="18"/>
        </w:rPr>
        <w:t>e</w:t>
      </w:r>
      <w:r>
        <w:rPr>
          <w:spacing w:val="37"/>
          <w:sz w:val="18"/>
        </w:rPr>
        <w:t> </w:t>
      </w:r>
      <w:r>
        <w:rPr>
          <w:sz w:val="18"/>
        </w:rPr>
        <w:t>d</w:t>
      </w:r>
      <w:r>
        <w:rPr>
          <w:spacing w:val="-11"/>
          <w:sz w:val="18"/>
        </w:rPr>
        <w:t> </w:t>
      </w:r>
      <w:r>
        <w:rPr>
          <w:sz w:val="18"/>
        </w:rPr>
        <w:t>ü</w:t>
      </w:r>
      <w:r>
        <w:rPr>
          <w:spacing w:val="-11"/>
          <w:sz w:val="18"/>
        </w:rPr>
        <w:t> </w:t>
      </w:r>
      <w:r>
        <w:rPr>
          <w:sz w:val="18"/>
        </w:rPr>
        <w:t>z</w:t>
      </w:r>
      <w:r>
        <w:rPr>
          <w:spacing w:val="-27"/>
          <w:sz w:val="18"/>
        </w:rPr>
        <w:t> </w:t>
      </w:r>
      <w:r>
        <w:rPr>
          <w:sz w:val="18"/>
        </w:rPr>
        <w:t>e</w:t>
      </w:r>
      <w:r>
        <w:rPr>
          <w:spacing w:val="-25"/>
          <w:sz w:val="18"/>
        </w:rPr>
        <w:t> </w:t>
      </w:r>
      <w:r>
        <w:rPr>
          <w:sz w:val="18"/>
        </w:rPr>
        <w:t>n</w:t>
      </w:r>
      <w:r>
        <w:rPr>
          <w:spacing w:val="-11"/>
          <w:sz w:val="18"/>
        </w:rPr>
        <w:t> </w:t>
      </w:r>
      <w:r>
        <w:rPr>
          <w:spacing w:val="6"/>
          <w:sz w:val="18"/>
        </w:rPr>
        <w:t>le</w:t>
      </w:r>
      <w:r>
        <w:rPr>
          <w:spacing w:val="-22"/>
          <w:sz w:val="18"/>
        </w:rPr>
        <w:t> </w:t>
      </w:r>
      <w:r>
        <w:rPr>
          <w:sz w:val="18"/>
        </w:rPr>
        <w:t>n</w:t>
      </w:r>
      <w:r>
        <w:rPr>
          <w:spacing w:val="-11"/>
          <w:sz w:val="18"/>
        </w:rPr>
        <w:t> </w:t>
      </w:r>
      <w:r>
        <w:rPr>
          <w:spacing w:val="6"/>
          <w:sz w:val="18"/>
        </w:rPr>
        <w:t>ir</w:t>
      </w:r>
      <w:r>
        <w:rPr>
          <w:spacing w:val="-17"/>
          <w:sz w:val="18"/>
        </w:rPr>
        <w:t> </w:t>
      </w:r>
      <w:r>
        <w:rPr>
          <w:sz w:val="18"/>
        </w:rPr>
        <w:t>.</w:t>
      </w:r>
    </w:p>
    <w:p>
      <w:pPr>
        <w:pStyle w:val="Heading4"/>
        <w:spacing w:line="278" w:lineRule="auto" w:before="0"/>
        <w:ind w:right="3513"/>
        <w:rPr>
          <w:b w:val="0"/>
          <w:i/>
        </w:rPr>
      </w:pPr>
      <w:r>
        <w:rPr/>
        <w:t>(Mülga üçüncü fıkra: 2/7/2018 - KHK-703/182 md.) (Mülga dördüncü fıkra: 2/7/2018 - KHK-703/182 md.) </w:t>
      </w:r>
      <w:r>
        <w:rPr>
          <w:b w:val="0"/>
          <w:i/>
        </w:rPr>
        <w:t>Kadroların hazırlanması:</w:t>
      </w:r>
    </w:p>
    <w:p>
      <w:pPr>
        <w:spacing w:line="207" w:lineRule="exact" w:before="0"/>
        <w:ind w:left="871" w:right="0" w:firstLine="0"/>
        <w:jc w:val="left"/>
        <w:rPr>
          <w:b/>
          <w:sz w:val="18"/>
        </w:rPr>
      </w:pPr>
      <w:r>
        <w:rPr>
          <w:b/>
          <w:sz w:val="18"/>
        </w:rPr>
        <w:t>Madde 34 – (Mülga: 2/7/2018 - KHK-703/182 md.)</w:t>
      </w:r>
    </w:p>
    <w:p>
      <w:pPr>
        <w:spacing w:before="34"/>
        <w:ind w:left="871" w:right="0" w:firstLine="0"/>
        <w:jc w:val="left"/>
        <w:rPr>
          <w:i/>
          <w:sz w:val="18"/>
        </w:rPr>
      </w:pPr>
      <w:r>
        <w:rPr>
          <w:i/>
          <w:sz w:val="18"/>
        </w:rPr>
        <w:t>Kadro cetvelleri:</w:t>
      </w:r>
    </w:p>
    <w:p>
      <w:pPr>
        <w:pStyle w:val="Heading4"/>
      </w:pPr>
      <w:r>
        <w:rPr/>
        <w:t>Madde 35 – (Mülga: 2/7/2018 - KHK-703/182 md.)</w:t>
      </w:r>
    </w:p>
    <w:p>
      <w:pPr>
        <w:spacing w:before="33"/>
        <w:ind w:left="871" w:right="0" w:firstLine="0"/>
        <w:jc w:val="left"/>
        <w:rPr>
          <w:i/>
          <w:sz w:val="18"/>
        </w:rPr>
      </w:pPr>
      <w:r>
        <w:rPr>
          <w:i/>
          <w:sz w:val="18"/>
        </w:rPr>
        <w:t>Tesis edilen sınıflar:</w:t>
      </w:r>
    </w:p>
    <w:p>
      <w:pPr>
        <w:pStyle w:val="Heading4"/>
      </w:pPr>
      <w:r>
        <w:rPr/>
        <w:t>Madde 36 – (Değişik: 30/5/1974 - KHK-12; Değiştirilerek kabul: 15/5/1975 - 1897/1 md.)</w:t>
      </w:r>
    </w:p>
    <w:p>
      <w:pPr>
        <w:pStyle w:val="BodyText"/>
        <w:spacing w:line="278" w:lineRule="auto" w:before="33"/>
        <w:ind w:left="871" w:right="1725"/>
      </w:pPr>
      <w:r>
        <w:rPr/>
        <w:t>Bu Kanuna tabi kurumlarda çalıştırılan memurların sınıfları aşağıda gösterilmiştir. I - GENEL İDARE HİZMETLERİ SINIFI:</w:t>
      </w:r>
    </w:p>
    <w:p>
      <w:pPr>
        <w:pStyle w:val="BodyText"/>
        <w:spacing w:line="278" w:lineRule="auto"/>
        <w:ind w:right="1153" w:firstLine="566"/>
        <w:jc w:val="both"/>
      </w:pPr>
      <w:r>
        <w:rPr/>
        <w:t>Bu Kanunun kapsamına dahil kurumlarda yönetim, icra, büro ve benzeri hizmetleri gören ve bu Kanunla tespit edilen diğer sınıflara girmeyen memurlar Genel İdare Hizmetleri sınıfını teşkil eder.</w:t>
      </w:r>
    </w:p>
    <w:p>
      <w:pPr>
        <w:spacing w:after="0" w:line="278" w:lineRule="auto"/>
        <w:jc w:val="both"/>
        <w:sectPr>
          <w:headerReference w:type="default" r:id="rId16"/>
          <w:pgSz w:w="11910" w:h="16840"/>
          <w:pgMar w:header="1534" w:footer="0" w:top="1760" w:bottom="280" w:left="1680" w:right="1680"/>
        </w:sectPr>
      </w:pPr>
    </w:p>
    <w:p>
      <w:pPr>
        <w:pStyle w:val="BodyText"/>
        <w:spacing w:before="4"/>
        <w:ind w:left="0"/>
        <w:rPr>
          <w:sz w:val="14"/>
        </w:rPr>
      </w:pPr>
    </w:p>
    <w:p>
      <w:pPr>
        <w:pStyle w:val="ListParagraph"/>
        <w:numPr>
          <w:ilvl w:val="1"/>
          <w:numId w:val="6"/>
        </w:numPr>
        <w:tabs>
          <w:tab w:pos="1038" w:val="left" w:leader="none"/>
        </w:tabs>
        <w:spacing w:line="240" w:lineRule="auto" w:before="95" w:after="0"/>
        <w:ind w:left="1037" w:right="0" w:hanging="166"/>
        <w:jc w:val="left"/>
        <w:rPr>
          <w:sz w:val="12"/>
        </w:rPr>
      </w:pPr>
      <w:r>
        <w:rPr>
          <w:sz w:val="18"/>
        </w:rPr>
        <w:t>- TEKNİK HİZMETLER</w:t>
      </w:r>
      <w:r>
        <w:rPr>
          <w:spacing w:val="-2"/>
          <w:sz w:val="18"/>
        </w:rPr>
        <w:t> </w:t>
      </w:r>
      <w:r>
        <w:rPr>
          <w:sz w:val="18"/>
        </w:rPr>
        <w:t>SINIFI:</w:t>
      </w:r>
      <w:r>
        <w:rPr>
          <w:position w:val="6"/>
          <w:sz w:val="12"/>
        </w:rPr>
        <w:t>(1)</w:t>
      </w:r>
    </w:p>
    <w:p>
      <w:pPr>
        <w:pStyle w:val="BodyText"/>
        <w:spacing w:line="278" w:lineRule="auto" w:before="33"/>
        <w:ind w:right="1149" w:firstLine="566"/>
        <w:jc w:val="both"/>
        <w:rPr>
          <w:sz w:val="12"/>
        </w:rPr>
      </w:pPr>
      <w:r>
        <w:rPr/>
        <w:t>Bu Kanunun  kapsamına  giren  kurumlarda  meslekleriyle  ilgili  görevleri  fiilen  ifa  eden ve meri hükümlere göre yüksek mühendis, mühendis, yüksek mimar, mimar, jeolog, hidro- jeolog, hidrolog, jeofizikçi, fizikçi, kimyager, matematikçi, istatistikçi, yöneylemci (Hareket araştırmacısı), matematiksel iktisatcı, ekonomici  ve  benzeri  ile  teknik  öğretmen  okulların-  dan mezun olup da, öğretmenlik mesleği dışında teknik hizmetlerde çalışanlar, Mimarlık ve Mühendislik Fakültesi veya bölümlerinden mezun şehir plancısı, yüksek şehir plancısı, yüksek Bölge Plancısı, 3437 ve 9/5/1969 tarih 1177 sayılı Kanunlara göre tütün eksperi yetiştirilenler ile müskirat ve çay eksperleri, fen memuru, yüksek tekniker, tekniker teknisyen ve emsali teknik unvanlara sahip olup, en az orta derecede mesleki tahsil görmüş bulunanlar, Teknik Hizmetler sınıfını teşkil</w:t>
      </w:r>
      <w:r>
        <w:rPr>
          <w:spacing w:val="-1"/>
        </w:rPr>
        <w:t> </w:t>
      </w:r>
      <w:r>
        <w:rPr/>
        <w:t>eder</w:t>
      </w:r>
      <w:r>
        <w:rPr>
          <w:position w:val="6"/>
          <w:sz w:val="12"/>
        </w:rPr>
        <w:t>.(1)(2)</w:t>
      </w:r>
    </w:p>
    <w:p>
      <w:pPr>
        <w:pStyle w:val="ListParagraph"/>
        <w:numPr>
          <w:ilvl w:val="1"/>
          <w:numId w:val="6"/>
        </w:numPr>
        <w:tabs>
          <w:tab w:pos="1098" w:val="left" w:leader="none"/>
        </w:tabs>
        <w:spacing w:line="202" w:lineRule="exact" w:before="0" w:after="0"/>
        <w:ind w:left="1097" w:right="0" w:hanging="226"/>
        <w:jc w:val="left"/>
        <w:rPr>
          <w:sz w:val="18"/>
        </w:rPr>
      </w:pPr>
      <w:r>
        <w:rPr>
          <w:sz w:val="18"/>
        </w:rPr>
        <w:t>- SAĞLIK HİZMETLERİ VE YARDIMCI SAĞLIK HİZMETLERİ</w:t>
      </w:r>
      <w:r>
        <w:rPr>
          <w:spacing w:val="-3"/>
          <w:sz w:val="18"/>
        </w:rPr>
        <w:t> </w:t>
      </w:r>
      <w:r>
        <w:rPr>
          <w:sz w:val="18"/>
        </w:rPr>
        <w:t>SINIFI:</w:t>
      </w:r>
    </w:p>
    <w:p>
      <w:pPr>
        <w:pStyle w:val="BodyText"/>
        <w:spacing w:line="278" w:lineRule="auto" w:before="33"/>
        <w:ind w:right="1151" w:firstLine="566"/>
        <w:jc w:val="both"/>
      </w:pPr>
      <w:r>
        <w:rPr/>
        <w:t>Bu sınıf, sağlık hizmetlerinde (Hayvan sağlığı dahil) mesleki eğitim görerek yetişmiş olan tabip, diş tabibi, eczacı, veteriner hekim gibi memurlar ile bu hizmet sahasında çalışan yüksek öğrenim görmüş fizikoterapist, tıp teknoloğu, ebe, hemşire, sağlık memuru, sosyal hizmetler mütehassısı, biyolog, pisikolog, diyetçi, sağlık muhendisi, sağlık fizikçisi, sağlık idarecisi ile ebe ve hemşire, hemşire yardımcısı, (Fizik tedavi, laboratuvar, eczacı, diş anestezi, röntgen teknisyen- leri ve yardımcıları, çevre sağlığı ve toplum sağlığı teknisyeni dahil) sağlık savaş memuru, hay- van sağlık memuru ve benzeri sağlık personelini kapsar.</w:t>
      </w:r>
    </w:p>
    <w:p>
      <w:pPr>
        <w:pStyle w:val="BodyText"/>
        <w:spacing w:line="278" w:lineRule="auto"/>
        <w:ind w:right="1152" w:firstLine="566"/>
        <w:jc w:val="both"/>
      </w:pPr>
      <w:r>
        <w:rPr>
          <w:b/>
        </w:rPr>
        <w:t>(Ek paragraf: 10/7/2003-4924/11 md.) </w:t>
      </w:r>
      <w:r>
        <w:rPr/>
        <w:t>Bu sınıfa dahil personel tarafından yerine geti- rilmesi gereken hizmetler, lüzumu halinde bedeli döner sermaye gelirlerinden ödenmek kaydıyla, Bakanlıkça tespit edilecek esas ve usullere göre hizmet satın alınması yoluyla gördürülebilir.</w:t>
      </w:r>
    </w:p>
    <w:p>
      <w:pPr>
        <w:pStyle w:val="ListParagraph"/>
        <w:numPr>
          <w:ilvl w:val="1"/>
          <w:numId w:val="6"/>
        </w:numPr>
        <w:tabs>
          <w:tab w:pos="1110" w:val="left" w:leader="none"/>
        </w:tabs>
        <w:spacing w:line="207" w:lineRule="exact" w:before="0" w:after="0"/>
        <w:ind w:left="1109" w:right="0" w:hanging="238"/>
        <w:jc w:val="left"/>
        <w:rPr>
          <w:sz w:val="18"/>
        </w:rPr>
      </w:pPr>
      <w:r>
        <w:rPr>
          <w:sz w:val="18"/>
        </w:rPr>
        <w:t>- EĞİTİM VE ÖĞRETİM HİZMETLERİ</w:t>
      </w:r>
      <w:r>
        <w:rPr>
          <w:spacing w:val="-1"/>
          <w:sz w:val="18"/>
        </w:rPr>
        <w:t> </w:t>
      </w:r>
      <w:r>
        <w:rPr>
          <w:sz w:val="18"/>
        </w:rPr>
        <w:t>SINIFI:</w:t>
      </w:r>
    </w:p>
    <w:p>
      <w:pPr>
        <w:pStyle w:val="BodyText"/>
        <w:spacing w:line="273" w:lineRule="auto" w:before="33"/>
        <w:ind w:right="1146" w:firstLine="566"/>
        <w:rPr>
          <w:sz w:val="12"/>
        </w:rPr>
      </w:pPr>
      <w:r>
        <w:rPr/>
        <w:t>Bu sınıf, bu Kanun kapsamına giren kurumlarda eğitim ve öğretim vazifesiyle görevlendi- rilen öğretmenleri (…)</w:t>
      </w:r>
      <w:r>
        <w:rPr>
          <w:position w:val="6"/>
          <w:sz w:val="12"/>
        </w:rPr>
        <w:t>(4) </w:t>
      </w:r>
      <w:r>
        <w:rPr/>
        <w:t>kapsar.</w:t>
      </w:r>
      <w:r>
        <w:rPr>
          <w:position w:val="6"/>
          <w:sz w:val="12"/>
        </w:rPr>
        <w:t>(3)(4)</w:t>
      </w:r>
    </w:p>
    <w:p>
      <w:pPr>
        <w:pStyle w:val="ListParagraph"/>
        <w:numPr>
          <w:ilvl w:val="1"/>
          <w:numId w:val="6"/>
        </w:numPr>
        <w:tabs>
          <w:tab w:pos="1050" w:val="left" w:leader="none"/>
        </w:tabs>
        <w:spacing w:line="240" w:lineRule="auto" w:before="4" w:after="0"/>
        <w:ind w:left="1049" w:right="0" w:hanging="178"/>
        <w:jc w:val="left"/>
        <w:rPr>
          <w:sz w:val="18"/>
        </w:rPr>
      </w:pPr>
      <w:r>
        <w:rPr>
          <w:sz w:val="18"/>
        </w:rPr>
        <w:t>- AVUKATLIK HİZMETLERİ</w:t>
      </w:r>
      <w:r>
        <w:rPr>
          <w:spacing w:val="-1"/>
          <w:sz w:val="18"/>
        </w:rPr>
        <w:t> </w:t>
      </w:r>
      <w:r>
        <w:rPr>
          <w:sz w:val="18"/>
        </w:rPr>
        <w:t>SINIFI:</w:t>
      </w:r>
    </w:p>
    <w:p>
      <w:pPr>
        <w:pStyle w:val="BodyText"/>
        <w:spacing w:line="278" w:lineRule="auto" w:before="33"/>
        <w:ind w:right="1146" w:firstLine="566"/>
      </w:pPr>
      <w:r>
        <w:rPr/>
        <w:t>Avukatlık hizmetleri sınıfı, Özel kanunlarına göre avukatlık ruhsatına sahip, baroya kayıt- lı ve kurumlarını yargı mercilerinde temsil yetkisini haiz olan memurları kapsar.</w:t>
      </w:r>
    </w:p>
    <w:p>
      <w:pPr>
        <w:pStyle w:val="ListParagraph"/>
        <w:numPr>
          <w:ilvl w:val="1"/>
          <w:numId w:val="6"/>
        </w:numPr>
        <w:tabs>
          <w:tab w:pos="1110" w:val="left" w:leader="none"/>
        </w:tabs>
        <w:spacing w:line="240" w:lineRule="auto" w:before="0" w:after="0"/>
        <w:ind w:left="1109" w:right="0" w:hanging="238"/>
        <w:jc w:val="left"/>
        <w:rPr>
          <w:sz w:val="18"/>
        </w:rPr>
      </w:pPr>
      <w:r>
        <w:rPr>
          <w:sz w:val="18"/>
        </w:rPr>
        <w:t>- DİN HİZMETLERİ</w:t>
      </w:r>
      <w:r>
        <w:rPr>
          <w:spacing w:val="-2"/>
          <w:sz w:val="18"/>
        </w:rPr>
        <w:t> </w:t>
      </w:r>
      <w:r>
        <w:rPr>
          <w:sz w:val="18"/>
        </w:rPr>
        <w:t>SINIFI:</w:t>
      </w:r>
    </w:p>
    <w:p>
      <w:pPr>
        <w:pStyle w:val="BodyText"/>
        <w:spacing w:line="278" w:lineRule="auto" w:before="33"/>
        <w:ind w:right="1146" w:firstLine="566"/>
      </w:pPr>
      <w:r>
        <w:rPr/>
        <w:t>Din hizmetleri sınıfı, özel kanunlarına göre çeşitli derecelerde dini eğitim görmüş olan ve dini görev yapan memurları kapsar.</w:t>
      </w:r>
    </w:p>
    <w:p>
      <w:pPr>
        <w:pStyle w:val="BodyText"/>
        <w:spacing w:before="1"/>
        <w:ind w:left="0"/>
        <w:rPr>
          <w:sz w:val="21"/>
        </w:rPr>
      </w:pPr>
    </w:p>
    <w:p>
      <w:pPr>
        <w:spacing w:before="0"/>
        <w:ind w:left="305" w:right="0" w:firstLine="0"/>
        <w:jc w:val="left"/>
        <w:rPr>
          <w:sz w:val="16"/>
        </w:rPr>
      </w:pPr>
      <w:r>
        <w:rPr>
          <w:sz w:val="16"/>
        </w:rPr>
        <w:t>––––––––––––––––––</w:t>
      </w:r>
    </w:p>
    <w:p>
      <w:pPr>
        <w:pStyle w:val="ListParagraph"/>
        <w:numPr>
          <w:ilvl w:val="0"/>
          <w:numId w:val="7"/>
        </w:numPr>
        <w:tabs>
          <w:tab w:pos="589" w:val="left" w:leader="none"/>
        </w:tabs>
        <w:spacing w:line="285" w:lineRule="auto" w:before="97" w:after="0"/>
        <w:ind w:left="588" w:right="1151" w:hanging="283"/>
        <w:jc w:val="both"/>
        <w:rPr>
          <w:i/>
          <w:sz w:val="16"/>
        </w:rPr>
      </w:pPr>
      <w:r>
        <w:rPr>
          <w:i/>
          <w:sz w:val="16"/>
        </w:rPr>
        <w:t>Bu bentte yer alan ve daha sonra bent kapsamına alınan unvanlarla ilgili olarak Bakanlar Kurulunun </w:t>
      </w:r>
      <w:r>
        <w:rPr>
          <w:i/>
          <w:sz w:val="16"/>
        </w:rPr>
        <w:t>10/10/1983</w:t>
      </w:r>
      <w:r>
        <w:rPr>
          <w:i/>
          <w:spacing w:val="-4"/>
          <w:sz w:val="16"/>
        </w:rPr>
        <w:t> </w:t>
      </w:r>
      <w:r>
        <w:rPr>
          <w:i/>
          <w:sz w:val="16"/>
        </w:rPr>
        <w:t>tarihli</w:t>
      </w:r>
      <w:r>
        <w:rPr>
          <w:i/>
          <w:spacing w:val="-4"/>
          <w:sz w:val="16"/>
        </w:rPr>
        <w:t> </w:t>
      </w:r>
      <w:r>
        <w:rPr>
          <w:i/>
          <w:sz w:val="16"/>
        </w:rPr>
        <w:t>ve</w:t>
      </w:r>
      <w:r>
        <w:rPr>
          <w:i/>
          <w:spacing w:val="-5"/>
          <w:sz w:val="16"/>
        </w:rPr>
        <w:t> </w:t>
      </w:r>
      <w:r>
        <w:rPr>
          <w:i/>
          <w:sz w:val="16"/>
        </w:rPr>
        <w:t>83/7198</w:t>
      </w:r>
      <w:r>
        <w:rPr>
          <w:i/>
          <w:spacing w:val="-2"/>
          <w:sz w:val="16"/>
        </w:rPr>
        <w:t> </w:t>
      </w:r>
      <w:r>
        <w:rPr>
          <w:i/>
          <w:sz w:val="16"/>
        </w:rPr>
        <w:t>sayılı</w:t>
      </w:r>
      <w:r>
        <w:rPr>
          <w:i/>
          <w:spacing w:val="-3"/>
          <w:sz w:val="16"/>
        </w:rPr>
        <w:t> </w:t>
      </w:r>
      <w:r>
        <w:rPr>
          <w:i/>
          <w:sz w:val="16"/>
        </w:rPr>
        <w:t>Kararı</w:t>
      </w:r>
      <w:r>
        <w:rPr>
          <w:i/>
          <w:spacing w:val="-4"/>
          <w:sz w:val="16"/>
        </w:rPr>
        <w:t> </w:t>
      </w:r>
      <w:r>
        <w:rPr>
          <w:i/>
          <w:sz w:val="16"/>
        </w:rPr>
        <w:t>ile</w:t>
      </w:r>
      <w:r>
        <w:rPr>
          <w:i/>
          <w:spacing w:val="-5"/>
          <w:sz w:val="16"/>
        </w:rPr>
        <w:t> </w:t>
      </w:r>
      <w:r>
        <w:rPr>
          <w:i/>
          <w:sz w:val="16"/>
        </w:rPr>
        <w:t>27/9/2010</w:t>
      </w:r>
      <w:r>
        <w:rPr>
          <w:i/>
          <w:spacing w:val="-2"/>
          <w:sz w:val="16"/>
        </w:rPr>
        <w:t> </w:t>
      </w:r>
      <w:r>
        <w:rPr>
          <w:i/>
          <w:sz w:val="16"/>
        </w:rPr>
        <w:t>tarihli</w:t>
      </w:r>
      <w:r>
        <w:rPr>
          <w:i/>
          <w:spacing w:val="-4"/>
          <w:sz w:val="16"/>
        </w:rPr>
        <w:t> </w:t>
      </w:r>
      <w:r>
        <w:rPr>
          <w:i/>
          <w:sz w:val="16"/>
        </w:rPr>
        <w:t>ve</w:t>
      </w:r>
      <w:r>
        <w:rPr>
          <w:i/>
          <w:spacing w:val="-4"/>
          <w:sz w:val="16"/>
        </w:rPr>
        <w:t> </w:t>
      </w:r>
      <w:r>
        <w:rPr>
          <w:i/>
          <w:sz w:val="16"/>
        </w:rPr>
        <w:t>2010/1092</w:t>
      </w:r>
      <w:r>
        <w:rPr>
          <w:i/>
          <w:spacing w:val="-4"/>
          <w:sz w:val="16"/>
        </w:rPr>
        <w:t> </w:t>
      </w:r>
      <w:r>
        <w:rPr>
          <w:i/>
          <w:sz w:val="16"/>
        </w:rPr>
        <w:t>sayılı</w:t>
      </w:r>
      <w:r>
        <w:rPr>
          <w:i/>
          <w:spacing w:val="-4"/>
          <w:sz w:val="16"/>
        </w:rPr>
        <w:t> </w:t>
      </w:r>
      <w:r>
        <w:rPr>
          <w:i/>
          <w:sz w:val="16"/>
        </w:rPr>
        <w:t>Kararına</w:t>
      </w:r>
      <w:r>
        <w:rPr>
          <w:i/>
          <w:spacing w:val="-4"/>
          <w:sz w:val="16"/>
        </w:rPr>
        <w:t> </w:t>
      </w:r>
      <w:r>
        <w:rPr>
          <w:i/>
          <w:sz w:val="16"/>
        </w:rPr>
        <w:t>bakınız.</w:t>
      </w:r>
    </w:p>
    <w:p>
      <w:pPr>
        <w:pStyle w:val="ListParagraph"/>
        <w:numPr>
          <w:ilvl w:val="0"/>
          <w:numId w:val="7"/>
        </w:numPr>
        <w:tabs>
          <w:tab w:pos="589" w:val="left" w:leader="none"/>
        </w:tabs>
        <w:spacing w:line="285" w:lineRule="auto" w:before="61" w:after="0"/>
        <w:ind w:left="588" w:right="1149" w:hanging="283"/>
        <w:jc w:val="both"/>
        <w:rPr>
          <w:i/>
          <w:sz w:val="16"/>
        </w:rPr>
      </w:pPr>
      <w:r>
        <w:rPr>
          <w:i/>
          <w:sz w:val="16"/>
        </w:rPr>
        <w:t>24/7/2013 tarihli ve 28717 sayılı Resmi Gazete’de yayımlanan 24/6/2013 tarihli ve 2013/5002 sayılı </w:t>
      </w:r>
      <w:r>
        <w:rPr>
          <w:i/>
          <w:sz w:val="16"/>
        </w:rPr>
        <w:t>Bakanlar Kurulu Kararı ile programcı ve çözümleyici unvanlarının bu bent kapsamına alınması kararlaş- tırılmıştır.</w:t>
      </w:r>
    </w:p>
    <w:p>
      <w:pPr>
        <w:pStyle w:val="ListParagraph"/>
        <w:numPr>
          <w:ilvl w:val="0"/>
          <w:numId w:val="7"/>
        </w:numPr>
        <w:tabs>
          <w:tab w:pos="589" w:val="left" w:leader="none"/>
        </w:tabs>
        <w:spacing w:line="288" w:lineRule="auto" w:before="63" w:after="0"/>
        <w:ind w:left="588" w:right="1150" w:hanging="283"/>
        <w:jc w:val="both"/>
        <w:rPr>
          <w:i/>
          <w:sz w:val="16"/>
        </w:rPr>
      </w:pPr>
      <w:r>
        <w:rPr>
          <w:i/>
          <w:sz w:val="16"/>
        </w:rPr>
        <w:t>Bu bende, 3/4/1998 tarih ve 4359 sayılı Kanunun 3 üncü maddesiyle "ilköğretim müfettişlerini ve yardım- </w:t>
      </w:r>
      <w:r>
        <w:rPr>
          <w:i/>
          <w:sz w:val="16"/>
        </w:rPr>
        <w:t>cılarını" ibaresi eklenmiş ve metne</w:t>
      </w:r>
      <w:r>
        <w:rPr>
          <w:i/>
          <w:spacing w:val="-6"/>
          <w:sz w:val="16"/>
        </w:rPr>
        <w:t> </w:t>
      </w:r>
      <w:r>
        <w:rPr>
          <w:i/>
          <w:sz w:val="16"/>
        </w:rPr>
        <w:t>işlenmiştir.</w:t>
      </w:r>
    </w:p>
    <w:p>
      <w:pPr>
        <w:pStyle w:val="ListParagraph"/>
        <w:numPr>
          <w:ilvl w:val="0"/>
          <w:numId w:val="7"/>
        </w:numPr>
        <w:tabs>
          <w:tab w:pos="589" w:val="left" w:leader="none"/>
        </w:tabs>
        <w:spacing w:line="288" w:lineRule="auto" w:before="58" w:after="0"/>
        <w:ind w:left="588" w:right="1146" w:hanging="283"/>
        <w:jc w:val="both"/>
        <w:rPr>
          <w:i/>
          <w:sz w:val="16"/>
        </w:rPr>
      </w:pPr>
      <w:r>
        <w:rPr>
          <w:i/>
          <w:sz w:val="16"/>
        </w:rPr>
        <w:t>4/6/2010 tarihli ve 5984 sayılı Kanunun 4 üncü maddesiyle bu bölümde yer alan “ilköğretim müfettişleri- </w:t>
      </w:r>
      <w:r>
        <w:rPr>
          <w:i/>
          <w:sz w:val="16"/>
        </w:rPr>
        <w:t>ni ve yardımcılarını” ibaresi madde metninden</w:t>
      </w:r>
      <w:r>
        <w:rPr>
          <w:i/>
          <w:spacing w:val="-12"/>
          <w:sz w:val="16"/>
        </w:rPr>
        <w:t> </w:t>
      </w:r>
      <w:r>
        <w:rPr>
          <w:i/>
          <w:sz w:val="16"/>
        </w:rPr>
        <w:t>çıkarılmıştır.</w:t>
      </w:r>
    </w:p>
    <w:p>
      <w:pPr>
        <w:spacing w:after="0" w:line="288" w:lineRule="auto"/>
        <w:jc w:val="both"/>
        <w:rPr>
          <w:sz w:val="16"/>
        </w:rPr>
        <w:sectPr>
          <w:headerReference w:type="default" r:id="rId17"/>
          <w:pgSz w:w="11910" w:h="16840"/>
          <w:pgMar w:header="1526" w:footer="0" w:top="1760" w:bottom="280" w:left="1680" w:right="1680"/>
          <w:pgNumType w:start="4186"/>
        </w:sectPr>
      </w:pPr>
    </w:p>
    <w:p>
      <w:pPr>
        <w:pStyle w:val="BodyText"/>
        <w:spacing w:before="3"/>
        <w:ind w:left="0"/>
        <w:rPr>
          <w:i/>
          <w:sz w:val="11"/>
        </w:rPr>
      </w:pPr>
    </w:p>
    <w:p>
      <w:pPr>
        <w:pStyle w:val="ListParagraph"/>
        <w:numPr>
          <w:ilvl w:val="1"/>
          <w:numId w:val="6"/>
        </w:numPr>
        <w:tabs>
          <w:tab w:pos="1170" w:val="left" w:leader="none"/>
        </w:tabs>
        <w:spacing w:line="240" w:lineRule="auto" w:before="95" w:after="0"/>
        <w:ind w:left="1169" w:right="0" w:hanging="298"/>
        <w:jc w:val="left"/>
        <w:rPr>
          <w:sz w:val="12"/>
        </w:rPr>
      </w:pPr>
      <w:r>
        <w:rPr>
          <w:sz w:val="18"/>
        </w:rPr>
        <w:t>- EMNİYET HİZMETLERİ</w:t>
      </w:r>
      <w:r>
        <w:rPr>
          <w:spacing w:val="-5"/>
          <w:sz w:val="18"/>
        </w:rPr>
        <w:t> </w:t>
      </w:r>
      <w:r>
        <w:rPr>
          <w:sz w:val="18"/>
        </w:rPr>
        <w:t>SINIFI:</w:t>
      </w:r>
      <w:r>
        <w:rPr>
          <w:position w:val="6"/>
          <w:sz w:val="12"/>
        </w:rPr>
        <w:t>(1)(3)</w:t>
      </w:r>
    </w:p>
    <w:p>
      <w:pPr>
        <w:pStyle w:val="BodyText"/>
        <w:spacing w:line="254" w:lineRule="auto" w:before="11"/>
        <w:ind w:right="1156" w:firstLine="566"/>
        <w:jc w:val="both"/>
        <w:rPr>
          <w:sz w:val="12"/>
        </w:rPr>
      </w:pPr>
      <w:r>
        <w:rPr/>
        <w:t>Bu sınıf, özel kanunlarına göre çarşı ve mahalle bekçisi, polis, komiser muavini, komiser, başkomiser emniyet müfettişi, polis müfettişi, emniyet amiri ve emniyet müdürü ve emniyet müdürü sıfatını kazanmış emniyet mensubu memurları kapsar.</w:t>
      </w:r>
      <w:r>
        <w:rPr>
          <w:position w:val="6"/>
          <w:sz w:val="12"/>
        </w:rPr>
        <w:t>(2)</w:t>
      </w:r>
    </w:p>
    <w:p>
      <w:pPr>
        <w:pStyle w:val="ListParagraph"/>
        <w:numPr>
          <w:ilvl w:val="1"/>
          <w:numId w:val="6"/>
        </w:numPr>
        <w:tabs>
          <w:tab w:pos="1230" w:val="left" w:leader="none"/>
        </w:tabs>
        <w:spacing w:line="205" w:lineRule="exact" w:before="0" w:after="0"/>
        <w:ind w:left="1229" w:right="0" w:hanging="358"/>
        <w:jc w:val="left"/>
        <w:rPr>
          <w:b/>
          <w:sz w:val="12"/>
        </w:rPr>
      </w:pPr>
      <w:r>
        <w:rPr>
          <w:sz w:val="18"/>
        </w:rPr>
        <w:t>- JANDARMA HİZMETLERİ SINIFI </w:t>
      </w:r>
      <w:r>
        <w:rPr>
          <w:b/>
          <w:sz w:val="18"/>
        </w:rPr>
        <w:t>(Ek : 25/7/2016 – KHK-668/22</w:t>
      </w:r>
      <w:r>
        <w:rPr>
          <w:b/>
          <w:spacing w:val="-7"/>
          <w:sz w:val="18"/>
        </w:rPr>
        <w:t> </w:t>
      </w:r>
      <w:r>
        <w:rPr>
          <w:b/>
          <w:sz w:val="18"/>
        </w:rPr>
        <w:t>md.)</w:t>
      </w:r>
      <w:r>
        <w:rPr>
          <w:b/>
          <w:position w:val="6"/>
          <w:sz w:val="12"/>
        </w:rPr>
        <w:t>(3)(4)</w:t>
      </w:r>
    </w:p>
    <w:p>
      <w:pPr>
        <w:pStyle w:val="BodyText"/>
        <w:spacing w:line="256" w:lineRule="auto" w:before="14"/>
        <w:ind w:right="1161" w:firstLine="566"/>
        <w:jc w:val="both"/>
      </w:pPr>
      <w:r>
        <w:rPr/>
        <w:t>Bu sınıf Jandarma Genel Komutanlığı kadrolarında bulunan subay, astsubay ve uzman jandarmaları kapsar.</w:t>
      </w:r>
    </w:p>
    <w:p>
      <w:pPr>
        <w:pStyle w:val="ListParagraph"/>
        <w:numPr>
          <w:ilvl w:val="1"/>
          <w:numId w:val="6"/>
        </w:numPr>
        <w:tabs>
          <w:tab w:pos="1110" w:val="left" w:leader="none"/>
        </w:tabs>
        <w:spacing w:line="203" w:lineRule="exact" w:before="0" w:after="0"/>
        <w:ind w:left="1109" w:right="0" w:hanging="238"/>
        <w:jc w:val="left"/>
        <w:rPr>
          <w:b/>
          <w:sz w:val="12"/>
        </w:rPr>
      </w:pPr>
      <w:r>
        <w:rPr>
          <w:sz w:val="18"/>
        </w:rPr>
        <w:t>- SAHİL GÜVENLİK HİZMETLERİ SINIFI </w:t>
      </w:r>
      <w:r>
        <w:rPr>
          <w:b/>
          <w:sz w:val="18"/>
        </w:rPr>
        <w:t>(Ek : 25/7/2016 – KHK-668/25</w:t>
      </w:r>
      <w:r>
        <w:rPr>
          <w:b/>
          <w:spacing w:val="-10"/>
          <w:sz w:val="18"/>
        </w:rPr>
        <w:t> </w:t>
      </w:r>
      <w:r>
        <w:rPr>
          <w:b/>
          <w:sz w:val="18"/>
        </w:rPr>
        <w:t>md.)</w:t>
      </w:r>
      <w:r>
        <w:rPr>
          <w:b/>
          <w:position w:val="6"/>
          <w:sz w:val="12"/>
        </w:rPr>
        <w:t>(4)</w:t>
      </w:r>
    </w:p>
    <w:p>
      <w:pPr>
        <w:pStyle w:val="BodyText"/>
        <w:spacing w:line="252" w:lineRule="auto" w:before="14"/>
        <w:ind w:left="871" w:right="1275"/>
        <w:rPr>
          <w:sz w:val="12"/>
        </w:rPr>
      </w:pPr>
      <w:r>
        <w:rPr/>
        <w:t>Bu sınıf Sahil Güvenlik Komutanlığı kadrolarında bulunan subay ve astsubayları kapsar. X - YARDIMCI HİZMETLER SINIFI: </w:t>
      </w:r>
      <w:r>
        <w:rPr>
          <w:position w:val="6"/>
          <w:sz w:val="12"/>
        </w:rPr>
        <w:t>(3)(4)</w:t>
      </w:r>
    </w:p>
    <w:p>
      <w:pPr>
        <w:pStyle w:val="BodyText"/>
        <w:spacing w:line="254" w:lineRule="auto"/>
        <w:ind w:right="1151" w:firstLine="566"/>
        <w:jc w:val="both"/>
        <w:rPr>
          <w:sz w:val="12"/>
        </w:rPr>
      </w:pPr>
      <w:r>
        <w:rPr/>
        <w:t>Yardımcı hizmetler sınıfı, kurumlarda her türlü yazı ve dosya dağıtmak ve toplamak, mü- racaat sahiplerini karşılamak ve yol göstermek; hizmet yerlerini temizleme, aydınlatma ve ısıtma işlerinde çalışmak veya basit iklim rasatlarını yapmak; ilaçlama yapmak veya yaptırmak veya tedavi kurumlarında hastaların ve hastanelerin temizliği ve basit bakımı ile ilgili hizmetleri yap- mak veya kurumlarda koruma ve muhafaza hizmetleri gibi anahizmetlere yardımcı mahiyetteki görevlerde her kurumun özel bünyesine göre ve yine bu mahiyette olmak üzere ihdasına lüzum gördüğü yardımcı hizmetleri ifa ile görevli bulunanlardan 4 üncü maddenin (D) bendinde tanım- lananların dışında kalanları kapsar.</w:t>
      </w:r>
      <w:r>
        <w:rPr>
          <w:position w:val="6"/>
          <w:sz w:val="12"/>
        </w:rPr>
        <w:t>(2)</w:t>
      </w:r>
    </w:p>
    <w:p>
      <w:pPr>
        <w:pStyle w:val="BodyText"/>
        <w:spacing w:line="254" w:lineRule="auto" w:before="3"/>
        <w:ind w:right="1156" w:firstLine="566"/>
        <w:jc w:val="both"/>
      </w:pPr>
      <w:r>
        <w:rPr>
          <w:b/>
        </w:rPr>
        <w:t>(Ek: 28/3/1988 – KHK-318/1 md.) </w:t>
      </w:r>
      <w:r>
        <w:rPr/>
        <w:t>Bu sınıfa dahil personel tarafından yerine getirilmesi gereken hizmetlerden hizmet yerlerinin ve tedavi kurumlarının temizlenmesi,tesisatın bakım ve işletilmesi ve benzeri nitelikteki hizmetlerin üçüncü şahıslara ihale yoluyla gördürülmesi müm- kündür.</w:t>
      </w:r>
    </w:p>
    <w:p>
      <w:pPr>
        <w:pStyle w:val="Heading4"/>
        <w:spacing w:before="1"/>
      </w:pPr>
      <w:r>
        <w:rPr/>
        <w:t>(Ek fıkra:18/5/1994 – KHK-527/1 md.; Mülga: 28/2/1995 - 4081/3 md.)</w:t>
      </w:r>
    </w:p>
    <w:p>
      <w:pPr>
        <w:pStyle w:val="ListParagraph"/>
        <w:numPr>
          <w:ilvl w:val="0"/>
          <w:numId w:val="8"/>
        </w:numPr>
        <w:tabs>
          <w:tab w:pos="1110" w:val="left" w:leader="none"/>
        </w:tabs>
        <w:spacing w:line="240" w:lineRule="auto" w:before="10" w:after="0"/>
        <w:ind w:left="1109" w:right="0" w:hanging="238"/>
        <w:jc w:val="left"/>
        <w:rPr>
          <w:sz w:val="12"/>
        </w:rPr>
      </w:pPr>
      <w:r>
        <w:rPr>
          <w:sz w:val="18"/>
        </w:rPr>
        <w:t>- MÜLKİ İDARE AMİRLİĞİ HİZMETLERİ</w:t>
      </w:r>
      <w:r>
        <w:rPr>
          <w:spacing w:val="-2"/>
          <w:sz w:val="18"/>
        </w:rPr>
        <w:t> </w:t>
      </w:r>
      <w:r>
        <w:rPr>
          <w:sz w:val="18"/>
        </w:rPr>
        <w:t>SINIFI:</w:t>
      </w:r>
      <w:r>
        <w:rPr>
          <w:position w:val="6"/>
          <w:sz w:val="12"/>
        </w:rPr>
        <w:t>(3)(4)</w:t>
      </w:r>
    </w:p>
    <w:p>
      <w:pPr>
        <w:pStyle w:val="BodyText"/>
        <w:spacing w:line="254" w:lineRule="auto" w:before="14"/>
        <w:ind w:right="1211" w:firstLine="566"/>
      </w:pPr>
      <w:r>
        <w:rPr/>
        <w:t>Bu sınıf, valiler ve kaymakamlar ile bu sıfatları kazanmış olup İçişleri Bakanlığı merkez ve iller kuruluşunda çalışanları ve maiyet memurlarını kapsar.</w:t>
      </w:r>
    </w:p>
    <w:p>
      <w:pPr>
        <w:pStyle w:val="ListParagraph"/>
        <w:numPr>
          <w:ilvl w:val="0"/>
          <w:numId w:val="8"/>
        </w:numPr>
        <w:tabs>
          <w:tab w:pos="1170" w:val="left" w:leader="none"/>
        </w:tabs>
        <w:spacing w:line="207" w:lineRule="exact" w:before="0" w:after="0"/>
        <w:ind w:left="1169" w:right="0" w:hanging="298"/>
        <w:jc w:val="left"/>
        <w:rPr>
          <w:sz w:val="12"/>
        </w:rPr>
      </w:pPr>
      <w:r>
        <w:rPr>
          <w:sz w:val="18"/>
        </w:rPr>
        <w:t>- MİLLİ İSTİHBARAT HİZMETLERİ</w:t>
      </w:r>
      <w:r>
        <w:rPr>
          <w:spacing w:val="-5"/>
          <w:sz w:val="18"/>
        </w:rPr>
        <w:t> </w:t>
      </w:r>
      <w:r>
        <w:rPr>
          <w:sz w:val="18"/>
        </w:rPr>
        <w:t>SINIFI:</w:t>
      </w:r>
      <w:r>
        <w:rPr>
          <w:position w:val="6"/>
          <w:sz w:val="12"/>
        </w:rPr>
        <w:t>(3)(4)</w:t>
      </w:r>
    </w:p>
    <w:p>
      <w:pPr>
        <w:pStyle w:val="BodyText"/>
        <w:spacing w:line="252" w:lineRule="auto" w:before="14"/>
        <w:ind w:right="1150" w:firstLine="566"/>
        <w:jc w:val="both"/>
        <w:rPr>
          <w:sz w:val="12"/>
        </w:rPr>
      </w:pPr>
      <w:r>
        <w:rPr/>
        <w:t>Bu sınıf, Milli İstihbarat Teşkilatı kadrolarında veya bu teşkilat emrinde çalıştırılanlardan özel kanunlarında gösterilen veya Cu m h u r b a ş k a n ın c a tespit edilen görevleri ifa edenleri kapsar.</w:t>
      </w:r>
      <w:r>
        <w:rPr>
          <w:position w:val="6"/>
          <w:sz w:val="12"/>
        </w:rPr>
        <w:t>(5)</w:t>
      </w:r>
    </w:p>
    <w:p>
      <w:pPr>
        <w:pStyle w:val="BodyText"/>
        <w:ind w:left="0"/>
        <w:rPr>
          <w:sz w:val="20"/>
        </w:rPr>
      </w:pPr>
    </w:p>
    <w:p>
      <w:pPr>
        <w:pStyle w:val="BodyText"/>
        <w:spacing w:before="1"/>
        <w:ind w:left="0"/>
        <w:rPr>
          <w:sz w:val="20"/>
        </w:rPr>
      </w:pPr>
    </w:p>
    <w:p>
      <w:pPr>
        <w:spacing w:before="1"/>
        <w:ind w:left="305" w:right="0" w:firstLine="0"/>
        <w:jc w:val="left"/>
        <w:rPr>
          <w:sz w:val="16"/>
        </w:rPr>
      </w:pPr>
      <w:r>
        <w:rPr>
          <w:sz w:val="16"/>
        </w:rPr>
        <w:t>––––––––––––––––––</w:t>
      </w:r>
    </w:p>
    <w:p>
      <w:pPr>
        <w:pStyle w:val="ListParagraph"/>
        <w:numPr>
          <w:ilvl w:val="0"/>
          <w:numId w:val="9"/>
        </w:numPr>
        <w:tabs>
          <w:tab w:pos="589" w:val="left" w:leader="none"/>
        </w:tabs>
        <w:spacing w:line="240" w:lineRule="auto" w:before="37" w:after="0"/>
        <w:ind w:left="588" w:right="0" w:hanging="283"/>
        <w:jc w:val="left"/>
        <w:rPr>
          <w:i/>
          <w:sz w:val="16"/>
        </w:rPr>
      </w:pPr>
      <w:r>
        <w:rPr>
          <w:i/>
          <w:sz w:val="16"/>
        </w:rPr>
        <w:t>26/6/1984 tarihli ve 241 sayılı K.H.K.'nin 35 inci maddesine</w:t>
      </w:r>
      <w:r>
        <w:rPr>
          <w:i/>
          <w:spacing w:val="-7"/>
          <w:sz w:val="16"/>
        </w:rPr>
        <w:t> </w:t>
      </w:r>
      <w:r>
        <w:rPr>
          <w:i/>
          <w:sz w:val="16"/>
        </w:rPr>
        <w:t>bakınız.</w:t>
      </w:r>
    </w:p>
    <w:p>
      <w:pPr>
        <w:pStyle w:val="ListParagraph"/>
        <w:numPr>
          <w:ilvl w:val="0"/>
          <w:numId w:val="9"/>
        </w:numPr>
        <w:tabs>
          <w:tab w:pos="589" w:val="left" w:leader="none"/>
        </w:tabs>
        <w:spacing w:line="288" w:lineRule="auto" w:before="34" w:after="0"/>
        <w:ind w:left="588" w:right="1154" w:hanging="283"/>
        <w:jc w:val="both"/>
        <w:rPr>
          <w:i/>
          <w:sz w:val="16"/>
        </w:rPr>
      </w:pPr>
      <w:r>
        <w:rPr>
          <w:i/>
          <w:sz w:val="16"/>
        </w:rPr>
        <w:t>24/4/2008 tarihli ve 5757 sayılı Kanunun 3 üncü maddesiyle; (VII) numaralı bende "özel kanunlarına </w:t>
      </w:r>
      <w:r>
        <w:rPr>
          <w:i/>
          <w:sz w:val="16"/>
        </w:rPr>
        <w:t>göre" ibaresinden sonra gelmek üzere "çarşı ve mahalle bekçisi" ibaresi eklenmiş ve (VIII) numaralı bentte yer alan "kurumlarda, çarşı ve mahallelerde" ibaresi "kurumlarda" şeklinde değiştirilmiş ve metne işlenmiştir.</w:t>
      </w:r>
    </w:p>
    <w:p>
      <w:pPr>
        <w:pStyle w:val="ListParagraph"/>
        <w:numPr>
          <w:ilvl w:val="0"/>
          <w:numId w:val="9"/>
        </w:numPr>
        <w:tabs>
          <w:tab w:pos="589" w:val="left" w:leader="none"/>
        </w:tabs>
        <w:spacing w:line="288" w:lineRule="auto" w:before="0" w:after="0"/>
        <w:ind w:left="588" w:right="1148" w:hanging="283"/>
        <w:jc w:val="both"/>
        <w:rPr>
          <w:i/>
          <w:sz w:val="16"/>
        </w:rPr>
      </w:pPr>
      <w:r>
        <w:rPr>
          <w:i/>
          <w:sz w:val="16"/>
        </w:rPr>
        <w:t>25/7/2016 tarihli ve 668 sayılı KHK’nin 22 nci maddesiyle, bu maddenin “VII - EMNİYET HİZMETLERİ </w:t>
      </w:r>
      <w:r>
        <w:rPr>
          <w:i/>
          <w:sz w:val="16"/>
        </w:rPr>
        <w:t>SINIFI” başlıklı bendinden sonra gelmek üzere““VIII- JANDARMA HİZMETLERİ  SINIFI”  başlıklı bent eklenmiş ve sonraki bentler buna göre teselsül ettirilmiş olup, daha sonra bu hüküm 8/11/2016 tarih- li ve 6755 sayılı Kanunun 22 nci maddesiyle</w:t>
      </w:r>
      <w:r>
        <w:rPr>
          <w:i/>
          <w:spacing w:val="-9"/>
          <w:sz w:val="16"/>
        </w:rPr>
        <w:t> </w:t>
      </w:r>
      <w:r>
        <w:rPr>
          <w:i/>
          <w:sz w:val="16"/>
        </w:rPr>
        <w:t>kanunlaşmıştır.</w:t>
      </w:r>
    </w:p>
    <w:p>
      <w:pPr>
        <w:pStyle w:val="ListParagraph"/>
        <w:numPr>
          <w:ilvl w:val="0"/>
          <w:numId w:val="9"/>
        </w:numPr>
        <w:tabs>
          <w:tab w:pos="589" w:val="left" w:leader="none"/>
        </w:tabs>
        <w:spacing w:line="288" w:lineRule="auto" w:before="0" w:after="0"/>
        <w:ind w:left="588" w:right="1150" w:hanging="283"/>
        <w:jc w:val="both"/>
        <w:rPr>
          <w:i/>
          <w:sz w:val="16"/>
        </w:rPr>
      </w:pPr>
      <w:r>
        <w:rPr>
          <w:i/>
          <w:sz w:val="16"/>
        </w:rPr>
        <w:t>25/7/2016 tarihli ve 668 sayılı KHK’nin 25 inci maddesiyle, bu maddenin “VIII- JANDARMA HİZMET- </w:t>
      </w:r>
      <w:r>
        <w:rPr>
          <w:i/>
          <w:sz w:val="16"/>
        </w:rPr>
        <w:t>LERİ SINIFI” başlıklı bendinden sonra gelmek üzere“IX - SAHİL GÜVENLİK HİZMETLERİ SINIFI” başlıklı bent eklenmiş ve sonraki bentler buna göre teselsül ettirilmiş olup, daha sonra bu hüküm 8/11/2016 tarihli ve 6755 sayılı Kanunun 25 inci maddesiyle</w:t>
      </w:r>
      <w:r>
        <w:rPr>
          <w:i/>
          <w:spacing w:val="-13"/>
          <w:sz w:val="16"/>
        </w:rPr>
        <w:t> </w:t>
      </w:r>
      <w:r>
        <w:rPr>
          <w:i/>
          <w:sz w:val="16"/>
        </w:rPr>
        <w:t>kanunlaşmıştır.</w:t>
      </w:r>
    </w:p>
    <w:p>
      <w:pPr>
        <w:pStyle w:val="ListParagraph"/>
        <w:numPr>
          <w:ilvl w:val="0"/>
          <w:numId w:val="9"/>
        </w:numPr>
        <w:tabs>
          <w:tab w:pos="589" w:val="left" w:leader="none"/>
        </w:tabs>
        <w:spacing w:line="288" w:lineRule="auto" w:before="0" w:after="0"/>
        <w:ind w:left="588" w:right="1151" w:hanging="283"/>
        <w:jc w:val="both"/>
        <w:rPr>
          <w:i/>
          <w:sz w:val="16"/>
        </w:rPr>
      </w:pPr>
      <w:r>
        <w:rPr>
          <w:i/>
          <w:sz w:val="16"/>
        </w:rPr>
        <w:t>2/7/2018 tarihli ve 703 sayılı Kanun Hükmünde Kararnamenin 182 nci maddesiyle bu bentte yer alan </w:t>
      </w:r>
      <w:r>
        <w:rPr>
          <w:i/>
          <w:sz w:val="16"/>
        </w:rPr>
        <w:t>“Başbakanlıkça” ibaresi “Cumhurbaşkanınca” şeklinde</w:t>
      </w:r>
      <w:r>
        <w:rPr>
          <w:i/>
          <w:spacing w:val="-8"/>
          <w:sz w:val="16"/>
        </w:rPr>
        <w:t> </w:t>
      </w:r>
      <w:r>
        <w:rPr>
          <w:i/>
          <w:sz w:val="16"/>
        </w:rPr>
        <w:t>değiştirilmiştir.</w:t>
      </w:r>
    </w:p>
    <w:p>
      <w:pPr>
        <w:spacing w:after="0" w:line="288" w:lineRule="auto"/>
        <w:jc w:val="both"/>
        <w:rPr>
          <w:sz w:val="16"/>
        </w:rPr>
        <w:sectPr>
          <w:headerReference w:type="default" r:id="rId18"/>
          <w:pgSz w:w="11910" w:h="16840"/>
          <w:pgMar w:header="1526" w:footer="0" w:top="1760" w:bottom="280" w:left="1680" w:right="1680"/>
          <w:pgNumType w:start="4187"/>
        </w:sectPr>
      </w:pPr>
    </w:p>
    <w:p>
      <w:pPr>
        <w:pStyle w:val="BodyText"/>
        <w:spacing w:before="1"/>
        <w:ind w:left="0"/>
        <w:rPr>
          <w:i/>
          <w:sz w:val="19"/>
        </w:rPr>
      </w:pPr>
    </w:p>
    <w:p>
      <w:pPr>
        <w:pStyle w:val="Heading4"/>
        <w:spacing w:before="93"/>
        <w:ind w:left="3027"/>
      </w:pPr>
      <w:r>
        <w:rPr/>
        <w:t>ORTAK HÜKÜMLER</w:t>
      </w:r>
    </w:p>
    <w:p>
      <w:pPr>
        <w:pStyle w:val="BodyText"/>
        <w:spacing w:before="4"/>
        <w:ind w:left="0"/>
        <w:rPr>
          <w:b/>
          <w:sz w:val="20"/>
        </w:rPr>
      </w:pPr>
    </w:p>
    <w:p>
      <w:pPr>
        <w:pStyle w:val="ListParagraph"/>
        <w:numPr>
          <w:ilvl w:val="1"/>
          <w:numId w:val="9"/>
        </w:numPr>
        <w:tabs>
          <w:tab w:pos="1110" w:val="left" w:leader="none"/>
        </w:tabs>
        <w:spacing w:line="254" w:lineRule="auto" w:before="0" w:after="0"/>
        <w:ind w:left="305" w:right="1153" w:firstLine="566"/>
        <w:jc w:val="left"/>
        <w:rPr>
          <w:sz w:val="18"/>
        </w:rPr>
      </w:pPr>
      <w:r>
        <w:rPr>
          <w:sz w:val="18"/>
        </w:rPr>
        <w:t>Sınıfların öğrenim durumlarına göre giriş ve yükselebilecek derece ve kademeleri aşa- ğıda</w:t>
      </w:r>
      <w:r>
        <w:rPr>
          <w:spacing w:val="-2"/>
          <w:sz w:val="18"/>
        </w:rPr>
        <w:t> </w:t>
      </w:r>
      <w:r>
        <w:rPr>
          <w:sz w:val="18"/>
        </w:rPr>
        <w:t>gösterilmiştir.</w:t>
      </w:r>
    </w:p>
    <w:p>
      <w:pPr>
        <w:pStyle w:val="BodyText"/>
        <w:spacing w:before="7" w:after="1"/>
        <w:ind w:left="0"/>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4"/>
        <w:gridCol w:w="687"/>
        <w:gridCol w:w="689"/>
        <w:gridCol w:w="687"/>
        <w:gridCol w:w="686"/>
      </w:tblGrid>
      <w:tr>
        <w:trPr>
          <w:trHeight w:val="275" w:hRule="atLeast"/>
        </w:trPr>
        <w:tc>
          <w:tcPr>
            <w:tcW w:w="4194" w:type="dxa"/>
            <w:vMerge w:val="restart"/>
          </w:tcPr>
          <w:p>
            <w:pPr>
              <w:pStyle w:val="TableParagraph"/>
              <w:jc w:val="left"/>
              <w:rPr>
                <w:sz w:val="17"/>
              </w:rPr>
            </w:pPr>
          </w:p>
          <w:p>
            <w:pPr>
              <w:pStyle w:val="TableParagraph"/>
              <w:ind w:left="57"/>
              <w:jc w:val="left"/>
              <w:rPr>
                <w:b/>
                <w:sz w:val="16"/>
              </w:rPr>
            </w:pPr>
            <w:r>
              <w:rPr>
                <w:b/>
                <w:sz w:val="16"/>
              </w:rPr>
              <w:t>Öğrenim durumu</w:t>
            </w:r>
          </w:p>
        </w:tc>
        <w:tc>
          <w:tcPr>
            <w:tcW w:w="1376" w:type="dxa"/>
            <w:gridSpan w:val="2"/>
            <w:tcBorders>
              <w:bottom w:val="dotted" w:sz="4" w:space="0" w:color="000000"/>
            </w:tcBorders>
          </w:tcPr>
          <w:p>
            <w:pPr>
              <w:pStyle w:val="TableParagraph"/>
              <w:spacing w:before="52"/>
              <w:ind w:left="493" w:right="485"/>
              <w:rPr>
                <w:b/>
                <w:sz w:val="16"/>
              </w:rPr>
            </w:pPr>
            <w:r>
              <w:rPr>
                <w:b/>
                <w:sz w:val="16"/>
              </w:rPr>
              <w:t>Giriş</w:t>
            </w:r>
          </w:p>
        </w:tc>
        <w:tc>
          <w:tcPr>
            <w:tcW w:w="1373" w:type="dxa"/>
            <w:gridSpan w:val="2"/>
            <w:tcBorders>
              <w:bottom w:val="dotted" w:sz="4" w:space="0" w:color="000000"/>
            </w:tcBorders>
          </w:tcPr>
          <w:p>
            <w:pPr>
              <w:pStyle w:val="TableParagraph"/>
              <w:spacing w:before="52"/>
              <w:ind w:left="104"/>
              <w:jc w:val="left"/>
              <w:rPr>
                <w:b/>
                <w:sz w:val="16"/>
              </w:rPr>
            </w:pPr>
            <w:r>
              <w:rPr>
                <w:b/>
                <w:sz w:val="16"/>
              </w:rPr>
              <w:t>Yükselinebilecek</w:t>
            </w:r>
          </w:p>
        </w:tc>
      </w:tr>
      <w:tr>
        <w:trPr>
          <w:trHeight w:val="275" w:hRule="atLeast"/>
        </w:trPr>
        <w:tc>
          <w:tcPr>
            <w:tcW w:w="4194" w:type="dxa"/>
            <w:vMerge/>
            <w:tcBorders>
              <w:top w:val="nil"/>
            </w:tcBorders>
          </w:tcPr>
          <w:p>
            <w:pPr>
              <w:rPr>
                <w:sz w:val="2"/>
                <w:szCs w:val="2"/>
              </w:rPr>
            </w:pPr>
          </w:p>
        </w:tc>
        <w:tc>
          <w:tcPr>
            <w:tcW w:w="687" w:type="dxa"/>
            <w:tcBorders>
              <w:top w:val="dotted" w:sz="4" w:space="0" w:color="000000"/>
            </w:tcBorders>
          </w:tcPr>
          <w:p>
            <w:pPr>
              <w:pStyle w:val="TableParagraph"/>
              <w:spacing w:before="54"/>
              <w:ind w:left="84" w:right="75"/>
              <w:rPr>
                <w:b/>
                <w:sz w:val="16"/>
              </w:rPr>
            </w:pPr>
            <w:r>
              <w:rPr>
                <w:b/>
                <w:sz w:val="16"/>
              </w:rPr>
              <w:t>Derece</w:t>
            </w:r>
          </w:p>
        </w:tc>
        <w:tc>
          <w:tcPr>
            <w:tcW w:w="689" w:type="dxa"/>
            <w:tcBorders>
              <w:top w:val="dotted" w:sz="4" w:space="0" w:color="000000"/>
            </w:tcBorders>
          </w:tcPr>
          <w:p>
            <w:pPr>
              <w:pStyle w:val="TableParagraph"/>
              <w:spacing w:before="54"/>
              <w:ind w:left="38" w:right="32"/>
              <w:rPr>
                <w:b/>
                <w:sz w:val="16"/>
              </w:rPr>
            </w:pPr>
            <w:r>
              <w:rPr>
                <w:b/>
                <w:sz w:val="16"/>
              </w:rPr>
              <w:t>Kademe</w:t>
            </w:r>
          </w:p>
        </w:tc>
        <w:tc>
          <w:tcPr>
            <w:tcW w:w="687" w:type="dxa"/>
            <w:tcBorders>
              <w:top w:val="dotted" w:sz="4" w:space="0" w:color="000000"/>
            </w:tcBorders>
          </w:tcPr>
          <w:p>
            <w:pPr>
              <w:pStyle w:val="TableParagraph"/>
              <w:spacing w:before="54"/>
              <w:ind w:left="81" w:right="78"/>
              <w:rPr>
                <w:b/>
                <w:sz w:val="16"/>
              </w:rPr>
            </w:pPr>
            <w:r>
              <w:rPr>
                <w:b/>
                <w:sz w:val="16"/>
              </w:rPr>
              <w:t>Derece</w:t>
            </w:r>
          </w:p>
        </w:tc>
        <w:tc>
          <w:tcPr>
            <w:tcW w:w="686" w:type="dxa"/>
            <w:tcBorders>
              <w:top w:val="dotted" w:sz="4" w:space="0" w:color="000000"/>
            </w:tcBorders>
          </w:tcPr>
          <w:p>
            <w:pPr>
              <w:pStyle w:val="TableParagraph"/>
              <w:spacing w:before="54"/>
              <w:ind w:left="38" w:right="29"/>
              <w:rPr>
                <w:b/>
                <w:sz w:val="16"/>
              </w:rPr>
            </w:pPr>
            <w:r>
              <w:rPr>
                <w:b/>
                <w:sz w:val="16"/>
              </w:rPr>
              <w:t>Kademe</w:t>
            </w:r>
          </w:p>
        </w:tc>
      </w:tr>
      <w:tr>
        <w:trPr>
          <w:trHeight w:val="275" w:hRule="atLeast"/>
        </w:trPr>
        <w:tc>
          <w:tcPr>
            <w:tcW w:w="4194" w:type="dxa"/>
          </w:tcPr>
          <w:p>
            <w:pPr>
              <w:pStyle w:val="TableParagraph"/>
              <w:spacing w:before="54"/>
              <w:ind w:left="57"/>
              <w:jc w:val="left"/>
              <w:rPr>
                <w:sz w:val="16"/>
              </w:rPr>
            </w:pPr>
            <w:r>
              <w:rPr>
                <w:sz w:val="16"/>
              </w:rPr>
              <w:t>İlkokulu bitirenler</w:t>
            </w:r>
          </w:p>
        </w:tc>
        <w:tc>
          <w:tcPr>
            <w:tcW w:w="687" w:type="dxa"/>
          </w:tcPr>
          <w:p>
            <w:pPr>
              <w:pStyle w:val="TableParagraph"/>
              <w:spacing w:before="54"/>
              <w:ind w:left="84" w:right="71"/>
              <w:rPr>
                <w:sz w:val="16"/>
              </w:rPr>
            </w:pPr>
            <w:r>
              <w:rPr>
                <w:sz w:val="16"/>
              </w:rPr>
              <w:t>15</w:t>
            </w:r>
          </w:p>
        </w:tc>
        <w:tc>
          <w:tcPr>
            <w:tcW w:w="689" w:type="dxa"/>
          </w:tcPr>
          <w:p>
            <w:pPr>
              <w:pStyle w:val="TableParagraph"/>
              <w:spacing w:before="54"/>
              <w:ind w:left="9"/>
              <w:rPr>
                <w:sz w:val="16"/>
              </w:rPr>
            </w:pPr>
            <w:r>
              <w:rPr>
                <w:w w:val="100"/>
                <w:sz w:val="16"/>
              </w:rPr>
              <w:t>1</w:t>
            </w:r>
          </w:p>
        </w:tc>
        <w:tc>
          <w:tcPr>
            <w:tcW w:w="687" w:type="dxa"/>
          </w:tcPr>
          <w:p>
            <w:pPr>
              <w:pStyle w:val="TableParagraph"/>
              <w:spacing w:before="54"/>
              <w:ind w:left="7"/>
              <w:rPr>
                <w:sz w:val="16"/>
              </w:rPr>
            </w:pPr>
            <w:r>
              <w:rPr>
                <w:w w:val="100"/>
                <w:sz w:val="16"/>
              </w:rPr>
              <w:t>7</w:t>
            </w:r>
          </w:p>
        </w:tc>
        <w:tc>
          <w:tcPr>
            <w:tcW w:w="686" w:type="dxa"/>
          </w:tcPr>
          <w:p>
            <w:pPr>
              <w:pStyle w:val="TableParagraph"/>
              <w:spacing w:before="54"/>
              <w:ind w:left="35" w:right="29"/>
              <w:rPr>
                <w:sz w:val="16"/>
              </w:rPr>
            </w:pPr>
            <w:r>
              <w:rPr>
                <w:sz w:val="16"/>
              </w:rPr>
              <w:t>Son</w:t>
            </w:r>
          </w:p>
        </w:tc>
      </w:tr>
      <w:tr>
        <w:trPr>
          <w:trHeight w:val="275" w:hRule="atLeast"/>
        </w:trPr>
        <w:tc>
          <w:tcPr>
            <w:tcW w:w="4194" w:type="dxa"/>
          </w:tcPr>
          <w:p>
            <w:pPr>
              <w:pStyle w:val="TableParagraph"/>
              <w:spacing w:before="54"/>
              <w:ind w:left="57"/>
              <w:jc w:val="left"/>
              <w:rPr>
                <w:sz w:val="16"/>
              </w:rPr>
            </w:pPr>
            <w:r>
              <w:rPr>
                <w:sz w:val="16"/>
              </w:rPr>
              <w:t>Ortaokulu bitirenler</w:t>
            </w:r>
          </w:p>
        </w:tc>
        <w:tc>
          <w:tcPr>
            <w:tcW w:w="687" w:type="dxa"/>
          </w:tcPr>
          <w:p>
            <w:pPr>
              <w:pStyle w:val="TableParagraph"/>
              <w:spacing w:before="54"/>
              <w:ind w:left="84" w:right="71"/>
              <w:rPr>
                <w:sz w:val="16"/>
              </w:rPr>
            </w:pPr>
            <w:r>
              <w:rPr>
                <w:sz w:val="16"/>
              </w:rPr>
              <w:t>14</w:t>
            </w:r>
          </w:p>
        </w:tc>
        <w:tc>
          <w:tcPr>
            <w:tcW w:w="689" w:type="dxa"/>
          </w:tcPr>
          <w:p>
            <w:pPr>
              <w:pStyle w:val="TableParagraph"/>
              <w:spacing w:before="54"/>
              <w:ind w:left="9"/>
              <w:rPr>
                <w:sz w:val="16"/>
              </w:rPr>
            </w:pPr>
            <w:r>
              <w:rPr>
                <w:w w:val="100"/>
                <w:sz w:val="16"/>
              </w:rPr>
              <w:t>2</w:t>
            </w:r>
          </w:p>
        </w:tc>
        <w:tc>
          <w:tcPr>
            <w:tcW w:w="687" w:type="dxa"/>
          </w:tcPr>
          <w:p>
            <w:pPr>
              <w:pStyle w:val="TableParagraph"/>
              <w:spacing w:before="54"/>
              <w:ind w:left="7"/>
              <w:rPr>
                <w:sz w:val="16"/>
              </w:rPr>
            </w:pPr>
            <w:r>
              <w:rPr>
                <w:w w:val="100"/>
                <w:sz w:val="16"/>
              </w:rPr>
              <w:t>5</w:t>
            </w:r>
          </w:p>
        </w:tc>
        <w:tc>
          <w:tcPr>
            <w:tcW w:w="686" w:type="dxa"/>
          </w:tcPr>
          <w:p>
            <w:pPr>
              <w:pStyle w:val="TableParagraph"/>
              <w:spacing w:before="54"/>
              <w:ind w:left="35" w:right="29"/>
              <w:rPr>
                <w:sz w:val="16"/>
              </w:rPr>
            </w:pPr>
            <w:r>
              <w:rPr>
                <w:sz w:val="16"/>
              </w:rPr>
              <w:t>Son</w:t>
            </w:r>
          </w:p>
        </w:tc>
      </w:tr>
      <w:tr>
        <w:trPr>
          <w:trHeight w:val="275" w:hRule="atLeast"/>
        </w:trPr>
        <w:tc>
          <w:tcPr>
            <w:tcW w:w="4194" w:type="dxa"/>
          </w:tcPr>
          <w:p>
            <w:pPr>
              <w:pStyle w:val="TableParagraph"/>
              <w:spacing w:before="54"/>
              <w:ind w:left="57"/>
              <w:jc w:val="left"/>
              <w:rPr>
                <w:sz w:val="16"/>
              </w:rPr>
            </w:pPr>
            <w:r>
              <w:rPr>
                <w:sz w:val="16"/>
              </w:rPr>
              <w:t>Ortaokul dengi mesleki veya teknik öğrenimi bitirenler</w:t>
            </w:r>
          </w:p>
        </w:tc>
        <w:tc>
          <w:tcPr>
            <w:tcW w:w="687" w:type="dxa"/>
          </w:tcPr>
          <w:p>
            <w:pPr>
              <w:pStyle w:val="TableParagraph"/>
              <w:spacing w:before="54"/>
              <w:ind w:left="84" w:right="71"/>
              <w:rPr>
                <w:sz w:val="16"/>
              </w:rPr>
            </w:pPr>
            <w:r>
              <w:rPr>
                <w:sz w:val="16"/>
              </w:rPr>
              <w:t>14</w:t>
            </w:r>
          </w:p>
        </w:tc>
        <w:tc>
          <w:tcPr>
            <w:tcW w:w="689" w:type="dxa"/>
          </w:tcPr>
          <w:p>
            <w:pPr>
              <w:pStyle w:val="TableParagraph"/>
              <w:spacing w:before="54"/>
              <w:ind w:left="9"/>
              <w:rPr>
                <w:sz w:val="16"/>
              </w:rPr>
            </w:pPr>
            <w:r>
              <w:rPr>
                <w:w w:val="100"/>
                <w:sz w:val="16"/>
              </w:rPr>
              <w:t>3</w:t>
            </w:r>
          </w:p>
        </w:tc>
        <w:tc>
          <w:tcPr>
            <w:tcW w:w="687" w:type="dxa"/>
          </w:tcPr>
          <w:p>
            <w:pPr>
              <w:pStyle w:val="TableParagraph"/>
              <w:spacing w:before="54"/>
              <w:ind w:left="7"/>
              <w:rPr>
                <w:sz w:val="16"/>
              </w:rPr>
            </w:pPr>
            <w:r>
              <w:rPr>
                <w:w w:val="100"/>
                <w:sz w:val="16"/>
              </w:rPr>
              <w:t>5</w:t>
            </w:r>
          </w:p>
        </w:tc>
        <w:tc>
          <w:tcPr>
            <w:tcW w:w="686" w:type="dxa"/>
          </w:tcPr>
          <w:p>
            <w:pPr>
              <w:pStyle w:val="TableParagraph"/>
              <w:spacing w:before="54"/>
              <w:ind w:left="35" w:right="29"/>
              <w:rPr>
                <w:sz w:val="16"/>
              </w:rPr>
            </w:pPr>
            <w:r>
              <w:rPr>
                <w:sz w:val="16"/>
              </w:rPr>
              <w:t>Son</w:t>
            </w:r>
          </w:p>
        </w:tc>
      </w:tr>
      <w:tr>
        <w:trPr>
          <w:trHeight w:val="277" w:hRule="atLeast"/>
        </w:trPr>
        <w:tc>
          <w:tcPr>
            <w:tcW w:w="4194" w:type="dxa"/>
          </w:tcPr>
          <w:p>
            <w:pPr>
              <w:pStyle w:val="TableParagraph"/>
              <w:spacing w:before="54"/>
              <w:ind w:left="57"/>
              <w:jc w:val="left"/>
              <w:rPr>
                <w:sz w:val="16"/>
              </w:rPr>
            </w:pPr>
            <w:r>
              <w:rPr>
                <w:sz w:val="16"/>
              </w:rPr>
              <w:t>Ortaokul üstü 1 yıl mesleki veya teknik öğrenimi bitirenler</w:t>
            </w:r>
          </w:p>
        </w:tc>
        <w:tc>
          <w:tcPr>
            <w:tcW w:w="687" w:type="dxa"/>
          </w:tcPr>
          <w:p>
            <w:pPr>
              <w:pStyle w:val="TableParagraph"/>
              <w:spacing w:before="54"/>
              <w:ind w:left="84" w:right="71"/>
              <w:rPr>
                <w:sz w:val="16"/>
              </w:rPr>
            </w:pPr>
            <w:r>
              <w:rPr>
                <w:sz w:val="16"/>
              </w:rPr>
              <w:t>13</w:t>
            </w:r>
          </w:p>
        </w:tc>
        <w:tc>
          <w:tcPr>
            <w:tcW w:w="689" w:type="dxa"/>
          </w:tcPr>
          <w:p>
            <w:pPr>
              <w:pStyle w:val="TableParagraph"/>
              <w:spacing w:before="54"/>
              <w:ind w:left="9"/>
              <w:rPr>
                <w:sz w:val="16"/>
              </w:rPr>
            </w:pPr>
            <w:r>
              <w:rPr>
                <w:w w:val="100"/>
                <w:sz w:val="16"/>
              </w:rPr>
              <w:t>1</w:t>
            </w:r>
          </w:p>
        </w:tc>
        <w:tc>
          <w:tcPr>
            <w:tcW w:w="687" w:type="dxa"/>
          </w:tcPr>
          <w:p>
            <w:pPr>
              <w:pStyle w:val="TableParagraph"/>
              <w:spacing w:before="54"/>
              <w:ind w:left="7"/>
              <w:rPr>
                <w:sz w:val="16"/>
              </w:rPr>
            </w:pPr>
            <w:r>
              <w:rPr>
                <w:w w:val="100"/>
                <w:sz w:val="16"/>
              </w:rPr>
              <w:t>4</w:t>
            </w:r>
          </w:p>
        </w:tc>
        <w:tc>
          <w:tcPr>
            <w:tcW w:w="686" w:type="dxa"/>
          </w:tcPr>
          <w:p>
            <w:pPr>
              <w:pStyle w:val="TableParagraph"/>
              <w:spacing w:before="54"/>
              <w:ind w:left="35" w:right="29"/>
              <w:rPr>
                <w:sz w:val="16"/>
              </w:rPr>
            </w:pPr>
            <w:r>
              <w:rPr>
                <w:sz w:val="16"/>
              </w:rPr>
              <w:t>Son</w:t>
            </w:r>
          </w:p>
        </w:tc>
      </w:tr>
      <w:tr>
        <w:trPr>
          <w:trHeight w:val="275" w:hRule="atLeast"/>
        </w:trPr>
        <w:tc>
          <w:tcPr>
            <w:tcW w:w="4194" w:type="dxa"/>
          </w:tcPr>
          <w:p>
            <w:pPr>
              <w:pStyle w:val="TableParagraph"/>
              <w:spacing w:before="52"/>
              <w:ind w:left="57"/>
              <w:jc w:val="left"/>
              <w:rPr>
                <w:sz w:val="16"/>
              </w:rPr>
            </w:pPr>
            <w:r>
              <w:rPr>
                <w:sz w:val="16"/>
              </w:rPr>
              <w:t>Ortaokul üstü 2 yıl mesleki veya teknik öğrenimi bitirenler</w:t>
            </w:r>
          </w:p>
        </w:tc>
        <w:tc>
          <w:tcPr>
            <w:tcW w:w="687" w:type="dxa"/>
          </w:tcPr>
          <w:p>
            <w:pPr>
              <w:pStyle w:val="TableParagraph"/>
              <w:spacing w:before="52"/>
              <w:ind w:left="84" w:right="71"/>
              <w:rPr>
                <w:sz w:val="16"/>
              </w:rPr>
            </w:pPr>
            <w:r>
              <w:rPr>
                <w:sz w:val="16"/>
              </w:rPr>
              <w:t>13</w:t>
            </w:r>
          </w:p>
        </w:tc>
        <w:tc>
          <w:tcPr>
            <w:tcW w:w="689" w:type="dxa"/>
          </w:tcPr>
          <w:p>
            <w:pPr>
              <w:pStyle w:val="TableParagraph"/>
              <w:spacing w:before="52"/>
              <w:ind w:left="9"/>
              <w:rPr>
                <w:sz w:val="16"/>
              </w:rPr>
            </w:pPr>
            <w:r>
              <w:rPr>
                <w:w w:val="100"/>
                <w:sz w:val="16"/>
              </w:rPr>
              <w:t>2</w:t>
            </w:r>
          </w:p>
        </w:tc>
        <w:tc>
          <w:tcPr>
            <w:tcW w:w="687" w:type="dxa"/>
          </w:tcPr>
          <w:p>
            <w:pPr>
              <w:pStyle w:val="TableParagraph"/>
              <w:spacing w:before="52"/>
              <w:ind w:left="7"/>
              <w:rPr>
                <w:sz w:val="16"/>
              </w:rPr>
            </w:pPr>
            <w:r>
              <w:rPr>
                <w:w w:val="100"/>
                <w:sz w:val="16"/>
              </w:rPr>
              <w:t>4</w:t>
            </w:r>
          </w:p>
        </w:tc>
        <w:tc>
          <w:tcPr>
            <w:tcW w:w="686" w:type="dxa"/>
          </w:tcPr>
          <w:p>
            <w:pPr>
              <w:pStyle w:val="TableParagraph"/>
              <w:spacing w:before="52"/>
              <w:ind w:left="35" w:right="29"/>
              <w:rPr>
                <w:sz w:val="16"/>
              </w:rPr>
            </w:pPr>
            <w:r>
              <w:rPr>
                <w:sz w:val="16"/>
              </w:rPr>
              <w:t>Son</w:t>
            </w:r>
          </w:p>
        </w:tc>
      </w:tr>
      <w:tr>
        <w:trPr>
          <w:trHeight w:val="275" w:hRule="atLeast"/>
        </w:trPr>
        <w:tc>
          <w:tcPr>
            <w:tcW w:w="4194" w:type="dxa"/>
          </w:tcPr>
          <w:p>
            <w:pPr>
              <w:pStyle w:val="TableParagraph"/>
              <w:spacing w:before="54"/>
              <w:ind w:left="57"/>
              <w:jc w:val="left"/>
              <w:rPr>
                <w:sz w:val="16"/>
              </w:rPr>
            </w:pPr>
            <w:r>
              <w:rPr>
                <w:sz w:val="16"/>
              </w:rPr>
              <w:t>Liseyi bitirenler</w:t>
            </w:r>
          </w:p>
        </w:tc>
        <w:tc>
          <w:tcPr>
            <w:tcW w:w="687" w:type="dxa"/>
          </w:tcPr>
          <w:p>
            <w:pPr>
              <w:pStyle w:val="TableParagraph"/>
              <w:spacing w:before="54"/>
              <w:ind w:left="84" w:right="71"/>
              <w:rPr>
                <w:sz w:val="16"/>
              </w:rPr>
            </w:pPr>
            <w:r>
              <w:rPr>
                <w:sz w:val="16"/>
              </w:rPr>
              <w:t>13</w:t>
            </w:r>
          </w:p>
        </w:tc>
        <w:tc>
          <w:tcPr>
            <w:tcW w:w="689" w:type="dxa"/>
          </w:tcPr>
          <w:p>
            <w:pPr>
              <w:pStyle w:val="TableParagraph"/>
              <w:spacing w:before="54"/>
              <w:ind w:left="9"/>
              <w:rPr>
                <w:sz w:val="16"/>
              </w:rPr>
            </w:pPr>
            <w:r>
              <w:rPr>
                <w:w w:val="100"/>
                <w:sz w:val="16"/>
              </w:rPr>
              <w:t>3</w:t>
            </w:r>
          </w:p>
        </w:tc>
        <w:tc>
          <w:tcPr>
            <w:tcW w:w="687" w:type="dxa"/>
          </w:tcPr>
          <w:p>
            <w:pPr>
              <w:pStyle w:val="TableParagraph"/>
              <w:spacing w:before="54"/>
              <w:ind w:left="7"/>
              <w:rPr>
                <w:sz w:val="16"/>
              </w:rPr>
            </w:pPr>
            <w:r>
              <w:rPr>
                <w:w w:val="100"/>
                <w:sz w:val="16"/>
              </w:rPr>
              <w:t>3</w:t>
            </w:r>
          </w:p>
        </w:tc>
        <w:tc>
          <w:tcPr>
            <w:tcW w:w="686" w:type="dxa"/>
          </w:tcPr>
          <w:p>
            <w:pPr>
              <w:pStyle w:val="TableParagraph"/>
              <w:spacing w:before="54"/>
              <w:ind w:left="35" w:right="29"/>
              <w:rPr>
                <w:sz w:val="16"/>
              </w:rPr>
            </w:pPr>
            <w:r>
              <w:rPr>
                <w:sz w:val="16"/>
              </w:rPr>
              <w:t>Son</w:t>
            </w:r>
          </w:p>
        </w:tc>
      </w:tr>
      <w:tr>
        <w:trPr>
          <w:trHeight w:val="276" w:hRule="atLeast"/>
        </w:trPr>
        <w:tc>
          <w:tcPr>
            <w:tcW w:w="4194" w:type="dxa"/>
          </w:tcPr>
          <w:p>
            <w:pPr>
              <w:pStyle w:val="TableParagraph"/>
              <w:spacing w:before="55"/>
              <w:ind w:left="57"/>
              <w:jc w:val="left"/>
              <w:rPr>
                <w:sz w:val="16"/>
              </w:rPr>
            </w:pPr>
            <w:r>
              <w:rPr>
                <w:sz w:val="16"/>
              </w:rPr>
              <w:t>Lise dengi mesleki veya teknik öğrenimi bitirenler</w:t>
            </w:r>
          </w:p>
        </w:tc>
        <w:tc>
          <w:tcPr>
            <w:tcW w:w="687" w:type="dxa"/>
          </w:tcPr>
          <w:p>
            <w:pPr>
              <w:pStyle w:val="TableParagraph"/>
              <w:spacing w:before="55"/>
              <w:ind w:left="84" w:right="71"/>
              <w:rPr>
                <w:sz w:val="16"/>
              </w:rPr>
            </w:pPr>
            <w:r>
              <w:rPr>
                <w:sz w:val="16"/>
              </w:rPr>
              <w:t>12</w:t>
            </w:r>
          </w:p>
        </w:tc>
        <w:tc>
          <w:tcPr>
            <w:tcW w:w="689" w:type="dxa"/>
          </w:tcPr>
          <w:p>
            <w:pPr>
              <w:pStyle w:val="TableParagraph"/>
              <w:spacing w:before="55"/>
              <w:ind w:left="9"/>
              <w:rPr>
                <w:sz w:val="16"/>
              </w:rPr>
            </w:pPr>
            <w:r>
              <w:rPr>
                <w:w w:val="100"/>
                <w:sz w:val="16"/>
              </w:rPr>
              <w:t>2</w:t>
            </w:r>
          </w:p>
        </w:tc>
        <w:tc>
          <w:tcPr>
            <w:tcW w:w="687" w:type="dxa"/>
          </w:tcPr>
          <w:p>
            <w:pPr>
              <w:pStyle w:val="TableParagraph"/>
              <w:spacing w:before="55"/>
              <w:ind w:left="7"/>
              <w:rPr>
                <w:sz w:val="16"/>
              </w:rPr>
            </w:pPr>
            <w:r>
              <w:rPr>
                <w:w w:val="100"/>
                <w:sz w:val="16"/>
              </w:rPr>
              <w:t>3</w:t>
            </w:r>
          </w:p>
        </w:tc>
        <w:tc>
          <w:tcPr>
            <w:tcW w:w="686" w:type="dxa"/>
          </w:tcPr>
          <w:p>
            <w:pPr>
              <w:pStyle w:val="TableParagraph"/>
              <w:spacing w:before="55"/>
              <w:ind w:left="35" w:right="29"/>
              <w:rPr>
                <w:sz w:val="16"/>
              </w:rPr>
            </w:pPr>
            <w:r>
              <w:rPr>
                <w:sz w:val="16"/>
              </w:rPr>
              <w:t>Son</w:t>
            </w:r>
          </w:p>
        </w:tc>
      </w:tr>
      <w:tr>
        <w:trPr>
          <w:trHeight w:val="496" w:hRule="atLeast"/>
        </w:trPr>
        <w:tc>
          <w:tcPr>
            <w:tcW w:w="4194" w:type="dxa"/>
          </w:tcPr>
          <w:p>
            <w:pPr>
              <w:pStyle w:val="TableParagraph"/>
              <w:spacing w:line="220" w:lineRule="atLeast" w:before="18"/>
              <w:ind w:left="57" w:right="476"/>
              <w:jc w:val="left"/>
              <w:rPr>
                <w:sz w:val="16"/>
              </w:rPr>
            </w:pPr>
            <w:r>
              <w:rPr>
                <w:sz w:val="16"/>
              </w:rPr>
              <w:t>Lise veya dengi okullar üstü 1 yıllık mesleki veya teknik öğrenimi bitirenler</w:t>
            </w:r>
          </w:p>
        </w:tc>
        <w:tc>
          <w:tcPr>
            <w:tcW w:w="687" w:type="dxa"/>
          </w:tcPr>
          <w:p>
            <w:pPr>
              <w:pStyle w:val="TableParagraph"/>
              <w:spacing w:before="3"/>
              <w:jc w:val="left"/>
              <w:rPr>
                <w:sz w:val="14"/>
              </w:rPr>
            </w:pPr>
          </w:p>
          <w:p>
            <w:pPr>
              <w:pStyle w:val="TableParagraph"/>
              <w:spacing w:before="1"/>
              <w:ind w:left="84" w:right="71"/>
              <w:rPr>
                <w:sz w:val="16"/>
              </w:rPr>
            </w:pPr>
            <w:r>
              <w:rPr>
                <w:sz w:val="16"/>
              </w:rPr>
              <w:t>11</w:t>
            </w:r>
          </w:p>
        </w:tc>
        <w:tc>
          <w:tcPr>
            <w:tcW w:w="689" w:type="dxa"/>
          </w:tcPr>
          <w:p>
            <w:pPr>
              <w:pStyle w:val="TableParagraph"/>
              <w:spacing w:before="3"/>
              <w:jc w:val="left"/>
              <w:rPr>
                <w:sz w:val="14"/>
              </w:rPr>
            </w:pPr>
          </w:p>
          <w:p>
            <w:pPr>
              <w:pStyle w:val="TableParagraph"/>
              <w:spacing w:before="1"/>
              <w:ind w:left="9"/>
              <w:rPr>
                <w:sz w:val="16"/>
              </w:rPr>
            </w:pPr>
            <w:r>
              <w:rPr>
                <w:w w:val="100"/>
                <w:sz w:val="16"/>
              </w:rPr>
              <w:t>1</w:t>
            </w:r>
          </w:p>
        </w:tc>
        <w:tc>
          <w:tcPr>
            <w:tcW w:w="687" w:type="dxa"/>
          </w:tcPr>
          <w:p>
            <w:pPr>
              <w:pStyle w:val="TableParagraph"/>
              <w:spacing w:before="3"/>
              <w:jc w:val="left"/>
              <w:rPr>
                <w:sz w:val="14"/>
              </w:rPr>
            </w:pPr>
          </w:p>
          <w:p>
            <w:pPr>
              <w:pStyle w:val="TableParagraph"/>
              <w:spacing w:before="1"/>
              <w:ind w:left="7"/>
              <w:rPr>
                <w:sz w:val="16"/>
              </w:rPr>
            </w:pPr>
            <w:r>
              <w:rPr>
                <w:w w:val="100"/>
                <w:sz w:val="16"/>
              </w:rPr>
              <w:t>2</w:t>
            </w:r>
          </w:p>
        </w:tc>
        <w:tc>
          <w:tcPr>
            <w:tcW w:w="686" w:type="dxa"/>
          </w:tcPr>
          <w:p>
            <w:pPr>
              <w:pStyle w:val="TableParagraph"/>
              <w:spacing w:before="3"/>
              <w:jc w:val="left"/>
              <w:rPr>
                <w:sz w:val="14"/>
              </w:rPr>
            </w:pPr>
          </w:p>
          <w:p>
            <w:pPr>
              <w:pStyle w:val="TableParagraph"/>
              <w:spacing w:before="1"/>
              <w:ind w:left="35" w:right="29"/>
              <w:rPr>
                <w:sz w:val="16"/>
              </w:rPr>
            </w:pPr>
            <w:r>
              <w:rPr>
                <w:sz w:val="16"/>
              </w:rPr>
              <w:t>Son</w:t>
            </w:r>
          </w:p>
        </w:tc>
      </w:tr>
      <w:tr>
        <w:trPr>
          <w:trHeight w:val="496" w:hRule="atLeast"/>
        </w:trPr>
        <w:tc>
          <w:tcPr>
            <w:tcW w:w="4194" w:type="dxa"/>
          </w:tcPr>
          <w:p>
            <w:pPr>
              <w:pStyle w:val="TableParagraph"/>
              <w:spacing w:line="220" w:lineRule="atLeast" w:before="18"/>
              <w:ind w:left="57" w:right="214"/>
              <w:jc w:val="left"/>
              <w:rPr>
                <w:sz w:val="16"/>
              </w:rPr>
            </w:pPr>
            <w:r>
              <w:rPr>
                <w:sz w:val="16"/>
              </w:rPr>
              <w:t>Lise veya dengi okullar üstü 2 yıl veya Ortaokul üstü en az 5 yıllık mesleki veya teknik öğrenimi bitirenler</w:t>
            </w:r>
          </w:p>
        </w:tc>
        <w:tc>
          <w:tcPr>
            <w:tcW w:w="687" w:type="dxa"/>
          </w:tcPr>
          <w:p>
            <w:pPr>
              <w:pStyle w:val="TableParagraph"/>
              <w:spacing w:before="3"/>
              <w:jc w:val="left"/>
              <w:rPr>
                <w:sz w:val="14"/>
              </w:rPr>
            </w:pPr>
          </w:p>
          <w:p>
            <w:pPr>
              <w:pStyle w:val="TableParagraph"/>
              <w:spacing w:before="1"/>
              <w:ind w:left="84" w:right="71"/>
              <w:rPr>
                <w:sz w:val="16"/>
              </w:rPr>
            </w:pPr>
            <w:r>
              <w:rPr>
                <w:sz w:val="16"/>
              </w:rPr>
              <w:t>10</w:t>
            </w:r>
          </w:p>
        </w:tc>
        <w:tc>
          <w:tcPr>
            <w:tcW w:w="689" w:type="dxa"/>
          </w:tcPr>
          <w:p>
            <w:pPr>
              <w:pStyle w:val="TableParagraph"/>
              <w:spacing w:before="3"/>
              <w:jc w:val="left"/>
              <w:rPr>
                <w:sz w:val="14"/>
              </w:rPr>
            </w:pPr>
          </w:p>
          <w:p>
            <w:pPr>
              <w:pStyle w:val="TableParagraph"/>
              <w:spacing w:before="1"/>
              <w:ind w:left="9"/>
              <w:rPr>
                <w:sz w:val="16"/>
              </w:rPr>
            </w:pPr>
            <w:r>
              <w:rPr>
                <w:w w:val="100"/>
                <w:sz w:val="16"/>
              </w:rPr>
              <w:t>1</w:t>
            </w:r>
          </w:p>
        </w:tc>
        <w:tc>
          <w:tcPr>
            <w:tcW w:w="687" w:type="dxa"/>
          </w:tcPr>
          <w:p>
            <w:pPr>
              <w:pStyle w:val="TableParagraph"/>
              <w:spacing w:before="3"/>
              <w:jc w:val="left"/>
              <w:rPr>
                <w:sz w:val="14"/>
              </w:rPr>
            </w:pPr>
          </w:p>
          <w:p>
            <w:pPr>
              <w:pStyle w:val="TableParagraph"/>
              <w:spacing w:before="1"/>
              <w:ind w:left="7"/>
              <w:rPr>
                <w:sz w:val="16"/>
              </w:rPr>
            </w:pPr>
            <w:r>
              <w:rPr>
                <w:w w:val="100"/>
                <w:sz w:val="16"/>
              </w:rPr>
              <w:t>2</w:t>
            </w:r>
          </w:p>
        </w:tc>
        <w:tc>
          <w:tcPr>
            <w:tcW w:w="686" w:type="dxa"/>
          </w:tcPr>
          <w:p>
            <w:pPr>
              <w:pStyle w:val="TableParagraph"/>
              <w:spacing w:before="3"/>
              <w:jc w:val="left"/>
              <w:rPr>
                <w:sz w:val="14"/>
              </w:rPr>
            </w:pPr>
          </w:p>
          <w:p>
            <w:pPr>
              <w:pStyle w:val="TableParagraph"/>
              <w:spacing w:before="1"/>
              <w:ind w:left="35" w:right="29"/>
              <w:rPr>
                <w:sz w:val="16"/>
              </w:rPr>
            </w:pPr>
            <w:r>
              <w:rPr>
                <w:sz w:val="16"/>
              </w:rPr>
              <w:t>Son</w:t>
            </w:r>
          </w:p>
        </w:tc>
      </w:tr>
      <w:tr>
        <w:trPr>
          <w:trHeight w:val="496" w:hRule="atLeast"/>
        </w:trPr>
        <w:tc>
          <w:tcPr>
            <w:tcW w:w="4194" w:type="dxa"/>
          </w:tcPr>
          <w:p>
            <w:pPr>
              <w:pStyle w:val="TableParagraph"/>
              <w:spacing w:line="220" w:lineRule="atLeast" w:before="18"/>
              <w:ind w:left="57" w:right="14"/>
              <w:jc w:val="left"/>
              <w:rPr>
                <w:sz w:val="16"/>
              </w:rPr>
            </w:pPr>
            <w:r>
              <w:rPr>
                <w:sz w:val="16"/>
              </w:rPr>
              <w:t>Lise veya dengi okullar üstü 3 yıl teknik veya mesleki öğreni- mi bitirenler</w:t>
            </w:r>
          </w:p>
        </w:tc>
        <w:tc>
          <w:tcPr>
            <w:tcW w:w="687" w:type="dxa"/>
          </w:tcPr>
          <w:p>
            <w:pPr>
              <w:pStyle w:val="TableParagraph"/>
              <w:spacing w:before="1"/>
              <w:jc w:val="left"/>
              <w:rPr>
                <w:sz w:val="14"/>
              </w:rPr>
            </w:pPr>
          </w:p>
          <w:p>
            <w:pPr>
              <w:pStyle w:val="TableParagraph"/>
              <w:ind w:left="84" w:right="71"/>
              <w:rPr>
                <w:sz w:val="16"/>
              </w:rPr>
            </w:pPr>
            <w:r>
              <w:rPr>
                <w:sz w:val="16"/>
              </w:rPr>
              <w:t>10</w:t>
            </w:r>
          </w:p>
        </w:tc>
        <w:tc>
          <w:tcPr>
            <w:tcW w:w="689" w:type="dxa"/>
          </w:tcPr>
          <w:p>
            <w:pPr>
              <w:pStyle w:val="TableParagraph"/>
              <w:spacing w:before="1"/>
              <w:jc w:val="left"/>
              <w:rPr>
                <w:sz w:val="14"/>
              </w:rPr>
            </w:pPr>
          </w:p>
          <w:p>
            <w:pPr>
              <w:pStyle w:val="TableParagraph"/>
              <w:ind w:left="9"/>
              <w:rPr>
                <w:sz w:val="16"/>
              </w:rPr>
            </w:pPr>
            <w:r>
              <w:rPr>
                <w:w w:val="100"/>
                <w:sz w:val="16"/>
              </w:rPr>
              <w:t>2</w:t>
            </w:r>
          </w:p>
        </w:tc>
        <w:tc>
          <w:tcPr>
            <w:tcW w:w="687" w:type="dxa"/>
          </w:tcPr>
          <w:p>
            <w:pPr>
              <w:pStyle w:val="TableParagraph"/>
              <w:spacing w:before="1"/>
              <w:jc w:val="left"/>
              <w:rPr>
                <w:sz w:val="14"/>
              </w:rPr>
            </w:pPr>
          </w:p>
          <w:p>
            <w:pPr>
              <w:pStyle w:val="TableParagraph"/>
              <w:ind w:left="7"/>
              <w:rPr>
                <w:sz w:val="16"/>
              </w:rPr>
            </w:pPr>
            <w:r>
              <w:rPr>
                <w:w w:val="100"/>
                <w:sz w:val="16"/>
              </w:rPr>
              <w:t>2</w:t>
            </w:r>
          </w:p>
        </w:tc>
        <w:tc>
          <w:tcPr>
            <w:tcW w:w="686" w:type="dxa"/>
          </w:tcPr>
          <w:p>
            <w:pPr>
              <w:pStyle w:val="TableParagraph"/>
              <w:spacing w:before="1"/>
              <w:jc w:val="left"/>
              <w:rPr>
                <w:sz w:val="14"/>
              </w:rPr>
            </w:pPr>
          </w:p>
          <w:p>
            <w:pPr>
              <w:pStyle w:val="TableParagraph"/>
              <w:ind w:left="35" w:right="29"/>
              <w:rPr>
                <w:sz w:val="16"/>
              </w:rPr>
            </w:pPr>
            <w:r>
              <w:rPr>
                <w:sz w:val="16"/>
              </w:rPr>
              <w:t>Son</w:t>
            </w:r>
          </w:p>
        </w:tc>
      </w:tr>
      <w:tr>
        <w:trPr>
          <w:trHeight w:val="275" w:hRule="atLeast"/>
        </w:trPr>
        <w:tc>
          <w:tcPr>
            <w:tcW w:w="4194" w:type="dxa"/>
          </w:tcPr>
          <w:p>
            <w:pPr>
              <w:pStyle w:val="TableParagraph"/>
              <w:spacing w:before="52"/>
              <w:ind w:left="57"/>
              <w:jc w:val="left"/>
              <w:rPr>
                <w:sz w:val="16"/>
              </w:rPr>
            </w:pPr>
            <w:r>
              <w:rPr>
                <w:sz w:val="16"/>
              </w:rPr>
              <w:t>2 yıl süreli yüksek öğrenimi bitirenler</w:t>
            </w:r>
          </w:p>
        </w:tc>
        <w:tc>
          <w:tcPr>
            <w:tcW w:w="687" w:type="dxa"/>
          </w:tcPr>
          <w:p>
            <w:pPr>
              <w:pStyle w:val="TableParagraph"/>
              <w:spacing w:before="52"/>
              <w:ind w:left="84" w:right="71"/>
              <w:rPr>
                <w:sz w:val="16"/>
              </w:rPr>
            </w:pPr>
            <w:r>
              <w:rPr>
                <w:sz w:val="16"/>
              </w:rPr>
              <w:t>10</w:t>
            </w:r>
          </w:p>
        </w:tc>
        <w:tc>
          <w:tcPr>
            <w:tcW w:w="689" w:type="dxa"/>
          </w:tcPr>
          <w:p>
            <w:pPr>
              <w:pStyle w:val="TableParagraph"/>
              <w:spacing w:before="52"/>
              <w:ind w:left="9"/>
              <w:rPr>
                <w:sz w:val="16"/>
              </w:rPr>
            </w:pPr>
            <w:r>
              <w:rPr>
                <w:w w:val="100"/>
                <w:sz w:val="16"/>
              </w:rPr>
              <w:t>2</w:t>
            </w:r>
          </w:p>
        </w:tc>
        <w:tc>
          <w:tcPr>
            <w:tcW w:w="687" w:type="dxa"/>
          </w:tcPr>
          <w:p>
            <w:pPr>
              <w:pStyle w:val="TableParagraph"/>
              <w:spacing w:before="52"/>
              <w:ind w:left="7"/>
              <w:rPr>
                <w:sz w:val="16"/>
              </w:rPr>
            </w:pPr>
            <w:r>
              <w:rPr>
                <w:w w:val="100"/>
                <w:sz w:val="16"/>
              </w:rPr>
              <w:t>1</w:t>
            </w:r>
          </w:p>
        </w:tc>
        <w:tc>
          <w:tcPr>
            <w:tcW w:w="686" w:type="dxa"/>
          </w:tcPr>
          <w:p>
            <w:pPr>
              <w:pStyle w:val="TableParagraph"/>
              <w:spacing w:before="52"/>
              <w:ind w:left="35" w:right="29"/>
              <w:rPr>
                <w:sz w:val="16"/>
              </w:rPr>
            </w:pPr>
            <w:r>
              <w:rPr>
                <w:sz w:val="16"/>
              </w:rPr>
              <w:t>Son</w:t>
            </w:r>
          </w:p>
        </w:tc>
      </w:tr>
      <w:tr>
        <w:trPr>
          <w:trHeight w:val="275" w:hRule="atLeast"/>
        </w:trPr>
        <w:tc>
          <w:tcPr>
            <w:tcW w:w="4194" w:type="dxa"/>
          </w:tcPr>
          <w:p>
            <w:pPr>
              <w:pStyle w:val="TableParagraph"/>
              <w:spacing w:before="54"/>
              <w:ind w:left="57"/>
              <w:jc w:val="left"/>
              <w:rPr>
                <w:sz w:val="16"/>
              </w:rPr>
            </w:pPr>
            <w:r>
              <w:rPr>
                <w:sz w:val="16"/>
              </w:rPr>
              <w:t>3 yıl süreli yüksek öğrenimi bitirenler</w:t>
            </w:r>
          </w:p>
        </w:tc>
        <w:tc>
          <w:tcPr>
            <w:tcW w:w="687" w:type="dxa"/>
          </w:tcPr>
          <w:p>
            <w:pPr>
              <w:pStyle w:val="TableParagraph"/>
              <w:spacing w:before="54"/>
              <w:ind w:left="84" w:right="71"/>
              <w:rPr>
                <w:sz w:val="16"/>
              </w:rPr>
            </w:pPr>
            <w:r>
              <w:rPr>
                <w:sz w:val="16"/>
              </w:rPr>
              <w:t>10</w:t>
            </w:r>
          </w:p>
        </w:tc>
        <w:tc>
          <w:tcPr>
            <w:tcW w:w="689" w:type="dxa"/>
          </w:tcPr>
          <w:p>
            <w:pPr>
              <w:pStyle w:val="TableParagraph"/>
              <w:spacing w:before="54"/>
              <w:ind w:left="9"/>
              <w:rPr>
                <w:sz w:val="16"/>
              </w:rPr>
            </w:pPr>
            <w:r>
              <w:rPr>
                <w:w w:val="100"/>
                <w:sz w:val="16"/>
              </w:rPr>
              <w:t>3</w:t>
            </w:r>
          </w:p>
        </w:tc>
        <w:tc>
          <w:tcPr>
            <w:tcW w:w="687" w:type="dxa"/>
          </w:tcPr>
          <w:p>
            <w:pPr>
              <w:pStyle w:val="TableParagraph"/>
              <w:spacing w:before="54"/>
              <w:ind w:left="7"/>
              <w:rPr>
                <w:sz w:val="16"/>
              </w:rPr>
            </w:pPr>
            <w:r>
              <w:rPr>
                <w:w w:val="100"/>
                <w:sz w:val="16"/>
              </w:rPr>
              <w:t>1</w:t>
            </w:r>
          </w:p>
        </w:tc>
        <w:tc>
          <w:tcPr>
            <w:tcW w:w="686" w:type="dxa"/>
          </w:tcPr>
          <w:p>
            <w:pPr>
              <w:pStyle w:val="TableParagraph"/>
              <w:spacing w:before="54"/>
              <w:ind w:left="35" w:right="29"/>
              <w:rPr>
                <w:sz w:val="16"/>
              </w:rPr>
            </w:pPr>
            <w:r>
              <w:rPr>
                <w:sz w:val="16"/>
              </w:rPr>
              <w:t>Son</w:t>
            </w:r>
          </w:p>
        </w:tc>
      </w:tr>
      <w:tr>
        <w:trPr>
          <w:trHeight w:val="275" w:hRule="atLeast"/>
        </w:trPr>
        <w:tc>
          <w:tcPr>
            <w:tcW w:w="4194" w:type="dxa"/>
          </w:tcPr>
          <w:p>
            <w:pPr>
              <w:pStyle w:val="TableParagraph"/>
              <w:spacing w:before="54"/>
              <w:ind w:left="57"/>
              <w:jc w:val="left"/>
              <w:rPr>
                <w:sz w:val="16"/>
              </w:rPr>
            </w:pPr>
            <w:r>
              <w:rPr>
                <w:sz w:val="16"/>
              </w:rPr>
              <w:t>4 yıl süreli yüksek öğrenimi bitirenler</w:t>
            </w:r>
          </w:p>
        </w:tc>
        <w:tc>
          <w:tcPr>
            <w:tcW w:w="687" w:type="dxa"/>
          </w:tcPr>
          <w:p>
            <w:pPr>
              <w:pStyle w:val="TableParagraph"/>
              <w:spacing w:before="54"/>
              <w:ind w:left="12"/>
              <w:rPr>
                <w:sz w:val="16"/>
              </w:rPr>
            </w:pPr>
            <w:r>
              <w:rPr>
                <w:w w:val="100"/>
                <w:sz w:val="16"/>
              </w:rPr>
              <w:t>9</w:t>
            </w:r>
          </w:p>
        </w:tc>
        <w:tc>
          <w:tcPr>
            <w:tcW w:w="689" w:type="dxa"/>
          </w:tcPr>
          <w:p>
            <w:pPr>
              <w:pStyle w:val="TableParagraph"/>
              <w:spacing w:before="54"/>
              <w:ind w:left="9"/>
              <w:rPr>
                <w:sz w:val="16"/>
              </w:rPr>
            </w:pPr>
            <w:r>
              <w:rPr>
                <w:w w:val="100"/>
                <w:sz w:val="16"/>
              </w:rPr>
              <w:t>1</w:t>
            </w:r>
          </w:p>
        </w:tc>
        <w:tc>
          <w:tcPr>
            <w:tcW w:w="687" w:type="dxa"/>
          </w:tcPr>
          <w:p>
            <w:pPr>
              <w:pStyle w:val="TableParagraph"/>
              <w:spacing w:before="54"/>
              <w:ind w:left="7"/>
              <w:rPr>
                <w:sz w:val="16"/>
              </w:rPr>
            </w:pPr>
            <w:r>
              <w:rPr>
                <w:w w:val="100"/>
                <w:sz w:val="16"/>
              </w:rPr>
              <w:t>1</w:t>
            </w:r>
          </w:p>
        </w:tc>
        <w:tc>
          <w:tcPr>
            <w:tcW w:w="686" w:type="dxa"/>
          </w:tcPr>
          <w:p>
            <w:pPr>
              <w:pStyle w:val="TableParagraph"/>
              <w:spacing w:before="54"/>
              <w:ind w:left="35" w:right="29"/>
              <w:rPr>
                <w:sz w:val="16"/>
              </w:rPr>
            </w:pPr>
            <w:r>
              <w:rPr>
                <w:sz w:val="16"/>
              </w:rPr>
              <w:t>Son</w:t>
            </w:r>
          </w:p>
        </w:tc>
      </w:tr>
      <w:tr>
        <w:trPr>
          <w:trHeight w:val="275" w:hRule="atLeast"/>
        </w:trPr>
        <w:tc>
          <w:tcPr>
            <w:tcW w:w="4194" w:type="dxa"/>
          </w:tcPr>
          <w:p>
            <w:pPr>
              <w:pStyle w:val="TableParagraph"/>
              <w:spacing w:before="54"/>
              <w:ind w:left="57"/>
              <w:jc w:val="left"/>
              <w:rPr>
                <w:sz w:val="16"/>
              </w:rPr>
            </w:pPr>
            <w:r>
              <w:rPr>
                <w:sz w:val="16"/>
              </w:rPr>
              <w:t>5 yıl süreli yüksek öğrenimi bitirenler</w:t>
            </w:r>
          </w:p>
        </w:tc>
        <w:tc>
          <w:tcPr>
            <w:tcW w:w="687" w:type="dxa"/>
          </w:tcPr>
          <w:p>
            <w:pPr>
              <w:pStyle w:val="TableParagraph"/>
              <w:spacing w:before="54"/>
              <w:ind w:left="12"/>
              <w:rPr>
                <w:sz w:val="16"/>
              </w:rPr>
            </w:pPr>
            <w:r>
              <w:rPr>
                <w:w w:val="100"/>
                <w:sz w:val="16"/>
              </w:rPr>
              <w:t>9</w:t>
            </w:r>
          </w:p>
        </w:tc>
        <w:tc>
          <w:tcPr>
            <w:tcW w:w="689" w:type="dxa"/>
          </w:tcPr>
          <w:p>
            <w:pPr>
              <w:pStyle w:val="TableParagraph"/>
              <w:spacing w:before="54"/>
              <w:ind w:left="9"/>
              <w:rPr>
                <w:sz w:val="16"/>
              </w:rPr>
            </w:pPr>
            <w:r>
              <w:rPr>
                <w:w w:val="100"/>
                <w:sz w:val="16"/>
              </w:rPr>
              <w:t>2</w:t>
            </w:r>
          </w:p>
        </w:tc>
        <w:tc>
          <w:tcPr>
            <w:tcW w:w="687" w:type="dxa"/>
          </w:tcPr>
          <w:p>
            <w:pPr>
              <w:pStyle w:val="TableParagraph"/>
              <w:spacing w:before="54"/>
              <w:ind w:left="7"/>
              <w:rPr>
                <w:sz w:val="16"/>
              </w:rPr>
            </w:pPr>
            <w:r>
              <w:rPr>
                <w:w w:val="100"/>
                <w:sz w:val="16"/>
              </w:rPr>
              <w:t>1</w:t>
            </w:r>
          </w:p>
        </w:tc>
        <w:tc>
          <w:tcPr>
            <w:tcW w:w="686" w:type="dxa"/>
          </w:tcPr>
          <w:p>
            <w:pPr>
              <w:pStyle w:val="TableParagraph"/>
              <w:spacing w:before="54"/>
              <w:ind w:left="35" w:right="29"/>
              <w:rPr>
                <w:sz w:val="16"/>
              </w:rPr>
            </w:pPr>
            <w:r>
              <w:rPr>
                <w:sz w:val="16"/>
              </w:rPr>
              <w:t>Son</w:t>
            </w:r>
          </w:p>
        </w:tc>
      </w:tr>
      <w:tr>
        <w:trPr>
          <w:trHeight w:val="278" w:hRule="atLeast"/>
        </w:trPr>
        <w:tc>
          <w:tcPr>
            <w:tcW w:w="4194" w:type="dxa"/>
          </w:tcPr>
          <w:p>
            <w:pPr>
              <w:pStyle w:val="TableParagraph"/>
              <w:spacing w:before="54"/>
              <w:ind w:left="57"/>
              <w:jc w:val="left"/>
              <w:rPr>
                <w:sz w:val="16"/>
              </w:rPr>
            </w:pPr>
            <w:r>
              <w:rPr>
                <w:sz w:val="16"/>
              </w:rPr>
              <w:t>6 yıl süreli yüksek öğrenimi bitirenler</w:t>
            </w:r>
          </w:p>
        </w:tc>
        <w:tc>
          <w:tcPr>
            <w:tcW w:w="687" w:type="dxa"/>
          </w:tcPr>
          <w:p>
            <w:pPr>
              <w:pStyle w:val="TableParagraph"/>
              <w:spacing w:before="54"/>
              <w:ind w:left="12"/>
              <w:rPr>
                <w:sz w:val="16"/>
              </w:rPr>
            </w:pPr>
            <w:r>
              <w:rPr>
                <w:w w:val="100"/>
                <w:sz w:val="16"/>
              </w:rPr>
              <w:t>9</w:t>
            </w:r>
          </w:p>
        </w:tc>
        <w:tc>
          <w:tcPr>
            <w:tcW w:w="689" w:type="dxa"/>
          </w:tcPr>
          <w:p>
            <w:pPr>
              <w:pStyle w:val="TableParagraph"/>
              <w:spacing w:before="54"/>
              <w:ind w:left="9"/>
              <w:rPr>
                <w:sz w:val="16"/>
              </w:rPr>
            </w:pPr>
            <w:r>
              <w:rPr>
                <w:w w:val="100"/>
                <w:sz w:val="16"/>
              </w:rPr>
              <w:t>3</w:t>
            </w:r>
          </w:p>
        </w:tc>
        <w:tc>
          <w:tcPr>
            <w:tcW w:w="687" w:type="dxa"/>
          </w:tcPr>
          <w:p>
            <w:pPr>
              <w:pStyle w:val="TableParagraph"/>
              <w:spacing w:before="54"/>
              <w:ind w:left="7"/>
              <w:rPr>
                <w:sz w:val="16"/>
              </w:rPr>
            </w:pPr>
            <w:r>
              <w:rPr>
                <w:w w:val="100"/>
                <w:sz w:val="16"/>
              </w:rPr>
              <w:t>1</w:t>
            </w:r>
          </w:p>
        </w:tc>
        <w:tc>
          <w:tcPr>
            <w:tcW w:w="686" w:type="dxa"/>
          </w:tcPr>
          <w:p>
            <w:pPr>
              <w:pStyle w:val="TableParagraph"/>
              <w:spacing w:before="54"/>
              <w:ind w:left="35" w:right="29"/>
              <w:rPr>
                <w:sz w:val="16"/>
              </w:rPr>
            </w:pPr>
            <w:r>
              <w:rPr>
                <w:sz w:val="16"/>
              </w:rPr>
              <w:t>Son</w:t>
            </w:r>
          </w:p>
        </w:tc>
      </w:tr>
    </w:tbl>
    <w:p>
      <w:pPr>
        <w:pStyle w:val="BodyText"/>
        <w:ind w:left="0"/>
        <w:rPr>
          <w:sz w:val="13"/>
        </w:rPr>
      </w:pPr>
    </w:p>
    <w:p>
      <w:pPr>
        <w:spacing w:after="0"/>
        <w:rPr>
          <w:sz w:val="13"/>
        </w:rPr>
        <w:sectPr>
          <w:pgSz w:w="11910" w:h="16840"/>
          <w:pgMar w:header="1526" w:footer="0" w:top="1760" w:bottom="280" w:left="1680" w:right="1680"/>
        </w:sectPr>
      </w:pPr>
    </w:p>
    <w:p>
      <w:pPr>
        <w:pStyle w:val="BodyText"/>
        <w:ind w:left="0"/>
      </w:pPr>
    </w:p>
    <w:p>
      <w:pPr>
        <w:spacing w:before="109"/>
        <w:ind w:left="305" w:right="0" w:firstLine="0"/>
        <w:jc w:val="left"/>
        <w:rPr>
          <w:sz w:val="16"/>
        </w:rPr>
      </w:pPr>
      <w:r>
        <w:rPr>
          <w:sz w:val="16"/>
        </w:rPr>
        <w:t>gulanır.</w:t>
      </w:r>
    </w:p>
    <w:p>
      <w:pPr>
        <w:pStyle w:val="ListParagraph"/>
        <w:numPr>
          <w:ilvl w:val="0"/>
          <w:numId w:val="10"/>
        </w:numPr>
        <w:tabs>
          <w:tab w:pos="156" w:val="left" w:leader="none"/>
        </w:tabs>
        <w:spacing w:line="240" w:lineRule="auto" w:before="94" w:after="0"/>
        <w:ind w:left="305" w:right="0" w:hanging="275"/>
        <w:jc w:val="left"/>
        <w:rPr>
          <w:sz w:val="16"/>
        </w:rPr>
      </w:pPr>
      <w:r>
        <w:rPr>
          <w:w w:val="100"/>
          <w:sz w:val="16"/>
        </w:rPr>
        <w:br w:type="column"/>
      </w:r>
      <w:r>
        <w:rPr>
          <w:sz w:val="16"/>
        </w:rPr>
        <w:t>– Avukatlık stajını açıkta iken yapanlara iki, memuriyette iken yapanlara bir kademe ilerlemesi</w:t>
      </w:r>
      <w:r>
        <w:rPr>
          <w:spacing w:val="-3"/>
          <w:sz w:val="16"/>
        </w:rPr>
        <w:t> </w:t>
      </w:r>
      <w:r>
        <w:rPr>
          <w:sz w:val="16"/>
        </w:rPr>
        <w:t>uy-</w:t>
      </w:r>
    </w:p>
    <w:p>
      <w:pPr>
        <w:pStyle w:val="BodyText"/>
        <w:spacing w:before="5"/>
        <w:ind w:left="0"/>
        <w:rPr>
          <w:sz w:val="22"/>
        </w:rPr>
      </w:pPr>
    </w:p>
    <w:p>
      <w:pPr>
        <w:pStyle w:val="ListParagraph"/>
        <w:numPr>
          <w:ilvl w:val="0"/>
          <w:numId w:val="10"/>
        </w:numPr>
        <w:tabs>
          <w:tab w:pos="156" w:val="left" w:leader="none"/>
        </w:tabs>
        <w:spacing w:line="240" w:lineRule="auto" w:before="0" w:after="0"/>
        <w:ind w:left="305" w:right="0" w:hanging="275"/>
        <w:jc w:val="left"/>
        <w:rPr>
          <w:sz w:val="16"/>
        </w:rPr>
      </w:pPr>
      <w:r>
        <w:rPr>
          <w:sz w:val="16"/>
        </w:rPr>
        <w:t>– Dört yıl süreli yüksek öğrenimi bitirenlerden yüksek mühendis, mühendis, yüksek mimar,</w:t>
      </w:r>
      <w:r>
        <w:rPr>
          <w:spacing w:val="8"/>
          <w:sz w:val="16"/>
        </w:rPr>
        <w:t> </w:t>
      </w:r>
      <w:r>
        <w:rPr>
          <w:sz w:val="16"/>
        </w:rPr>
        <w:t>mimar</w:t>
      </w:r>
    </w:p>
    <w:p>
      <w:pPr>
        <w:spacing w:after="0" w:line="240" w:lineRule="auto"/>
        <w:jc w:val="left"/>
        <w:rPr>
          <w:sz w:val="16"/>
        </w:rPr>
        <w:sectPr>
          <w:type w:val="continuous"/>
          <w:pgSz w:w="11910" w:h="16840"/>
          <w:pgMar w:top="1740" w:bottom="280" w:left="1680" w:right="1680"/>
          <w:cols w:num="2" w:equalWidth="0">
            <w:col w:w="801" w:space="40"/>
            <w:col w:w="7709"/>
          </w:cols>
        </w:sectPr>
      </w:pPr>
    </w:p>
    <w:p>
      <w:pPr>
        <w:spacing w:line="285" w:lineRule="auto" w:before="35"/>
        <w:ind w:left="305" w:right="1148" w:firstLine="0"/>
        <w:jc w:val="both"/>
        <w:rPr>
          <w:sz w:val="16"/>
        </w:rPr>
      </w:pPr>
      <w:r>
        <w:rPr>
          <w:sz w:val="16"/>
        </w:rPr>
        <w:t>sıfatını almış olanlar ile bunlardan öğretmenlik hizmetinde çalışanlar, Erkek Teknik Yüksek Öğretmen Okulu, Erkek Teknik Öğretmen Okulu ve Devlet Tatbiki Güzel Sanatlar Yüksek Okulu mezunları, İstanbul Devlet Güzel Sanatlar Akademisi ile uygulamalı Endüstri Sanatları Yüksek Okulu mezunları</w:t>
      </w:r>
      <w:r>
        <w:rPr>
          <w:position w:val="6"/>
          <w:sz w:val="10"/>
        </w:rPr>
        <w:t>(1)</w:t>
      </w:r>
      <w:r>
        <w:rPr>
          <w:sz w:val="16"/>
        </w:rPr>
        <w:t>, Teknik Eğitim Fakül- tesi (Yüksek Teknik Öğretmen Okulu ve Güzel Sanatlar Fakültesi, İstanbul Devlet Tatbiki Güzel Sanatlar Yüksek Okulu) mezunları</w:t>
      </w:r>
      <w:r>
        <w:rPr>
          <w:position w:val="6"/>
          <w:sz w:val="10"/>
        </w:rPr>
        <w:t>(2)</w:t>
      </w:r>
      <w:r>
        <w:rPr>
          <w:sz w:val="16"/>
        </w:rPr>
        <w:t>, öğrenimlerine göre tesbit edilen giriş derece ve kademelerine bir derece,</w:t>
      </w:r>
    </w:p>
    <w:p>
      <w:pPr>
        <w:pStyle w:val="ListParagraph"/>
        <w:numPr>
          <w:ilvl w:val="0"/>
          <w:numId w:val="10"/>
        </w:numPr>
        <w:tabs>
          <w:tab w:pos="997" w:val="left" w:leader="none"/>
        </w:tabs>
        <w:spacing w:line="285" w:lineRule="auto" w:before="0" w:after="0"/>
        <w:ind w:left="305" w:right="1153" w:firstLine="566"/>
        <w:jc w:val="both"/>
        <w:rPr>
          <w:sz w:val="16"/>
        </w:rPr>
      </w:pPr>
      <w:r>
        <w:rPr>
          <w:sz w:val="16"/>
        </w:rPr>
        <w:t>– Beş yıl ve daha fazla süreli yüksek öğrenimini bitirenlerden yüksek mühendis, mühendis, yüksek mimar, mimar sıfatını almış olanlar ile bunlardan eğitim ve öğretim hizmetinde çalışanlar öğrenimlerine göre tespit edilen giriş derece ve kademelerine bir</w:t>
      </w:r>
      <w:r>
        <w:rPr>
          <w:spacing w:val="-11"/>
          <w:sz w:val="16"/>
        </w:rPr>
        <w:t> </w:t>
      </w:r>
      <w:r>
        <w:rPr>
          <w:sz w:val="16"/>
        </w:rPr>
        <w:t>derece,</w:t>
      </w:r>
    </w:p>
    <w:p>
      <w:pPr>
        <w:pStyle w:val="BodyText"/>
        <w:spacing w:before="6"/>
        <w:ind w:left="0"/>
        <w:rPr>
          <w:sz w:val="17"/>
        </w:rPr>
      </w:pPr>
    </w:p>
    <w:p>
      <w:pPr>
        <w:spacing w:before="0"/>
        <w:ind w:left="305" w:right="0" w:firstLine="0"/>
        <w:jc w:val="both"/>
        <w:rPr>
          <w:sz w:val="16"/>
        </w:rPr>
      </w:pPr>
      <w:r>
        <w:rPr>
          <w:sz w:val="16"/>
        </w:rPr>
        <w:t>––––––––––––––––––</w:t>
      </w:r>
    </w:p>
    <w:p>
      <w:pPr>
        <w:pStyle w:val="ListParagraph"/>
        <w:numPr>
          <w:ilvl w:val="0"/>
          <w:numId w:val="11"/>
        </w:numPr>
        <w:tabs>
          <w:tab w:pos="589" w:val="left" w:leader="none"/>
        </w:tabs>
        <w:spacing w:line="240" w:lineRule="auto" w:before="97" w:after="0"/>
        <w:ind w:left="588" w:right="0" w:hanging="283"/>
        <w:jc w:val="both"/>
        <w:rPr>
          <w:i/>
          <w:sz w:val="16"/>
        </w:rPr>
      </w:pPr>
      <w:r>
        <w:rPr>
          <w:i/>
          <w:sz w:val="16"/>
        </w:rPr>
        <w:t>Bakınız: 19/8/1977 tarihli ve 7/13635 sayılı Bakanlar Kurulu Kararı (R.G. 19/8/1977 -</w:t>
      </w:r>
      <w:r>
        <w:rPr>
          <w:i/>
          <w:spacing w:val="-21"/>
          <w:sz w:val="16"/>
        </w:rPr>
        <w:t> </w:t>
      </w:r>
      <w:r>
        <w:rPr>
          <w:i/>
          <w:sz w:val="16"/>
        </w:rPr>
        <w:t>16032)</w:t>
      </w:r>
    </w:p>
    <w:p>
      <w:pPr>
        <w:pStyle w:val="ListParagraph"/>
        <w:numPr>
          <w:ilvl w:val="0"/>
          <w:numId w:val="11"/>
        </w:numPr>
        <w:tabs>
          <w:tab w:pos="589" w:val="left" w:leader="none"/>
        </w:tabs>
        <w:spacing w:line="240" w:lineRule="auto" w:before="94" w:after="0"/>
        <w:ind w:left="588" w:right="0" w:hanging="283"/>
        <w:jc w:val="both"/>
        <w:rPr>
          <w:i/>
          <w:sz w:val="16"/>
        </w:rPr>
      </w:pPr>
      <w:r>
        <w:rPr>
          <w:i/>
          <w:sz w:val="16"/>
        </w:rPr>
        <w:t>Bakınız: 30/10/1986 tarihli ve 86/11158 sayılı Bakanlar Kurulu Kararı (R.G. 17/11/1986 -</w:t>
      </w:r>
      <w:r>
        <w:rPr>
          <w:i/>
          <w:spacing w:val="-17"/>
          <w:sz w:val="16"/>
        </w:rPr>
        <w:t> </w:t>
      </w:r>
      <w:r>
        <w:rPr>
          <w:i/>
          <w:sz w:val="16"/>
        </w:rPr>
        <w:t>19284)</w:t>
      </w:r>
    </w:p>
    <w:p>
      <w:pPr>
        <w:spacing w:after="0" w:line="240" w:lineRule="auto"/>
        <w:jc w:val="both"/>
        <w:rPr>
          <w:sz w:val="16"/>
        </w:rPr>
        <w:sectPr>
          <w:type w:val="continuous"/>
          <w:pgSz w:w="11910" w:h="16840"/>
          <w:pgMar w:top="1740" w:bottom="280" w:left="1680" w:right="1680"/>
        </w:sectPr>
      </w:pPr>
    </w:p>
    <w:p>
      <w:pPr>
        <w:pStyle w:val="BodyText"/>
        <w:spacing w:before="5"/>
        <w:ind w:left="0"/>
        <w:rPr>
          <w:i/>
          <w:sz w:val="16"/>
        </w:rPr>
      </w:pPr>
    </w:p>
    <w:p>
      <w:pPr>
        <w:pStyle w:val="ListParagraph"/>
        <w:numPr>
          <w:ilvl w:val="0"/>
          <w:numId w:val="10"/>
        </w:numPr>
        <w:tabs>
          <w:tab w:pos="994" w:val="left" w:leader="none"/>
        </w:tabs>
        <w:spacing w:line="312" w:lineRule="auto" w:before="94" w:after="0"/>
        <w:ind w:left="305" w:right="1150" w:firstLine="566"/>
        <w:jc w:val="both"/>
        <w:rPr>
          <w:sz w:val="16"/>
        </w:rPr>
      </w:pPr>
      <w:r>
        <w:rPr>
          <w:sz w:val="16"/>
        </w:rPr>
        <w:t>– Teknik hizmetler sınıfında görev almak şartiyle jeolog, jeofizikçi, hidrojeolog, hidrolog, jeomorf- log, kimyager, fizikçi, matematikçi, istatistikçi, yöneylemci (harekat araştırmacısı), matematiksel iktisatçı (Ekonometrici), Erkek Teknik Öğretmen Okulu mezunları, fen memurları, teknikerler ve yüksek tekniker- ler,tütün ve müskirat eksperleri, tarım alet ve makineleri Uzmanlık Yüksek Okulu mezunları ile benzeri fen bilimleri ve teknik bilimler lisansiyerleri, Mimarlık ve Mühendislik Fakültesi veya bölümlerinden mezun olan şehir plancısı, yüksek şehir plancısı, yüksek bölge plancısı. Gazi Üniversitesi Mesleki Eğitim Fakültesi Tek- noloji Bölümü </w:t>
      </w:r>
      <w:r>
        <w:rPr>
          <w:spacing w:val="-3"/>
          <w:sz w:val="16"/>
        </w:rPr>
        <w:t>İş </w:t>
      </w:r>
      <w:r>
        <w:rPr>
          <w:sz w:val="16"/>
        </w:rPr>
        <w:t>ve Teknik Anabilim Dalı mezunları, Ankara Üniversitesi Ziraat Fakültesi Ev Ekonomisi Yüksek Okulu mezunları üniversitelerin arkeoloji ve sanat tarihi bölümlerinin prehistorya, protohistorya ve önasya arkeolojisi, klasik arkeoloji anabilim dallarından mezun olanlar öğrenimlerine göre tespit edilen giriş derece ve kademelerine bir</w:t>
      </w:r>
      <w:r>
        <w:rPr>
          <w:spacing w:val="-10"/>
          <w:sz w:val="16"/>
        </w:rPr>
        <w:t> </w:t>
      </w:r>
      <w:r>
        <w:rPr>
          <w:sz w:val="16"/>
        </w:rPr>
        <w:t>derece,</w:t>
      </w:r>
      <w:r>
        <w:rPr>
          <w:position w:val="6"/>
          <w:sz w:val="10"/>
        </w:rPr>
        <w:t>(1)(2)</w:t>
      </w:r>
    </w:p>
    <w:p>
      <w:pPr>
        <w:pStyle w:val="ListParagraph"/>
        <w:numPr>
          <w:ilvl w:val="0"/>
          <w:numId w:val="10"/>
        </w:numPr>
        <w:tabs>
          <w:tab w:pos="994" w:val="left" w:leader="none"/>
        </w:tabs>
        <w:spacing w:line="312" w:lineRule="auto" w:before="4" w:after="0"/>
        <w:ind w:left="305" w:right="1150" w:firstLine="566"/>
        <w:jc w:val="both"/>
        <w:rPr>
          <w:sz w:val="16"/>
        </w:rPr>
      </w:pPr>
      <w:r>
        <w:rPr>
          <w:sz w:val="16"/>
        </w:rPr>
        <w:t>– Dört yıl ve daha fazla süreli yüksek öğrenim görenlerden tabip, diş tabibi, veteriner hekim, eczacı ile benzeri sağlık bilimleri lisansiyerleri (Hayvan sağlığı dahil) Biyolog unvanına sahip akademik personel giriş derece ve kademelerine bir derece eklenmek suretiyle bulunacak derece ve kademelerden hizmete alınır- lar.</w:t>
      </w:r>
      <w:r>
        <w:rPr>
          <w:position w:val="6"/>
          <w:sz w:val="10"/>
        </w:rPr>
        <w:t>(3)</w:t>
      </w:r>
    </w:p>
    <w:p>
      <w:pPr>
        <w:pStyle w:val="ListParagraph"/>
        <w:numPr>
          <w:ilvl w:val="0"/>
          <w:numId w:val="10"/>
        </w:numPr>
        <w:tabs>
          <w:tab w:pos="1006" w:val="left" w:leader="none"/>
        </w:tabs>
        <w:spacing w:line="312" w:lineRule="auto" w:before="0" w:after="0"/>
        <w:ind w:left="305" w:right="1146" w:firstLine="566"/>
        <w:jc w:val="both"/>
        <w:rPr>
          <w:sz w:val="16"/>
        </w:rPr>
      </w:pPr>
      <w:r>
        <w:rPr>
          <w:sz w:val="16"/>
        </w:rPr>
        <w:t>– a) Lise ve dengi okul mezunu olup, özel kanunları gereğince sınava tabi tutularak orta dereceli okul öğretmenliği ehliyetini alanlar ve eğitim müfettişliği unvanını kazananlar, mesleki ve teknik öğretim okulları meslek, atelye veya kurs öğretmenliğinde görevlendirilenler ile özel kanunlarına ya da özel kanunla- rın verdiği izne dayanılarak orta dereceli okul öğretmenliğine atananlar 11 inci derecenin birinci kademesin- den hizmete</w:t>
      </w:r>
      <w:r>
        <w:rPr>
          <w:spacing w:val="-4"/>
          <w:sz w:val="16"/>
        </w:rPr>
        <w:t> </w:t>
      </w:r>
      <w:r>
        <w:rPr>
          <w:sz w:val="16"/>
        </w:rPr>
        <w:t>alınırlar.</w:t>
      </w:r>
      <w:r>
        <w:rPr>
          <w:position w:val="6"/>
          <w:sz w:val="10"/>
        </w:rPr>
        <w:t>(4)</w:t>
      </w:r>
    </w:p>
    <w:p>
      <w:pPr>
        <w:spacing w:line="312" w:lineRule="auto" w:before="0"/>
        <w:ind w:left="305" w:right="1148" w:firstLine="566"/>
        <w:jc w:val="both"/>
        <w:rPr>
          <w:sz w:val="16"/>
        </w:rPr>
      </w:pPr>
      <w:r>
        <w:rPr>
          <w:sz w:val="16"/>
        </w:rPr>
        <w:t>b) Ortaokul ve dengi, lise ve dengi okulların, normal öğrenim süresinden fazla olması halinde, başarı- lı her öğrenim yılı için bir kademe ilerlemesi uygulanır. Bunlardan teknik öğretim okulları mezunlarına, meslekleri ile ilgili görevlerde çalışmaları halinde ayrıca bir kademe ilerlemesi daha verilir.</w:t>
      </w:r>
    </w:p>
    <w:p>
      <w:pPr>
        <w:pStyle w:val="ListParagraph"/>
        <w:numPr>
          <w:ilvl w:val="0"/>
          <w:numId w:val="10"/>
        </w:numPr>
        <w:tabs>
          <w:tab w:pos="997" w:val="left" w:leader="none"/>
        </w:tabs>
        <w:spacing w:line="312" w:lineRule="auto" w:before="3" w:after="0"/>
        <w:ind w:left="305" w:right="1146" w:firstLine="566"/>
        <w:jc w:val="both"/>
        <w:rPr>
          <w:sz w:val="16"/>
        </w:rPr>
      </w:pPr>
      <w:r>
        <w:rPr>
          <w:sz w:val="16"/>
        </w:rPr>
        <w:t>– a) Kurumlarınca açılan ve bir kısım görevlere atanmada kanuni nitelik olarak şart koşulan kursla- rı, memurluğa girmeden önce başarı ile bitirenler hakkında bu meslekleri ile ilgili görevlerde çalışmış olmak ve 3 kademeyi geçmemek şartiyle, bu kurslarda geçirdikleri başarılı sürelerin her yılı için bir kademe ilerle- mesi uygulanır.</w:t>
      </w:r>
    </w:p>
    <w:p>
      <w:pPr>
        <w:spacing w:line="312" w:lineRule="auto" w:before="3"/>
        <w:ind w:left="305" w:right="1149" w:firstLine="566"/>
        <w:jc w:val="both"/>
        <w:rPr>
          <w:sz w:val="16"/>
        </w:rPr>
      </w:pPr>
      <w:r>
        <w:rPr>
          <w:sz w:val="16"/>
        </w:rPr>
        <w:t>b) Diyanet İşleri Başkanlığı kuruluşunda halen görevli bulunanlarla yeniden göreve atanacaklardan hafız oldukları Diyanet İşleri Başkanlığınca tespit edilecek bir yönetmelik uyarınca belirlenenlere bir derece yükselmesi verilir. (Lisans üstü eğitim sebebiyle verilen derece ve kademe ilerlemesi bu fıkra gereğince verilen derece ilerlemesiyle birlikte</w:t>
      </w:r>
      <w:r>
        <w:rPr>
          <w:spacing w:val="-6"/>
          <w:sz w:val="16"/>
        </w:rPr>
        <w:t> </w:t>
      </w:r>
      <w:r>
        <w:rPr>
          <w:sz w:val="16"/>
        </w:rPr>
        <w:t>uygulanamaz.)</w:t>
      </w:r>
    </w:p>
    <w:p>
      <w:pPr>
        <w:spacing w:line="171" w:lineRule="exact" w:before="0"/>
        <w:ind w:left="305" w:right="0" w:firstLine="0"/>
        <w:jc w:val="left"/>
        <w:rPr>
          <w:sz w:val="16"/>
        </w:rPr>
      </w:pPr>
      <w:r>
        <w:rPr>
          <w:sz w:val="16"/>
        </w:rPr>
        <w:t>––––––––––––––––––</w:t>
      </w:r>
    </w:p>
    <w:p>
      <w:pPr>
        <w:pStyle w:val="ListParagraph"/>
        <w:numPr>
          <w:ilvl w:val="0"/>
          <w:numId w:val="12"/>
        </w:numPr>
        <w:tabs>
          <w:tab w:pos="589" w:val="left" w:leader="none"/>
        </w:tabs>
        <w:spacing w:line="285" w:lineRule="auto" w:before="97" w:after="0"/>
        <w:ind w:left="588" w:right="1154" w:hanging="283"/>
        <w:jc w:val="both"/>
        <w:rPr>
          <w:i/>
          <w:sz w:val="16"/>
        </w:rPr>
      </w:pPr>
      <w:r>
        <w:rPr>
          <w:i/>
          <w:sz w:val="16"/>
        </w:rPr>
        <w:t>Bu hükme ilave edilen ve metne işlenmiş olan meslek mensupları ile ilgili olarak Bakanlar Kurulunun </w:t>
      </w:r>
      <w:r>
        <w:rPr>
          <w:i/>
          <w:sz w:val="16"/>
        </w:rPr>
        <w:t>10/10/1983 tarih ve 83/7198; 8/4/1987 tarih ve 87/11686; 13/8/1987 tarih </w:t>
      </w:r>
      <w:r>
        <w:rPr>
          <w:i/>
          <w:spacing w:val="3"/>
          <w:sz w:val="16"/>
        </w:rPr>
        <w:t>ve </w:t>
      </w:r>
      <w:r>
        <w:rPr>
          <w:i/>
          <w:sz w:val="16"/>
        </w:rPr>
        <w:t>87/12018, 6/10/1994 tarih ve 94/6176 sayılı Kararlarına</w:t>
      </w:r>
      <w:r>
        <w:rPr>
          <w:i/>
          <w:spacing w:val="-4"/>
          <w:sz w:val="16"/>
        </w:rPr>
        <w:t> </w:t>
      </w:r>
      <w:r>
        <w:rPr>
          <w:i/>
          <w:sz w:val="16"/>
        </w:rPr>
        <w:t>bakınız.</w:t>
      </w:r>
    </w:p>
    <w:p>
      <w:pPr>
        <w:pStyle w:val="ListParagraph"/>
        <w:numPr>
          <w:ilvl w:val="0"/>
          <w:numId w:val="12"/>
        </w:numPr>
        <w:tabs>
          <w:tab w:pos="589" w:val="left" w:leader="none"/>
        </w:tabs>
        <w:spacing w:line="285" w:lineRule="auto" w:before="63" w:after="0"/>
        <w:ind w:left="588" w:right="1146" w:hanging="283"/>
        <w:jc w:val="both"/>
        <w:rPr>
          <w:i/>
          <w:sz w:val="16"/>
        </w:rPr>
      </w:pPr>
      <w:r>
        <w:rPr>
          <w:i/>
          <w:sz w:val="16"/>
        </w:rPr>
        <w:t>1/9/2008 tarihli ve 2008/14094 sayılı Bakanlar Kurulu Karararının Eki Kararın 1 inci maddesiyle; </w:t>
      </w:r>
      <w:r>
        <w:rPr>
          <w:i/>
          <w:sz w:val="16"/>
        </w:rPr>
        <w:t>Üniversitelerin Arkeoloji ve Sanat Tarihi, Sanat Tarihi,Arkeoloji, Antropoloji, Etnoloji, Hititoloji, Süme- roloji ve Klasik Filoloji (Latin Dili ve Edebiyatı, Yunan Dili ve Edebiyatı) bölüm ve/veya anabilim dalla- rından mezun olanlar bu bent kapsamına alınmış aynı Kararın 2 nci maddesiyle 87/12018 sayılı Bakan- lar Kurulu Kararı yürürlükten</w:t>
      </w:r>
      <w:r>
        <w:rPr>
          <w:i/>
          <w:spacing w:val="-2"/>
          <w:sz w:val="16"/>
        </w:rPr>
        <w:t> </w:t>
      </w:r>
      <w:r>
        <w:rPr>
          <w:i/>
          <w:sz w:val="16"/>
        </w:rPr>
        <w:t>kaldırılmıştır.</w:t>
      </w:r>
    </w:p>
    <w:p>
      <w:pPr>
        <w:pStyle w:val="ListParagraph"/>
        <w:numPr>
          <w:ilvl w:val="0"/>
          <w:numId w:val="12"/>
        </w:numPr>
        <w:tabs>
          <w:tab w:pos="589" w:val="left" w:leader="none"/>
        </w:tabs>
        <w:spacing w:line="288" w:lineRule="auto" w:before="64" w:after="0"/>
        <w:ind w:left="588" w:right="1157" w:hanging="283"/>
        <w:jc w:val="both"/>
        <w:rPr>
          <w:i/>
          <w:sz w:val="16"/>
        </w:rPr>
      </w:pPr>
      <w:r>
        <w:rPr>
          <w:i/>
          <w:sz w:val="16"/>
        </w:rPr>
        <w:t>Biyolog ünvanına sahip Akademik personel de Bakanlar Kurulunun 12/11/1984 gün ve 85/10045 sayılı </w:t>
      </w:r>
      <w:r>
        <w:rPr>
          <w:i/>
          <w:sz w:val="16"/>
        </w:rPr>
        <w:t>Kararı ile bu madde kapsamına alınmışlardır:(R. G.: 22/11/1985 -</w:t>
      </w:r>
      <w:r>
        <w:rPr>
          <w:i/>
          <w:spacing w:val="-8"/>
          <w:sz w:val="16"/>
        </w:rPr>
        <w:t> </w:t>
      </w:r>
      <w:r>
        <w:rPr>
          <w:i/>
          <w:sz w:val="16"/>
        </w:rPr>
        <w:t>18936)</w:t>
      </w:r>
    </w:p>
    <w:p>
      <w:pPr>
        <w:pStyle w:val="ListParagraph"/>
        <w:numPr>
          <w:ilvl w:val="0"/>
          <w:numId w:val="12"/>
        </w:numPr>
        <w:tabs>
          <w:tab w:pos="589" w:val="left" w:leader="none"/>
        </w:tabs>
        <w:spacing w:line="288" w:lineRule="auto" w:before="58" w:after="0"/>
        <w:ind w:left="588" w:right="1151" w:hanging="283"/>
        <w:jc w:val="both"/>
        <w:rPr>
          <w:i/>
          <w:sz w:val="16"/>
        </w:rPr>
      </w:pPr>
      <w:r>
        <w:rPr>
          <w:i/>
          <w:sz w:val="16"/>
        </w:rPr>
        <w:t>4/6/2010 tarihli ve 5984 sayılı Kanunun 4 üncü maddesiyle bu alt bentte yer alan “İlköğretim Müfettişli- </w:t>
      </w:r>
      <w:r>
        <w:rPr>
          <w:i/>
          <w:sz w:val="16"/>
        </w:rPr>
        <w:t>ği” ibaresi “eğitim müfettişliği” şeklinde değiştirilmiş ve metne</w:t>
      </w:r>
      <w:r>
        <w:rPr>
          <w:i/>
          <w:spacing w:val="-14"/>
          <w:sz w:val="16"/>
        </w:rPr>
        <w:t> </w:t>
      </w:r>
      <w:r>
        <w:rPr>
          <w:i/>
          <w:sz w:val="16"/>
        </w:rPr>
        <w:t>işlenmiştir.</w:t>
      </w:r>
    </w:p>
    <w:p>
      <w:pPr>
        <w:spacing w:after="0" w:line="288" w:lineRule="auto"/>
        <w:jc w:val="both"/>
        <w:rPr>
          <w:sz w:val="16"/>
        </w:rPr>
        <w:sectPr>
          <w:pgSz w:w="11910" w:h="16840"/>
          <w:pgMar w:header="1526" w:footer="0" w:top="1760" w:bottom="280" w:left="1680" w:right="1680"/>
        </w:sectPr>
      </w:pPr>
    </w:p>
    <w:p>
      <w:pPr>
        <w:pStyle w:val="BodyText"/>
        <w:spacing w:before="5"/>
        <w:ind w:left="0"/>
        <w:rPr>
          <w:i/>
          <w:sz w:val="16"/>
        </w:rPr>
      </w:pPr>
    </w:p>
    <w:p>
      <w:pPr>
        <w:spacing w:after="0"/>
        <w:rPr>
          <w:sz w:val="16"/>
        </w:rPr>
        <w:sectPr>
          <w:headerReference w:type="default" r:id="rId19"/>
          <w:pgSz w:w="11910" w:h="16840"/>
          <w:pgMar w:header="1526" w:footer="0" w:top="1760" w:bottom="280" w:left="1680" w:right="1680"/>
        </w:sectPr>
      </w:pPr>
    </w:p>
    <w:p>
      <w:pPr>
        <w:pStyle w:val="BodyText"/>
        <w:ind w:left="0"/>
        <w:rPr>
          <w:i/>
        </w:rPr>
      </w:pPr>
    </w:p>
    <w:p>
      <w:pPr>
        <w:pStyle w:val="BodyText"/>
        <w:ind w:left="0"/>
        <w:rPr>
          <w:i/>
        </w:rPr>
      </w:pPr>
    </w:p>
    <w:p>
      <w:pPr>
        <w:spacing w:before="160"/>
        <w:ind w:left="305" w:right="0" w:firstLine="0"/>
        <w:jc w:val="left"/>
        <w:rPr>
          <w:sz w:val="16"/>
        </w:rPr>
      </w:pPr>
      <w:r>
        <w:rPr>
          <w:spacing w:val="-1"/>
          <w:sz w:val="16"/>
        </w:rPr>
        <w:t>derece,</w:t>
      </w:r>
    </w:p>
    <w:p>
      <w:pPr>
        <w:pStyle w:val="ListParagraph"/>
        <w:numPr>
          <w:ilvl w:val="0"/>
          <w:numId w:val="10"/>
        </w:numPr>
        <w:tabs>
          <w:tab w:pos="192" w:val="left" w:leader="none"/>
        </w:tabs>
        <w:spacing w:line="240" w:lineRule="auto" w:before="94" w:after="0"/>
        <w:ind w:left="191" w:right="0" w:hanging="120"/>
        <w:jc w:val="left"/>
        <w:rPr>
          <w:sz w:val="16"/>
        </w:rPr>
      </w:pPr>
      <w:r>
        <w:rPr>
          <w:w w:val="100"/>
          <w:sz w:val="16"/>
        </w:rPr>
        <w:br w:type="column"/>
      </w:r>
      <w:r>
        <w:rPr>
          <w:sz w:val="16"/>
        </w:rPr>
        <w:t>– a) Emniyet hizmetleri sınıfına girenlerden:</w:t>
      </w:r>
    </w:p>
    <w:p>
      <w:pPr>
        <w:spacing w:before="56"/>
        <w:ind w:left="71" w:right="0" w:firstLine="0"/>
        <w:jc w:val="left"/>
        <w:rPr>
          <w:sz w:val="16"/>
        </w:rPr>
      </w:pPr>
      <w:r>
        <w:rPr>
          <w:sz w:val="16"/>
        </w:rPr>
        <w:t>İlkokul,  ortaokul ve dengi  okulları bitirenler;  ilkokul ve ortaokulu bitirenlerin  giriş derecelerine</w:t>
      </w:r>
      <w:r>
        <w:rPr>
          <w:spacing w:val="-13"/>
          <w:sz w:val="16"/>
        </w:rPr>
        <w:t> </w:t>
      </w:r>
      <w:r>
        <w:rPr>
          <w:sz w:val="16"/>
        </w:rPr>
        <w:t>iki</w:t>
      </w:r>
    </w:p>
    <w:p>
      <w:pPr>
        <w:pStyle w:val="BodyText"/>
        <w:spacing w:before="8"/>
        <w:ind w:left="0"/>
        <w:rPr>
          <w:sz w:val="25"/>
        </w:rPr>
      </w:pPr>
    </w:p>
    <w:p>
      <w:pPr>
        <w:spacing w:before="1"/>
        <w:ind w:left="71" w:right="0" w:firstLine="0"/>
        <w:jc w:val="left"/>
        <w:rPr>
          <w:sz w:val="16"/>
        </w:rPr>
      </w:pPr>
      <w:r>
        <w:rPr>
          <w:sz w:val="16"/>
        </w:rPr>
        <w:t>Lise</w:t>
      </w:r>
      <w:r>
        <w:rPr>
          <w:spacing w:val="3"/>
          <w:sz w:val="16"/>
        </w:rPr>
        <w:t> </w:t>
      </w:r>
      <w:r>
        <w:rPr>
          <w:sz w:val="16"/>
        </w:rPr>
        <w:t>ve</w:t>
      </w:r>
      <w:r>
        <w:rPr>
          <w:spacing w:val="3"/>
          <w:sz w:val="16"/>
        </w:rPr>
        <w:t> </w:t>
      </w:r>
      <w:r>
        <w:rPr>
          <w:sz w:val="16"/>
        </w:rPr>
        <w:t>dengi</w:t>
      </w:r>
      <w:r>
        <w:rPr>
          <w:spacing w:val="5"/>
          <w:sz w:val="16"/>
        </w:rPr>
        <w:t> </w:t>
      </w:r>
      <w:r>
        <w:rPr>
          <w:sz w:val="16"/>
        </w:rPr>
        <w:t>okulları</w:t>
      </w:r>
      <w:r>
        <w:rPr>
          <w:spacing w:val="5"/>
          <w:sz w:val="16"/>
        </w:rPr>
        <w:t> </w:t>
      </w:r>
      <w:r>
        <w:rPr>
          <w:sz w:val="16"/>
        </w:rPr>
        <w:t>bitirenler,</w:t>
      </w:r>
      <w:r>
        <w:rPr>
          <w:spacing w:val="5"/>
          <w:sz w:val="16"/>
        </w:rPr>
        <w:t> </w:t>
      </w:r>
      <w:r>
        <w:rPr>
          <w:sz w:val="16"/>
        </w:rPr>
        <w:t>liseyi</w:t>
      </w:r>
      <w:r>
        <w:rPr>
          <w:spacing w:val="5"/>
          <w:sz w:val="16"/>
        </w:rPr>
        <w:t> </w:t>
      </w:r>
      <w:r>
        <w:rPr>
          <w:sz w:val="16"/>
        </w:rPr>
        <w:t>bitirenler</w:t>
      </w:r>
      <w:r>
        <w:rPr>
          <w:spacing w:val="5"/>
          <w:sz w:val="16"/>
        </w:rPr>
        <w:t> </w:t>
      </w:r>
      <w:r>
        <w:rPr>
          <w:sz w:val="16"/>
        </w:rPr>
        <w:t>için</w:t>
      </w:r>
      <w:r>
        <w:rPr>
          <w:spacing w:val="5"/>
          <w:sz w:val="16"/>
        </w:rPr>
        <w:t> </w:t>
      </w:r>
      <w:r>
        <w:rPr>
          <w:sz w:val="16"/>
        </w:rPr>
        <w:t>tespit</w:t>
      </w:r>
      <w:r>
        <w:rPr>
          <w:spacing w:val="3"/>
          <w:sz w:val="16"/>
        </w:rPr>
        <w:t> </w:t>
      </w:r>
      <w:r>
        <w:rPr>
          <w:sz w:val="16"/>
        </w:rPr>
        <w:t>edilen</w:t>
      </w:r>
      <w:r>
        <w:rPr>
          <w:spacing w:val="5"/>
          <w:sz w:val="16"/>
        </w:rPr>
        <w:t> </w:t>
      </w:r>
      <w:r>
        <w:rPr>
          <w:sz w:val="16"/>
        </w:rPr>
        <w:t>giriş</w:t>
      </w:r>
      <w:r>
        <w:rPr>
          <w:spacing w:val="2"/>
          <w:sz w:val="16"/>
        </w:rPr>
        <w:t> </w:t>
      </w:r>
      <w:r>
        <w:rPr>
          <w:sz w:val="16"/>
        </w:rPr>
        <w:t>derece</w:t>
      </w:r>
      <w:r>
        <w:rPr>
          <w:spacing w:val="4"/>
          <w:sz w:val="16"/>
        </w:rPr>
        <w:t> </w:t>
      </w:r>
      <w:r>
        <w:rPr>
          <w:sz w:val="16"/>
        </w:rPr>
        <w:t>ve</w:t>
      </w:r>
      <w:r>
        <w:rPr>
          <w:spacing w:val="3"/>
          <w:sz w:val="16"/>
        </w:rPr>
        <w:t> </w:t>
      </w:r>
      <w:r>
        <w:rPr>
          <w:sz w:val="16"/>
        </w:rPr>
        <w:t>kademesine</w:t>
      </w:r>
      <w:r>
        <w:rPr>
          <w:spacing w:val="3"/>
          <w:sz w:val="16"/>
        </w:rPr>
        <w:t> </w:t>
      </w:r>
      <w:r>
        <w:rPr>
          <w:sz w:val="16"/>
        </w:rPr>
        <w:t>bir</w:t>
      </w:r>
      <w:r>
        <w:rPr>
          <w:spacing w:val="2"/>
          <w:sz w:val="16"/>
        </w:rPr>
        <w:t> </w:t>
      </w:r>
      <w:r>
        <w:rPr>
          <w:sz w:val="16"/>
        </w:rPr>
        <w:t>de-</w:t>
      </w:r>
    </w:p>
    <w:p>
      <w:pPr>
        <w:spacing w:after="0"/>
        <w:jc w:val="left"/>
        <w:rPr>
          <w:sz w:val="16"/>
        </w:rPr>
        <w:sectPr>
          <w:type w:val="continuous"/>
          <w:pgSz w:w="11910" w:h="16840"/>
          <w:pgMar w:top="1740" w:bottom="280" w:left="1680" w:right="1680"/>
          <w:cols w:num="2" w:equalWidth="0">
            <w:col w:w="761" w:space="40"/>
            <w:col w:w="7749"/>
          </w:cols>
        </w:sectPr>
      </w:pPr>
    </w:p>
    <w:p>
      <w:pPr>
        <w:spacing w:before="56"/>
        <w:ind w:left="305" w:right="0" w:firstLine="0"/>
        <w:jc w:val="left"/>
        <w:rPr>
          <w:sz w:val="16"/>
        </w:rPr>
      </w:pPr>
      <w:r>
        <w:rPr>
          <w:sz w:val="16"/>
        </w:rPr>
        <w:t>rece bir kademe,</w:t>
      </w:r>
    </w:p>
    <w:p>
      <w:pPr>
        <w:spacing w:line="312" w:lineRule="auto" w:before="56"/>
        <w:ind w:left="305" w:right="1153" w:firstLine="566"/>
        <w:jc w:val="both"/>
        <w:rPr>
          <w:sz w:val="16"/>
        </w:rPr>
      </w:pPr>
      <w:r>
        <w:rPr>
          <w:sz w:val="16"/>
        </w:rPr>
        <w:t>Yüksek öğrenimi bitirenler aynı yüksek öğrenimi bitirenler için tespit edilen giriş derece ve kademe- sine bir derece.</w:t>
      </w:r>
    </w:p>
    <w:p>
      <w:pPr>
        <w:pStyle w:val="ListParagraph"/>
        <w:numPr>
          <w:ilvl w:val="0"/>
          <w:numId w:val="13"/>
        </w:numPr>
        <w:tabs>
          <w:tab w:pos="1049" w:val="left" w:leader="none"/>
        </w:tabs>
        <w:spacing w:line="312" w:lineRule="auto" w:before="1" w:after="0"/>
        <w:ind w:left="305" w:right="1156" w:firstLine="566"/>
        <w:jc w:val="both"/>
        <w:rPr>
          <w:sz w:val="16"/>
        </w:rPr>
      </w:pPr>
      <w:r>
        <w:rPr>
          <w:sz w:val="16"/>
        </w:rPr>
        <w:t>Genel İdare Hizmetleri sınıfına girenlerden Orman Muhafaza Memuru ve Başmemuru ile Gümrük muhafaza memur ve amirlerine ilkokul ve ortaokul ve lise öğrenimleri için bu kanunda tespit edilen giriş derece ve kademelerine bir</w:t>
      </w:r>
      <w:r>
        <w:rPr>
          <w:spacing w:val="-10"/>
          <w:sz w:val="16"/>
        </w:rPr>
        <w:t> </w:t>
      </w:r>
      <w:r>
        <w:rPr>
          <w:sz w:val="16"/>
        </w:rPr>
        <w:t>derece,</w:t>
      </w:r>
    </w:p>
    <w:p>
      <w:pPr>
        <w:pStyle w:val="ListParagraph"/>
        <w:numPr>
          <w:ilvl w:val="0"/>
          <w:numId w:val="13"/>
        </w:numPr>
        <w:tabs>
          <w:tab w:pos="1042" w:val="left" w:leader="none"/>
        </w:tabs>
        <w:spacing w:line="312" w:lineRule="auto" w:before="3" w:after="0"/>
        <w:ind w:left="305" w:right="1146" w:firstLine="566"/>
        <w:jc w:val="both"/>
        <w:rPr>
          <w:sz w:val="16"/>
        </w:rPr>
      </w:pPr>
      <w:r>
        <w:rPr>
          <w:sz w:val="16"/>
        </w:rPr>
        <w:t>Mesleki öğrenim veya kurs görmek ve özel yarışma sınavını başarmak suretiyle atanacak Cumhu- riyet Senatosu ve Millet Meclisi Tutanak Müdürlüğü stenograflarına öğrenim giriş derece ve kademelerine bir derece,</w:t>
      </w:r>
    </w:p>
    <w:p>
      <w:pPr>
        <w:spacing w:before="2"/>
        <w:ind w:left="871" w:right="0" w:firstLine="0"/>
        <w:jc w:val="left"/>
        <w:rPr>
          <w:sz w:val="16"/>
        </w:rPr>
      </w:pPr>
      <w:r>
        <w:rPr>
          <w:sz w:val="16"/>
        </w:rPr>
        <w:t>İlave edilmek suretiyle bulunacak derece ve kademelerden hizmete alınırlar.</w:t>
      </w:r>
    </w:p>
    <w:p>
      <w:pPr>
        <w:pStyle w:val="ListParagraph"/>
        <w:numPr>
          <w:ilvl w:val="0"/>
          <w:numId w:val="10"/>
        </w:numPr>
        <w:tabs>
          <w:tab w:pos="1014" w:val="left" w:leader="none"/>
        </w:tabs>
        <w:spacing w:line="312" w:lineRule="auto" w:before="57" w:after="0"/>
        <w:ind w:left="305" w:right="1154" w:firstLine="566"/>
        <w:jc w:val="both"/>
        <w:rPr>
          <w:sz w:val="16"/>
        </w:rPr>
      </w:pPr>
      <w:r>
        <w:rPr>
          <w:sz w:val="16"/>
        </w:rPr>
        <w:t>– Memurluğa girmeden önce veya memuriyetleri sırasında yüksek öğrenim üstü master derecesi almış olanlarla yüksek öğrenim kurumlarında en az bir yıl ilave öğrenim yaparak lisans üstü ihtisas sertifikası alanlara bir kademe ilerlemesi, tıpta uzmanlık belgesi alanlara, meslekleri ile ilgili öğrenim dallarında doktora yapanlara bir derece yükselmesi</w:t>
      </w:r>
      <w:r>
        <w:rPr>
          <w:spacing w:val="-7"/>
          <w:sz w:val="16"/>
        </w:rPr>
        <w:t> </w:t>
      </w:r>
      <w:r>
        <w:rPr>
          <w:sz w:val="16"/>
        </w:rPr>
        <w:t>uygulanır.</w:t>
      </w:r>
    </w:p>
    <w:p>
      <w:pPr>
        <w:spacing w:line="312" w:lineRule="auto" w:before="3"/>
        <w:ind w:left="305" w:right="1146" w:firstLine="566"/>
        <w:jc w:val="both"/>
        <w:rPr>
          <w:sz w:val="16"/>
        </w:rPr>
      </w:pPr>
      <w:r>
        <w:rPr>
          <w:sz w:val="16"/>
        </w:rPr>
        <w:t>Master derecesini alıp bir kademe ilerlemesinden yararlanan memura, mesleği ile ilgili öğrenim da- lında doktora yaptığı takdirde iki kademe ilerlemesi uygulanır.</w:t>
      </w:r>
    </w:p>
    <w:p>
      <w:pPr>
        <w:pStyle w:val="ListParagraph"/>
        <w:numPr>
          <w:ilvl w:val="0"/>
          <w:numId w:val="10"/>
        </w:numPr>
        <w:tabs>
          <w:tab w:pos="1076" w:val="left" w:leader="none"/>
        </w:tabs>
        <w:spacing w:line="312" w:lineRule="auto" w:before="2" w:after="0"/>
        <w:ind w:left="305" w:right="1148" w:firstLine="566"/>
        <w:jc w:val="both"/>
        <w:rPr>
          <w:sz w:val="16"/>
        </w:rPr>
      </w:pPr>
      <w:r>
        <w:rPr>
          <w:sz w:val="16"/>
        </w:rPr>
        <w:t>– Doktora üstü üniversite doçentliği unvanını üniversitede görevli iken kazananlara bir derece, </w:t>
      </w:r>
      <w:r>
        <w:rPr>
          <w:spacing w:val="3"/>
          <w:sz w:val="16"/>
        </w:rPr>
        <w:t>di- </w:t>
      </w:r>
      <w:r>
        <w:rPr>
          <w:sz w:val="16"/>
        </w:rPr>
        <w:t>ğer memuriyetlerde iken bu unvanı kazananlara iki kademe ilerlemesi</w:t>
      </w:r>
      <w:r>
        <w:rPr>
          <w:spacing w:val="-13"/>
          <w:sz w:val="16"/>
        </w:rPr>
        <w:t> </w:t>
      </w:r>
      <w:r>
        <w:rPr>
          <w:sz w:val="16"/>
        </w:rPr>
        <w:t>uygulanır.</w:t>
      </w:r>
    </w:p>
    <w:p>
      <w:pPr>
        <w:pStyle w:val="ListParagraph"/>
        <w:numPr>
          <w:ilvl w:val="0"/>
          <w:numId w:val="10"/>
        </w:numPr>
        <w:tabs>
          <w:tab w:pos="1076" w:val="left" w:leader="none"/>
        </w:tabs>
        <w:spacing w:line="309" w:lineRule="auto" w:before="1" w:after="0"/>
        <w:ind w:left="305" w:right="1147" w:firstLine="566"/>
        <w:jc w:val="both"/>
        <w:rPr>
          <w:sz w:val="16"/>
        </w:rPr>
      </w:pPr>
      <w:r>
        <w:rPr>
          <w:sz w:val="16"/>
        </w:rPr>
        <w:t>– </w:t>
      </w:r>
      <w:r>
        <w:rPr>
          <w:b/>
          <w:sz w:val="16"/>
        </w:rPr>
        <w:t>(Değişik: 29/11/1984 - KHK - 243/1 md.) </w:t>
      </w:r>
      <w:r>
        <w:rPr>
          <w:sz w:val="16"/>
        </w:rPr>
        <w:t>Mesleğe özel yarışma sınavına tabi tutulmak suretiy- le alınan; Başbakanlık, Bakanlık, Müsteşarlık ve bağımsız genel müdürlükler müfettiş yardımcıları ile bağlı müfettiş yardımcıları ve Diyanet İşleri Başkanlığı müfettiş yardımcıları, Sosyal Güvenlik Kurumu Müfettiş Yardımcıları, (…)</w:t>
      </w:r>
      <w:r>
        <w:rPr>
          <w:position w:val="6"/>
          <w:sz w:val="10"/>
        </w:rPr>
        <w:t>(21)</w:t>
      </w:r>
      <w:r>
        <w:rPr>
          <w:sz w:val="16"/>
        </w:rPr>
        <w:t>, Başbakanlık Uzman Yardımcıları, Adalet Uzman Yardımcıları, Seçim Uzman Yardım- cıları,</w:t>
      </w:r>
      <w:r>
        <w:rPr>
          <w:position w:val="6"/>
          <w:sz w:val="10"/>
        </w:rPr>
        <w:t>(58) </w:t>
      </w:r>
      <w:r>
        <w:rPr>
          <w:sz w:val="16"/>
        </w:rPr>
        <w:t>Dışişleri Uzman Yardımcıları, İçişleri Uzman Yardımcıları, Millî Savunma Uzman Yardımcıları, Millî Güvenlik Kurulu Genel Sekreterliği Uzman Yardımcıları,</w:t>
      </w:r>
      <w:r>
        <w:rPr>
          <w:position w:val="6"/>
          <w:sz w:val="10"/>
        </w:rPr>
        <w:t>(59) </w:t>
      </w:r>
      <w:r>
        <w:rPr>
          <w:sz w:val="16"/>
        </w:rPr>
        <w:t>Yükseköğretim Kurulu Uzman Yardımcıla- rı, Özelleştirme İdaresi Başkanlığı Uzman Yardımcıları,</w:t>
      </w:r>
      <w:r>
        <w:rPr>
          <w:position w:val="6"/>
          <w:sz w:val="10"/>
        </w:rPr>
        <w:t>(43) </w:t>
      </w:r>
      <w:r>
        <w:rPr>
          <w:sz w:val="16"/>
        </w:rPr>
        <w:t>Vakıf Uzman Yardımcıları,</w:t>
      </w:r>
      <w:r>
        <w:rPr>
          <w:position w:val="6"/>
          <w:sz w:val="10"/>
        </w:rPr>
        <w:t>(22) </w:t>
      </w:r>
      <w:r>
        <w:rPr>
          <w:sz w:val="16"/>
        </w:rPr>
        <w:t>Tapu ve Kadastro Uzman Yardımcıları,</w:t>
      </w:r>
      <w:r>
        <w:rPr>
          <w:position w:val="6"/>
          <w:sz w:val="10"/>
        </w:rPr>
        <w:t>(31) </w:t>
      </w:r>
      <w:r>
        <w:rPr>
          <w:sz w:val="16"/>
        </w:rPr>
        <w:t>(…)</w:t>
      </w:r>
      <w:r>
        <w:rPr>
          <w:position w:val="6"/>
          <w:sz w:val="10"/>
        </w:rPr>
        <w:t>(34)</w:t>
      </w:r>
      <w:r>
        <w:rPr>
          <w:sz w:val="16"/>
        </w:rPr>
        <w:t>; Devlet Personel Başkanlığı Devlet Personel Uzman Yardımcıları; Afet ve Acil Durum Yönetimi Uzman Yardımcıları;</w:t>
      </w:r>
      <w:r>
        <w:rPr>
          <w:position w:val="6"/>
          <w:sz w:val="10"/>
        </w:rPr>
        <w:t>(25) </w:t>
      </w:r>
      <w:r>
        <w:rPr>
          <w:sz w:val="16"/>
        </w:rPr>
        <w:t>Başbakanlık Yüksek Denetleme Kurulu Uzman Yardımcıları; Hazine Müsteşarlığı Bankalar Yeminli Murakıp Yardımcıları, Stajyer Hazine Kontrolörleri, Maiyet memurla- rı; Dışişleri Bakanlığı meslek memurları konsolosluk ve ihtisas memurları</w:t>
      </w:r>
      <w:r>
        <w:rPr>
          <w:position w:val="6"/>
          <w:sz w:val="10"/>
        </w:rPr>
        <w:t>(30)</w:t>
      </w:r>
      <w:r>
        <w:rPr>
          <w:sz w:val="16"/>
        </w:rPr>
        <w:t>; Maliye Bakanlığı Vergi Müfet- tiş Yardımcıları,</w:t>
      </w:r>
      <w:r>
        <w:rPr>
          <w:position w:val="6"/>
          <w:sz w:val="10"/>
        </w:rPr>
        <w:t>(35) </w:t>
      </w:r>
      <w:r>
        <w:rPr>
          <w:sz w:val="16"/>
        </w:rPr>
        <w:t>Bakanlık Maarif Müfettiş Yardımcıları</w:t>
      </w:r>
      <w:r>
        <w:rPr>
          <w:position w:val="6"/>
          <w:sz w:val="10"/>
        </w:rPr>
        <w:t>(55) </w:t>
      </w:r>
      <w:r>
        <w:rPr>
          <w:sz w:val="16"/>
        </w:rPr>
        <w:t>Sigorta Denetleme Uzman Yardımcıları ve Aktüer Yardımcıları, Bakanlıklar merkez kuruluşu stajyer kontrolörleri, İçişleri Bakanlığı Dernekler Denetçi Yardımcıları,</w:t>
      </w:r>
      <w:r>
        <w:rPr>
          <w:position w:val="6"/>
          <w:sz w:val="10"/>
        </w:rPr>
        <w:t>(11) </w:t>
      </w:r>
      <w:r>
        <w:rPr>
          <w:b/>
          <w:sz w:val="16"/>
        </w:rPr>
        <w:t>(Değişik: 27/6/1989-KHK-375/4 md.) </w:t>
      </w:r>
      <w:r>
        <w:rPr>
          <w:sz w:val="16"/>
        </w:rPr>
        <w:t>(…)</w:t>
      </w:r>
      <w:r>
        <w:rPr>
          <w:position w:val="6"/>
          <w:sz w:val="10"/>
        </w:rPr>
        <w:t>(40)</w:t>
      </w:r>
      <w:r>
        <w:rPr>
          <w:sz w:val="16"/>
        </w:rPr>
        <w:t>, (…)</w:t>
      </w:r>
      <w:r>
        <w:rPr>
          <w:position w:val="6"/>
          <w:sz w:val="10"/>
        </w:rPr>
        <w:t>(40)</w:t>
      </w:r>
      <w:r>
        <w:rPr>
          <w:sz w:val="16"/>
        </w:rPr>
        <w:t>, (…)</w:t>
      </w:r>
      <w:r>
        <w:rPr>
          <w:position w:val="6"/>
          <w:sz w:val="10"/>
        </w:rPr>
        <w:t>(34)</w:t>
      </w:r>
      <w:r>
        <w:rPr>
          <w:sz w:val="16"/>
        </w:rPr>
        <w:t>, Sınai Mülkiyet Uzman Yar- dımcıları,</w:t>
      </w:r>
      <w:r>
        <w:rPr>
          <w:position w:val="6"/>
          <w:sz w:val="10"/>
        </w:rPr>
        <w:t>(56) </w:t>
      </w:r>
      <w:r>
        <w:rPr>
          <w:sz w:val="16"/>
        </w:rPr>
        <w:t>(…)</w:t>
      </w:r>
      <w:r>
        <w:rPr>
          <w:position w:val="6"/>
          <w:sz w:val="10"/>
        </w:rPr>
        <w:t>(34)</w:t>
      </w:r>
      <w:r>
        <w:rPr>
          <w:sz w:val="16"/>
        </w:rPr>
        <w:t>, (...)</w:t>
      </w:r>
      <w:r>
        <w:rPr>
          <w:position w:val="6"/>
          <w:sz w:val="10"/>
        </w:rPr>
        <w:t>(1)</w:t>
      </w:r>
      <w:r>
        <w:rPr>
          <w:sz w:val="16"/>
        </w:rPr>
        <w:t>, (…)</w:t>
      </w:r>
      <w:r>
        <w:rPr>
          <w:position w:val="6"/>
          <w:sz w:val="10"/>
        </w:rPr>
        <w:t>(34)</w:t>
      </w:r>
      <w:r>
        <w:rPr>
          <w:sz w:val="16"/>
        </w:rPr>
        <w:t>, (…)</w:t>
      </w:r>
      <w:r>
        <w:rPr>
          <w:position w:val="6"/>
          <w:sz w:val="10"/>
        </w:rPr>
        <w:t>(35)</w:t>
      </w:r>
      <w:r>
        <w:rPr>
          <w:sz w:val="16"/>
        </w:rPr>
        <w:t>, (…)</w:t>
      </w:r>
      <w:r>
        <w:rPr>
          <w:position w:val="6"/>
          <w:sz w:val="10"/>
        </w:rPr>
        <w:t>(40)</w:t>
      </w:r>
      <w:r>
        <w:rPr>
          <w:sz w:val="16"/>
        </w:rPr>
        <w:t>, (…)</w:t>
      </w:r>
      <w:r>
        <w:rPr>
          <w:position w:val="6"/>
          <w:sz w:val="10"/>
        </w:rPr>
        <w:t>(34)</w:t>
      </w:r>
      <w:r>
        <w:rPr>
          <w:sz w:val="16"/>
        </w:rPr>
        <w:t>, (…)</w:t>
      </w:r>
      <w:r>
        <w:rPr>
          <w:position w:val="6"/>
          <w:sz w:val="10"/>
        </w:rPr>
        <w:t>(34)</w:t>
      </w:r>
      <w:r>
        <w:rPr>
          <w:sz w:val="16"/>
        </w:rPr>
        <w:t>, (…)</w:t>
      </w:r>
      <w:r>
        <w:rPr>
          <w:position w:val="6"/>
          <w:sz w:val="10"/>
        </w:rPr>
        <w:t>(34)</w:t>
      </w:r>
      <w:r>
        <w:rPr>
          <w:sz w:val="16"/>
        </w:rPr>
        <w:t>, (…)</w:t>
      </w:r>
      <w:r>
        <w:rPr>
          <w:position w:val="6"/>
          <w:sz w:val="10"/>
        </w:rPr>
        <w:t>(20)</w:t>
      </w:r>
      <w:r>
        <w:rPr>
          <w:sz w:val="16"/>
        </w:rPr>
        <w:t>, Sosyal Güvenlik Uzman Yardımcıları, Çalışma Uzman Yardımcıları ve Sosyal Güvenlik Eğitim Uzman Yardımcıları, Yurt Dışı </w:t>
      </w:r>
      <w:r>
        <w:rPr>
          <w:spacing w:val="-3"/>
          <w:sz w:val="16"/>
        </w:rPr>
        <w:t>İşçi </w:t>
      </w:r>
      <w:r>
        <w:rPr>
          <w:sz w:val="16"/>
        </w:rPr>
        <w:t>Hizmetleri Uzman Yardımcıları, </w:t>
      </w:r>
      <w:r>
        <w:rPr>
          <w:spacing w:val="-3"/>
          <w:sz w:val="16"/>
        </w:rPr>
        <w:t>İş </w:t>
      </w:r>
      <w:r>
        <w:rPr>
          <w:sz w:val="16"/>
        </w:rPr>
        <w:t>Sağlığı ve Güvenliği Uzman Yardımcıları, Çalışma ve Sosyal Güvenlik Eğitim Uzman Yardımcıları, Kültür ve Turizm Uzman Yardımcıları, Yazma Eser Uzman Yardımcıları,</w:t>
      </w:r>
      <w:r>
        <w:rPr>
          <w:position w:val="6"/>
          <w:sz w:val="10"/>
        </w:rPr>
        <w:t>(32)</w:t>
      </w:r>
      <w:r>
        <w:rPr>
          <w:sz w:val="10"/>
        </w:rPr>
        <w:t> </w:t>
      </w:r>
      <w:r>
        <w:rPr>
          <w:sz w:val="16"/>
        </w:rPr>
        <w:t>Ulaştırma ve Haberleşme Uzman Yardımcıları, Havacılık ve Uzay Teknolojileri Uzman Yardımcıları,</w:t>
      </w:r>
      <w:r>
        <w:rPr>
          <w:position w:val="6"/>
          <w:sz w:val="10"/>
        </w:rPr>
        <w:t>(41)</w:t>
      </w:r>
      <w:r>
        <w:rPr>
          <w:sz w:val="10"/>
        </w:rPr>
        <w:t> </w:t>
      </w:r>
      <w:r>
        <w:rPr>
          <w:sz w:val="16"/>
        </w:rPr>
        <w:t>Denizcilik Uzman Yardımcıları, (…)</w:t>
      </w:r>
      <w:r>
        <w:rPr>
          <w:position w:val="6"/>
          <w:sz w:val="10"/>
        </w:rPr>
        <w:t>(34)</w:t>
      </w:r>
      <w:r>
        <w:rPr>
          <w:sz w:val="16"/>
        </w:rPr>
        <w:t>, (…)</w:t>
      </w:r>
      <w:r>
        <w:rPr>
          <w:position w:val="6"/>
          <w:sz w:val="10"/>
        </w:rPr>
        <w:t>(20)</w:t>
      </w:r>
      <w:r>
        <w:rPr>
          <w:sz w:val="16"/>
        </w:rPr>
        <w:t>, TİKA Uzman Yardımcıları</w:t>
      </w:r>
      <w:r>
        <w:rPr>
          <w:position w:val="6"/>
          <w:sz w:val="10"/>
        </w:rPr>
        <w:t>(39)</w:t>
      </w:r>
      <w:r>
        <w:rPr>
          <w:sz w:val="16"/>
        </w:rPr>
        <w:t>, (…)</w:t>
      </w:r>
      <w:r>
        <w:rPr>
          <w:position w:val="6"/>
          <w:sz w:val="10"/>
        </w:rPr>
        <w:t>(40)</w:t>
      </w:r>
      <w:r>
        <w:rPr>
          <w:sz w:val="16"/>
        </w:rPr>
        <w:t>, (…)</w:t>
      </w:r>
      <w:r>
        <w:rPr>
          <w:position w:val="6"/>
          <w:sz w:val="10"/>
        </w:rPr>
        <w:t>(40)</w:t>
      </w:r>
      <w:r>
        <w:rPr>
          <w:sz w:val="16"/>
        </w:rPr>
        <w:t>, Maliye Uz- man Yardımcıları, Devlet Gelir Uzman Yardımcıları, Defterdarlık Uzman</w:t>
      </w:r>
      <w:r>
        <w:rPr>
          <w:spacing w:val="19"/>
          <w:sz w:val="16"/>
        </w:rPr>
        <w:t> </w:t>
      </w:r>
      <w:r>
        <w:rPr>
          <w:sz w:val="16"/>
        </w:rPr>
        <w:t>Yardımcıları</w:t>
      </w:r>
      <w:r>
        <w:rPr>
          <w:position w:val="6"/>
          <w:sz w:val="10"/>
        </w:rPr>
        <w:t>(40)</w:t>
      </w:r>
      <w:r>
        <w:rPr>
          <w:sz w:val="16"/>
        </w:rPr>
        <w:t>,</w:t>
      </w:r>
    </w:p>
    <w:p>
      <w:pPr>
        <w:spacing w:after="0" w:line="309" w:lineRule="auto"/>
        <w:jc w:val="both"/>
        <w:rPr>
          <w:sz w:val="16"/>
        </w:rPr>
        <w:sectPr>
          <w:type w:val="continuous"/>
          <w:pgSz w:w="11910" w:h="16840"/>
          <w:pgMar w:top="1740" w:bottom="280" w:left="1680" w:right="1680"/>
        </w:sectPr>
      </w:pPr>
    </w:p>
    <w:p>
      <w:pPr>
        <w:pStyle w:val="BodyText"/>
        <w:spacing w:before="2"/>
        <w:ind w:left="0"/>
        <w:rPr>
          <w:sz w:val="13"/>
        </w:rPr>
      </w:pPr>
    </w:p>
    <w:p>
      <w:pPr>
        <w:spacing w:line="256" w:lineRule="auto" w:before="96"/>
        <w:ind w:left="305" w:right="1147" w:firstLine="0"/>
        <w:jc w:val="both"/>
        <w:rPr>
          <w:sz w:val="16"/>
        </w:rPr>
      </w:pPr>
      <w:r>
        <w:rPr>
          <w:sz w:val="16"/>
        </w:rPr>
        <w:t>Vergi İstihbarat Uzman Yardımcıları, Gelir uzman Yardımcıları, Mali Hizmetler Uzman Yardımcıları, (…)</w:t>
      </w:r>
      <w:r>
        <w:rPr>
          <w:position w:val="6"/>
          <w:sz w:val="10"/>
        </w:rPr>
        <w:t>(34)</w:t>
      </w:r>
      <w:r>
        <w:rPr>
          <w:sz w:val="16"/>
        </w:rPr>
        <w:t>, Bakanlık ve bağlı kuruluşların A.B. Uzman Yardımcıları, Hazine Uzman Yardımcıları, Dış Ticaret Uzman Yardımcıları, Diyanet İşleri Uzman Yardımcıları, Din İşleri Yüksek Kurulu Uzman Yardımcıları,</w:t>
      </w:r>
      <w:r>
        <w:rPr>
          <w:position w:val="6"/>
          <w:sz w:val="10"/>
        </w:rPr>
        <w:t>(29) </w:t>
      </w:r>
      <w:r>
        <w:rPr>
          <w:sz w:val="16"/>
        </w:rPr>
        <w:t>Avrupa Birliği İşleri Uzman Yardımcıları,</w:t>
      </w:r>
      <w:r>
        <w:rPr>
          <w:position w:val="6"/>
          <w:sz w:val="10"/>
        </w:rPr>
        <w:t>(26) </w:t>
      </w:r>
      <w:r>
        <w:rPr>
          <w:sz w:val="16"/>
        </w:rPr>
        <w:t>Yurtdışı Türkler ve Akraba Topluluklar Uzman Yardımcıları,</w:t>
      </w:r>
      <w:r>
        <w:rPr>
          <w:position w:val="6"/>
          <w:sz w:val="10"/>
        </w:rPr>
        <w:t>(27) </w:t>
      </w:r>
      <w:r>
        <w:rPr>
          <w:sz w:val="16"/>
        </w:rPr>
        <w:t>Ölçme, Seçme ve Yerleştirme Merkezi Uzman Yardımcıları,</w:t>
      </w:r>
      <w:r>
        <w:rPr>
          <w:position w:val="6"/>
          <w:sz w:val="10"/>
        </w:rPr>
        <w:t>(33) </w:t>
      </w:r>
      <w:r>
        <w:rPr>
          <w:sz w:val="16"/>
        </w:rPr>
        <w:t>Türkiye İstatistik Kurumu Uzman Yardımcıları, Maarif Müfettiş Yardımcıları</w:t>
      </w:r>
      <w:r>
        <w:rPr>
          <w:position w:val="6"/>
          <w:sz w:val="10"/>
        </w:rPr>
        <w:t>(38)(54) </w:t>
      </w:r>
      <w:r>
        <w:rPr>
          <w:sz w:val="16"/>
        </w:rPr>
        <w:t>ile İçişleri Bakanlığı Planlama Uzman Yardımcıları, İstihdam Uzman Yardımcıları, </w:t>
      </w:r>
      <w:r>
        <w:rPr>
          <w:spacing w:val="-3"/>
          <w:sz w:val="16"/>
        </w:rPr>
        <w:t>İl </w:t>
      </w:r>
      <w:r>
        <w:rPr>
          <w:sz w:val="16"/>
        </w:rPr>
        <w:t>İstihdam Uzman Yardımcıları,</w:t>
      </w:r>
      <w:r>
        <w:rPr>
          <w:position w:val="6"/>
          <w:sz w:val="10"/>
        </w:rPr>
        <w:t>(44) </w:t>
      </w:r>
      <w:r>
        <w:rPr>
          <w:sz w:val="16"/>
        </w:rPr>
        <w:t>Kalkınma Bakanlığı Planlama Uzman  Yardımcıları,</w:t>
      </w:r>
      <w:r>
        <w:rPr>
          <w:position w:val="6"/>
          <w:sz w:val="10"/>
        </w:rPr>
        <w:t>(34) </w:t>
      </w:r>
      <w:r>
        <w:rPr>
          <w:sz w:val="16"/>
        </w:rPr>
        <w:t>Çevre ve Şehircilik Uzman Yardımcıları, Orman ve Su İşleri Uzman Yardımcıları,</w:t>
      </w:r>
      <w:r>
        <w:rPr>
          <w:position w:val="6"/>
          <w:sz w:val="10"/>
        </w:rPr>
        <w:t>(34) </w:t>
      </w:r>
      <w:r>
        <w:rPr>
          <w:sz w:val="16"/>
        </w:rPr>
        <w:t>Meteoroloji Uzman Yardımcıları,</w:t>
      </w:r>
      <w:r>
        <w:rPr>
          <w:position w:val="6"/>
          <w:sz w:val="10"/>
        </w:rPr>
        <w:t>(42) </w:t>
      </w:r>
      <w:r>
        <w:rPr>
          <w:sz w:val="16"/>
        </w:rPr>
        <w:t>Sanayi ve Teknoloji Uzman Yardımcıları,</w:t>
      </w:r>
      <w:r>
        <w:rPr>
          <w:position w:val="6"/>
          <w:sz w:val="10"/>
        </w:rPr>
        <w:t>(34) </w:t>
      </w:r>
      <w:r>
        <w:rPr>
          <w:sz w:val="16"/>
        </w:rPr>
        <w:t>Gümrük ve Ticaret Uzman Yardımcıları,</w:t>
      </w:r>
      <w:r>
        <w:rPr>
          <w:position w:val="6"/>
          <w:sz w:val="10"/>
        </w:rPr>
        <w:t>(34) </w:t>
      </w:r>
      <w:r>
        <w:rPr>
          <w:sz w:val="16"/>
        </w:rPr>
        <w:t>Gençlik ve Spor Uzman Yardımcıları,</w:t>
      </w:r>
      <w:r>
        <w:rPr>
          <w:position w:val="6"/>
          <w:sz w:val="10"/>
        </w:rPr>
        <w:t>(34) </w:t>
      </w:r>
      <w:r>
        <w:rPr>
          <w:sz w:val="16"/>
        </w:rPr>
        <w:t>Gıda, Tarım ve Hayvancılık Uzman Yardımcıları,</w:t>
      </w:r>
      <w:r>
        <w:rPr>
          <w:position w:val="6"/>
          <w:sz w:val="10"/>
        </w:rPr>
        <w:t>(34) </w:t>
      </w:r>
      <w:r>
        <w:rPr>
          <w:sz w:val="16"/>
        </w:rPr>
        <w:t>Aile ve Sosyal Politikalar Uzman Yardımcıları,</w:t>
      </w:r>
      <w:r>
        <w:rPr>
          <w:position w:val="6"/>
          <w:sz w:val="10"/>
        </w:rPr>
        <w:t>(34) </w:t>
      </w:r>
      <w:r>
        <w:rPr>
          <w:sz w:val="16"/>
        </w:rPr>
        <w:t>İnsan Hakları ve Eşitlik Uzman Yardımcıları,</w:t>
      </w:r>
      <w:r>
        <w:rPr>
          <w:position w:val="6"/>
          <w:sz w:val="10"/>
        </w:rPr>
        <w:t>(50) </w:t>
      </w:r>
      <w:r>
        <w:rPr>
          <w:sz w:val="16"/>
        </w:rPr>
        <w:t>Savunma Sanayii Uzman Yardımcıları,</w:t>
      </w:r>
      <w:r>
        <w:rPr>
          <w:position w:val="6"/>
          <w:sz w:val="10"/>
        </w:rPr>
        <w:t>(36) </w:t>
      </w:r>
      <w:r>
        <w:rPr>
          <w:sz w:val="16"/>
        </w:rPr>
        <w:t>Basın ve Enformasyon Uzman Yardımcıları,</w:t>
      </w:r>
      <w:r>
        <w:rPr>
          <w:position w:val="6"/>
          <w:sz w:val="10"/>
        </w:rPr>
        <w:t>(37) </w:t>
      </w:r>
      <w:r>
        <w:rPr>
          <w:sz w:val="16"/>
        </w:rPr>
        <w:t>Yüksek Kurum Uzman  Yardımcıları,</w:t>
      </w:r>
      <w:r>
        <w:rPr>
          <w:position w:val="6"/>
          <w:sz w:val="10"/>
        </w:rPr>
        <w:t>(45) </w:t>
      </w:r>
      <w:r>
        <w:rPr>
          <w:sz w:val="16"/>
        </w:rPr>
        <w:t>Kamu Denetçiliği Uzman Yardımcıları,</w:t>
      </w:r>
      <w:r>
        <w:rPr>
          <w:position w:val="6"/>
          <w:sz w:val="10"/>
        </w:rPr>
        <w:t>(49) </w:t>
      </w:r>
      <w:r>
        <w:rPr>
          <w:sz w:val="16"/>
        </w:rPr>
        <w:t>Aile ve Sosyal Politikalar Denetçi Yardımcıları,</w:t>
      </w:r>
      <w:r>
        <w:rPr>
          <w:position w:val="6"/>
          <w:sz w:val="10"/>
        </w:rPr>
        <w:t>(34) </w:t>
      </w:r>
      <w:r>
        <w:rPr>
          <w:sz w:val="16"/>
        </w:rPr>
        <w:t>Ürün Denetmen Yardımcıları,</w:t>
      </w:r>
      <w:r>
        <w:rPr>
          <w:position w:val="6"/>
          <w:sz w:val="10"/>
        </w:rPr>
        <w:t>(34) </w:t>
      </w:r>
      <w:r>
        <w:rPr>
          <w:sz w:val="16"/>
        </w:rPr>
        <w:t>Sosyal Güvenlik Denetmen Yardımcıları,</w:t>
      </w:r>
      <w:r>
        <w:rPr>
          <w:position w:val="6"/>
          <w:sz w:val="10"/>
        </w:rPr>
        <w:t>(52) </w:t>
      </w:r>
      <w:r>
        <w:rPr>
          <w:sz w:val="16"/>
        </w:rPr>
        <w:t>Millî Eğitim Uzman Yardımcıları (…)</w:t>
      </w:r>
      <w:r>
        <w:rPr>
          <w:position w:val="6"/>
          <w:sz w:val="10"/>
        </w:rPr>
        <w:t>(54)</w:t>
      </w:r>
      <w:r>
        <w:rPr>
          <w:sz w:val="16"/>
        </w:rPr>
        <w:t>,</w:t>
      </w:r>
      <w:r>
        <w:rPr>
          <w:position w:val="6"/>
          <w:sz w:val="10"/>
        </w:rPr>
        <w:t>(38) </w:t>
      </w:r>
      <w:r>
        <w:rPr>
          <w:sz w:val="16"/>
        </w:rPr>
        <w:t>Gençlik ve Spor Denetçi Yardımcıları,</w:t>
      </w:r>
      <w:r>
        <w:rPr>
          <w:position w:val="6"/>
          <w:sz w:val="10"/>
        </w:rPr>
        <w:t>(53) </w:t>
      </w:r>
      <w:r>
        <w:rPr>
          <w:sz w:val="16"/>
        </w:rPr>
        <w:t>Sağlık Uzman Yardımcıları ve Sağlık Denetçi  Yardımcıları,</w:t>
      </w:r>
      <w:r>
        <w:rPr>
          <w:position w:val="6"/>
          <w:sz w:val="10"/>
        </w:rPr>
        <w:t>(46) </w:t>
      </w:r>
      <w:r>
        <w:rPr>
          <w:sz w:val="16"/>
        </w:rPr>
        <w:t>Enerji ve Tabii Kaynaklar Uzman Yardımcıları, </w:t>
      </w:r>
      <w:r>
        <w:rPr>
          <w:spacing w:val="-2"/>
          <w:sz w:val="16"/>
        </w:rPr>
        <w:t>Göç </w:t>
      </w:r>
      <w:r>
        <w:rPr>
          <w:sz w:val="16"/>
        </w:rPr>
        <w:t>Uzman Yardımcıları, </w:t>
      </w:r>
      <w:r>
        <w:rPr>
          <w:spacing w:val="-3"/>
          <w:sz w:val="16"/>
        </w:rPr>
        <w:t>İl </w:t>
      </w:r>
      <w:r>
        <w:rPr>
          <w:sz w:val="16"/>
        </w:rPr>
        <w:t>Göç Uzman Yardımcıları</w:t>
      </w:r>
      <w:r>
        <w:rPr>
          <w:position w:val="6"/>
          <w:sz w:val="10"/>
        </w:rPr>
        <w:t>(51)</w:t>
      </w:r>
      <w:r>
        <w:rPr>
          <w:sz w:val="16"/>
        </w:rPr>
        <w:t>, Helal Akreditasyon Uzman Yardımcıları</w:t>
      </w:r>
      <w:r>
        <w:rPr>
          <w:position w:val="6"/>
          <w:sz w:val="10"/>
        </w:rPr>
        <w:t>(57) </w:t>
      </w:r>
      <w:r>
        <w:rPr>
          <w:sz w:val="16"/>
        </w:rPr>
        <w:t>ve Enerji ve Tabii Kaynaklar Denetçi Yardımcıları,</w:t>
      </w:r>
      <w:r>
        <w:rPr>
          <w:position w:val="6"/>
          <w:sz w:val="10"/>
        </w:rPr>
        <w:t>(48) </w:t>
      </w:r>
      <w:r>
        <w:rPr>
          <w:sz w:val="16"/>
        </w:rPr>
        <w:t>Gümrük ve Ticaret Denetmen Yardımcıları,</w:t>
      </w:r>
      <w:r>
        <w:rPr>
          <w:position w:val="6"/>
          <w:sz w:val="10"/>
        </w:rPr>
        <w:t>(47) </w:t>
      </w:r>
      <w:r>
        <w:rPr>
          <w:sz w:val="16"/>
        </w:rPr>
        <w:t>Belediye Müfettiş Yardımcıları, Milli Savunma Bakanlığı Akaryakıt İkmal ve NATO POL Tesisleri İşletme Başkanlığı Müfettiş Yardımcılarının özel yeterlik sınavı yönetmeliklerine göre yapılacak yeterlik sınavlarında başarı göstererek Müfettişliğe, Kaymakamlığa, (…)</w:t>
      </w:r>
      <w:r>
        <w:rPr>
          <w:position w:val="6"/>
          <w:sz w:val="10"/>
        </w:rPr>
        <w:t>(21)</w:t>
      </w:r>
      <w:r>
        <w:rPr>
          <w:sz w:val="16"/>
        </w:rPr>
        <w:t>, Başbakanlık Uzmanlığına, Adalet Uzmanlığına, Seçim Uzmanlığına,</w:t>
      </w:r>
      <w:r>
        <w:rPr>
          <w:position w:val="6"/>
          <w:sz w:val="10"/>
        </w:rPr>
        <w:t>(58) </w:t>
      </w:r>
      <w:r>
        <w:rPr>
          <w:sz w:val="16"/>
        </w:rPr>
        <w:t>Dışişleri Uzmanlığına, İçişleri Uzmanlığına, Millî Savunma Uzmanlığına, Millî Güvenlik Kurulu Genel Sekreterliği Uzmanlığına,</w:t>
      </w:r>
      <w:r>
        <w:rPr>
          <w:position w:val="6"/>
          <w:sz w:val="10"/>
        </w:rPr>
        <w:t>(59) </w:t>
      </w:r>
      <w:r>
        <w:rPr>
          <w:sz w:val="16"/>
        </w:rPr>
        <w:t>Yükseköğretim Kurulu Uzmanlığına, Özelleştirme İdaresi Başkanlığı Uzmanlığına,</w:t>
      </w:r>
      <w:r>
        <w:rPr>
          <w:position w:val="6"/>
          <w:sz w:val="10"/>
        </w:rPr>
        <w:t>(43) </w:t>
      </w:r>
      <w:r>
        <w:rPr>
          <w:sz w:val="16"/>
        </w:rPr>
        <w:t>Vakıf Uzmanlığına,</w:t>
      </w:r>
      <w:r>
        <w:rPr>
          <w:position w:val="6"/>
          <w:sz w:val="10"/>
        </w:rPr>
        <w:t>(22) </w:t>
      </w:r>
      <w:r>
        <w:rPr>
          <w:sz w:val="16"/>
        </w:rPr>
        <w:t>Tapu ve Kadastro Uzmanlığına,</w:t>
      </w:r>
      <w:r>
        <w:rPr>
          <w:position w:val="6"/>
          <w:sz w:val="10"/>
        </w:rPr>
        <w:t>(31) </w:t>
      </w:r>
      <w:r>
        <w:rPr>
          <w:sz w:val="16"/>
        </w:rPr>
        <w:t>(…)</w:t>
      </w:r>
      <w:r>
        <w:rPr>
          <w:position w:val="6"/>
          <w:sz w:val="10"/>
        </w:rPr>
        <w:t>(34) </w:t>
      </w:r>
      <w:r>
        <w:rPr>
          <w:sz w:val="16"/>
        </w:rPr>
        <w:t>, Devlet Personel Uzmanlığına, Afet ve Acil Durum Yönetimi Uzmanlığına,</w:t>
      </w:r>
      <w:r>
        <w:rPr>
          <w:position w:val="6"/>
          <w:sz w:val="10"/>
        </w:rPr>
        <w:t>(25) </w:t>
      </w:r>
      <w:r>
        <w:rPr>
          <w:sz w:val="16"/>
        </w:rPr>
        <w:t>Banka- lar Yeminli Murakıplığına, Vergi Müfettişliğine,</w:t>
      </w:r>
      <w:r>
        <w:rPr>
          <w:position w:val="6"/>
          <w:sz w:val="10"/>
        </w:rPr>
        <w:t>(35) </w:t>
      </w:r>
      <w:r>
        <w:rPr>
          <w:sz w:val="16"/>
        </w:rPr>
        <w:t>Bakanlık Maarif Müfettişliğine</w:t>
      </w:r>
      <w:r>
        <w:rPr>
          <w:position w:val="6"/>
          <w:sz w:val="10"/>
        </w:rPr>
        <w:t>(55) </w:t>
      </w:r>
      <w:r>
        <w:rPr>
          <w:sz w:val="16"/>
        </w:rPr>
        <w:t>Sigorta Denetleme Uzmanlığına ve Aktüerliğine, Kontrolörlüğe, İçişleri Bakanlığı Dernekler Denetçiliğine,</w:t>
      </w:r>
      <w:r>
        <w:rPr>
          <w:position w:val="6"/>
          <w:sz w:val="10"/>
        </w:rPr>
        <w:t>(11) </w:t>
      </w:r>
      <w:r>
        <w:rPr>
          <w:sz w:val="16"/>
        </w:rPr>
        <w:t>(…)</w:t>
      </w:r>
      <w:r>
        <w:rPr>
          <w:position w:val="6"/>
          <w:sz w:val="10"/>
        </w:rPr>
        <w:t>(40)</w:t>
      </w:r>
      <w:r>
        <w:rPr>
          <w:sz w:val="16"/>
        </w:rPr>
        <w:t>, (…)</w:t>
      </w:r>
      <w:r>
        <w:rPr>
          <w:position w:val="6"/>
          <w:sz w:val="10"/>
        </w:rPr>
        <w:t>(40)</w:t>
      </w:r>
      <w:r>
        <w:rPr>
          <w:sz w:val="16"/>
        </w:rPr>
        <w:t>, (…)</w:t>
      </w:r>
      <w:r>
        <w:rPr>
          <w:position w:val="6"/>
          <w:sz w:val="10"/>
        </w:rPr>
        <w:t>(34)</w:t>
      </w:r>
      <w:r>
        <w:rPr>
          <w:sz w:val="16"/>
        </w:rPr>
        <w:t>,  Sınai  Mülkiyet  Uzmanlığına,</w:t>
      </w:r>
      <w:r>
        <w:rPr>
          <w:position w:val="6"/>
          <w:sz w:val="10"/>
        </w:rPr>
        <w:t>(56)   </w:t>
      </w:r>
      <w:r>
        <w:rPr>
          <w:sz w:val="16"/>
        </w:rPr>
        <w:t>(…)</w:t>
      </w:r>
      <w:r>
        <w:rPr>
          <w:position w:val="6"/>
          <w:sz w:val="10"/>
        </w:rPr>
        <w:t>(34)</w:t>
      </w:r>
      <w:r>
        <w:rPr>
          <w:sz w:val="16"/>
        </w:rPr>
        <w:t>,  (…)</w:t>
      </w:r>
      <w:r>
        <w:rPr>
          <w:position w:val="6"/>
          <w:sz w:val="10"/>
        </w:rPr>
        <w:t>(34)</w:t>
      </w:r>
      <w:r>
        <w:rPr>
          <w:sz w:val="16"/>
        </w:rPr>
        <w:t>,  (…)</w:t>
      </w:r>
      <w:r>
        <w:rPr>
          <w:position w:val="6"/>
          <w:sz w:val="10"/>
        </w:rPr>
        <w:t>(35)</w:t>
      </w:r>
      <w:r>
        <w:rPr>
          <w:sz w:val="16"/>
        </w:rPr>
        <w:t>,  (…)</w:t>
      </w:r>
      <w:r>
        <w:rPr>
          <w:position w:val="6"/>
          <w:sz w:val="10"/>
        </w:rPr>
        <w:t>(40)</w:t>
      </w:r>
      <w:r>
        <w:rPr>
          <w:sz w:val="16"/>
        </w:rPr>
        <w:t>,  (…)</w:t>
      </w:r>
      <w:r>
        <w:rPr>
          <w:position w:val="6"/>
          <w:sz w:val="10"/>
        </w:rPr>
        <w:t>(34)</w:t>
      </w:r>
      <w:r>
        <w:rPr>
          <w:sz w:val="16"/>
        </w:rPr>
        <w:t>,  (…)</w:t>
      </w:r>
      <w:r>
        <w:rPr>
          <w:position w:val="6"/>
          <w:sz w:val="10"/>
        </w:rPr>
        <w:t>(34)</w:t>
      </w:r>
      <w:r>
        <w:rPr>
          <w:sz w:val="16"/>
        </w:rPr>
        <w:t>,  (…)</w:t>
      </w:r>
      <w:r>
        <w:rPr>
          <w:position w:val="6"/>
          <w:sz w:val="10"/>
        </w:rPr>
        <w:t>(34)</w:t>
      </w:r>
      <w:r>
        <w:rPr>
          <w:sz w:val="16"/>
        </w:rPr>
        <w:t>,</w:t>
      </w:r>
      <w:r>
        <w:rPr>
          <w:spacing w:val="12"/>
          <w:sz w:val="16"/>
        </w:rPr>
        <w:t> </w:t>
      </w:r>
      <w:r>
        <w:rPr>
          <w:sz w:val="16"/>
        </w:rPr>
        <w:t>(…)</w:t>
      </w:r>
      <w:r>
        <w:rPr>
          <w:position w:val="6"/>
          <w:sz w:val="10"/>
        </w:rPr>
        <w:t>(20)</w:t>
      </w:r>
      <w:r>
        <w:rPr>
          <w:sz w:val="16"/>
        </w:rPr>
        <w:t>,</w:t>
      </w:r>
    </w:p>
    <w:p>
      <w:pPr>
        <w:spacing w:line="174" w:lineRule="exact" w:before="0"/>
        <w:ind w:left="305" w:right="0" w:firstLine="0"/>
        <w:jc w:val="left"/>
        <w:rPr>
          <w:sz w:val="16"/>
        </w:rPr>
      </w:pPr>
      <w:r>
        <w:rPr>
          <w:sz w:val="16"/>
        </w:rPr>
        <w:t>Sosyal</w:t>
      </w:r>
      <w:r>
        <w:rPr>
          <w:spacing w:val="19"/>
          <w:sz w:val="16"/>
        </w:rPr>
        <w:t> </w:t>
      </w:r>
      <w:r>
        <w:rPr>
          <w:sz w:val="16"/>
        </w:rPr>
        <w:t>Güvenlik</w:t>
      </w:r>
      <w:r>
        <w:rPr>
          <w:spacing w:val="19"/>
          <w:sz w:val="16"/>
        </w:rPr>
        <w:t> </w:t>
      </w:r>
      <w:r>
        <w:rPr>
          <w:sz w:val="16"/>
        </w:rPr>
        <w:t>Uzmanlığına,</w:t>
      </w:r>
      <w:r>
        <w:rPr>
          <w:spacing w:val="17"/>
          <w:sz w:val="16"/>
        </w:rPr>
        <w:t> </w:t>
      </w:r>
      <w:r>
        <w:rPr>
          <w:sz w:val="16"/>
        </w:rPr>
        <w:t>Çalışma</w:t>
      </w:r>
      <w:r>
        <w:rPr>
          <w:spacing w:val="18"/>
          <w:sz w:val="16"/>
        </w:rPr>
        <w:t> </w:t>
      </w:r>
      <w:r>
        <w:rPr>
          <w:sz w:val="16"/>
        </w:rPr>
        <w:t>Uzmanlığına,</w:t>
      </w:r>
      <w:r>
        <w:rPr>
          <w:spacing w:val="19"/>
          <w:sz w:val="16"/>
        </w:rPr>
        <w:t> </w:t>
      </w:r>
      <w:r>
        <w:rPr>
          <w:sz w:val="16"/>
        </w:rPr>
        <w:t>Yurt</w:t>
      </w:r>
      <w:r>
        <w:rPr>
          <w:spacing w:val="19"/>
          <w:sz w:val="16"/>
        </w:rPr>
        <w:t> </w:t>
      </w:r>
      <w:r>
        <w:rPr>
          <w:sz w:val="16"/>
        </w:rPr>
        <w:t>Dışı</w:t>
      </w:r>
      <w:r>
        <w:rPr>
          <w:spacing w:val="21"/>
          <w:sz w:val="16"/>
        </w:rPr>
        <w:t> </w:t>
      </w:r>
      <w:r>
        <w:rPr>
          <w:sz w:val="16"/>
        </w:rPr>
        <w:t>İşçi</w:t>
      </w:r>
      <w:r>
        <w:rPr>
          <w:spacing w:val="20"/>
          <w:sz w:val="16"/>
        </w:rPr>
        <w:t> </w:t>
      </w:r>
      <w:r>
        <w:rPr>
          <w:sz w:val="16"/>
        </w:rPr>
        <w:t>Hizmetleri</w:t>
      </w:r>
      <w:r>
        <w:rPr>
          <w:spacing w:val="19"/>
          <w:sz w:val="16"/>
        </w:rPr>
        <w:t> </w:t>
      </w:r>
      <w:r>
        <w:rPr>
          <w:sz w:val="16"/>
        </w:rPr>
        <w:t>Uzmanlığına,</w:t>
      </w:r>
      <w:r>
        <w:rPr>
          <w:spacing w:val="18"/>
          <w:sz w:val="16"/>
        </w:rPr>
        <w:t> </w:t>
      </w:r>
      <w:r>
        <w:rPr>
          <w:spacing w:val="-3"/>
          <w:sz w:val="16"/>
        </w:rPr>
        <w:t>İş</w:t>
      </w:r>
      <w:r>
        <w:rPr>
          <w:spacing w:val="19"/>
          <w:sz w:val="16"/>
        </w:rPr>
        <w:t> </w:t>
      </w:r>
      <w:r>
        <w:rPr>
          <w:sz w:val="16"/>
        </w:rPr>
        <w:t>Sağlığı</w:t>
      </w:r>
      <w:r>
        <w:rPr>
          <w:spacing w:val="19"/>
          <w:sz w:val="16"/>
        </w:rPr>
        <w:t> </w:t>
      </w:r>
      <w:r>
        <w:rPr>
          <w:sz w:val="16"/>
        </w:rPr>
        <w:t>ve</w:t>
      </w:r>
    </w:p>
    <w:p>
      <w:pPr>
        <w:tabs>
          <w:tab w:pos="3307" w:val="left" w:leader="none"/>
        </w:tabs>
        <w:spacing w:line="256" w:lineRule="auto" w:before="16"/>
        <w:ind w:left="305" w:right="1147" w:firstLine="0"/>
        <w:jc w:val="both"/>
        <w:rPr>
          <w:sz w:val="10"/>
        </w:rPr>
      </w:pPr>
      <w:r>
        <w:rPr>
          <w:sz w:val="16"/>
        </w:rPr>
        <w:t>Güvenliği Uzmanlığına, Çalışma ve Sosyal Güvenlik Eğitim Uzmanlığına, Kültür ve Turizm Uzmanlığına, Yazma Eser Uzmanlığına,</w:t>
      </w:r>
      <w:r>
        <w:rPr>
          <w:position w:val="6"/>
          <w:sz w:val="10"/>
        </w:rPr>
        <w:t>(32) </w:t>
      </w:r>
      <w:r>
        <w:rPr>
          <w:sz w:val="16"/>
        </w:rPr>
        <w:t>Ulaştırma ve Haberleşme Uzmanlığına, Havacılık ve Uzay Teknolojileri Uzman- lığına,</w:t>
      </w:r>
      <w:r>
        <w:rPr>
          <w:position w:val="6"/>
          <w:sz w:val="10"/>
        </w:rPr>
        <w:t>(41) </w:t>
      </w:r>
      <w:r>
        <w:rPr>
          <w:sz w:val="16"/>
        </w:rPr>
        <w:t>Denizcilik Uzmanlığına, (…)</w:t>
      </w:r>
      <w:r>
        <w:rPr>
          <w:position w:val="6"/>
          <w:sz w:val="10"/>
        </w:rPr>
        <w:t>(34)</w:t>
      </w:r>
      <w:r>
        <w:rPr>
          <w:sz w:val="16"/>
        </w:rPr>
        <w:t>, (…)</w:t>
      </w:r>
      <w:r>
        <w:rPr>
          <w:position w:val="6"/>
          <w:sz w:val="10"/>
        </w:rPr>
        <w:t>(20)</w:t>
      </w:r>
      <w:r>
        <w:rPr>
          <w:sz w:val="16"/>
        </w:rPr>
        <w:t>, TİKA Uzmanlığına</w:t>
      </w:r>
      <w:r>
        <w:rPr>
          <w:position w:val="6"/>
          <w:sz w:val="10"/>
        </w:rPr>
        <w:t>(39)</w:t>
      </w:r>
      <w:r>
        <w:rPr>
          <w:sz w:val="16"/>
        </w:rPr>
        <w:t>, (…)</w:t>
      </w:r>
      <w:r>
        <w:rPr>
          <w:position w:val="6"/>
          <w:sz w:val="10"/>
        </w:rPr>
        <w:t>(40),(35) </w:t>
      </w:r>
      <w:r>
        <w:rPr>
          <w:sz w:val="16"/>
        </w:rPr>
        <w:t>Devlet Gelir Uzmanlığı- na, (…)</w:t>
      </w:r>
      <w:r>
        <w:rPr>
          <w:position w:val="6"/>
          <w:sz w:val="10"/>
        </w:rPr>
        <w:t>(40), </w:t>
      </w:r>
      <w:r>
        <w:rPr>
          <w:sz w:val="16"/>
        </w:rPr>
        <w:t>Maliye Uzmanlığına, Gelir Uzmanlığına, Mali Hizmetler Uzmanlığına, Defterdarlık Uzmanlığına </w:t>
      </w:r>
      <w:r>
        <w:rPr>
          <w:position w:val="6"/>
          <w:sz w:val="10"/>
        </w:rPr>
        <w:t>(40)</w:t>
      </w:r>
      <w:r>
        <w:rPr>
          <w:sz w:val="16"/>
        </w:rPr>
        <w:t>, Vergi İstihbarat Uzmanlığına, (…)</w:t>
      </w:r>
      <w:r>
        <w:rPr>
          <w:position w:val="6"/>
          <w:sz w:val="10"/>
        </w:rPr>
        <w:t>(34)</w:t>
      </w:r>
      <w:r>
        <w:rPr>
          <w:sz w:val="16"/>
        </w:rPr>
        <w:t>, bakanlık ve bağlı kuruluşların A.B. Uzmanlığına, Hazine Uzmanlı- ğına, Dış Ticaret Uzmanlığına, Diyanet  İşleri Uzmanlığına, Din İşleri Yüksek Kurulu Uzmanlığına,</w:t>
      </w:r>
      <w:r>
        <w:rPr>
          <w:position w:val="6"/>
          <w:sz w:val="10"/>
        </w:rPr>
        <w:t>(29)  </w:t>
      </w:r>
      <w:r>
        <w:rPr>
          <w:sz w:val="16"/>
        </w:rPr>
        <w:t>Avrupa Birliği İşleri Uzmanlığına,</w:t>
      </w:r>
      <w:r>
        <w:rPr>
          <w:position w:val="6"/>
          <w:sz w:val="10"/>
        </w:rPr>
        <w:t>(26) </w:t>
      </w:r>
      <w:r>
        <w:rPr>
          <w:sz w:val="16"/>
        </w:rPr>
        <w:t>Yurtdışı Türkler ve Akraba Topluluklar Uzmanlığına,</w:t>
      </w:r>
      <w:r>
        <w:rPr>
          <w:position w:val="6"/>
          <w:sz w:val="10"/>
        </w:rPr>
        <w:t>(27) </w:t>
      </w:r>
      <w:r>
        <w:rPr>
          <w:sz w:val="16"/>
        </w:rPr>
        <w:t>Ölçme, Seçme ve Yerleştirme Merkezi Uzmanlığına,</w:t>
      </w:r>
      <w:r>
        <w:rPr>
          <w:position w:val="6"/>
          <w:sz w:val="10"/>
        </w:rPr>
        <w:t>(33) </w:t>
      </w:r>
      <w:r>
        <w:rPr>
          <w:sz w:val="16"/>
        </w:rPr>
        <w:t>Türkiye İstatistik Kurumu Uzmanlığına, Maarif Müfettişliğine</w:t>
      </w:r>
      <w:r>
        <w:rPr>
          <w:position w:val="6"/>
          <w:sz w:val="10"/>
        </w:rPr>
        <w:t>(38)(54)</w:t>
      </w:r>
      <w:r>
        <w:rPr>
          <w:sz w:val="16"/>
        </w:rPr>
        <w:t>, İçişleri Bakanlığı Planlama Uzmanlığına, İstihdam Uzmanlığına, İl İstihdam Uzmanlığına,</w:t>
      </w:r>
      <w:r>
        <w:rPr>
          <w:position w:val="6"/>
          <w:sz w:val="10"/>
        </w:rPr>
        <w:t>(44) </w:t>
      </w:r>
      <w:r>
        <w:rPr>
          <w:sz w:val="16"/>
        </w:rPr>
        <w:t>Kalkınma Bakanlığı Planlama Uzmanlığına,</w:t>
      </w:r>
      <w:r>
        <w:rPr>
          <w:position w:val="6"/>
          <w:sz w:val="10"/>
        </w:rPr>
        <w:t>(34) </w:t>
      </w:r>
      <w:r>
        <w:rPr>
          <w:sz w:val="16"/>
        </w:rPr>
        <w:t>Çevre ve Şehircilik Uzmanlığına, Orman ve Su İşleri Uzmanlığına,</w:t>
      </w:r>
      <w:r>
        <w:rPr>
          <w:position w:val="6"/>
          <w:sz w:val="10"/>
        </w:rPr>
        <w:t>(34) </w:t>
      </w:r>
      <w:r>
        <w:rPr>
          <w:sz w:val="16"/>
        </w:rPr>
        <w:t>Meteoroloji Uzmanlığına,</w:t>
      </w:r>
      <w:r>
        <w:rPr>
          <w:position w:val="6"/>
          <w:sz w:val="10"/>
        </w:rPr>
        <w:t>(42) </w:t>
      </w:r>
      <w:r>
        <w:rPr>
          <w:sz w:val="16"/>
        </w:rPr>
        <w:t>Sanayi ve Teknoloji Uzmanlığına,</w:t>
      </w:r>
      <w:r>
        <w:rPr>
          <w:position w:val="6"/>
          <w:sz w:val="10"/>
        </w:rPr>
        <w:t>(34) </w:t>
      </w:r>
      <w:r>
        <w:rPr>
          <w:sz w:val="16"/>
        </w:rPr>
        <w:t>Gümrük ve Ticaret Uzmanlığına,</w:t>
      </w:r>
      <w:r>
        <w:rPr>
          <w:position w:val="6"/>
          <w:sz w:val="10"/>
        </w:rPr>
        <w:t>(34) </w:t>
      </w:r>
      <w:r>
        <w:rPr>
          <w:sz w:val="16"/>
        </w:rPr>
        <w:t>Genç- lik ve Spor Uzmanlığına,</w:t>
      </w:r>
      <w:r>
        <w:rPr>
          <w:position w:val="6"/>
          <w:sz w:val="10"/>
        </w:rPr>
        <w:t>(34) </w:t>
      </w:r>
      <w:r>
        <w:rPr>
          <w:sz w:val="16"/>
        </w:rPr>
        <w:t>Gıda, Tarım ve Hayvancılık Uzmanlığına,</w:t>
      </w:r>
      <w:r>
        <w:rPr>
          <w:position w:val="6"/>
          <w:sz w:val="10"/>
        </w:rPr>
        <w:t>(34) </w:t>
      </w:r>
      <w:r>
        <w:rPr>
          <w:sz w:val="16"/>
        </w:rPr>
        <w:t>Aile ve Sosyal Politikalar Uzmanlı- ğına,</w:t>
      </w:r>
      <w:r>
        <w:rPr>
          <w:position w:val="6"/>
          <w:sz w:val="10"/>
        </w:rPr>
        <w:t>(34) </w:t>
      </w:r>
      <w:r>
        <w:rPr>
          <w:sz w:val="16"/>
        </w:rPr>
        <w:t>İnsan Hakları ve Eşitlik Uzmanlığına,</w:t>
      </w:r>
      <w:r>
        <w:rPr>
          <w:position w:val="6"/>
          <w:sz w:val="10"/>
        </w:rPr>
        <w:t>(50) </w:t>
      </w:r>
      <w:r>
        <w:rPr>
          <w:sz w:val="16"/>
        </w:rPr>
        <w:t>Savunma Sanayii Uzmanlığına,</w:t>
      </w:r>
      <w:r>
        <w:rPr>
          <w:position w:val="6"/>
          <w:sz w:val="10"/>
        </w:rPr>
        <w:t>(36) </w:t>
      </w:r>
      <w:r>
        <w:rPr>
          <w:sz w:val="16"/>
        </w:rPr>
        <w:t>Basın ve Enformasyon Uzmanlığına,</w:t>
      </w:r>
      <w:r>
        <w:rPr>
          <w:position w:val="6"/>
          <w:sz w:val="10"/>
        </w:rPr>
        <w:t>(37) </w:t>
      </w:r>
      <w:r>
        <w:rPr>
          <w:sz w:val="16"/>
        </w:rPr>
        <w:t>Yüksek Kurum Uzmanlığına,</w:t>
      </w:r>
      <w:r>
        <w:rPr>
          <w:position w:val="6"/>
          <w:sz w:val="10"/>
        </w:rPr>
        <w:t>(45) </w:t>
      </w:r>
      <w:r>
        <w:rPr>
          <w:sz w:val="16"/>
        </w:rPr>
        <w:t>Kamu Denetçiliği Uzmanlığına,</w:t>
      </w:r>
      <w:r>
        <w:rPr>
          <w:position w:val="6"/>
          <w:sz w:val="10"/>
        </w:rPr>
        <w:t>(49) </w:t>
      </w:r>
      <w:r>
        <w:rPr>
          <w:sz w:val="16"/>
        </w:rPr>
        <w:t>Aile ve Sosyal Politikalar Denetçiliğine,</w:t>
      </w:r>
      <w:r>
        <w:rPr>
          <w:position w:val="6"/>
          <w:sz w:val="10"/>
        </w:rPr>
        <w:t>(34) </w:t>
      </w:r>
      <w:r>
        <w:rPr>
          <w:sz w:val="16"/>
        </w:rPr>
        <w:t>Ürün Denetmenliğine,</w:t>
      </w:r>
      <w:r>
        <w:rPr>
          <w:position w:val="6"/>
          <w:sz w:val="10"/>
        </w:rPr>
        <w:t>(34) </w:t>
      </w:r>
      <w:r>
        <w:rPr>
          <w:sz w:val="16"/>
        </w:rPr>
        <w:t>Sosyal Güvenlik Denetmenliğine,</w:t>
      </w:r>
      <w:r>
        <w:rPr>
          <w:position w:val="6"/>
          <w:sz w:val="10"/>
        </w:rPr>
        <w:t>(52) </w:t>
      </w:r>
      <w:r>
        <w:rPr>
          <w:sz w:val="16"/>
        </w:rPr>
        <w:t>Millî Eğitim Uzmanlığına (…)</w:t>
      </w:r>
      <w:r>
        <w:rPr>
          <w:position w:val="6"/>
          <w:sz w:val="10"/>
        </w:rPr>
        <w:t>(54)</w:t>
      </w:r>
      <w:r>
        <w:rPr>
          <w:sz w:val="16"/>
        </w:rPr>
        <w:t>,</w:t>
      </w:r>
      <w:r>
        <w:rPr>
          <w:position w:val="6"/>
          <w:sz w:val="10"/>
        </w:rPr>
        <w:t>(38) </w:t>
      </w:r>
      <w:r>
        <w:rPr>
          <w:sz w:val="16"/>
        </w:rPr>
        <w:t>Gençlik ve Spor Denetçiliğine,</w:t>
      </w:r>
      <w:r>
        <w:rPr>
          <w:position w:val="6"/>
          <w:sz w:val="10"/>
        </w:rPr>
        <w:t>(53) </w:t>
      </w:r>
      <w:r>
        <w:rPr>
          <w:sz w:val="16"/>
        </w:rPr>
        <w:t>Sağlık Uzmanlığına ve Sağlık Denetçiliğine,</w:t>
      </w:r>
      <w:r>
        <w:rPr>
          <w:position w:val="6"/>
          <w:sz w:val="10"/>
        </w:rPr>
        <w:t>(46) </w:t>
      </w:r>
      <w:r>
        <w:rPr>
          <w:sz w:val="16"/>
        </w:rPr>
        <w:t>Enerji ve Tabii Kaynaklar Uzmanlığına, </w:t>
      </w:r>
      <w:r>
        <w:rPr>
          <w:spacing w:val="-2"/>
          <w:sz w:val="16"/>
        </w:rPr>
        <w:t>Göç </w:t>
      </w:r>
      <w:r>
        <w:rPr>
          <w:sz w:val="16"/>
        </w:rPr>
        <w:t>Uzmanlığına, İl </w:t>
      </w:r>
      <w:r>
        <w:rPr>
          <w:spacing w:val="-2"/>
          <w:sz w:val="16"/>
        </w:rPr>
        <w:t>Göç </w:t>
      </w:r>
      <w:r>
        <w:rPr>
          <w:sz w:val="16"/>
        </w:rPr>
        <w:t>Uzmanlığına</w:t>
      </w:r>
      <w:r>
        <w:rPr>
          <w:position w:val="6"/>
          <w:sz w:val="10"/>
        </w:rPr>
        <w:t>(51)</w:t>
      </w:r>
      <w:r>
        <w:rPr>
          <w:sz w:val="16"/>
        </w:rPr>
        <w:t>, Helal Akreditasyon Uzmanlığına</w:t>
      </w:r>
      <w:r>
        <w:rPr>
          <w:position w:val="6"/>
          <w:sz w:val="10"/>
        </w:rPr>
        <w:t>(57) </w:t>
      </w:r>
      <w:r>
        <w:rPr>
          <w:sz w:val="16"/>
        </w:rPr>
        <w:t>ve Enerji ve Tabii Kaynaklar Denetçiliğine,</w:t>
      </w:r>
      <w:r>
        <w:rPr>
          <w:position w:val="6"/>
          <w:sz w:val="10"/>
        </w:rPr>
        <w:t>(48) </w:t>
      </w:r>
      <w:r>
        <w:rPr>
          <w:sz w:val="16"/>
        </w:rPr>
        <w:t>Gümrük ve Ticaret Denetmenliğine</w:t>
      </w:r>
      <w:r>
        <w:rPr>
          <w:position w:val="6"/>
          <w:sz w:val="10"/>
        </w:rPr>
        <w:t>(47) </w:t>
      </w:r>
      <w:r>
        <w:rPr>
          <w:sz w:val="16"/>
        </w:rPr>
        <w:t>(...)</w:t>
      </w:r>
      <w:r>
        <w:rPr>
          <w:position w:val="6"/>
          <w:sz w:val="10"/>
        </w:rPr>
        <w:t>(1) </w:t>
      </w:r>
      <w:r>
        <w:rPr>
          <w:sz w:val="16"/>
        </w:rPr>
        <w:t>Dışişleri Bakanlığı meslek memurluğu ile konsolosluk ve ihtisas memurluğunda</w:t>
      </w:r>
      <w:r>
        <w:rPr>
          <w:position w:val="6"/>
          <w:sz w:val="10"/>
        </w:rPr>
        <w:t>(30) </w:t>
      </w:r>
      <w:r>
        <w:rPr>
          <w:sz w:val="16"/>
        </w:rPr>
        <w:t>ise Dışişleri Bakanlığınca sınavla girilmesi şart koşulan bir dereceye atanmaları sırasında ve bir defaya mahsus olmak üzere haklarında ayrıca bir derece </w:t>
      </w:r>
      <w:r>
        <w:rPr>
          <w:position w:val="-5"/>
          <w:sz w:val="16"/>
        </w:rPr>
        <w:t>yükselmesi</w:t>
        <w:tab/>
      </w:r>
      <w:r>
        <w:rPr>
          <w:spacing w:val="-1"/>
          <w:position w:val="-5"/>
          <w:sz w:val="16"/>
        </w:rPr>
        <w:t>uygulanır.</w:t>
      </w:r>
      <w:r>
        <w:rPr>
          <w:spacing w:val="-1"/>
          <w:sz w:val="10"/>
        </w:rPr>
        <w:t>(2)(3)(4)(5)(6)(7)(8)(9)(10)(11)(12)(13)(14)(15)(16)(17)(18)(19)(20)(21)(22)(23)(24)</w:t>
      </w:r>
    </w:p>
    <w:p>
      <w:pPr>
        <w:spacing w:line="102" w:lineRule="exact" w:before="0"/>
        <w:ind w:left="305" w:right="0" w:firstLine="0"/>
        <w:jc w:val="both"/>
        <w:rPr>
          <w:sz w:val="10"/>
        </w:rPr>
      </w:pPr>
      <w:r>
        <w:rPr>
          <w:sz w:val="10"/>
        </w:rPr>
        <w:t>(25)(26)(27)(28)(29)(30)(31)(32)(33)(34)(35)(36)(37)(38)(39)(40)(41)(42)(43)(44)(45)(46)(47)(48)(49)(52)(53)(54)(55)(56)(57)(58) (59)</w:t>
      </w:r>
    </w:p>
    <w:p>
      <w:pPr>
        <w:pStyle w:val="BodyText"/>
        <w:ind w:left="0"/>
        <w:rPr>
          <w:sz w:val="10"/>
        </w:rPr>
      </w:pPr>
    </w:p>
    <w:p>
      <w:pPr>
        <w:pStyle w:val="BodyText"/>
        <w:spacing w:before="6"/>
        <w:ind w:left="0"/>
        <w:rPr>
          <w:sz w:val="13"/>
        </w:rPr>
      </w:pPr>
    </w:p>
    <w:p>
      <w:pPr>
        <w:pStyle w:val="Heading5"/>
        <w:ind w:right="1511"/>
        <w:jc w:val="center"/>
        <w:rPr>
          <w:i/>
        </w:rPr>
      </w:pPr>
      <w:r>
        <w:rPr>
          <w:i/>
        </w:rPr>
        <w:t>Dikkat! Dipnotlar için 4190-2 numaralı sayfa ve devamına bakınız.</w:t>
      </w:r>
    </w:p>
    <w:p>
      <w:pPr>
        <w:spacing w:after="0"/>
        <w:jc w:val="center"/>
        <w:sectPr>
          <w:headerReference w:type="default" r:id="rId20"/>
          <w:pgSz w:w="11910" w:h="16840"/>
          <w:pgMar w:header="1526" w:footer="0" w:top="1760" w:bottom="280" w:left="1680" w:right="1680"/>
          <w:pgNumType w:start="1"/>
        </w:sectPr>
      </w:pPr>
    </w:p>
    <w:p>
      <w:pPr>
        <w:pStyle w:val="BodyText"/>
        <w:ind w:left="0"/>
        <w:rPr>
          <w:b/>
          <w:i/>
          <w:sz w:val="15"/>
        </w:rPr>
      </w:pPr>
    </w:p>
    <w:p>
      <w:pPr>
        <w:spacing w:before="94"/>
        <w:ind w:left="305" w:right="0" w:firstLine="0"/>
        <w:jc w:val="left"/>
        <w:rPr>
          <w:sz w:val="16"/>
        </w:rPr>
      </w:pPr>
      <w:r>
        <w:rPr>
          <w:sz w:val="16"/>
        </w:rPr>
        <w:t>––––––––––––––––––</w:t>
      </w:r>
    </w:p>
    <w:p>
      <w:pPr>
        <w:pStyle w:val="ListParagraph"/>
        <w:numPr>
          <w:ilvl w:val="0"/>
          <w:numId w:val="14"/>
        </w:numPr>
        <w:tabs>
          <w:tab w:pos="730" w:val="left" w:leader="none"/>
        </w:tabs>
        <w:spacing w:line="288" w:lineRule="auto" w:before="96" w:after="0"/>
        <w:ind w:left="730" w:right="1153" w:hanging="425"/>
        <w:jc w:val="both"/>
        <w:rPr>
          <w:i/>
          <w:sz w:val="16"/>
        </w:rPr>
      </w:pPr>
      <w:r>
        <w:rPr>
          <w:i/>
          <w:sz w:val="16"/>
        </w:rPr>
        <w:t>Bu arada yer alan 2/6/1994 tarih 535 ve 536 sayılı KHK ile eklenen unvan, Anayasa Mahkemesinin </w:t>
      </w:r>
      <w:r>
        <w:rPr>
          <w:i/>
          <w:sz w:val="16"/>
        </w:rPr>
        <w:t>8/7/1994 tarih ve E.1994/58,K.1994/53 sayılı Kararıyla iptal edildiğinden metinden çıkarılmış, 27/6/2000 tarih ve 4587 sayılı Kanunun Geçici 2 nci maddesi uyarınca; "A.T." ibareleri "A.B." olarak değiştirilmiştir.</w:t>
      </w:r>
    </w:p>
    <w:p>
      <w:pPr>
        <w:pStyle w:val="ListParagraph"/>
        <w:numPr>
          <w:ilvl w:val="0"/>
          <w:numId w:val="14"/>
        </w:numPr>
        <w:tabs>
          <w:tab w:pos="730" w:val="left" w:leader="none"/>
        </w:tabs>
        <w:spacing w:line="288" w:lineRule="auto" w:before="56" w:after="0"/>
        <w:ind w:left="730" w:right="1146" w:hanging="425"/>
        <w:jc w:val="both"/>
        <w:rPr>
          <w:i/>
          <w:sz w:val="16"/>
        </w:rPr>
      </w:pPr>
      <w:r>
        <w:rPr>
          <w:i/>
          <w:sz w:val="16"/>
        </w:rPr>
        <w:t>Bu fıkraya; 28/3/1988 tarih ve 318 sayılı KHK ile, "...Merkez Kuruluş Stajyer Kontolörleri..." iken, </w:t>
      </w:r>
      <w:r>
        <w:rPr>
          <w:i/>
          <w:sz w:val="16"/>
        </w:rPr>
        <w:t>değiştirilerek eklenen "Bakanlıklar Merkez Kuruluşu Stajyer Kontrolörleri" ibaresi, 27/6/1989 tarih ve 375 sayılı KHK'ler 17/6/1992 tarih ve 3814 sayılı Kanun, 13/7/1993 tarih ve 486 sayılı, 10/8/1993 tarih ve 494 sayılı, 19/6/1994 tarih ve 543 sayılı 19/6/1994 tarih ve 544 sayılı 6/7/1995 tarih ve 562 sayılı 25/3/1997 tarih ve 571 sayılı KHK'ler ve 9/12/1994 tarih ve 4059 sayılı 13/11/1996 tarih ve 4208 sayılı 3/4/1998 tarih ve 4359 sayılı Kanun ile eklenen ibareler (unvanlar) metne işlenmiştir. 544 sayılı KHK ile eklenen "Marka Uzman Yardımcıları", "Patent Uzman Yardımcıları", "Marka Uzmanlığına" ve </w:t>
      </w:r>
      <w:r>
        <w:rPr>
          <w:i/>
          <w:spacing w:val="2"/>
          <w:sz w:val="16"/>
        </w:rPr>
        <w:t>"Pa- </w:t>
      </w:r>
      <w:r>
        <w:rPr>
          <w:i/>
          <w:sz w:val="16"/>
        </w:rPr>
        <w:t>tent Uzmanlığına" ibareleri 6/11/2003 tarihli ve 5000 sayılı Kanun ile</w:t>
      </w:r>
      <w:r>
        <w:rPr>
          <w:i/>
          <w:spacing w:val="-18"/>
          <w:sz w:val="16"/>
        </w:rPr>
        <w:t> </w:t>
      </w:r>
      <w:r>
        <w:rPr>
          <w:i/>
          <w:sz w:val="16"/>
        </w:rPr>
        <w:t>Kanunlaşmıştır.</w:t>
      </w:r>
    </w:p>
    <w:p>
      <w:pPr>
        <w:pStyle w:val="ListParagraph"/>
        <w:numPr>
          <w:ilvl w:val="0"/>
          <w:numId w:val="14"/>
        </w:numPr>
        <w:tabs>
          <w:tab w:pos="730" w:val="left" w:leader="none"/>
        </w:tabs>
        <w:spacing w:line="288" w:lineRule="auto" w:before="55" w:after="0"/>
        <w:ind w:left="730" w:right="1146" w:hanging="425"/>
        <w:jc w:val="both"/>
        <w:rPr>
          <w:i/>
          <w:sz w:val="16"/>
        </w:rPr>
      </w:pPr>
      <w:r>
        <w:rPr>
          <w:i/>
          <w:sz w:val="16"/>
        </w:rPr>
        <w:t>Bu fıkraya; 516, 613, 616, 617, 618 ve 619 sayılı Kanun Hükmünde Kararnameler'le eklenen Milli </w:t>
      </w:r>
      <w:r>
        <w:rPr>
          <w:i/>
          <w:sz w:val="16"/>
        </w:rPr>
        <w:t>Savunma Bakanlığı Akaryakıt İkmal ve NATO POL Tesisleri İşletme Başkanlığı Müfettişleri Sosyal Si- gorta Uzman Yardımcıları, Sosyal Sigorta Uzmanları, İstihdam ve Meslek Uzman Yardımcıları, İstih- dam ve Meslek Uzmanlığına, Sosyal Güvenlik Uzman Yardımcıları, Çalışma Uzman Yardımcıları, yurt Dışı İşçi Hizmetleri Uzman Yardımcıları, İş Sağlığı ve Güvenliği Uzman Yardımcıları, Sosyal Güvenlik Uzmanlığına, Çalışma Uzmanlığına, Yurt Dışı İşçi Hizmetleri Uzmanlığına, İş Sağlığı ve Güvenliği Uzmanlığına, Sosyal Sigorta Uzmanlığına, Bağ-Kur Denetmen Yardımcıları, Bağ-Kur Denetmenliğine ibareleri, söz konusu Kanun Hükmünde Kararnamelerin Anayasa Mahkemesince iptal edilmeleri nede- niyle metinden çıkarılmıştır. Ayrıca 4636 sayılı Kanun ile "Milli Savunma Bakanlığı Akaryakıt İkmal ve NATO POL Tesisleri İşletme Başkanlığı Müfettiş Yardımcıları" ibaresi metne</w:t>
      </w:r>
      <w:r>
        <w:rPr>
          <w:i/>
          <w:spacing w:val="-13"/>
          <w:sz w:val="16"/>
        </w:rPr>
        <w:t> </w:t>
      </w:r>
      <w:r>
        <w:rPr>
          <w:i/>
          <w:sz w:val="16"/>
        </w:rPr>
        <w:t>işlenmiştir.</w:t>
      </w:r>
    </w:p>
    <w:p>
      <w:pPr>
        <w:pStyle w:val="ListParagraph"/>
        <w:numPr>
          <w:ilvl w:val="0"/>
          <w:numId w:val="14"/>
        </w:numPr>
        <w:tabs>
          <w:tab w:pos="730" w:val="left" w:leader="none"/>
        </w:tabs>
        <w:spacing w:line="288" w:lineRule="auto" w:before="51" w:after="0"/>
        <w:ind w:left="730" w:right="1149" w:hanging="425"/>
        <w:jc w:val="both"/>
        <w:rPr>
          <w:i/>
          <w:sz w:val="16"/>
        </w:rPr>
      </w:pPr>
      <w:r>
        <w:rPr>
          <w:i/>
          <w:sz w:val="16"/>
        </w:rPr>
        <w:t>Bu fıkraya, “Teknik Yardım Uzman Yardımcıları” ve “Teknik Yardım Uzmanlığı” ibareleri, 2/5/2001 </w:t>
      </w:r>
      <w:r>
        <w:rPr>
          <w:i/>
          <w:sz w:val="16"/>
        </w:rPr>
        <w:t>tarihli ve 4668 sayılı Kanunla</w:t>
      </w:r>
      <w:r>
        <w:rPr>
          <w:i/>
          <w:spacing w:val="-7"/>
          <w:sz w:val="16"/>
        </w:rPr>
        <w:t> </w:t>
      </w:r>
      <w:r>
        <w:rPr>
          <w:i/>
          <w:sz w:val="16"/>
        </w:rPr>
        <w:t>getirilmiştir.</w:t>
      </w:r>
    </w:p>
    <w:p>
      <w:pPr>
        <w:pStyle w:val="ListParagraph"/>
        <w:numPr>
          <w:ilvl w:val="0"/>
          <w:numId w:val="14"/>
        </w:numPr>
        <w:tabs>
          <w:tab w:pos="730" w:val="left" w:leader="none"/>
        </w:tabs>
        <w:spacing w:line="285" w:lineRule="auto" w:before="60" w:after="0"/>
        <w:ind w:left="730" w:right="1149" w:hanging="425"/>
        <w:jc w:val="both"/>
        <w:rPr>
          <w:i/>
          <w:sz w:val="16"/>
        </w:rPr>
      </w:pPr>
      <w:r>
        <w:rPr>
          <w:i/>
          <w:sz w:val="16"/>
        </w:rPr>
        <w:t>Bu fıkraya, “Bakanlık” ibaresinden sonra gelmek üzere 7/2/2002 tarihli ve 4745 sayılı Kanunla, “Müs- </w:t>
      </w:r>
      <w:r>
        <w:rPr>
          <w:i/>
          <w:sz w:val="16"/>
        </w:rPr>
        <w:t>teşarlık” ibaresi</w:t>
      </w:r>
      <w:r>
        <w:rPr>
          <w:i/>
          <w:spacing w:val="-5"/>
          <w:sz w:val="16"/>
        </w:rPr>
        <w:t> </w:t>
      </w:r>
      <w:r>
        <w:rPr>
          <w:i/>
          <w:sz w:val="16"/>
        </w:rPr>
        <w:t>eklenmiştir.</w:t>
      </w:r>
    </w:p>
    <w:p>
      <w:pPr>
        <w:pStyle w:val="ListParagraph"/>
        <w:numPr>
          <w:ilvl w:val="0"/>
          <w:numId w:val="14"/>
        </w:numPr>
        <w:tabs>
          <w:tab w:pos="730" w:val="left" w:leader="none"/>
        </w:tabs>
        <w:spacing w:line="288" w:lineRule="auto" w:before="62" w:after="0"/>
        <w:ind w:left="730" w:right="1154" w:hanging="425"/>
        <w:jc w:val="both"/>
        <w:rPr>
          <w:i/>
          <w:sz w:val="16"/>
        </w:rPr>
      </w:pPr>
      <w:r>
        <w:rPr>
          <w:i/>
          <w:sz w:val="16"/>
        </w:rPr>
        <w:t>16/4/2003 tarihli ve 4848 sayılı Kanunun 33 üncü maddesiyle bu bende, “Kültür ve Turizm Uzman </w:t>
      </w:r>
      <w:r>
        <w:rPr>
          <w:i/>
          <w:sz w:val="16"/>
        </w:rPr>
        <w:t>Yardımcıları” ve “Kültür ve Turizm Uzmanlığına” ibareleri eklenmiş ve metne</w:t>
      </w:r>
      <w:r>
        <w:rPr>
          <w:i/>
          <w:spacing w:val="-24"/>
          <w:sz w:val="16"/>
        </w:rPr>
        <w:t> </w:t>
      </w:r>
      <w:r>
        <w:rPr>
          <w:i/>
          <w:sz w:val="16"/>
        </w:rPr>
        <w:t>işlenmiştir.</w:t>
      </w:r>
    </w:p>
    <w:p>
      <w:pPr>
        <w:pStyle w:val="ListParagraph"/>
        <w:numPr>
          <w:ilvl w:val="0"/>
          <w:numId w:val="14"/>
        </w:numPr>
        <w:tabs>
          <w:tab w:pos="730" w:val="left" w:leader="none"/>
        </w:tabs>
        <w:spacing w:line="288" w:lineRule="auto" w:before="57" w:after="0"/>
        <w:ind w:left="730" w:right="1153" w:hanging="425"/>
        <w:jc w:val="both"/>
        <w:rPr>
          <w:i/>
          <w:sz w:val="16"/>
        </w:rPr>
      </w:pPr>
      <w:r>
        <w:rPr>
          <w:i/>
          <w:sz w:val="16"/>
        </w:rPr>
        <w:t>1/5/2003 tarihli ve 4856 sayılı Kanunun 42 nci maddesiyle, "Çevre Uzman Yardımcıları" ibaresi, </w:t>
      </w:r>
      <w:r>
        <w:rPr>
          <w:i/>
          <w:sz w:val="16"/>
        </w:rPr>
        <w:t>"Çevre ve Orman Uzman Yardımcıları"; "Çevre Uzmanlığına" ibaresi, "Çevre ve Orman Uzmanlığına" olarak değiştirilmiş ve metne</w:t>
      </w:r>
      <w:r>
        <w:rPr>
          <w:i/>
          <w:spacing w:val="-6"/>
          <w:sz w:val="16"/>
        </w:rPr>
        <w:t> </w:t>
      </w:r>
      <w:r>
        <w:rPr>
          <w:i/>
          <w:sz w:val="16"/>
        </w:rPr>
        <w:t>işlenmiştir.</w:t>
      </w:r>
    </w:p>
    <w:p>
      <w:pPr>
        <w:pStyle w:val="ListParagraph"/>
        <w:numPr>
          <w:ilvl w:val="0"/>
          <w:numId w:val="14"/>
        </w:numPr>
        <w:tabs>
          <w:tab w:pos="730" w:val="left" w:leader="none"/>
        </w:tabs>
        <w:spacing w:line="288" w:lineRule="auto" w:before="58" w:after="0"/>
        <w:ind w:left="730" w:right="1146" w:hanging="425"/>
        <w:jc w:val="both"/>
        <w:rPr>
          <w:i/>
          <w:sz w:val="16"/>
        </w:rPr>
      </w:pPr>
      <w:r>
        <w:rPr>
          <w:i/>
          <w:sz w:val="16"/>
        </w:rPr>
        <w:t>25/6/2003 tarihli ve 4904 sayılı Kanunun 24 üncü maddesiyle, "İstihdam ve Meslek Uzman Yardımcıla- </w:t>
      </w:r>
      <w:r>
        <w:rPr>
          <w:i/>
          <w:sz w:val="16"/>
        </w:rPr>
        <w:t>rı", "İstihdam ve Meslek Uzmanlığına" ibareleri eklenmiş ve metne</w:t>
      </w:r>
      <w:r>
        <w:rPr>
          <w:i/>
          <w:spacing w:val="-15"/>
          <w:sz w:val="16"/>
        </w:rPr>
        <w:t> </w:t>
      </w:r>
      <w:r>
        <w:rPr>
          <w:i/>
          <w:sz w:val="16"/>
        </w:rPr>
        <w:t>işlenmiştir.</w:t>
      </w:r>
    </w:p>
    <w:p>
      <w:pPr>
        <w:pStyle w:val="ListParagraph"/>
        <w:numPr>
          <w:ilvl w:val="0"/>
          <w:numId w:val="14"/>
        </w:numPr>
        <w:tabs>
          <w:tab w:pos="730" w:val="left" w:leader="none"/>
        </w:tabs>
        <w:spacing w:line="285" w:lineRule="auto" w:before="60" w:after="0"/>
        <w:ind w:left="730" w:right="1146" w:hanging="425"/>
        <w:jc w:val="both"/>
        <w:rPr>
          <w:i/>
          <w:sz w:val="16"/>
        </w:rPr>
      </w:pPr>
      <w:r>
        <w:rPr>
          <w:i/>
          <w:sz w:val="16"/>
        </w:rPr>
        <w:t>16/7/2003 tarihli ve 4947 sayılı Kanunun 37 maddesiyle, "Sosyal Güvenlik Uzman Yardımcıları, Yurt </w:t>
      </w:r>
      <w:r>
        <w:rPr>
          <w:i/>
          <w:sz w:val="16"/>
        </w:rPr>
        <w:t>Dışı İşçi Hizmetleri Uzman Yardımcıları, İş Sağlığı ve Güvenliği Uzman Yardımcıları, Çalışma ve Sos- yal Güvenlik Eğitim Uzman Yardımcıları" ve " Sosyal Güvenlik Uzmanlığına, Çalışma Uzmanlığına, Yurt Dışı İşçi Hizmetleri Uzmanlığına, İş Sağlığı ve Güvenliği Uzmanlığına, Çalışma ve Sosyal Güven- lik Eğitim Uzmanlığına" ibareleri eklenmiş ve metne</w:t>
      </w:r>
      <w:r>
        <w:rPr>
          <w:i/>
          <w:spacing w:val="-10"/>
          <w:sz w:val="16"/>
        </w:rPr>
        <w:t> </w:t>
      </w:r>
      <w:r>
        <w:rPr>
          <w:i/>
          <w:sz w:val="16"/>
        </w:rPr>
        <w:t>işlenmiştir.</w:t>
      </w:r>
    </w:p>
    <w:p>
      <w:pPr>
        <w:pStyle w:val="ListParagraph"/>
        <w:numPr>
          <w:ilvl w:val="0"/>
          <w:numId w:val="14"/>
        </w:numPr>
        <w:tabs>
          <w:tab w:pos="730" w:val="left" w:leader="none"/>
        </w:tabs>
        <w:spacing w:line="288" w:lineRule="auto" w:before="65" w:after="0"/>
        <w:ind w:left="730" w:right="1151" w:hanging="425"/>
        <w:jc w:val="both"/>
        <w:rPr>
          <w:i/>
          <w:sz w:val="16"/>
        </w:rPr>
      </w:pPr>
      <w:r>
        <w:rPr>
          <w:i/>
          <w:sz w:val="16"/>
        </w:rPr>
        <w:t>24/7/2003 tarihli ve 4956 sayılı Kanunun 46 ncı maddesiyle, "Bağ-Kur Denetmen Yardımcıları” ve </w:t>
      </w:r>
      <w:r>
        <w:rPr>
          <w:i/>
          <w:sz w:val="16"/>
        </w:rPr>
        <w:t>“Bağkur Denetmenliğine” ibareleri eklenmiş ve metne işlenmiştir.24/7/2003 tarihli ve 4956 sayılı Kanunun 46 ncı maddesiyle, "Bağ-Kur Denetmen Yardımcıları” ve “Bağkur Denetmenliğine” ibareleri eklenmiş ve metne</w:t>
      </w:r>
      <w:r>
        <w:rPr>
          <w:i/>
          <w:spacing w:val="-5"/>
          <w:sz w:val="16"/>
        </w:rPr>
        <w:t> </w:t>
      </w:r>
      <w:r>
        <w:rPr>
          <w:i/>
          <w:sz w:val="16"/>
        </w:rPr>
        <w:t>işlenmiştir.</w:t>
      </w:r>
    </w:p>
    <w:p>
      <w:pPr>
        <w:spacing w:after="0" w:line="288" w:lineRule="auto"/>
        <w:jc w:val="both"/>
        <w:rPr>
          <w:sz w:val="16"/>
        </w:rPr>
        <w:sectPr>
          <w:pgSz w:w="11910" w:h="16840"/>
          <w:pgMar w:header="1526" w:footer="0" w:top="1760" w:bottom="280" w:left="1680" w:right="1680"/>
        </w:sectPr>
      </w:pPr>
    </w:p>
    <w:p>
      <w:pPr>
        <w:pStyle w:val="BodyText"/>
        <w:spacing w:before="8"/>
        <w:ind w:left="0"/>
        <w:rPr>
          <w:i/>
          <w:sz w:val="13"/>
        </w:rPr>
      </w:pPr>
    </w:p>
    <w:p>
      <w:pPr>
        <w:pStyle w:val="ListParagraph"/>
        <w:numPr>
          <w:ilvl w:val="0"/>
          <w:numId w:val="14"/>
        </w:numPr>
        <w:tabs>
          <w:tab w:pos="730" w:val="left" w:leader="none"/>
        </w:tabs>
        <w:spacing w:line="261" w:lineRule="auto" w:before="94" w:after="0"/>
        <w:ind w:left="730" w:right="1148" w:hanging="425"/>
        <w:jc w:val="both"/>
        <w:rPr>
          <w:i/>
          <w:sz w:val="16"/>
        </w:rPr>
      </w:pPr>
      <w:r>
        <w:rPr>
          <w:i/>
          <w:sz w:val="16"/>
        </w:rPr>
        <w:t>17/6/1992 tarihli ve 3814 sayılı Kanunun 4 üncü maddesiyle, bu fıkraya “... , Bakanlıklar merkez </w:t>
      </w:r>
      <w:r>
        <w:rPr>
          <w:i/>
          <w:sz w:val="16"/>
        </w:rPr>
        <w:t>kuruluşu stajyer kontrolörleri” ibaresinden sonra gelmek üzere “Emniyet Genel Müdürlüğü Dernek Denetçi Yardımcıları”; “ve Kontrolörlüğe” ibaresinden sonra gelmek üzere “Dernek Denetçiliğine”, ibareleri eklenmiş, daha sonra 31/7/2003 tarihli ve 4970 sayılı Kanunun 7 nci maddesiyle,“Emniyet Genel Müdürlüğü Dernek Denetçi Yardımcıları” ibaresi, “İçişleri Bakanlığı Dernekler Denetçi Yar- dımcıları”; “Dernek Denetçiliğine” ibaresi, “İçişleri Bakanlığı Dernekler Denetçiliğine” olarak değiş- tirilmiştir.</w:t>
      </w:r>
    </w:p>
    <w:p>
      <w:pPr>
        <w:pStyle w:val="ListParagraph"/>
        <w:numPr>
          <w:ilvl w:val="0"/>
          <w:numId w:val="14"/>
        </w:numPr>
        <w:tabs>
          <w:tab w:pos="730" w:val="left" w:leader="none"/>
        </w:tabs>
        <w:spacing w:line="261" w:lineRule="auto" w:before="56" w:after="0"/>
        <w:ind w:left="730" w:right="1148" w:hanging="425"/>
        <w:jc w:val="both"/>
        <w:rPr>
          <w:i/>
          <w:sz w:val="16"/>
        </w:rPr>
      </w:pPr>
      <w:r>
        <w:rPr>
          <w:i/>
          <w:sz w:val="16"/>
        </w:rPr>
        <w:t>Bu fıkraya, 29/7/2003 tarihli ve 4958 sayılı Kanunun 20 nci maddesiyle “Sosyal Sigorta Uzman Yar- </w:t>
      </w:r>
      <w:r>
        <w:rPr>
          <w:i/>
          <w:sz w:val="16"/>
        </w:rPr>
        <w:t>dımcıları”, “Sosyal Sigorta Uzmanlığına” ve “Sosyal Sigortalar Kurumu Başkanlığı Müfettiş Yardım- cıları ve Sigorta Müfettiş Yardımcıları” ibareleri</w:t>
      </w:r>
      <w:r>
        <w:rPr>
          <w:i/>
          <w:spacing w:val="-4"/>
          <w:sz w:val="16"/>
        </w:rPr>
        <w:t> </w:t>
      </w:r>
      <w:r>
        <w:rPr>
          <w:i/>
          <w:sz w:val="16"/>
        </w:rPr>
        <w:t>eklenmiştir.</w:t>
      </w:r>
    </w:p>
    <w:p>
      <w:pPr>
        <w:pStyle w:val="ListParagraph"/>
        <w:numPr>
          <w:ilvl w:val="0"/>
          <w:numId w:val="14"/>
        </w:numPr>
        <w:tabs>
          <w:tab w:pos="730" w:val="left" w:leader="none"/>
        </w:tabs>
        <w:spacing w:line="264" w:lineRule="auto" w:before="58" w:after="0"/>
        <w:ind w:left="730" w:right="1156" w:hanging="425"/>
        <w:jc w:val="both"/>
        <w:rPr>
          <w:i/>
          <w:sz w:val="16"/>
        </w:rPr>
      </w:pPr>
      <w:r>
        <w:rPr>
          <w:i/>
          <w:sz w:val="16"/>
        </w:rPr>
        <w:t>Bu fıkraya, 27/10/2004 tarihli ve 5251 sayılı Kanunun 26 ncı maddesiyle “Kadının Statüsü Uzman </w:t>
      </w:r>
      <w:r>
        <w:rPr>
          <w:i/>
          <w:sz w:val="16"/>
        </w:rPr>
        <w:t>Yardımcıları” ve “Kadının Statüsü Uzmanlığına” ibareleri</w:t>
      </w:r>
      <w:r>
        <w:rPr>
          <w:i/>
          <w:spacing w:val="-9"/>
          <w:sz w:val="16"/>
        </w:rPr>
        <w:t> </w:t>
      </w:r>
      <w:r>
        <w:rPr>
          <w:i/>
          <w:sz w:val="16"/>
        </w:rPr>
        <w:t>eklenmiştir.</w:t>
      </w:r>
    </w:p>
    <w:p>
      <w:pPr>
        <w:pStyle w:val="ListParagraph"/>
        <w:numPr>
          <w:ilvl w:val="0"/>
          <w:numId w:val="14"/>
        </w:numPr>
        <w:tabs>
          <w:tab w:pos="730" w:val="left" w:leader="none"/>
        </w:tabs>
        <w:spacing w:line="259" w:lineRule="auto" w:before="56" w:after="0"/>
        <w:ind w:left="730" w:right="1160" w:hanging="425"/>
        <w:jc w:val="both"/>
        <w:rPr>
          <w:i/>
          <w:sz w:val="16"/>
        </w:rPr>
      </w:pPr>
      <w:r>
        <w:rPr>
          <w:i/>
          <w:sz w:val="16"/>
        </w:rPr>
        <w:t>Bu fıkraya, 10/11/2004 tarihli ve 5256 sayılı Kanunun 27 nci maddesiyle “Aile ve Sosyal Araştırma </w:t>
      </w:r>
      <w:r>
        <w:rPr>
          <w:i/>
          <w:sz w:val="16"/>
        </w:rPr>
        <w:t>Uzman Yardımcıları” ve “Aile ve Sosyal Araştırma Uzmanlığına” ibareleri</w:t>
      </w:r>
      <w:r>
        <w:rPr>
          <w:i/>
          <w:spacing w:val="-14"/>
          <w:sz w:val="16"/>
        </w:rPr>
        <w:t> </w:t>
      </w:r>
      <w:r>
        <w:rPr>
          <w:i/>
          <w:sz w:val="16"/>
        </w:rPr>
        <w:t>eklenmiştir.</w:t>
      </w:r>
    </w:p>
    <w:p>
      <w:pPr>
        <w:pStyle w:val="ListParagraph"/>
        <w:numPr>
          <w:ilvl w:val="0"/>
          <w:numId w:val="14"/>
        </w:numPr>
        <w:tabs>
          <w:tab w:pos="730" w:val="left" w:leader="none"/>
        </w:tabs>
        <w:spacing w:line="259" w:lineRule="auto" w:before="63" w:after="0"/>
        <w:ind w:left="730" w:right="1149" w:hanging="425"/>
        <w:jc w:val="both"/>
        <w:rPr>
          <w:i/>
          <w:sz w:val="16"/>
        </w:rPr>
      </w:pPr>
      <w:r>
        <w:rPr>
          <w:i/>
          <w:sz w:val="16"/>
        </w:rPr>
        <w:t>Bu fıkraya, 1/12/2004 tarihli ve 5263 sayılı Kanunun 16 ncı maddesiyle “Sosyal Yardım Uzman Yar- </w:t>
      </w:r>
      <w:r>
        <w:rPr>
          <w:i/>
          <w:sz w:val="16"/>
        </w:rPr>
        <w:t>dımcıları” ve “Sosyal Yardım Uzmanlığına ” ibareleri</w:t>
      </w:r>
      <w:r>
        <w:rPr>
          <w:i/>
          <w:spacing w:val="-7"/>
          <w:sz w:val="16"/>
        </w:rPr>
        <w:t> </w:t>
      </w:r>
      <w:r>
        <w:rPr>
          <w:i/>
          <w:sz w:val="16"/>
        </w:rPr>
        <w:t>eklenmiştir.</w:t>
      </w:r>
    </w:p>
    <w:p>
      <w:pPr>
        <w:pStyle w:val="ListParagraph"/>
        <w:numPr>
          <w:ilvl w:val="0"/>
          <w:numId w:val="14"/>
        </w:numPr>
        <w:tabs>
          <w:tab w:pos="730" w:val="left" w:leader="none"/>
        </w:tabs>
        <w:spacing w:line="264" w:lineRule="auto" w:before="62" w:after="0"/>
        <w:ind w:left="730" w:right="1148" w:hanging="425"/>
        <w:jc w:val="both"/>
        <w:rPr>
          <w:i/>
          <w:sz w:val="16"/>
        </w:rPr>
      </w:pPr>
      <w:r>
        <w:rPr>
          <w:i/>
          <w:sz w:val="16"/>
        </w:rPr>
        <w:t>Bu fıkraya, 21/4/2005 tarihli ve 5335 sayılı Kanunun 28 inci maddesiyle “Belediye Müfettiş Yardımcı- </w:t>
      </w:r>
      <w:r>
        <w:rPr>
          <w:i/>
          <w:sz w:val="16"/>
        </w:rPr>
        <w:t>ları” ibaresi eklenmiştir.</w:t>
      </w:r>
    </w:p>
    <w:p>
      <w:pPr>
        <w:pStyle w:val="ListParagraph"/>
        <w:numPr>
          <w:ilvl w:val="0"/>
          <w:numId w:val="14"/>
        </w:numPr>
        <w:tabs>
          <w:tab w:pos="730" w:val="left" w:leader="none"/>
        </w:tabs>
        <w:spacing w:line="261" w:lineRule="auto" w:before="56" w:after="0"/>
        <w:ind w:left="730" w:right="1146" w:hanging="425"/>
        <w:jc w:val="both"/>
        <w:rPr>
          <w:i/>
          <w:sz w:val="16"/>
        </w:rPr>
      </w:pPr>
      <w:r>
        <w:rPr>
          <w:i/>
          <w:sz w:val="16"/>
        </w:rPr>
        <w:t>Bu fıkraya, 5/5/2005 tarihli ve 5345 sayılı Kanunun 34 üncü maddesiyle "Özürlüler Uzman Yardımcı- </w:t>
      </w:r>
      <w:r>
        <w:rPr>
          <w:i/>
          <w:sz w:val="16"/>
        </w:rPr>
        <w:t>ları," ibaresinden sonra gelmek üzere "Vergi, Muhasebe ve Millî Emlak Denetmen Yardımcıları," </w:t>
      </w:r>
      <w:r>
        <w:rPr>
          <w:i/>
          <w:spacing w:val="2"/>
          <w:sz w:val="16"/>
        </w:rPr>
        <w:t>iba- </w:t>
      </w:r>
      <w:r>
        <w:rPr>
          <w:i/>
          <w:sz w:val="16"/>
        </w:rPr>
        <w:t>resi, "Özürlüler Uzmanlığına," ibaresinden sonra gelmek üzere "Vergi, Muhasebe ve Millî Emlak De- netmenliğine," ibaresi eklenmiş ve metne</w:t>
      </w:r>
      <w:r>
        <w:rPr>
          <w:i/>
          <w:spacing w:val="-6"/>
          <w:sz w:val="16"/>
        </w:rPr>
        <w:t> </w:t>
      </w:r>
      <w:r>
        <w:rPr>
          <w:i/>
          <w:sz w:val="16"/>
        </w:rPr>
        <w:t>işlenmiştir.</w:t>
      </w:r>
    </w:p>
    <w:p>
      <w:pPr>
        <w:pStyle w:val="ListParagraph"/>
        <w:numPr>
          <w:ilvl w:val="0"/>
          <w:numId w:val="14"/>
        </w:numPr>
        <w:tabs>
          <w:tab w:pos="730" w:val="left" w:leader="none"/>
        </w:tabs>
        <w:spacing w:line="261" w:lineRule="auto" w:before="57" w:after="0"/>
        <w:ind w:left="730" w:right="1148" w:hanging="425"/>
        <w:jc w:val="both"/>
        <w:rPr>
          <w:i/>
          <w:sz w:val="16"/>
        </w:rPr>
      </w:pPr>
      <w:r>
        <w:rPr>
          <w:i/>
          <w:sz w:val="16"/>
        </w:rPr>
        <w:t>Bu fıkraya, 10/11/2005 tarihli ve 5429 sayılı Kanunun 57 nci maddesiyle "Dış Ticaret Uzman Yardım- </w:t>
      </w:r>
      <w:r>
        <w:rPr>
          <w:i/>
          <w:sz w:val="16"/>
        </w:rPr>
        <w:t>cıları" ibaresinden sonra gelmek üzere "Türkiye İstatistik Kurumu Uzman Yardımcıları," ibaresi; "Dış Ticaret Uzmanlığına," ibaresinden sonra gelmek üzere "Türkiye İstatistik Kurumu Uzmanlığına," iba- resi eklenmiş ve metne</w:t>
      </w:r>
      <w:r>
        <w:rPr>
          <w:i/>
          <w:spacing w:val="-8"/>
          <w:sz w:val="16"/>
        </w:rPr>
        <w:t> </w:t>
      </w:r>
      <w:r>
        <w:rPr>
          <w:i/>
          <w:sz w:val="16"/>
        </w:rPr>
        <w:t>işlenmiştir.</w:t>
      </w:r>
    </w:p>
    <w:p>
      <w:pPr>
        <w:pStyle w:val="ListParagraph"/>
        <w:numPr>
          <w:ilvl w:val="0"/>
          <w:numId w:val="14"/>
        </w:numPr>
        <w:tabs>
          <w:tab w:pos="730" w:val="left" w:leader="none"/>
        </w:tabs>
        <w:spacing w:line="261" w:lineRule="auto" w:before="60" w:after="0"/>
        <w:ind w:left="730" w:right="1146" w:hanging="425"/>
        <w:jc w:val="both"/>
        <w:rPr>
          <w:i/>
          <w:sz w:val="16"/>
        </w:rPr>
      </w:pPr>
      <w:r>
        <w:rPr>
          <w:i/>
          <w:sz w:val="16"/>
        </w:rPr>
        <w:t>Bu fıkraya, 22/12/2005 tarihli ve 5436 sayılı Kanunun 13 üncü maddesiyle, "Gelir Uzman Yardımcıla- </w:t>
      </w:r>
      <w:r>
        <w:rPr>
          <w:i/>
          <w:sz w:val="16"/>
        </w:rPr>
        <w:t>rı," ibaresinden sonra gelmek üzere "Malî Hizmetler Uzman Yardımcıları," ibaresi, "Gelir Uzmanlığı- na," ibaresinden sonra gelmek üzere "Malî Hizmetler Uzmanlığına," ibaresi eklenmiş ve metne işlen- miştir.</w:t>
      </w:r>
    </w:p>
    <w:p>
      <w:pPr>
        <w:pStyle w:val="ListParagraph"/>
        <w:numPr>
          <w:ilvl w:val="0"/>
          <w:numId w:val="14"/>
        </w:numPr>
        <w:tabs>
          <w:tab w:pos="730" w:val="left" w:leader="none"/>
        </w:tabs>
        <w:spacing w:line="261" w:lineRule="auto" w:before="57" w:after="0"/>
        <w:ind w:left="730" w:right="1146" w:hanging="425"/>
        <w:jc w:val="both"/>
        <w:rPr>
          <w:i/>
          <w:sz w:val="16"/>
        </w:rPr>
      </w:pPr>
      <w:r>
        <w:rPr>
          <w:i/>
          <w:sz w:val="16"/>
        </w:rPr>
        <w:t>16/5/2006 tarihli ve 5502 sayılı Kanunun 42 nci maddesiyle; bu fıkrada bulunan “Sosyal Sigortalar </w:t>
      </w:r>
      <w:r>
        <w:rPr>
          <w:i/>
          <w:sz w:val="16"/>
        </w:rPr>
        <w:t>Kurumu Başkanlığı Müfettiş Yardımcıları ve Sigorta Müfettiş Yardımcıları" ibaresi "Sosyal Güvenlik Kurumu Müfettiş Yardımcıları" şeklinde değiştirilmiş, aynı bentteki "Bağ-Kur Denetmen Yardımcıla- rı","Sosyal Sigorta Uzman Yardımcıları","Bağ-Kur Denetmenliğine" ve "Sosyal Sigorta Uzmanlığına" ibareleri metinden çıkarılmıştır.</w:t>
      </w:r>
    </w:p>
    <w:p>
      <w:pPr>
        <w:pStyle w:val="ListParagraph"/>
        <w:numPr>
          <w:ilvl w:val="0"/>
          <w:numId w:val="14"/>
        </w:numPr>
        <w:tabs>
          <w:tab w:pos="730" w:val="left" w:leader="none"/>
        </w:tabs>
        <w:spacing w:line="261" w:lineRule="auto" w:before="58" w:after="0"/>
        <w:ind w:left="730" w:right="1149" w:hanging="425"/>
        <w:jc w:val="both"/>
        <w:rPr>
          <w:i/>
          <w:sz w:val="16"/>
        </w:rPr>
      </w:pPr>
      <w:r>
        <w:rPr>
          <w:i/>
          <w:sz w:val="16"/>
        </w:rPr>
        <w:t>28/9/2006 tarihli ve 5548 sayılı Kanunun 38 nci maddesiyle, "Sosyal Güvenlik Kurumu Müfettiş Yar- </w:t>
      </w:r>
      <w:r>
        <w:rPr>
          <w:i/>
          <w:sz w:val="16"/>
        </w:rPr>
        <w:t>dımcıları" ibaresinden sonra gelmek üzere "Kamu Denetçiliği Kurumu Uzman Yardımcıları" ibaresi ve "Kaymakamlığa" ibaresinden sonra gelmek üzere "Kamu Denetçiliği Kurumu Uzmanlığına" ibaresi eklenmiş, daha sonra 5548 sayılı Kanun Anayasa Mahkemesi’nin 25/12/2008 tarihli ve E.: 2006/140, K.: 2008/185 sayılı Kararı ile iptal edildiğinden bu ibareler yürürlükten</w:t>
      </w:r>
      <w:r>
        <w:rPr>
          <w:i/>
          <w:spacing w:val="-24"/>
          <w:sz w:val="16"/>
        </w:rPr>
        <w:t> </w:t>
      </w:r>
      <w:r>
        <w:rPr>
          <w:i/>
          <w:sz w:val="16"/>
        </w:rPr>
        <w:t>kaldırılmıştır.</w:t>
      </w:r>
    </w:p>
    <w:p>
      <w:pPr>
        <w:pStyle w:val="ListParagraph"/>
        <w:numPr>
          <w:ilvl w:val="0"/>
          <w:numId w:val="14"/>
        </w:numPr>
        <w:tabs>
          <w:tab w:pos="730" w:val="left" w:leader="none"/>
        </w:tabs>
        <w:spacing w:line="261" w:lineRule="auto" w:before="56" w:after="0"/>
        <w:ind w:left="730" w:right="1160" w:hanging="425"/>
        <w:jc w:val="both"/>
        <w:rPr>
          <w:i/>
          <w:sz w:val="16"/>
        </w:rPr>
      </w:pPr>
      <w:r>
        <w:rPr>
          <w:i/>
          <w:sz w:val="16"/>
        </w:rPr>
        <w:t>20/2/2008 tarihli ve 5737 sayılı Kanunun 79 uncu maddesiyle, "Başbakanlık Uzman Yardımcıları" </w:t>
      </w:r>
      <w:r>
        <w:rPr>
          <w:i/>
          <w:sz w:val="16"/>
        </w:rPr>
        <w:t>ibaresinden sonra gelmek üzere "Vakıf Uzman Yardımcıları " ibaresi ve " Başbakanlık Uzmanlığına " ibaresinden sonra gelmek üzere "Vakıf Uzmanlığına" ibaresi eklenmiş ve metne</w:t>
      </w:r>
      <w:r>
        <w:rPr>
          <w:i/>
          <w:spacing w:val="-26"/>
          <w:sz w:val="16"/>
        </w:rPr>
        <w:t> </w:t>
      </w:r>
      <w:r>
        <w:rPr>
          <w:i/>
          <w:sz w:val="16"/>
        </w:rPr>
        <w:t>işlenmiştir.</w:t>
      </w:r>
    </w:p>
    <w:p>
      <w:pPr>
        <w:pStyle w:val="ListParagraph"/>
        <w:numPr>
          <w:ilvl w:val="0"/>
          <w:numId w:val="14"/>
        </w:numPr>
        <w:tabs>
          <w:tab w:pos="730" w:val="left" w:leader="none"/>
        </w:tabs>
        <w:spacing w:line="261" w:lineRule="auto" w:before="58" w:after="0"/>
        <w:ind w:left="730" w:right="1146" w:hanging="425"/>
        <w:jc w:val="both"/>
        <w:rPr>
          <w:i/>
          <w:sz w:val="16"/>
        </w:rPr>
      </w:pPr>
      <w:r>
        <w:rPr>
          <w:i/>
          <w:sz w:val="16"/>
        </w:rPr>
        <w:t>5/11/2008 tarihli ve 5809 sayılı Kanunun 67 nci maddesiyle; bu bende “Kültür ve Turizm Uzman </w:t>
      </w:r>
      <w:r>
        <w:rPr>
          <w:i/>
          <w:sz w:val="16"/>
        </w:rPr>
        <w:t>Yardımcıları” ibaresinden sonra gelmek üzere “Ulaştırma ve Haberleşme Uzman Yardımcıları,”, “Kültür ve Turizm Uzmanlığına” ibaresinden sonra gelmek üzere “Ulaştırma ve Haberleşme Uzmanlı- ğına,” ibaresi eklenmiş ve metne</w:t>
      </w:r>
      <w:r>
        <w:rPr>
          <w:i/>
          <w:spacing w:val="-8"/>
          <w:sz w:val="16"/>
        </w:rPr>
        <w:t> </w:t>
      </w:r>
      <w:r>
        <w:rPr>
          <w:i/>
          <w:sz w:val="16"/>
        </w:rPr>
        <w:t>işlenmiştir.</w:t>
      </w:r>
    </w:p>
    <w:p>
      <w:pPr>
        <w:spacing w:after="0" w:line="261"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4"/>
        </w:numPr>
        <w:tabs>
          <w:tab w:pos="730" w:val="left" w:leader="none"/>
        </w:tabs>
        <w:spacing w:line="285" w:lineRule="auto" w:before="94" w:after="0"/>
        <w:ind w:left="730" w:right="1146" w:hanging="425"/>
        <w:jc w:val="both"/>
        <w:rPr>
          <w:i/>
          <w:sz w:val="16"/>
        </w:rPr>
      </w:pPr>
      <w:r>
        <w:rPr>
          <w:i/>
          <w:sz w:val="16"/>
        </w:rPr>
        <w:t>7/1/2009 tarihli ve 5830 sayılı Kanunun 3 üncü maddesiyle bu bentte yer alan "Tüketici ve Rekabet </w:t>
      </w:r>
      <w:r>
        <w:rPr>
          <w:i/>
          <w:sz w:val="16"/>
        </w:rPr>
        <w:t>Uzman Yardımcıları" ibaresi "Sanayi ve Ticaret Uzman Yardımcıları", "Tüketici ve Rekabet Uzmanlı- ğına" ibaresi "Sanayi ve Ticaret Uzmanlığına" olarak değiştirilmiş ve metne</w:t>
      </w:r>
      <w:r>
        <w:rPr>
          <w:i/>
          <w:spacing w:val="-16"/>
          <w:sz w:val="16"/>
        </w:rPr>
        <w:t> </w:t>
      </w:r>
      <w:r>
        <w:rPr>
          <w:i/>
          <w:sz w:val="16"/>
        </w:rPr>
        <w:t>işlenmiştir.</w:t>
      </w:r>
    </w:p>
    <w:p>
      <w:pPr>
        <w:pStyle w:val="ListParagraph"/>
        <w:numPr>
          <w:ilvl w:val="0"/>
          <w:numId w:val="14"/>
        </w:numPr>
        <w:tabs>
          <w:tab w:pos="730" w:val="left" w:leader="none"/>
        </w:tabs>
        <w:spacing w:line="288" w:lineRule="auto" w:before="63" w:after="0"/>
        <w:ind w:left="730" w:right="1155" w:hanging="425"/>
        <w:jc w:val="both"/>
        <w:rPr>
          <w:i/>
          <w:sz w:val="16"/>
        </w:rPr>
      </w:pPr>
      <w:r>
        <w:rPr>
          <w:i/>
          <w:sz w:val="16"/>
        </w:rPr>
        <w:t>29/5/2009 tarihli ve 5902 sayılı Kanunun 25 inci maddesiyle, “Devlet Personel Başkanlığı Devlet </w:t>
      </w:r>
      <w:r>
        <w:rPr>
          <w:i/>
          <w:sz w:val="16"/>
        </w:rPr>
        <w:t>Personel Uzman Yardımcıları;” ibaresinden sonra gelmek üzere “Afet ve Acil Durum Yönetimi Uzman Yardımcıları;”, “Devlet Personel Uzmanlığına,” ibaresinden sonra gelmek üzere “Afet ve Acil Durum Yönetimi Uzmanlığına,”ibaresi eklenmiş ve metne</w:t>
      </w:r>
      <w:r>
        <w:rPr>
          <w:i/>
          <w:spacing w:val="-1"/>
          <w:sz w:val="16"/>
        </w:rPr>
        <w:t> </w:t>
      </w:r>
      <w:r>
        <w:rPr>
          <w:i/>
          <w:sz w:val="16"/>
        </w:rPr>
        <w:t>işlenmiştir.</w:t>
      </w:r>
    </w:p>
    <w:p>
      <w:pPr>
        <w:pStyle w:val="ListParagraph"/>
        <w:numPr>
          <w:ilvl w:val="0"/>
          <w:numId w:val="14"/>
        </w:numPr>
        <w:tabs>
          <w:tab w:pos="730" w:val="left" w:leader="none"/>
        </w:tabs>
        <w:spacing w:line="288" w:lineRule="auto" w:before="58" w:after="0"/>
        <w:ind w:left="730" w:right="1148" w:hanging="425"/>
        <w:jc w:val="both"/>
        <w:rPr>
          <w:i/>
          <w:sz w:val="16"/>
        </w:rPr>
      </w:pPr>
      <w:r>
        <w:rPr>
          <w:i/>
          <w:sz w:val="16"/>
        </w:rPr>
        <w:t>24/6/2009 tarihli ve 5916 sayılı Kanunun 17 nci maddesiyle, “Dış Ticaret Uzman Yardımcıları,” </w:t>
      </w:r>
      <w:r>
        <w:rPr>
          <w:i/>
          <w:sz w:val="16"/>
        </w:rPr>
        <w:t>ibaresinden sonra gelmek üzere “Avrupa Birliği İşleri Uzman Yardımcıları,”, “Dış Ticaret Uzmanlığı- na,” ibaresinden sonra gelmek üzere “Avrupa Birliği İşleri Uzmanlığına,”ibaresi eklenmiş ve metne işlenmiştir.</w:t>
      </w:r>
    </w:p>
    <w:p>
      <w:pPr>
        <w:pStyle w:val="ListParagraph"/>
        <w:numPr>
          <w:ilvl w:val="0"/>
          <w:numId w:val="14"/>
        </w:numPr>
        <w:tabs>
          <w:tab w:pos="730" w:val="left" w:leader="none"/>
        </w:tabs>
        <w:spacing w:line="288" w:lineRule="auto" w:before="55" w:after="0"/>
        <w:ind w:left="730" w:right="1149" w:hanging="425"/>
        <w:jc w:val="both"/>
        <w:rPr>
          <w:i/>
          <w:sz w:val="16"/>
        </w:rPr>
      </w:pPr>
      <w:r>
        <w:rPr>
          <w:i/>
          <w:sz w:val="16"/>
        </w:rPr>
        <w:t>24/3/2010 tarihli ve 5978 sayılı Kanunun 30 uncu maddesiyle bu bende, “Avrupa Birliği İşleri Uzman </w:t>
      </w:r>
      <w:r>
        <w:rPr>
          <w:i/>
          <w:sz w:val="16"/>
        </w:rPr>
        <w:t>Yardımcıları,” ibaresinden sonra gelmek üzere “Yurtdışı Türkler ve Akraba Topluluklar Uzman Yar- dımcıları,” ibaresi ve “Avrupa Birliği İşleri Uzmanlığına,” ibaresinden sonra gelmek üzere “Yurtdışı Türkler ve Akraba Topluluklar Uzmanlığına,” ibaresi eklenmiş ve metne</w:t>
      </w:r>
      <w:r>
        <w:rPr>
          <w:i/>
          <w:spacing w:val="-18"/>
          <w:sz w:val="16"/>
        </w:rPr>
        <w:t> </w:t>
      </w:r>
      <w:r>
        <w:rPr>
          <w:i/>
          <w:sz w:val="16"/>
        </w:rPr>
        <w:t>işlenmiştir.</w:t>
      </w:r>
    </w:p>
    <w:p>
      <w:pPr>
        <w:pStyle w:val="ListParagraph"/>
        <w:numPr>
          <w:ilvl w:val="0"/>
          <w:numId w:val="14"/>
        </w:numPr>
        <w:tabs>
          <w:tab w:pos="730" w:val="left" w:leader="none"/>
        </w:tabs>
        <w:spacing w:line="285" w:lineRule="auto" w:before="58" w:after="0"/>
        <w:ind w:left="730" w:right="1146" w:hanging="425"/>
        <w:jc w:val="both"/>
        <w:rPr>
          <w:i/>
          <w:sz w:val="16"/>
        </w:rPr>
      </w:pPr>
      <w:r>
        <w:rPr>
          <w:i/>
          <w:sz w:val="16"/>
        </w:rPr>
        <w:t>4/6/2010 tarihli ve 5984 sayılı Kanunun 4 üncü maddesiyle bu alt bentte yer alan “İlköğretim Müfettiş </w:t>
      </w:r>
      <w:r>
        <w:rPr>
          <w:i/>
          <w:sz w:val="16"/>
        </w:rPr>
        <w:t>Yardımcıları” ibaresi “Eğitim Müfettiş Yardımcıları”, “İlköğretim Müfettişliğine” ibaresi “Eğitim Mü- fettişliğine” şeklinde değiştirilmiş ve metne</w:t>
      </w:r>
      <w:r>
        <w:rPr>
          <w:i/>
          <w:spacing w:val="-9"/>
          <w:sz w:val="16"/>
        </w:rPr>
        <w:t> </w:t>
      </w:r>
      <w:r>
        <w:rPr>
          <w:i/>
          <w:sz w:val="16"/>
        </w:rPr>
        <w:t>işlenmiştir.</w:t>
      </w:r>
    </w:p>
    <w:p>
      <w:pPr>
        <w:pStyle w:val="ListParagraph"/>
        <w:numPr>
          <w:ilvl w:val="0"/>
          <w:numId w:val="14"/>
        </w:numPr>
        <w:tabs>
          <w:tab w:pos="730" w:val="left" w:leader="none"/>
        </w:tabs>
        <w:spacing w:line="288" w:lineRule="auto" w:before="63" w:after="0"/>
        <w:ind w:left="730" w:right="1149" w:hanging="425"/>
        <w:jc w:val="both"/>
        <w:rPr>
          <w:i/>
          <w:sz w:val="16"/>
        </w:rPr>
      </w:pPr>
      <w:r>
        <w:rPr>
          <w:i/>
          <w:sz w:val="16"/>
        </w:rPr>
        <w:t>1/7/2010 tarihli ve 6002 sayılı Kanunun 21 inci maddesiyle bu bentte yer alan “Dış Ticaret Uzman </w:t>
      </w:r>
      <w:r>
        <w:rPr>
          <w:i/>
          <w:sz w:val="16"/>
        </w:rPr>
        <w:t>Yardımcıları,” ibaresinden sonra gelmek üzere “Diyanet İşleri Uzman Yardımcıları, Din İşleri Yüksek Kurulu Uzman Yardımcıları,” ibaresi ve aynı bentteki “Dış Ticaret Uzmanlığına,” ibaresinden sonra gelmek üzere “Diyanet İşleri Uzmanlığına, Din İşleri Yüksek Kurulu Uzmanlığına,” ibaresi eklenmiş ve metne</w:t>
      </w:r>
      <w:r>
        <w:rPr>
          <w:i/>
          <w:spacing w:val="-3"/>
          <w:sz w:val="16"/>
        </w:rPr>
        <w:t> </w:t>
      </w:r>
      <w:r>
        <w:rPr>
          <w:i/>
          <w:sz w:val="16"/>
        </w:rPr>
        <w:t>işlenmiştir.</w:t>
      </w:r>
    </w:p>
    <w:p>
      <w:pPr>
        <w:pStyle w:val="ListParagraph"/>
        <w:numPr>
          <w:ilvl w:val="0"/>
          <w:numId w:val="14"/>
        </w:numPr>
        <w:tabs>
          <w:tab w:pos="730" w:val="left" w:leader="none"/>
        </w:tabs>
        <w:spacing w:line="288" w:lineRule="auto" w:before="56" w:after="0"/>
        <w:ind w:left="730" w:right="1147" w:hanging="425"/>
        <w:jc w:val="both"/>
        <w:rPr>
          <w:i/>
          <w:sz w:val="16"/>
        </w:rPr>
      </w:pPr>
      <w:r>
        <w:rPr>
          <w:i/>
          <w:sz w:val="16"/>
        </w:rPr>
        <w:t>7/7/2010 tarihli ve 6004 sayılı Kanunun 23 üncü maddesiyle bu bentte yer alan "Dışişleri Bakanlığı </w:t>
      </w:r>
      <w:r>
        <w:rPr>
          <w:i/>
          <w:sz w:val="16"/>
        </w:rPr>
        <w:t>meslek memurları" ibaresi "Dışişleri Bakanlığı meslek memurları ile konsolosluk ve ihtisas memurları" olarak, "Dışişleri meslek memurluğunda" ibaresi "Dışişleri Bakanlığı meslek memurluğu ile konsolos- luk ve ihtisas memurluğunda" olarak değiştirilmiş ve metne</w:t>
      </w:r>
      <w:r>
        <w:rPr>
          <w:i/>
          <w:spacing w:val="-10"/>
          <w:sz w:val="16"/>
        </w:rPr>
        <w:t> </w:t>
      </w:r>
      <w:r>
        <w:rPr>
          <w:i/>
          <w:sz w:val="16"/>
        </w:rPr>
        <w:t>işlenmiştir.</w:t>
      </w:r>
    </w:p>
    <w:p>
      <w:pPr>
        <w:pStyle w:val="ListParagraph"/>
        <w:numPr>
          <w:ilvl w:val="0"/>
          <w:numId w:val="14"/>
        </w:numPr>
        <w:tabs>
          <w:tab w:pos="730" w:val="left" w:leader="none"/>
        </w:tabs>
        <w:spacing w:line="288" w:lineRule="auto" w:before="57" w:after="0"/>
        <w:ind w:left="730" w:right="1146" w:hanging="425"/>
        <w:jc w:val="both"/>
        <w:rPr>
          <w:i/>
          <w:sz w:val="16"/>
        </w:rPr>
      </w:pPr>
      <w:r>
        <w:rPr>
          <w:i/>
          <w:sz w:val="16"/>
        </w:rPr>
        <w:t>25/11/2010 tarihli ve 6083 sayılı Kanunun 10 uncu maddesi ile, bu bentte yer alan “Vakıf Uzman </w:t>
      </w:r>
      <w:r>
        <w:rPr>
          <w:i/>
          <w:sz w:val="16"/>
        </w:rPr>
        <w:t>Yardımcıları,” ibaresinden sonra gelmek üzere “Tapu ve Kadastro Uzman Yardımcıları,” ibaresi; “Vakıf Uzmanlığına,” ibaresinden sonra gelmek üzere “Tapu ve Kadastro Uzmanlığına,” ibaresi </w:t>
      </w:r>
      <w:r>
        <w:rPr>
          <w:i/>
          <w:spacing w:val="3"/>
          <w:sz w:val="16"/>
        </w:rPr>
        <w:t>ek- </w:t>
      </w:r>
      <w:r>
        <w:rPr>
          <w:i/>
          <w:sz w:val="16"/>
        </w:rPr>
        <w:t>lenmiş ve metne</w:t>
      </w:r>
      <w:r>
        <w:rPr>
          <w:i/>
          <w:spacing w:val="-4"/>
          <w:sz w:val="16"/>
        </w:rPr>
        <w:t> </w:t>
      </w:r>
      <w:r>
        <w:rPr>
          <w:i/>
          <w:sz w:val="16"/>
        </w:rPr>
        <w:t>işlenmiştir.</w:t>
      </w:r>
    </w:p>
    <w:p>
      <w:pPr>
        <w:pStyle w:val="ListParagraph"/>
        <w:numPr>
          <w:ilvl w:val="0"/>
          <w:numId w:val="14"/>
        </w:numPr>
        <w:tabs>
          <w:tab w:pos="730" w:val="left" w:leader="none"/>
        </w:tabs>
        <w:spacing w:line="288" w:lineRule="auto" w:before="58" w:after="0"/>
        <w:ind w:left="730" w:right="1148" w:hanging="425"/>
        <w:jc w:val="both"/>
        <w:rPr>
          <w:i/>
          <w:sz w:val="16"/>
        </w:rPr>
      </w:pPr>
      <w:r>
        <w:rPr>
          <w:i/>
          <w:sz w:val="16"/>
        </w:rPr>
        <w:t>28/12/2010 tarihli ve 6093 sayılı Kanunun 14 üncü maddesiyle, bu bentte yer alan “Kültür ve Turizm </w:t>
      </w:r>
      <w:r>
        <w:rPr>
          <w:i/>
          <w:sz w:val="16"/>
        </w:rPr>
        <w:t>Uzman Yardımcıları,” ibaresinden sonra gelmek üzere “Yazma Eser Uzman Yardımcıları,” ve “Kültür ve Turizm Uzmanlığına,” ibaresinden sonra gelmek üzere “Yazma Eser Uzmanlığına,” ibaresi eklen- miş ve metne</w:t>
      </w:r>
      <w:r>
        <w:rPr>
          <w:i/>
          <w:spacing w:val="1"/>
          <w:sz w:val="16"/>
        </w:rPr>
        <w:t> </w:t>
      </w:r>
      <w:r>
        <w:rPr>
          <w:i/>
          <w:sz w:val="16"/>
        </w:rPr>
        <w:t>işlenmiştir.</w:t>
      </w:r>
    </w:p>
    <w:p>
      <w:pPr>
        <w:pStyle w:val="ListParagraph"/>
        <w:numPr>
          <w:ilvl w:val="0"/>
          <w:numId w:val="14"/>
        </w:numPr>
        <w:tabs>
          <w:tab w:pos="730" w:val="left" w:leader="none"/>
        </w:tabs>
        <w:spacing w:line="288" w:lineRule="auto" w:before="56" w:after="0"/>
        <w:ind w:left="730" w:right="1147" w:hanging="425"/>
        <w:jc w:val="both"/>
        <w:rPr>
          <w:i/>
          <w:sz w:val="16"/>
        </w:rPr>
      </w:pPr>
      <w:r>
        <w:rPr>
          <w:i/>
          <w:sz w:val="16"/>
        </w:rPr>
        <w:t>17/2/2011 tarihli ve 6114 sayılı Kanunun 11 inci maddesiyle bu bentte yer alan “Yurtdışı Türkler ve </w:t>
      </w:r>
      <w:r>
        <w:rPr>
          <w:i/>
          <w:sz w:val="16"/>
        </w:rPr>
        <w:t>Akraba Topluluklar Uzman Yardımcıları,” ibaresinden sonra gelmek üzere “Ölçme, Seçme ve Yerleş- tirme Merkezi Uzman Yardımcıları,” ibaresi ve “Yurtdışı Türkler ve Akraba Topluluklar Uzmanlığı- na,” ibaresinden sonra gelmek üzere “Ölçme, Seçme ve Yerleştirme Merkezi Uzmanlığına,” ibaresi ek- lenmiş ve metne</w:t>
      </w:r>
      <w:r>
        <w:rPr>
          <w:i/>
          <w:spacing w:val="-4"/>
          <w:sz w:val="16"/>
        </w:rPr>
        <w:t> </w:t>
      </w:r>
      <w:r>
        <w:rPr>
          <w:i/>
          <w:sz w:val="16"/>
        </w:rPr>
        <w:t>işlenmiştir.</w:t>
      </w:r>
    </w:p>
    <w:p>
      <w:pPr>
        <w:spacing w:after="0" w:line="288"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4"/>
        </w:numPr>
        <w:tabs>
          <w:tab w:pos="730" w:val="left" w:leader="none"/>
        </w:tabs>
        <w:spacing w:line="288" w:lineRule="auto" w:before="94" w:after="0"/>
        <w:ind w:left="730" w:right="1146" w:hanging="425"/>
        <w:jc w:val="both"/>
        <w:rPr>
          <w:i/>
          <w:sz w:val="16"/>
        </w:rPr>
      </w:pPr>
      <w:r>
        <w:rPr>
          <w:i/>
          <w:sz w:val="16"/>
        </w:rPr>
        <w:t>3/6/2011 tarihli ve 643 sayılı KHK’nın 8 inci maddesiyle bu bentte yer alan "Devlet Planlama Teşkilatı </w:t>
      </w:r>
      <w:r>
        <w:rPr>
          <w:i/>
          <w:sz w:val="16"/>
        </w:rPr>
        <w:t>Uzman Yardımcıları,", "Sanayi ve Ticaret Uzman Yardımcıları,", "Çevre ve Orman Uzman Yardımcıla- rı, Özürlüler Uzman Yardımcıları,", "Sosyal Yardım Uzman Yardımcıları, Aile ve Sosyal Araştırma Uzman Yardımcıları, Kadının Statüsü Uzman Yardımcıları", "Gümrük Uzman Yardımcıları,", "Dış Ti- caret Müsteşarlığı Dış Ticarette Standardizasyon Denetmen Yardımcıları,", "Devlet Planlama Uzman- lığına,", "Sanayi ve Ticaret Uzmanlığına,", "Çevre ve Orman Uzmanlığına, Özürlüler Uzmanlığına,", "Sosyal Yardım Uzmanlığına, Aile ve Sosyal Araştırma Uzmanlığına, Kadının Statüsü Uzmanlığına,", "Gümrük Uzmanlığına,", "Dış Ticaret Müsteşarlığı Dış Ticarette Standardizasyon Denetmenliğine," ibareleri yürürlükten kaldırılmış ve sözkonusu bende "İstihdam ve Meslek Uzman Yardımcıları," ibare- sinden sonra gelmek üzere "Kalkınma Bakanlığı Planlama Uzman Yardımcıları, Çevre, Orman ve </w:t>
      </w:r>
      <w:r>
        <w:rPr>
          <w:i/>
          <w:spacing w:val="3"/>
          <w:sz w:val="16"/>
        </w:rPr>
        <w:t>Şe- </w:t>
      </w:r>
      <w:r>
        <w:rPr>
          <w:i/>
          <w:sz w:val="16"/>
        </w:rPr>
        <w:t>hircilik Uzman Yardımcıları, Sanayi ve Teknoloji Uzman Yardımcıları, Gümrük ve Ticaret Uzman Yar- dımcıları, Gençlik ve Spor Uzman Yardımcıları, Gıda, Tarım ve HayvancılıkUzman Yardımcıları, Aile ve Sosyal Politikalar Uzman Yardımcıları, Aile ve Sosyal Politikalar Denetçi Yardımcıları, Ürün De- netmen Yardımcıları" ibaresi ve "İstihdam veMeslek Uzmanlığına," ibaresinden sonra gelmek üzere "Kalkınma Bakanlığı Planlama Uzmanlığına, Çevre, Orman ve Şehircilik Uzmanlığına, Sanayi ve Tek- noloji Uzmanlığına,Gümrük ve Ticaret Uzmanlığına, Gençlik ve Spor Uzmanlığına, Gıda, Tarım ve Hayvancılık Uzmanlığına, Aile ve Sosyal Politikalar Uzmanlığına, Aile ve Sosyal Politikalar Denetçili- ğine, Ürün Denetmenliğine" ibaresi eklenmiş, daha sonra 29/6/2011 tarihli ve 644 sayılı KHK’nin 37 nci maddesiyle, “Çevre, Orman ve Şehircilik Uzman Yardımcıları” ibaresi “Çevre ve Şehircilik Uzman Yardımcıları, Orman ve Su İşleri Uzman Yardımcıları” şeklinde, “Çevre, Orman ve Şehircilik Uzman- lığına” ibaresi “Çevre ve Şehircilik Uzmanlığına, Orman ve Su İşleri Uzmanlığına” şeklinde değişti- rilmiş ve metne</w:t>
      </w:r>
      <w:r>
        <w:rPr>
          <w:i/>
          <w:spacing w:val="-1"/>
          <w:sz w:val="16"/>
        </w:rPr>
        <w:t> </w:t>
      </w:r>
      <w:r>
        <w:rPr>
          <w:i/>
          <w:sz w:val="16"/>
        </w:rPr>
        <w:t>işlenmiştir.</w:t>
      </w:r>
    </w:p>
    <w:p>
      <w:pPr>
        <w:pStyle w:val="ListParagraph"/>
        <w:numPr>
          <w:ilvl w:val="0"/>
          <w:numId w:val="14"/>
        </w:numPr>
        <w:tabs>
          <w:tab w:pos="730" w:val="left" w:leader="none"/>
        </w:tabs>
        <w:spacing w:line="285" w:lineRule="auto" w:before="44" w:after="0"/>
        <w:ind w:left="730" w:right="1149" w:hanging="425"/>
        <w:jc w:val="both"/>
        <w:rPr>
          <w:i/>
          <w:sz w:val="16"/>
        </w:rPr>
      </w:pPr>
      <w:r>
        <w:rPr>
          <w:i/>
          <w:sz w:val="16"/>
        </w:rPr>
        <w:t>7/7/2011 tarihli ve 646 sayılı KHK’nın 6 ncı maddesiyle, bu bentte yer alan “Maliye Bakanlığı Hesap </w:t>
      </w:r>
      <w:r>
        <w:rPr>
          <w:i/>
          <w:sz w:val="16"/>
        </w:rPr>
        <w:t>Uzman Yardımcıları” ile “Hesap Uzmanlığına” ibareleri sırasıyla “Maliye Bakanlığı Vergi Müfettiş Yardımcıları” ve “Vergi Müfettişliğine” şeklinde değiştirilmiş, aynı bende “Devlet Muhasebe Uzman Yardımcıları,” ibaresinden sonra gelmek üzere “Devlet Gelir Politikaları Uzman Yardımcıları,” ibare- si, “Devlet Muhasebe Uzmanlığına,” ibaresinden sonra gelmek üzere “Devlet Gelir Politikaları </w:t>
      </w:r>
      <w:r>
        <w:rPr>
          <w:i/>
          <w:spacing w:val="2"/>
          <w:sz w:val="16"/>
        </w:rPr>
        <w:t>Uz- </w:t>
      </w:r>
      <w:r>
        <w:rPr>
          <w:i/>
          <w:sz w:val="16"/>
        </w:rPr>
        <w:t>manlığına,”</w:t>
      </w:r>
      <w:r>
        <w:rPr>
          <w:i/>
          <w:spacing w:val="-6"/>
          <w:sz w:val="16"/>
        </w:rPr>
        <w:t> </w:t>
      </w:r>
      <w:r>
        <w:rPr>
          <w:i/>
          <w:sz w:val="16"/>
        </w:rPr>
        <w:t>ibaresi</w:t>
      </w:r>
      <w:r>
        <w:rPr>
          <w:i/>
          <w:spacing w:val="-3"/>
          <w:sz w:val="16"/>
        </w:rPr>
        <w:t> </w:t>
      </w:r>
      <w:r>
        <w:rPr>
          <w:i/>
          <w:sz w:val="16"/>
        </w:rPr>
        <w:t>eklenmiş</w:t>
      </w:r>
      <w:r>
        <w:rPr>
          <w:i/>
          <w:spacing w:val="-4"/>
          <w:sz w:val="16"/>
        </w:rPr>
        <w:t> </w:t>
      </w:r>
      <w:r>
        <w:rPr>
          <w:i/>
          <w:sz w:val="16"/>
        </w:rPr>
        <w:t>ve</w:t>
      </w:r>
      <w:r>
        <w:rPr>
          <w:i/>
          <w:spacing w:val="-4"/>
          <w:sz w:val="16"/>
        </w:rPr>
        <w:t> </w:t>
      </w:r>
      <w:r>
        <w:rPr>
          <w:i/>
          <w:sz w:val="16"/>
        </w:rPr>
        <w:t>aynı</w:t>
      </w:r>
      <w:r>
        <w:rPr>
          <w:i/>
          <w:spacing w:val="-4"/>
          <w:sz w:val="16"/>
        </w:rPr>
        <w:t> </w:t>
      </w:r>
      <w:r>
        <w:rPr>
          <w:i/>
          <w:sz w:val="16"/>
        </w:rPr>
        <w:t>fıkrada</w:t>
      </w:r>
      <w:r>
        <w:rPr>
          <w:i/>
          <w:spacing w:val="-3"/>
          <w:sz w:val="16"/>
        </w:rPr>
        <w:t> </w:t>
      </w:r>
      <w:r>
        <w:rPr>
          <w:i/>
          <w:sz w:val="16"/>
        </w:rPr>
        <w:t>yer</w:t>
      </w:r>
      <w:r>
        <w:rPr>
          <w:i/>
          <w:spacing w:val="-4"/>
          <w:sz w:val="16"/>
        </w:rPr>
        <w:t> </w:t>
      </w:r>
      <w:r>
        <w:rPr>
          <w:i/>
          <w:sz w:val="16"/>
        </w:rPr>
        <w:t>alan</w:t>
      </w:r>
      <w:r>
        <w:rPr>
          <w:i/>
          <w:spacing w:val="-1"/>
          <w:sz w:val="16"/>
        </w:rPr>
        <w:t> </w:t>
      </w:r>
      <w:r>
        <w:rPr>
          <w:i/>
          <w:sz w:val="16"/>
        </w:rPr>
        <w:t>“Vergi,”</w:t>
      </w:r>
      <w:r>
        <w:rPr>
          <w:i/>
          <w:spacing w:val="-6"/>
          <w:sz w:val="16"/>
        </w:rPr>
        <w:t> </w:t>
      </w:r>
      <w:r>
        <w:rPr>
          <w:i/>
          <w:sz w:val="16"/>
        </w:rPr>
        <w:t>ibareleri</w:t>
      </w:r>
      <w:r>
        <w:rPr>
          <w:i/>
          <w:spacing w:val="-3"/>
          <w:sz w:val="16"/>
        </w:rPr>
        <w:t> </w:t>
      </w:r>
      <w:r>
        <w:rPr>
          <w:i/>
          <w:sz w:val="16"/>
        </w:rPr>
        <w:t>yürürlükten</w:t>
      </w:r>
      <w:r>
        <w:rPr>
          <w:i/>
          <w:spacing w:val="-3"/>
          <w:sz w:val="16"/>
        </w:rPr>
        <w:t> </w:t>
      </w:r>
      <w:r>
        <w:rPr>
          <w:i/>
          <w:sz w:val="16"/>
        </w:rPr>
        <w:t>kaldırılmıştır.</w:t>
      </w:r>
    </w:p>
    <w:p>
      <w:pPr>
        <w:pStyle w:val="ListParagraph"/>
        <w:numPr>
          <w:ilvl w:val="0"/>
          <w:numId w:val="14"/>
        </w:numPr>
        <w:tabs>
          <w:tab w:pos="730" w:val="left" w:leader="none"/>
        </w:tabs>
        <w:spacing w:line="288" w:lineRule="auto" w:before="66" w:after="0"/>
        <w:ind w:left="730" w:right="1146" w:hanging="425"/>
        <w:jc w:val="both"/>
        <w:rPr>
          <w:i/>
          <w:sz w:val="16"/>
        </w:rPr>
      </w:pPr>
      <w:r>
        <w:rPr>
          <w:i/>
          <w:sz w:val="16"/>
        </w:rPr>
        <w:t>8/8/2011 tarihli ve 649 sayılı KHK’nın 42 nci maddesiyle, bu alt bentte yer alan “Aile ve Sosyal Politi- </w:t>
      </w:r>
      <w:r>
        <w:rPr>
          <w:i/>
          <w:sz w:val="16"/>
        </w:rPr>
        <w:t>kalar Uzman Yardımcıları,” ibaresinden sonra gelmek üzere “Savunma Sanayii Uzman Yardımcıları,” ve “Aile ve Sosyal Politikalar Uzmanlığına,” ibaresinden sonra gelmek üzere “Savunma Sanayii Uz- manlığına,” ibareleri eklenmiş ve metne</w:t>
      </w:r>
      <w:r>
        <w:rPr>
          <w:i/>
          <w:spacing w:val="-9"/>
          <w:sz w:val="16"/>
        </w:rPr>
        <w:t> </w:t>
      </w:r>
      <w:r>
        <w:rPr>
          <w:i/>
          <w:sz w:val="16"/>
        </w:rPr>
        <w:t>işlenmiştir.</w:t>
      </w:r>
    </w:p>
    <w:p>
      <w:pPr>
        <w:pStyle w:val="ListParagraph"/>
        <w:numPr>
          <w:ilvl w:val="0"/>
          <w:numId w:val="14"/>
        </w:numPr>
        <w:tabs>
          <w:tab w:pos="730" w:val="left" w:leader="none"/>
        </w:tabs>
        <w:spacing w:line="288" w:lineRule="auto" w:before="56" w:after="0"/>
        <w:ind w:left="730" w:right="1149" w:hanging="425"/>
        <w:jc w:val="both"/>
        <w:rPr>
          <w:i/>
          <w:sz w:val="16"/>
        </w:rPr>
      </w:pPr>
      <w:r>
        <w:rPr>
          <w:i/>
          <w:sz w:val="16"/>
        </w:rPr>
        <w:t>22/8/2011 tarihli ve 651 sayılı KHK’nın 12 nci maddesiyle, bu alt bentte yer alan “Savunma Sanayii </w:t>
      </w:r>
      <w:r>
        <w:rPr>
          <w:i/>
          <w:sz w:val="16"/>
        </w:rPr>
        <w:t>Uzman Yardımcıları,” ibaresinden sonra gelmek üzere “Basın ve Enformasyon Uzman Yardımcıları,” ibaresi ve “Savunma Sanayii Uzmanlığına,” ibaresinden sonra gelmek üzere “Basın ve Enformasyon Uzmanlığına,” ibaresi eklenmiş ve metne</w:t>
      </w:r>
      <w:r>
        <w:rPr>
          <w:i/>
          <w:spacing w:val="-6"/>
          <w:sz w:val="16"/>
        </w:rPr>
        <w:t> </w:t>
      </w:r>
      <w:r>
        <w:rPr>
          <w:i/>
          <w:sz w:val="16"/>
        </w:rPr>
        <w:t>işlenmiştir.</w:t>
      </w:r>
    </w:p>
    <w:p>
      <w:pPr>
        <w:pStyle w:val="ListParagraph"/>
        <w:numPr>
          <w:ilvl w:val="0"/>
          <w:numId w:val="14"/>
        </w:numPr>
        <w:tabs>
          <w:tab w:pos="730" w:val="left" w:leader="none"/>
        </w:tabs>
        <w:spacing w:line="285" w:lineRule="auto" w:before="58" w:after="0"/>
        <w:ind w:left="730" w:right="1146" w:hanging="425"/>
        <w:jc w:val="both"/>
        <w:rPr>
          <w:i/>
          <w:sz w:val="16"/>
        </w:rPr>
      </w:pPr>
      <w:r>
        <w:rPr>
          <w:i/>
          <w:sz w:val="16"/>
        </w:rPr>
        <w:t>25/8/2011 tarihli ve 652 sayılı KHK’nın 44 üncü maddesiyle, bu alt bende “Ürün Denetmen Yardımcı- </w:t>
      </w:r>
      <w:r>
        <w:rPr>
          <w:i/>
          <w:sz w:val="16"/>
        </w:rPr>
        <w:t>ları,” ibaresinden sonra gelmek üzere “Millî Eğitim Uzman Yardımcıları ve Millî Eğitim Denetçi Yar- dımcıları,” ve “Ürün Denetmenliğine,” ibaresinden sonra gelmek üzere “Millî Eğitim Uzmanlığına ve Millî Eğitim Denetçiliğine,” ibaresi eklenmiş, “Eğitim Müfettiş Yardımcıları” ibaresi “İl Eğitim De- netmen Yardımcıları”, “Eğitim Müfettişliğine” ibaresi “İl Eğitim Denetmenliğine” şeklinde değiştiril- miştir.</w:t>
      </w:r>
    </w:p>
    <w:p>
      <w:pPr>
        <w:pStyle w:val="ListParagraph"/>
        <w:numPr>
          <w:ilvl w:val="0"/>
          <w:numId w:val="14"/>
        </w:numPr>
        <w:tabs>
          <w:tab w:pos="730" w:val="left" w:leader="none"/>
        </w:tabs>
        <w:spacing w:line="285" w:lineRule="auto" w:before="66" w:after="0"/>
        <w:ind w:left="730" w:right="1151" w:hanging="425"/>
        <w:jc w:val="both"/>
        <w:rPr>
          <w:i/>
          <w:sz w:val="16"/>
        </w:rPr>
      </w:pPr>
      <w:r>
        <w:rPr>
          <w:i/>
          <w:sz w:val="16"/>
        </w:rPr>
        <w:t>24/10/2011 tarihli ve 656 sayılı KHK’nın 20 nci maddesiyle, bu alt bentte yer alan “Teknik Yardım </w:t>
      </w:r>
      <w:r>
        <w:rPr>
          <w:i/>
          <w:sz w:val="16"/>
        </w:rPr>
        <w:t>Uzman Yardımcıları” ibaresi “TİKA Uzman Yardımcıları” ve “Teknik Yardım Uzmanlığına” ibaresi “TİKA Uzmanlığına” şeklinde</w:t>
      </w:r>
      <w:r>
        <w:rPr>
          <w:i/>
          <w:spacing w:val="-6"/>
          <w:sz w:val="16"/>
        </w:rPr>
        <w:t> </w:t>
      </w:r>
      <w:r>
        <w:rPr>
          <w:i/>
          <w:sz w:val="16"/>
        </w:rPr>
        <w:t>değiştirilmiştir.</w:t>
      </w:r>
    </w:p>
    <w:p>
      <w:pPr>
        <w:spacing w:after="0" w:line="285"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4"/>
        </w:numPr>
        <w:tabs>
          <w:tab w:pos="730" w:val="left" w:leader="none"/>
        </w:tabs>
        <w:spacing w:line="288" w:lineRule="auto" w:before="94" w:after="0"/>
        <w:ind w:left="730" w:right="1146" w:hanging="425"/>
        <w:jc w:val="both"/>
        <w:rPr>
          <w:i/>
          <w:sz w:val="16"/>
        </w:rPr>
      </w:pPr>
      <w:r>
        <w:rPr>
          <w:i/>
          <w:sz w:val="16"/>
        </w:rPr>
        <w:t>26/9/2011 tarihli ve 659 sayılı KHK’nın 17 nci maddesiyle, bu alt bentte yer alan “Devlet Bütçe Uzman </w:t>
      </w:r>
      <w:r>
        <w:rPr>
          <w:i/>
          <w:sz w:val="16"/>
        </w:rPr>
        <w:t>Yardımcıları, Mali Suçları Araştırma Uzman Yardımcıları,”, “Muhasebe ve Milli Emlak Denetmen Yardımcıları”, “Devlet Muhasebe Uzman Yardımcıları, Devlet Gelir Politikaları Uzman Yardımcıları, Devlet Malları Uzman Yardımcıları,”, “Devlet Bütçe Uzmanlığına, Mali Suçları Araştırma Uzmanlığı- na,”, “Muhasebe ve Milli Emlak Denetmenliğine”, “Devlet Muhasebe Uzmanlığına, Devlet Gelir Poli- tikaları Uzmanlığına,” ve “Devlet Malları Uzmanlığına,” ibareleri yürürlükten kaldırılmış ve aynı bentte yer alan “Milli Emlak Uzman Yardımcıları,” ibaresi “Defterdarlık Uzman Yardımcıları,” ve “Milli Emlak Uzmanlığına,” ibaresi “Defterdarlık Uzmanlığına,” şeklinde</w:t>
      </w:r>
      <w:r>
        <w:rPr>
          <w:i/>
          <w:spacing w:val="-21"/>
          <w:sz w:val="16"/>
        </w:rPr>
        <w:t> </w:t>
      </w:r>
      <w:r>
        <w:rPr>
          <w:i/>
          <w:sz w:val="16"/>
        </w:rPr>
        <w:t>değiştirilmiştir.</w:t>
      </w:r>
    </w:p>
    <w:p>
      <w:pPr>
        <w:pStyle w:val="ListParagraph"/>
        <w:numPr>
          <w:ilvl w:val="0"/>
          <w:numId w:val="14"/>
        </w:numPr>
        <w:tabs>
          <w:tab w:pos="730" w:val="left" w:leader="none"/>
        </w:tabs>
        <w:spacing w:line="288" w:lineRule="auto" w:before="53" w:after="0"/>
        <w:ind w:left="730" w:right="1147" w:hanging="425"/>
        <w:jc w:val="both"/>
        <w:rPr>
          <w:i/>
          <w:sz w:val="16"/>
        </w:rPr>
      </w:pPr>
      <w:r>
        <w:rPr>
          <w:i/>
          <w:sz w:val="16"/>
        </w:rPr>
        <w:t>26/9/2011 tarihli ve 655 sayılı KHK’nın 44 üncü maddesiyle, bu bentte yer alan “Ulaştırma ve Haber- </w:t>
      </w:r>
      <w:r>
        <w:rPr>
          <w:i/>
          <w:sz w:val="16"/>
        </w:rPr>
        <w:t>leşme Uzman Yardımcıları,” ibaresinden sonra gelmek üzere “Havacılık ve Uzay Teknolojileri Uzman Yardımcıları,” ve “Ulaştırma ve Haberleşme Uzmanlığına,” ibaresinden sonra gelmek üzere “Havacı- lık ve Uzay Teknolojileri Uzmanlığına,” ibareleri eklenmiş ve metne</w:t>
      </w:r>
      <w:r>
        <w:rPr>
          <w:i/>
          <w:spacing w:val="-11"/>
          <w:sz w:val="16"/>
        </w:rPr>
        <w:t> </w:t>
      </w:r>
      <w:r>
        <w:rPr>
          <w:i/>
          <w:sz w:val="16"/>
        </w:rPr>
        <w:t>işlenmiştir.</w:t>
      </w:r>
    </w:p>
    <w:p>
      <w:pPr>
        <w:pStyle w:val="ListParagraph"/>
        <w:numPr>
          <w:ilvl w:val="0"/>
          <w:numId w:val="14"/>
        </w:numPr>
        <w:tabs>
          <w:tab w:pos="730" w:val="left" w:leader="none"/>
        </w:tabs>
        <w:spacing w:line="288" w:lineRule="auto" w:before="57" w:after="0"/>
        <w:ind w:left="730" w:right="1146" w:hanging="425"/>
        <w:jc w:val="both"/>
        <w:rPr>
          <w:i/>
          <w:sz w:val="16"/>
        </w:rPr>
      </w:pPr>
      <w:r>
        <w:rPr>
          <w:i/>
          <w:sz w:val="16"/>
        </w:rPr>
        <w:t>10/10/2011 tarihli ve 657 sayılı KHK’nın 37 nci maddesiyle, bu bentte yer alan “Orman ve Su İşleri </w:t>
      </w:r>
      <w:r>
        <w:rPr>
          <w:i/>
          <w:sz w:val="16"/>
        </w:rPr>
        <w:t>Uzman Yardımcıları,” ibaresinden sonra gelmek üzere “Meteoroloji Uzman Yardımcıları,” ibaresi; “Orman ve Su İşleri Uzmanlığına,” ibaresinden sonra gelmek üzere “Meteoroloji Uzmanlığına,” iba- resi eklenmiş ve metne</w:t>
      </w:r>
      <w:r>
        <w:rPr>
          <w:i/>
          <w:spacing w:val="-8"/>
          <w:sz w:val="16"/>
        </w:rPr>
        <w:t> </w:t>
      </w:r>
      <w:r>
        <w:rPr>
          <w:i/>
          <w:sz w:val="16"/>
        </w:rPr>
        <w:t>işlenmiştir.</w:t>
      </w:r>
    </w:p>
    <w:p>
      <w:pPr>
        <w:pStyle w:val="ListParagraph"/>
        <w:numPr>
          <w:ilvl w:val="0"/>
          <w:numId w:val="14"/>
        </w:numPr>
        <w:tabs>
          <w:tab w:pos="730" w:val="left" w:leader="none"/>
        </w:tabs>
        <w:spacing w:line="288" w:lineRule="auto" w:before="59" w:after="0"/>
        <w:ind w:left="730" w:right="1147" w:hanging="425"/>
        <w:jc w:val="both"/>
        <w:rPr>
          <w:i/>
          <w:sz w:val="16"/>
        </w:rPr>
      </w:pPr>
      <w:r>
        <w:rPr>
          <w:i/>
          <w:sz w:val="16"/>
        </w:rPr>
        <w:t>11/10/2011 tarihli ve 666 sayılı KHK’nın 5 inci maddesiyle bu bende “Başbakanlık Uzman Yardımcıla- </w:t>
      </w:r>
      <w:r>
        <w:rPr>
          <w:i/>
          <w:sz w:val="16"/>
        </w:rPr>
        <w:t>rı,” ibaresinden sonra gelmek üzere “Adalet Uzman Yardımcıları, Dışişleri Uzman Yardımcıları, İçiş- leri Uzman Yardımcıları, Millî Savunma Uzman Yardımcıları, Yükseköğretim Kurulu Uzman Yardımcı- ları, Özelleştirme İdaresi Başkanlığı Uzman Yardımcıları,” ibaresi ve “Başbakanlık Uzmanlığına,” ibaresinden sonra gelmek üzere “Adalet Uzmanlığına, Dışişleri Uzmanlığına, İçişleri Uzmanlığına, Millî Savunma Uzmanlığına, Yükseköğretim Kurulu Uzmanlığına, Özelleştirme İdaresi Başkanlığı </w:t>
      </w:r>
      <w:r>
        <w:rPr>
          <w:i/>
          <w:spacing w:val="2"/>
          <w:sz w:val="16"/>
        </w:rPr>
        <w:t>Uz- </w:t>
      </w:r>
      <w:r>
        <w:rPr>
          <w:i/>
          <w:sz w:val="16"/>
        </w:rPr>
        <w:t>manlığına,” ibaresi</w:t>
      </w:r>
      <w:r>
        <w:rPr>
          <w:i/>
          <w:spacing w:val="-4"/>
          <w:sz w:val="16"/>
        </w:rPr>
        <w:t> </w:t>
      </w:r>
      <w:r>
        <w:rPr>
          <w:i/>
          <w:sz w:val="16"/>
        </w:rPr>
        <w:t>eklenmiştir.</w:t>
      </w:r>
    </w:p>
    <w:p>
      <w:pPr>
        <w:pStyle w:val="ListParagraph"/>
        <w:numPr>
          <w:ilvl w:val="0"/>
          <w:numId w:val="14"/>
        </w:numPr>
        <w:tabs>
          <w:tab w:pos="730" w:val="left" w:leader="none"/>
        </w:tabs>
        <w:spacing w:line="288" w:lineRule="auto" w:before="53" w:after="0"/>
        <w:ind w:left="730" w:right="1147" w:hanging="425"/>
        <w:jc w:val="both"/>
        <w:rPr>
          <w:i/>
          <w:sz w:val="16"/>
        </w:rPr>
      </w:pPr>
      <w:r>
        <w:rPr>
          <w:i/>
          <w:sz w:val="16"/>
        </w:rPr>
        <w:t>11/10/2011 tarihli ve 665 sayılı KHK’nın 27 nci maddesiyle bu bentte yer alan “İstihdam ve Meslek </w:t>
      </w:r>
      <w:r>
        <w:rPr>
          <w:i/>
          <w:sz w:val="16"/>
        </w:rPr>
        <w:t>Uzman Yardımcıları” ibaresi “İstihdam Uzman Yardımcıları, İl İstihdam Uzman Yardımcıları”, “İs- tihdam ve Meslek Uzmanlığına” ibaresi “İstihdam Uzmanlığına, İl İstihdam Uzmanlığına”, şeklinde değiştirilmiştir.</w:t>
      </w:r>
    </w:p>
    <w:p>
      <w:pPr>
        <w:pStyle w:val="ListParagraph"/>
        <w:numPr>
          <w:ilvl w:val="0"/>
          <w:numId w:val="14"/>
        </w:numPr>
        <w:tabs>
          <w:tab w:pos="730" w:val="left" w:leader="none"/>
        </w:tabs>
        <w:spacing w:line="288" w:lineRule="auto" w:before="57" w:after="0"/>
        <w:ind w:left="730" w:right="1151" w:hanging="425"/>
        <w:jc w:val="both"/>
        <w:rPr>
          <w:i/>
          <w:sz w:val="16"/>
        </w:rPr>
      </w:pPr>
      <w:r>
        <w:rPr>
          <w:i/>
          <w:sz w:val="16"/>
        </w:rPr>
        <w:t>11/10/2011 tarihli ve 664 sayılı KHK’nın 28 inci maddesiyle bu bende “Basın ve Enformasyon Uzman </w:t>
      </w:r>
      <w:r>
        <w:rPr>
          <w:i/>
          <w:sz w:val="16"/>
        </w:rPr>
        <w:t>Yardımcıları,” ibaresinden sonra gelmek üzere “Yüksek Kurum Uzman Yardımcıları,” ibaresi; “Basın ve Enformasyon Uzmanlığına,” ibaresinden sonra gelmek üzere “Yüksek Kurum Uzmanlığına,” ibaresi eklenmiştir.</w:t>
      </w:r>
    </w:p>
    <w:p>
      <w:pPr>
        <w:pStyle w:val="ListParagraph"/>
        <w:numPr>
          <w:ilvl w:val="0"/>
          <w:numId w:val="14"/>
        </w:numPr>
        <w:tabs>
          <w:tab w:pos="730" w:val="left" w:leader="none"/>
        </w:tabs>
        <w:spacing w:line="288" w:lineRule="auto" w:before="58" w:after="0"/>
        <w:ind w:left="730" w:right="1146" w:hanging="425"/>
        <w:jc w:val="both"/>
        <w:rPr>
          <w:i/>
          <w:sz w:val="16"/>
        </w:rPr>
      </w:pPr>
      <w:r>
        <w:rPr>
          <w:i/>
          <w:sz w:val="16"/>
        </w:rPr>
        <w:t>11/10/2011 tarihli ve 663 sayılı KHK’nın 58 inci maddesiyle bu bende Millî Eğitim Uzman Yardımcıla- </w:t>
      </w:r>
      <w:r>
        <w:rPr>
          <w:i/>
          <w:sz w:val="16"/>
        </w:rPr>
        <w:t>rı ve Millî Eğitim Denetçi Yardımcıları,” ibaresinden sonra gelmek üzere “Sağlık Uzman Yardımcıları ve Sağlık Denetçi Yardımcıları”; “Millî Eğitim Uzmanlığına ve Millî Eğitim Denetçiliğine,” ibaresin- den sonra gelmek üzere “Sağlık Uzmanlığına ve Sağlık Denetçiliğine” ibaresi</w:t>
      </w:r>
      <w:r>
        <w:rPr>
          <w:i/>
          <w:spacing w:val="-20"/>
          <w:sz w:val="16"/>
        </w:rPr>
        <w:t> </w:t>
      </w:r>
      <w:r>
        <w:rPr>
          <w:i/>
          <w:sz w:val="16"/>
        </w:rPr>
        <w:t>eklenmiştir.</w:t>
      </w:r>
    </w:p>
    <w:p>
      <w:pPr>
        <w:pStyle w:val="ListParagraph"/>
        <w:numPr>
          <w:ilvl w:val="0"/>
          <w:numId w:val="14"/>
        </w:numPr>
        <w:tabs>
          <w:tab w:pos="730" w:val="left" w:leader="none"/>
        </w:tabs>
        <w:spacing w:line="288" w:lineRule="auto" w:before="56" w:after="0"/>
        <w:ind w:left="730" w:right="1146" w:hanging="425"/>
        <w:jc w:val="both"/>
        <w:rPr>
          <w:i/>
          <w:sz w:val="16"/>
        </w:rPr>
      </w:pPr>
      <w:r>
        <w:rPr>
          <w:i/>
          <w:sz w:val="16"/>
        </w:rPr>
        <w:t>24/10/2011 tarihli ve 661 sayılı KHK’nın 102 nci maddesiyle bu bende “Millî Eğitim Uzman Yardımcı- </w:t>
      </w:r>
      <w:r>
        <w:rPr>
          <w:i/>
          <w:sz w:val="16"/>
        </w:rPr>
        <w:t>ları ve Millî Eğitim Denetçi Yardımcıları,” ibaresinden sonra gelmek üzere “Gümrük ve Ticaret </w:t>
      </w:r>
      <w:r>
        <w:rPr>
          <w:i/>
          <w:spacing w:val="3"/>
          <w:sz w:val="16"/>
        </w:rPr>
        <w:t>De- </w:t>
      </w:r>
      <w:r>
        <w:rPr>
          <w:i/>
          <w:sz w:val="16"/>
        </w:rPr>
        <w:t>netmen Yardımcıları,” ibaresi ve aynı bende “Millî Eğitim Uzmanlığına ve Millî Eğitim Denetçiliğine,” ibaresinden sonra gelmek üzere “Gümrük ve Ticaret Denetmenliğine” ibaresi</w:t>
      </w:r>
      <w:r>
        <w:rPr>
          <w:i/>
          <w:spacing w:val="-18"/>
          <w:sz w:val="16"/>
        </w:rPr>
        <w:t> </w:t>
      </w:r>
      <w:r>
        <w:rPr>
          <w:i/>
          <w:sz w:val="16"/>
        </w:rPr>
        <w:t>eklenmiştir.</w:t>
      </w:r>
    </w:p>
    <w:p>
      <w:pPr>
        <w:pStyle w:val="ListParagraph"/>
        <w:numPr>
          <w:ilvl w:val="0"/>
          <w:numId w:val="14"/>
        </w:numPr>
        <w:tabs>
          <w:tab w:pos="730" w:val="left" w:leader="none"/>
        </w:tabs>
        <w:spacing w:line="288" w:lineRule="auto" w:before="57" w:after="0"/>
        <w:ind w:left="730" w:right="1148" w:hanging="425"/>
        <w:jc w:val="both"/>
        <w:rPr>
          <w:i/>
          <w:sz w:val="16"/>
        </w:rPr>
      </w:pPr>
      <w:r>
        <w:rPr>
          <w:i/>
          <w:sz w:val="16"/>
        </w:rPr>
        <w:t>11/10/2011 tarihli ve 662 sayılı KHK’nin 93 üncü maddesiyle, bu bende Millî Eğitim Uzman Yardımcı- </w:t>
      </w:r>
      <w:r>
        <w:rPr>
          <w:i/>
          <w:sz w:val="16"/>
        </w:rPr>
        <w:t>ları ve Millî Eğitim Denetçi Yardımcıları,” ibaresinden sonra gelmek üzere “Enerji ve Tabii Kaynaklar Uzman Yardımcıları ve Enerji ve Tabii Kaynaklar Denetçi Yardımcıları,” ibaresi ve aynı bende “Millî Eğitim Uzmanlığına ve Millî Eğitim Denetçiliğine,” ibaresinden sonra gelmek üzere “Enerji ve Tabii Kaynaklar Uzmanlığına ve Enerji ve Tabii Kaynaklar Denetçiliğine,” ibaresi</w:t>
      </w:r>
      <w:r>
        <w:rPr>
          <w:i/>
          <w:spacing w:val="-22"/>
          <w:sz w:val="16"/>
        </w:rPr>
        <w:t> </w:t>
      </w:r>
      <w:r>
        <w:rPr>
          <w:i/>
          <w:sz w:val="16"/>
        </w:rPr>
        <w:t>eklenmiştir.</w:t>
      </w:r>
    </w:p>
    <w:p>
      <w:pPr>
        <w:spacing w:after="0" w:line="288"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4"/>
        </w:numPr>
        <w:tabs>
          <w:tab w:pos="733" w:val="left" w:leader="none"/>
        </w:tabs>
        <w:spacing w:line="285" w:lineRule="auto" w:before="94" w:after="0"/>
        <w:ind w:left="732" w:right="1147" w:hanging="427"/>
        <w:jc w:val="both"/>
        <w:rPr>
          <w:sz w:val="16"/>
        </w:rPr>
      </w:pPr>
      <w:r>
        <w:rPr>
          <w:i/>
          <w:sz w:val="16"/>
        </w:rPr>
        <w:t>14/6/2012 tarihli ve 6328 sayılı Kanunun 35 inci maddesiyle, “Yüksek Kurum Uzman Yardımcıları,” </w:t>
      </w:r>
      <w:r>
        <w:rPr>
          <w:i/>
          <w:sz w:val="16"/>
        </w:rPr>
        <w:t>ibaresinden sonra gelmek üzere “Kamu Denetçiliği Uzman Yardımcıları,” ibaresi ve “Yüksek Kurum Uzmanlığına,”</w:t>
      </w:r>
      <w:r>
        <w:rPr>
          <w:i/>
          <w:spacing w:val="-7"/>
          <w:sz w:val="16"/>
        </w:rPr>
        <w:t> </w:t>
      </w:r>
      <w:r>
        <w:rPr>
          <w:i/>
          <w:sz w:val="16"/>
        </w:rPr>
        <w:t>ibaresinden</w:t>
      </w:r>
      <w:r>
        <w:rPr>
          <w:i/>
          <w:spacing w:val="-5"/>
          <w:sz w:val="16"/>
        </w:rPr>
        <w:t> </w:t>
      </w:r>
      <w:r>
        <w:rPr>
          <w:i/>
          <w:sz w:val="16"/>
        </w:rPr>
        <w:t>sonra</w:t>
      </w:r>
      <w:r>
        <w:rPr>
          <w:i/>
          <w:spacing w:val="-5"/>
          <w:sz w:val="16"/>
        </w:rPr>
        <w:t> </w:t>
      </w:r>
      <w:r>
        <w:rPr>
          <w:i/>
          <w:sz w:val="16"/>
        </w:rPr>
        <w:t>gelmek</w:t>
      </w:r>
      <w:r>
        <w:rPr>
          <w:i/>
          <w:spacing w:val="-5"/>
          <w:sz w:val="16"/>
        </w:rPr>
        <w:t> </w:t>
      </w:r>
      <w:r>
        <w:rPr>
          <w:i/>
          <w:sz w:val="16"/>
        </w:rPr>
        <w:t>üzere</w:t>
      </w:r>
      <w:r>
        <w:rPr>
          <w:i/>
          <w:spacing w:val="-3"/>
          <w:sz w:val="16"/>
        </w:rPr>
        <w:t> </w:t>
      </w:r>
      <w:r>
        <w:rPr>
          <w:i/>
          <w:sz w:val="16"/>
        </w:rPr>
        <w:t>“Kamu</w:t>
      </w:r>
      <w:r>
        <w:rPr>
          <w:i/>
          <w:spacing w:val="-3"/>
          <w:sz w:val="16"/>
        </w:rPr>
        <w:t> </w:t>
      </w:r>
      <w:r>
        <w:rPr>
          <w:i/>
          <w:sz w:val="16"/>
        </w:rPr>
        <w:t>Denetçiliği</w:t>
      </w:r>
      <w:r>
        <w:rPr>
          <w:i/>
          <w:spacing w:val="-3"/>
          <w:sz w:val="16"/>
        </w:rPr>
        <w:t> </w:t>
      </w:r>
      <w:r>
        <w:rPr>
          <w:i/>
          <w:sz w:val="16"/>
        </w:rPr>
        <w:t>Uzmanlığına,”</w:t>
      </w:r>
      <w:r>
        <w:rPr>
          <w:i/>
          <w:spacing w:val="-7"/>
          <w:sz w:val="16"/>
        </w:rPr>
        <w:t> </w:t>
      </w:r>
      <w:r>
        <w:rPr>
          <w:i/>
          <w:sz w:val="16"/>
        </w:rPr>
        <w:t>ibaresi</w:t>
      </w:r>
      <w:r>
        <w:rPr>
          <w:i/>
          <w:spacing w:val="-5"/>
          <w:sz w:val="16"/>
        </w:rPr>
        <w:t> </w:t>
      </w:r>
      <w:r>
        <w:rPr>
          <w:i/>
          <w:sz w:val="16"/>
        </w:rPr>
        <w:t>eklenmiştir</w:t>
      </w:r>
      <w:r>
        <w:rPr>
          <w:sz w:val="16"/>
        </w:rPr>
        <w:t>.</w:t>
      </w:r>
    </w:p>
    <w:p>
      <w:pPr>
        <w:pStyle w:val="ListParagraph"/>
        <w:numPr>
          <w:ilvl w:val="0"/>
          <w:numId w:val="14"/>
        </w:numPr>
        <w:tabs>
          <w:tab w:pos="733" w:val="left" w:leader="none"/>
        </w:tabs>
        <w:spacing w:line="285" w:lineRule="auto" w:before="63" w:after="0"/>
        <w:ind w:left="732" w:right="1144" w:hanging="427"/>
        <w:jc w:val="both"/>
        <w:rPr>
          <w:i/>
          <w:sz w:val="16"/>
        </w:rPr>
      </w:pPr>
      <w:r>
        <w:rPr>
          <w:i/>
          <w:sz w:val="16"/>
        </w:rPr>
        <w:t>21/6/2012 tarihli ve 6332 sayılı Kanunun 22 nci maddesiyle, “Aile ve Sosyal Politikalar Uzman Yar- </w:t>
      </w:r>
      <w:r>
        <w:rPr>
          <w:i/>
          <w:sz w:val="16"/>
        </w:rPr>
        <w:t>dımcıları,” ibaresinden sonra gelmek üzere “İnsan Hakları Uzman Yardımcıları,” ve “Aile ve Sosyal Politikalar Uzmanlığına,” ibaresinden sonra gelmek üzere “İnsan Hakları Uzmanlığına,”,ibaresi </w:t>
      </w:r>
      <w:r>
        <w:rPr>
          <w:i/>
          <w:spacing w:val="2"/>
          <w:sz w:val="16"/>
        </w:rPr>
        <w:t>ek- </w:t>
      </w:r>
      <w:r>
        <w:rPr>
          <w:i/>
          <w:sz w:val="16"/>
        </w:rPr>
        <w:t>lenmiş olup, daha sonra 6/4/2016 tarihli ve 6701 sayılı Kanunun 28 inci maddesiyle “İnsan Hakları Uzman Yardımcıları” ibaresi “İnsan Hakları ve Eşitlik Uzman Yardımcıları” şeklinde ve “İnsan Hak- ları Uzmanlığına” ibaresi “İnsan Hakları ve Eşitlik Uzmanlığına” şeklinde</w:t>
      </w:r>
      <w:r>
        <w:rPr>
          <w:i/>
          <w:spacing w:val="-20"/>
          <w:sz w:val="16"/>
        </w:rPr>
        <w:t> </w:t>
      </w:r>
      <w:r>
        <w:rPr>
          <w:i/>
          <w:sz w:val="16"/>
        </w:rPr>
        <w:t>değiştirilmiştir.</w:t>
      </w:r>
    </w:p>
    <w:p>
      <w:pPr>
        <w:pStyle w:val="ListParagraph"/>
        <w:numPr>
          <w:ilvl w:val="0"/>
          <w:numId w:val="14"/>
        </w:numPr>
        <w:tabs>
          <w:tab w:pos="733" w:val="left" w:leader="none"/>
        </w:tabs>
        <w:spacing w:line="288" w:lineRule="auto" w:before="66" w:after="0"/>
        <w:ind w:left="732" w:right="1146" w:hanging="427"/>
        <w:jc w:val="both"/>
        <w:rPr>
          <w:i/>
          <w:sz w:val="16"/>
        </w:rPr>
      </w:pPr>
      <w:r>
        <w:rPr>
          <w:i/>
          <w:sz w:val="16"/>
        </w:rPr>
        <w:t>4/4/2013 tarihli ve 6458 sayılı Kanunun 123 üncü maddesiyle, “Enerji ve Tabii Kaynaklar Uzman </w:t>
      </w:r>
      <w:r>
        <w:rPr>
          <w:i/>
          <w:sz w:val="16"/>
        </w:rPr>
        <w:t>Yardımcıları” ibaresinden sonra gelmek üzere “, Göç Uzman Yardımcıları, İl Göç Uzman Yardımcıla- rı” ibaresi, “Enerji ve Tabii Kaynaklar Uzmanlığına” ibaresinden sonra gelmek üzere “, Göç Uzman- lığına, İl Göç Uzmanlığına” ibaresi</w:t>
      </w:r>
      <w:r>
        <w:rPr>
          <w:i/>
          <w:spacing w:val="-3"/>
          <w:sz w:val="16"/>
        </w:rPr>
        <w:t> </w:t>
      </w:r>
      <w:r>
        <w:rPr>
          <w:i/>
          <w:sz w:val="16"/>
        </w:rPr>
        <w:t>eklenmiştir.</w:t>
      </w:r>
    </w:p>
    <w:p>
      <w:pPr>
        <w:pStyle w:val="ListParagraph"/>
        <w:numPr>
          <w:ilvl w:val="0"/>
          <w:numId w:val="14"/>
        </w:numPr>
        <w:tabs>
          <w:tab w:pos="733" w:val="left" w:leader="none"/>
        </w:tabs>
        <w:spacing w:line="288" w:lineRule="auto" w:before="58" w:after="0"/>
        <w:ind w:left="732" w:right="1148" w:hanging="427"/>
        <w:jc w:val="both"/>
        <w:rPr>
          <w:i/>
          <w:sz w:val="16"/>
        </w:rPr>
      </w:pPr>
      <w:r>
        <w:rPr>
          <w:i/>
          <w:sz w:val="16"/>
        </w:rPr>
        <w:t>12/7/2013 tarihli ve 6495 sayılı Kanunun 8 inci maddesiyle, bu bende “Ürün Denetmen Yardımcıları,” </w:t>
      </w:r>
      <w:r>
        <w:rPr>
          <w:i/>
          <w:sz w:val="16"/>
        </w:rPr>
        <w:t>ibaresinden sonra gelmek üzere “Sosyal Güvenlik Denetmen Yardımcıları,” ibaresi ve “Ürün Denet- menliğine,”</w:t>
      </w:r>
      <w:r>
        <w:rPr>
          <w:i/>
          <w:spacing w:val="-7"/>
          <w:sz w:val="16"/>
        </w:rPr>
        <w:t> </w:t>
      </w:r>
      <w:r>
        <w:rPr>
          <w:i/>
          <w:sz w:val="16"/>
        </w:rPr>
        <w:t>ibaresinden</w:t>
      </w:r>
      <w:r>
        <w:rPr>
          <w:i/>
          <w:spacing w:val="-2"/>
          <w:sz w:val="16"/>
        </w:rPr>
        <w:t> </w:t>
      </w:r>
      <w:r>
        <w:rPr>
          <w:i/>
          <w:sz w:val="16"/>
        </w:rPr>
        <w:t>sonra</w:t>
      </w:r>
      <w:r>
        <w:rPr>
          <w:i/>
          <w:spacing w:val="-4"/>
          <w:sz w:val="16"/>
        </w:rPr>
        <w:t> </w:t>
      </w:r>
      <w:r>
        <w:rPr>
          <w:i/>
          <w:sz w:val="16"/>
        </w:rPr>
        <w:t>gelmek</w:t>
      </w:r>
      <w:r>
        <w:rPr>
          <w:i/>
          <w:spacing w:val="-5"/>
          <w:sz w:val="16"/>
        </w:rPr>
        <w:t> </w:t>
      </w:r>
      <w:r>
        <w:rPr>
          <w:i/>
          <w:sz w:val="16"/>
        </w:rPr>
        <w:t>üzere</w:t>
      </w:r>
      <w:r>
        <w:rPr>
          <w:i/>
          <w:spacing w:val="-3"/>
          <w:sz w:val="16"/>
        </w:rPr>
        <w:t> </w:t>
      </w:r>
      <w:r>
        <w:rPr>
          <w:i/>
          <w:sz w:val="16"/>
        </w:rPr>
        <w:t>“Sosyal</w:t>
      </w:r>
      <w:r>
        <w:rPr>
          <w:i/>
          <w:spacing w:val="-2"/>
          <w:sz w:val="16"/>
        </w:rPr>
        <w:t> </w:t>
      </w:r>
      <w:r>
        <w:rPr>
          <w:i/>
          <w:sz w:val="16"/>
        </w:rPr>
        <w:t>Güvenlik</w:t>
      </w:r>
      <w:r>
        <w:rPr>
          <w:i/>
          <w:spacing w:val="-3"/>
          <w:sz w:val="16"/>
        </w:rPr>
        <w:t> </w:t>
      </w:r>
      <w:r>
        <w:rPr>
          <w:i/>
          <w:sz w:val="16"/>
        </w:rPr>
        <w:t>Denetmenliğine,”</w:t>
      </w:r>
      <w:r>
        <w:rPr>
          <w:i/>
          <w:spacing w:val="-6"/>
          <w:sz w:val="16"/>
        </w:rPr>
        <w:t> </w:t>
      </w:r>
      <w:r>
        <w:rPr>
          <w:i/>
          <w:sz w:val="16"/>
        </w:rPr>
        <w:t>ibaresi</w:t>
      </w:r>
      <w:r>
        <w:rPr>
          <w:i/>
          <w:spacing w:val="-4"/>
          <w:sz w:val="16"/>
        </w:rPr>
        <w:t> </w:t>
      </w:r>
      <w:r>
        <w:rPr>
          <w:i/>
          <w:sz w:val="16"/>
        </w:rPr>
        <w:t>eklenmiştir.</w:t>
      </w:r>
    </w:p>
    <w:p>
      <w:pPr>
        <w:pStyle w:val="ListParagraph"/>
        <w:numPr>
          <w:ilvl w:val="0"/>
          <w:numId w:val="14"/>
        </w:numPr>
        <w:tabs>
          <w:tab w:pos="733" w:val="left" w:leader="none"/>
        </w:tabs>
        <w:spacing w:line="288" w:lineRule="auto" w:before="58" w:after="0"/>
        <w:ind w:left="732" w:right="1146" w:hanging="427"/>
        <w:jc w:val="both"/>
        <w:rPr>
          <w:i/>
          <w:sz w:val="16"/>
        </w:rPr>
      </w:pPr>
      <w:r>
        <w:rPr>
          <w:i/>
          <w:sz w:val="16"/>
        </w:rPr>
        <w:t>20/2/2014 tarihli ve 6525 sayılı Kanunun 6 ncı maddesiyle, bu bende “Milli Eğitim Uzman Yardımcıla- </w:t>
      </w:r>
      <w:r>
        <w:rPr>
          <w:i/>
          <w:sz w:val="16"/>
        </w:rPr>
        <w:t>rı ve Milli Eğitim Denetçi Yardımcıları,” ibaresinden sonra gelmek üzere “Gençlik ve Spor Denetçi Yardımcıları,” ibaresi ve aynı bende “Milli Eğitim Uzmanlığına ve Milli Eğitim Denetçiliğine,” ibare- sinden sonra gelmek üzere “Gençlik ve Spor Denetçiliğine” ibaresi</w:t>
      </w:r>
      <w:r>
        <w:rPr>
          <w:i/>
          <w:spacing w:val="-14"/>
          <w:sz w:val="16"/>
        </w:rPr>
        <w:t> </w:t>
      </w:r>
      <w:r>
        <w:rPr>
          <w:i/>
          <w:sz w:val="16"/>
        </w:rPr>
        <w:t>eklenmiştir.</w:t>
      </w:r>
    </w:p>
    <w:p>
      <w:pPr>
        <w:pStyle w:val="ListParagraph"/>
        <w:numPr>
          <w:ilvl w:val="0"/>
          <w:numId w:val="14"/>
        </w:numPr>
        <w:tabs>
          <w:tab w:pos="733" w:val="left" w:leader="none"/>
        </w:tabs>
        <w:spacing w:line="288" w:lineRule="auto" w:before="55" w:after="0"/>
        <w:ind w:left="732" w:right="1148" w:hanging="427"/>
        <w:jc w:val="both"/>
        <w:rPr>
          <w:i/>
          <w:sz w:val="16"/>
        </w:rPr>
      </w:pPr>
      <w:r>
        <w:rPr>
          <w:i/>
          <w:sz w:val="16"/>
        </w:rPr>
        <w:t>1/3/2014 tarihli ve 6528 sayılı Kanunun 27 nci maddesiyle, bu bentte yer alan “İl Eğitim Denetmen </w:t>
      </w:r>
      <w:r>
        <w:rPr>
          <w:i/>
          <w:sz w:val="16"/>
        </w:rPr>
        <w:t>Yardımcıları” ibaresi “Maarif Müfettiş Yardımcıları” şeklinde ve “İl Eğitim Denetmenliğine” ibaresi “Maarif Müfettişliğine” şeklinde değiştirilmiş, aynı bentte yer alan “ve Millî Eğitim Denetçi Yardımcı- ları” ve “ve Millî Eğitim Denetçiliğine” ibareleri madde metninden</w:t>
      </w:r>
      <w:r>
        <w:rPr>
          <w:i/>
          <w:spacing w:val="-7"/>
          <w:sz w:val="16"/>
        </w:rPr>
        <w:t> </w:t>
      </w:r>
      <w:r>
        <w:rPr>
          <w:i/>
          <w:sz w:val="16"/>
        </w:rPr>
        <w:t>çıkarılmıştır.</w:t>
      </w:r>
    </w:p>
    <w:p>
      <w:pPr>
        <w:pStyle w:val="ListParagraph"/>
        <w:numPr>
          <w:ilvl w:val="0"/>
          <w:numId w:val="14"/>
        </w:numPr>
        <w:tabs>
          <w:tab w:pos="733" w:val="left" w:leader="none"/>
        </w:tabs>
        <w:spacing w:line="288" w:lineRule="auto" w:before="58" w:after="0"/>
        <w:ind w:left="732" w:right="1146" w:hanging="427"/>
        <w:jc w:val="both"/>
        <w:rPr>
          <w:i/>
          <w:sz w:val="16"/>
        </w:rPr>
      </w:pPr>
      <w:r>
        <w:rPr>
          <w:i/>
          <w:sz w:val="16"/>
        </w:rPr>
        <w:t>2/12/2016 tarihli ve 6764 sayılı Kanunun 21 inci maddesiyle, bu bentte yer alan “Maliye Bakanlığı </w:t>
      </w:r>
      <w:r>
        <w:rPr>
          <w:i/>
          <w:sz w:val="16"/>
        </w:rPr>
        <w:t>Vergi Müfettiş Yardımcıları” ibaresinden sonra gelmek üzere “Bakanlık Maarif Müfettiş Yardımcıları” ibaresi, “Vergi Müfettişliğine” ibaresinden sonra gelmek üzere “Bakanlık Maarif Müfettişliğine” iba- resi</w:t>
      </w:r>
      <w:r>
        <w:rPr>
          <w:i/>
          <w:spacing w:val="-2"/>
          <w:sz w:val="16"/>
        </w:rPr>
        <w:t> </w:t>
      </w:r>
      <w:r>
        <w:rPr>
          <w:i/>
          <w:sz w:val="16"/>
        </w:rPr>
        <w:t>eklenmiştir.</w:t>
      </w:r>
    </w:p>
    <w:p>
      <w:pPr>
        <w:pStyle w:val="ListParagraph"/>
        <w:numPr>
          <w:ilvl w:val="0"/>
          <w:numId w:val="14"/>
        </w:numPr>
        <w:tabs>
          <w:tab w:pos="733" w:val="left" w:leader="none"/>
        </w:tabs>
        <w:spacing w:line="285" w:lineRule="auto" w:before="58" w:after="0"/>
        <w:ind w:left="732" w:right="1153" w:hanging="427"/>
        <w:jc w:val="both"/>
        <w:rPr>
          <w:i/>
          <w:sz w:val="16"/>
        </w:rPr>
      </w:pPr>
      <w:r>
        <w:rPr>
          <w:i/>
          <w:sz w:val="16"/>
        </w:rPr>
        <w:t>22/12/2016 tarihli ve 6769 sayılı Kanunun 187 inci maddesiyle, bu bentte yer alan “Marka Uzman </w:t>
      </w:r>
      <w:r>
        <w:rPr>
          <w:i/>
          <w:sz w:val="16"/>
        </w:rPr>
        <w:t>Yardımcıları, Patent Uzman Yardımcıları” ibaresi “Sınai Mülkiyet Uzman Yardımcıları” ve “Marka Uzmanlığına,</w:t>
      </w:r>
      <w:r>
        <w:rPr>
          <w:i/>
          <w:spacing w:val="-3"/>
          <w:sz w:val="16"/>
        </w:rPr>
        <w:t> </w:t>
      </w:r>
      <w:r>
        <w:rPr>
          <w:i/>
          <w:sz w:val="16"/>
        </w:rPr>
        <w:t>Patent</w:t>
      </w:r>
      <w:r>
        <w:rPr>
          <w:i/>
          <w:spacing w:val="-3"/>
          <w:sz w:val="16"/>
        </w:rPr>
        <w:t> </w:t>
      </w:r>
      <w:r>
        <w:rPr>
          <w:i/>
          <w:sz w:val="16"/>
        </w:rPr>
        <w:t>Uzmanlığına”</w:t>
      </w:r>
      <w:r>
        <w:rPr>
          <w:i/>
          <w:spacing w:val="-6"/>
          <w:sz w:val="16"/>
        </w:rPr>
        <w:t> </w:t>
      </w:r>
      <w:r>
        <w:rPr>
          <w:i/>
          <w:sz w:val="16"/>
        </w:rPr>
        <w:t>ibaresi</w:t>
      </w:r>
      <w:r>
        <w:rPr>
          <w:i/>
          <w:spacing w:val="-3"/>
          <w:sz w:val="16"/>
        </w:rPr>
        <w:t> </w:t>
      </w:r>
      <w:r>
        <w:rPr>
          <w:i/>
          <w:sz w:val="16"/>
        </w:rPr>
        <w:t>“Sınai</w:t>
      </w:r>
      <w:r>
        <w:rPr>
          <w:i/>
          <w:spacing w:val="-4"/>
          <w:sz w:val="16"/>
        </w:rPr>
        <w:t> </w:t>
      </w:r>
      <w:r>
        <w:rPr>
          <w:i/>
          <w:sz w:val="16"/>
        </w:rPr>
        <w:t>Mülkiyet</w:t>
      </w:r>
      <w:r>
        <w:rPr>
          <w:i/>
          <w:spacing w:val="-3"/>
          <w:sz w:val="16"/>
        </w:rPr>
        <w:t> </w:t>
      </w:r>
      <w:r>
        <w:rPr>
          <w:i/>
          <w:sz w:val="16"/>
        </w:rPr>
        <w:t>Uzmanlığına”</w:t>
      </w:r>
      <w:r>
        <w:rPr>
          <w:i/>
          <w:spacing w:val="-4"/>
          <w:sz w:val="16"/>
        </w:rPr>
        <w:t> </w:t>
      </w:r>
      <w:r>
        <w:rPr>
          <w:i/>
          <w:sz w:val="16"/>
        </w:rPr>
        <w:t>şeklinde</w:t>
      </w:r>
      <w:r>
        <w:rPr>
          <w:i/>
          <w:spacing w:val="-5"/>
          <w:sz w:val="16"/>
        </w:rPr>
        <w:t> </w:t>
      </w:r>
      <w:r>
        <w:rPr>
          <w:i/>
          <w:sz w:val="16"/>
        </w:rPr>
        <w:t>değiştirilmiştir.</w:t>
      </w:r>
    </w:p>
    <w:p>
      <w:pPr>
        <w:pStyle w:val="ListParagraph"/>
        <w:numPr>
          <w:ilvl w:val="0"/>
          <w:numId w:val="14"/>
        </w:numPr>
        <w:tabs>
          <w:tab w:pos="733" w:val="left" w:leader="none"/>
        </w:tabs>
        <w:spacing w:line="288" w:lineRule="auto" w:before="63" w:after="0"/>
        <w:ind w:left="732" w:right="1144" w:hanging="427"/>
        <w:jc w:val="both"/>
        <w:rPr>
          <w:i/>
          <w:sz w:val="16"/>
        </w:rPr>
      </w:pPr>
      <w:r>
        <w:rPr>
          <w:i/>
          <w:sz w:val="16"/>
        </w:rPr>
        <w:t>1/11/2017 tarihli ve 7060 sayılı Kanunun 13 üncü maddesiyle, bu bentte yer alan “İl Göç Uzman </w:t>
      </w:r>
      <w:r>
        <w:rPr>
          <w:i/>
          <w:sz w:val="16"/>
        </w:rPr>
        <w:t>Yardımcıları” ibaresinden sonra gelmek üzere “, Helal Akreditasyon Uzman Yardımcıları” ibaresi; “İl Göç Uzmanlığına” ibaresinden sonra gelmek üzere “, Helal Akreditasyon Uzmanlığına” ibaresi </w:t>
      </w:r>
      <w:r>
        <w:rPr>
          <w:i/>
          <w:spacing w:val="3"/>
          <w:sz w:val="16"/>
        </w:rPr>
        <w:t>ek- </w:t>
      </w:r>
      <w:r>
        <w:rPr>
          <w:i/>
          <w:sz w:val="16"/>
        </w:rPr>
        <w:t>lenmiştir.</w:t>
      </w:r>
    </w:p>
    <w:p>
      <w:pPr>
        <w:pStyle w:val="ListParagraph"/>
        <w:numPr>
          <w:ilvl w:val="0"/>
          <w:numId w:val="14"/>
        </w:numPr>
        <w:tabs>
          <w:tab w:pos="733" w:val="left" w:leader="none"/>
        </w:tabs>
        <w:spacing w:line="288" w:lineRule="auto" w:before="56" w:after="0"/>
        <w:ind w:left="732" w:right="1145" w:hanging="427"/>
        <w:jc w:val="both"/>
        <w:rPr>
          <w:i/>
          <w:sz w:val="16"/>
        </w:rPr>
      </w:pPr>
      <w:r>
        <w:rPr>
          <w:i/>
          <w:sz w:val="16"/>
        </w:rPr>
        <w:t>30/11/2017 tarihli ve 7062 sayılı Kanunun 12 nci maddesiyle, bu bentte yer alan “Adalet Uzman </w:t>
      </w:r>
      <w:r>
        <w:rPr>
          <w:i/>
          <w:sz w:val="16"/>
        </w:rPr>
        <w:t>Yardımcıları,” ibaresinden sonra gelmek üzere “Seçim Uzman Yardımcıları,” ibaresi ve “Adalet </w:t>
      </w:r>
      <w:r>
        <w:rPr>
          <w:i/>
          <w:spacing w:val="2"/>
          <w:sz w:val="16"/>
        </w:rPr>
        <w:t>Uz- </w:t>
      </w:r>
      <w:r>
        <w:rPr>
          <w:i/>
          <w:sz w:val="16"/>
        </w:rPr>
        <w:t>manlığına,” ibaresinden sonra gelmek üzere “Seçim Uzmanlığına,” ibaresi</w:t>
      </w:r>
      <w:r>
        <w:rPr>
          <w:i/>
          <w:spacing w:val="-19"/>
          <w:sz w:val="16"/>
        </w:rPr>
        <w:t> </w:t>
      </w:r>
      <w:r>
        <w:rPr>
          <w:i/>
          <w:sz w:val="16"/>
        </w:rPr>
        <w:t>eklenmiştir.</w:t>
      </w:r>
    </w:p>
    <w:p>
      <w:pPr>
        <w:pStyle w:val="ListParagraph"/>
        <w:numPr>
          <w:ilvl w:val="0"/>
          <w:numId w:val="14"/>
        </w:numPr>
        <w:tabs>
          <w:tab w:pos="615" w:val="left" w:leader="none"/>
        </w:tabs>
        <w:spacing w:line="288" w:lineRule="auto" w:before="57" w:after="0"/>
        <w:ind w:left="732" w:right="1149" w:hanging="427"/>
        <w:jc w:val="both"/>
        <w:rPr>
          <w:i/>
          <w:sz w:val="16"/>
        </w:rPr>
      </w:pPr>
      <w:r>
        <w:rPr>
          <w:i/>
          <w:sz w:val="16"/>
        </w:rPr>
        <w:t>17/1/2019 tarihli ve 7161 sayılı Kanunun 7 nci maddesiyle bu bende “Millî Savunma Uzman Yardımcıla- </w:t>
      </w:r>
      <w:r>
        <w:rPr>
          <w:i/>
          <w:sz w:val="16"/>
        </w:rPr>
        <w:t>rı,” ibaresinden sonra gelmek üzere “Millî Güvenlik Kurulu Genel Sekreterliği Uzman Yardımcıları,” ibaresi ve “Millî Savunma Uzmanlığına,” ibaresinden sonra gelmek üzere “Millî Güvenlik Kurulu Ge- nel Sekreterliği Uzmanlığına,” ibaresi</w:t>
      </w:r>
      <w:r>
        <w:rPr>
          <w:i/>
          <w:spacing w:val="-4"/>
          <w:sz w:val="16"/>
        </w:rPr>
        <w:t> </w:t>
      </w:r>
      <w:r>
        <w:rPr>
          <w:i/>
          <w:sz w:val="16"/>
        </w:rPr>
        <w:t>eklenmiştir.</w:t>
      </w:r>
    </w:p>
    <w:p>
      <w:pPr>
        <w:spacing w:after="0" w:line="288" w:lineRule="auto"/>
        <w:jc w:val="both"/>
        <w:rPr>
          <w:sz w:val="16"/>
        </w:rPr>
        <w:sectPr>
          <w:pgSz w:w="11910" w:h="16840"/>
          <w:pgMar w:header="1526" w:footer="0" w:top="1760" w:bottom="280" w:left="1680" w:right="1680"/>
        </w:sectPr>
      </w:pPr>
    </w:p>
    <w:p>
      <w:pPr>
        <w:pStyle w:val="BodyText"/>
        <w:spacing w:before="11"/>
        <w:ind w:left="0"/>
        <w:rPr>
          <w:i/>
          <w:sz w:val="14"/>
        </w:rPr>
      </w:pPr>
    </w:p>
    <w:p>
      <w:pPr>
        <w:pStyle w:val="ListParagraph"/>
        <w:numPr>
          <w:ilvl w:val="0"/>
          <w:numId w:val="10"/>
        </w:numPr>
        <w:tabs>
          <w:tab w:pos="1114" w:val="left" w:leader="none"/>
        </w:tabs>
        <w:spacing w:line="254" w:lineRule="auto" w:before="92" w:after="0"/>
        <w:ind w:left="305" w:right="1156" w:firstLine="566"/>
        <w:jc w:val="both"/>
        <w:rPr>
          <w:sz w:val="18"/>
        </w:rPr>
      </w:pPr>
      <w:r>
        <w:rPr>
          <w:sz w:val="18"/>
        </w:rPr>
        <w:t>– a) Memuriyete girmeden önce veya memurlukları sırasında ortaokul ve dengi veya lise ve dengi öğrenim üzerine hizmet içi eğitim sayılmayan ve öğrenim süreleri en az aralıksız 1 veya 2 öğrenim yılı olan ve kurumlarınca açılan mesleki kursları bitirenler hakkında; 1 yıllık öğrenim için 1 kademe, 2 yıldan az olmayan öğrenim için 1 derece yükselmesi</w:t>
      </w:r>
      <w:r>
        <w:rPr>
          <w:spacing w:val="-15"/>
          <w:sz w:val="18"/>
        </w:rPr>
        <w:t> </w:t>
      </w:r>
      <w:r>
        <w:rPr>
          <w:sz w:val="18"/>
        </w:rPr>
        <w:t>uygulanır.</w:t>
      </w:r>
    </w:p>
    <w:p>
      <w:pPr>
        <w:pStyle w:val="ListParagraph"/>
        <w:numPr>
          <w:ilvl w:val="0"/>
          <w:numId w:val="15"/>
        </w:numPr>
        <w:tabs>
          <w:tab w:pos="1088" w:val="left" w:leader="none"/>
        </w:tabs>
        <w:spacing w:line="254" w:lineRule="auto" w:before="4" w:after="0"/>
        <w:ind w:left="305" w:right="1150" w:firstLine="566"/>
        <w:jc w:val="both"/>
        <w:rPr>
          <w:sz w:val="18"/>
        </w:rPr>
      </w:pPr>
      <w:r>
        <w:rPr>
          <w:sz w:val="18"/>
        </w:rPr>
        <w:t>Lise ve dengi okulları bitirdikten sonra memurlukları sırasında Milli Eğitim Bakanlı- ğınca belli edilen ve kurumlarınca düzenlenen bir yıl süreli mesleki hizmet içi eğitim kurslarını tamamlayanların bulundukları derece ve kademelere bir kademe ilave</w:t>
      </w:r>
      <w:r>
        <w:rPr>
          <w:spacing w:val="-7"/>
          <w:sz w:val="18"/>
        </w:rPr>
        <w:t> </w:t>
      </w:r>
      <w:r>
        <w:rPr>
          <w:sz w:val="18"/>
        </w:rPr>
        <w:t>edilir.</w:t>
      </w:r>
    </w:p>
    <w:p>
      <w:pPr>
        <w:pStyle w:val="ListParagraph"/>
        <w:numPr>
          <w:ilvl w:val="0"/>
          <w:numId w:val="15"/>
        </w:numPr>
        <w:tabs>
          <w:tab w:pos="1059" w:val="left" w:leader="none"/>
        </w:tabs>
        <w:spacing w:line="254" w:lineRule="auto" w:before="1" w:after="0"/>
        <w:ind w:left="305" w:right="1160" w:firstLine="566"/>
        <w:jc w:val="both"/>
        <w:rPr>
          <w:sz w:val="18"/>
        </w:rPr>
      </w:pPr>
      <w:r>
        <w:rPr>
          <w:sz w:val="18"/>
        </w:rPr>
        <w:t>Memuriyetleri sırasında Türkiye ve Ortadoğu Amme İdaresi Enstitüsünü bitirenlere her başarılı öğrenim yılı için öğrenim süreleri kadar (2 yılı geçmemek şartiyle) her yıl için bir kademe ilerlemesi</w:t>
      </w:r>
      <w:r>
        <w:rPr>
          <w:spacing w:val="-2"/>
          <w:sz w:val="18"/>
        </w:rPr>
        <w:t> </w:t>
      </w:r>
      <w:r>
        <w:rPr>
          <w:sz w:val="18"/>
        </w:rPr>
        <w:t>uygulanır.</w:t>
      </w:r>
    </w:p>
    <w:p>
      <w:pPr>
        <w:pStyle w:val="ListParagraph"/>
        <w:numPr>
          <w:ilvl w:val="0"/>
          <w:numId w:val="15"/>
        </w:numPr>
        <w:tabs>
          <w:tab w:pos="1078" w:val="left" w:leader="none"/>
        </w:tabs>
        <w:spacing w:line="254" w:lineRule="auto" w:before="2" w:after="0"/>
        <w:ind w:left="305" w:right="1151" w:firstLine="566"/>
        <w:jc w:val="both"/>
        <w:rPr>
          <w:sz w:val="18"/>
        </w:rPr>
      </w:pPr>
      <w:r>
        <w:rPr>
          <w:b/>
          <w:sz w:val="18"/>
        </w:rPr>
        <w:t>(İptal: Anayasa Mahkemesinin 16/4/2003 tarihli ve E.: 2003/22, K.: 2003/34 sayılı kararı ile.; Yeniden düzenleme: 17/9/2004 - 5234/1 md.) </w:t>
      </w:r>
      <w:r>
        <w:rPr>
          <w:sz w:val="18"/>
        </w:rPr>
        <w:t>Memuriyette iken veya memuriyetten ayrılarak (87 nci maddeye tâbi kurumlarda çalışanlar dahil) üst öğrenimi bitirenler, aynı üst öğre- nimi tahsile ara vermeden başlayan ve normal süresi içinde bitirdikten sonra memuriyete giren emsallerinin ulaştıkları derece ve kademeyi aşmamak kaydıyla, bitirdikleri üst öğrenimin giriş derece ve kademesine memuriyette geçirdikleri başarılı hizmet sürelerinin tamamı her yıl bir kademe, her üç yıl bir derece hesabıyla ilave edilmek suretiyle bulunacak derece ve kademeye yükseltilirler.</w:t>
      </w:r>
    </w:p>
    <w:p>
      <w:pPr>
        <w:pStyle w:val="ListParagraph"/>
        <w:numPr>
          <w:ilvl w:val="1"/>
          <w:numId w:val="9"/>
        </w:numPr>
        <w:tabs>
          <w:tab w:pos="1117" w:val="left" w:leader="none"/>
        </w:tabs>
        <w:spacing w:line="256" w:lineRule="auto" w:before="5" w:after="0"/>
        <w:ind w:left="305" w:right="1155" w:firstLine="566"/>
        <w:jc w:val="both"/>
        <w:rPr>
          <w:sz w:val="18"/>
        </w:rPr>
      </w:pPr>
      <w:r>
        <w:rPr>
          <w:sz w:val="18"/>
        </w:rPr>
        <w:t>Öğrenim durumları itibariyle (A) bendinde gösterilen yükselinebilecek derece ve ka- demelerden farklı olanlar aşağıda</w:t>
      </w:r>
      <w:r>
        <w:rPr>
          <w:spacing w:val="-1"/>
          <w:sz w:val="18"/>
        </w:rPr>
        <w:t> </w:t>
      </w:r>
      <w:r>
        <w:rPr>
          <w:sz w:val="18"/>
        </w:rPr>
        <w:t>gösterilmiştir.</w:t>
      </w:r>
    </w:p>
    <w:p>
      <w:pPr>
        <w:pStyle w:val="ListParagraph"/>
        <w:numPr>
          <w:ilvl w:val="0"/>
          <w:numId w:val="16"/>
        </w:numPr>
        <w:tabs>
          <w:tab w:pos="1014" w:val="left" w:leader="none"/>
        </w:tabs>
        <w:spacing w:line="254" w:lineRule="auto" w:before="0" w:after="0"/>
        <w:ind w:left="305" w:right="1153" w:firstLine="566"/>
        <w:jc w:val="both"/>
        <w:rPr>
          <w:sz w:val="18"/>
        </w:rPr>
      </w:pPr>
      <w:r>
        <w:rPr>
          <w:sz w:val="18"/>
        </w:rPr>
        <w:t>– Lise ve lise dengi mesleki veya teknik öğretim görenlerden, ögrenim eksikliğini gide- recek hizmet içi eğitimden geçerek, Devlet Personel Başkanlığı tarafından hazırlanacak yönetme- likte belirlenecek esaslara göre yapılacak özel yükselme sınavlarında başarı gösterenler 1 inci derecenin son kademesine kadar</w:t>
      </w:r>
      <w:r>
        <w:rPr>
          <w:spacing w:val="-1"/>
          <w:sz w:val="18"/>
        </w:rPr>
        <w:t> </w:t>
      </w:r>
      <w:r>
        <w:rPr>
          <w:sz w:val="18"/>
        </w:rPr>
        <w:t>yükselebilirler.</w:t>
      </w:r>
    </w:p>
    <w:p>
      <w:pPr>
        <w:pStyle w:val="ListParagraph"/>
        <w:numPr>
          <w:ilvl w:val="0"/>
          <w:numId w:val="16"/>
        </w:numPr>
        <w:tabs>
          <w:tab w:pos="1009" w:val="left" w:leader="none"/>
        </w:tabs>
        <w:spacing w:line="256" w:lineRule="auto" w:before="0" w:after="0"/>
        <w:ind w:left="305" w:right="1153" w:firstLine="566"/>
        <w:jc w:val="both"/>
        <w:rPr>
          <w:sz w:val="18"/>
        </w:rPr>
      </w:pPr>
      <w:r>
        <w:rPr>
          <w:sz w:val="18"/>
        </w:rPr>
        <w:t>– (A) bendinin 12 nci fıkrasının (a) şıkkında gösterilenler 3 üncü derecenin son kademe- sine kadar</w:t>
      </w:r>
      <w:r>
        <w:rPr>
          <w:spacing w:val="-2"/>
          <w:sz w:val="18"/>
        </w:rPr>
        <w:t> </w:t>
      </w:r>
      <w:r>
        <w:rPr>
          <w:sz w:val="18"/>
        </w:rPr>
        <w:t>yükselebilirler.</w:t>
      </w:r>
    </w:p>
    <w:p>
      <w:pPr>
        <w:pStyle w:val="ListParagraph"/>
        <w:numPr>
          <w:ilvl w:val="0"/>
          <w:numId w:val="16"/>
        </w:numPr>
        <w:tabs>
          <w:tab w:pos="1042" w:val="left" w:leader="none"/>
        </w:tabs>
        <w:spacing w:line="203" w:lineRule="exact" w:before="0" w:after="0"/>
        <w:ind w:left="1042" w:right="0" w:hanging="171"/>
        <w:jc w:val="left"/>
        <w:rPr>
          <w:sz w:val="18"/>
        </w:rPr>
      </w:pPr>
      <w:r>
        <w:rPr>
          <w:sz w:val="18"/>
        </w:rPr>
        <w:t>– </w:t>
      </w:r>
      <w:r>
        <w:rPr>
          <w:b/>
          <w:sz w:val="18"/>
        </w:rPr>
        <w:t>(Değişik: 23/12/1988 - KHK-351/3 md.) </w:t>
      </w:r>
      <w:r>
        <w:rPr>
          <w:sz w:val="18"/>
        </w:rPr>
        <w:t>Emniyet Hizmetleri Sınıfı</w:t>
      </w:r>
      <w:r>
        <w:rPr>
          <w:spacing w:val="-11"/>
          <w:sz w:val="18"/>
        </w:rPr>
        <w:t> </w:t>
      </w:r>
      <w:r>
        <w:rPr>
          <w:sz w:val="18"/>
        </w:rPr>
        <w:t>mensupların-</w:t>
      </w:r>
    </w:p>
    <w:p>
      <w:pPr>
        <w:spacing w:before="9"/>
        <w:ind w:left="305" w:right="0" w:firstLine="0"/>
        <w:jc w:val="left"/>
        <w:rPr>
          <w:sz w:val="12"/>
        </w:rPr>
      </w:pPr>
      <w:r>
        <w:rPr>
          <w:sz w:val="18"/>
        </w:rPr>
        <w:t>dan:</w:t>
      </w:r>
      <w:r>
        <w:rPr>
          <w:position w:val="6"/>
          <w:sz w:val="12"/>
        </w:rPr>
        <w:t>(1)</w:t>
      </w:r>
    </w:p>
    <w:p>
      <w:pPr>
        <w:pStyle w:val="ListParagraph"/>
        <w:numPr>
          <w:ilvl w:val="0"/>
          <w:numId w:val="17"/>
        </w:numPr>
        <w:tabs>
          <w:tab w:pos="1057" w:val="left" w:leader="none"/>
        </w:tabs>
        <w:spacing w:line="240" w:lineRule="auto" w:before="14" w:after="0"/>
        <w:ind w:left="305" w:right="0" w:firstLine="566"/>
        <w:jc w:val="left"/>
        <w:rPr>
          <w:sz w:val="18"/>
        </w:rPr>
      </w:pPr>
      <w:r>
        <w:rPr>
          <w:sz w:val="18"/>
        </w:rPr>
        <w:t>Emniyet müdürleri ve bu sıfatı taşımakta olan emniyet teşkilatı mensupları ile</w:t>
      </w:r>
      <w:r>
        <w:rPr>
          <w:spacing w:val="3"/>
          <w:sz w:val="18"/>
        </w:rPr>
        <w:t> </w:t>
      </w:r>
      <w:r>
        <w:rPr>
          <w:sz w:val="18"/>
        </w:rPr>
        <w:t>başkomi-</w:t>
      </w:r>
    </w:p>
    <w:p>
      <w:pPr>
        <w:pStyle w:val="BodyText"/>
        <w:spacing w:before="11"/>
      </w:pPr>
      <w:r>
        <w:rPr/>
        <w:t>ser ve emniyet amirleri dışında kalanlar 3 üncü derecenin son kademesine,</w:t>
      </w:r>
    </w:p>
    <w:p>
      <w:pPr>
        <w:pStyle w:val="ListParagraph"/>
        <w:numPr>
          <w:ilvl w:val="0"/>
          <w:numId w:val="17"/>
        </w:numPr>
        <w:tabs>
          <w:tab w:pos="1069" w:val="left" w:leader="none"/>
        </w:tabs>
        <w:spacing w:line="240" w:lineRule="auto" w:before="14" w:after="0"/>
        <w:ind w:left="1068" w:right="0" w:hanging="197"/>
        <w:jc w:val="left"/>
        <w:rPr>
          <w:sz w:val="18"/>
        </w:rPr>
      </w:pPr>
      <w:r>
        <w:rPr>
          <w:sz w:val="18"/>
        </w:rPr>
        <w:t>Başkomiser ile emniyet amirleri 2 nci derecenin son</w:t>
      </w:r>
      <w:r>
        <w:rPr>
          <w:spacing w:val="-7"/>
          <w:sz w:val="18"/>
        </w:rPr>
        <w:t> </w:t>
      </w:r>
      <w:r>
        <w:rPr>
          <w:sz w:val="18"/>
        </w:rPr>
        <w:t>kademesine,</w:t>
      </w:r>
    </w:p>
    <w:p>
      <w:pPr>
        <w:pStyle w:val="ListParagraph"/>
        <w:numPr>
          <w:ilvl w:val="0"/>
          <w:numId w:val="17"/>
        </w:numPr>
        <w:tabs>
          <w:tab w:pos="1066" w:val="left" w:leader="none"/>
        </w:tabs>
        <w:spacing w:line="254" w:lineRule="auto" w:before="14" w:after="0"/>
        <w:ind w:left="305" w:right="1152" w:firstLine="566"/>
        <w:jc w:val="both"/>
        <w:rPr>
          <w:sz w:val="18"/>
        </w:rPr>
      </w:pPr>
      <w:r>
        <w:rPr>
          <w:b/>
          <w:sz w:val="18"/>
        </w:rPr>
        <w:t>(Ek: 22/5/2012 - 6318/43 md.) </w:t>
      </w:r>
      <w:r>
        <w:rPr>
          <w:sz w:val="18"/>
        </w:rPr>
        <w:t>Yukarıda sayılanlardan yükseköğrenimli olanlar 1 inci derecenin son</w:t>
      </w:r>
      <w:r>
        <w:rPr>
          <w:spacing w:val="1"/>
          <w:sz w:val="18"/>
        </w:rPr>
        <w:t> </w:t>
      </w:r>
      <w:r>
        <w:rPr>
          <w:sz w:val="18"/>
        </w:rPr>
        <w:t>kademesine,</w:t>
      </w:r>
    </w:p>
    <w:p>
      <w:pPr>
        <w:pStyle w:val="ListParagraph"/>
        <w:numPr>
          <w:ilvl w:val="0"/>
          <w:numId w:val="17"/>
        </w:numPr>
        <w:tabs>
          <w:tab w:pos="1073" w:val="left" w:leader="none"/>
        </w:tabs>
        <w:spacing w:line="252" w:lineRule="auto" w:before="1" w:after="0"/>
        <w:ind w:left="305" w:right="1151" w:firstLine="566"/>
        <w:jc w:val="both"/>
        <w:rPr>
          <w:sz w:val="12"/>
        </w:rPr>
      </w:pPr>
      <w:r>
        <w:rPr>
          <w:sz w:val="18"/>
        </w:rPr>
        <w:t>Emniyet müdürleri ve bu sıfatı taşımakta olan emniyet teşkilatı mensupları 1 inci dere- cenin son kademesine, kadar</w:t>
      </w:r>
      <w:r>
        <w:rPr>
          <w:spacing w:val="1"/>
          <w:sz w:val="18"/>
        </w:rPr>
        <w:t> </w:t>
      </w:r>
      <w:r>
        <w:rPr>
          <w:sz w:val="18"/>
        </w:rPr>
        <w:t>yükselebilirler.</w:t>
      </w:r>
      <w:r>
        <w:rPr>
          <w:position w:val="6"/>
          <w:sz w:val="12"/>
        </w:rPr>
        <w:t>(1)</w:t>
      </w:r>
    </w:p>
    <w:p>
      <w:pPr>
        <w:pStyle w:val="ListParagraph"/>
        <w:numPr>
          <w:ilvl w:val="1"/>
          <w:numId w:val="9"/>
        </w:numPr>
        <w:tabs>
          <w:tab w:pos="1112" w:val="left" w:leader="none"/>
        </w:tabs>
        <w:spacing w:line="254" w:lineRule="auto" w:before="0" w:after="0"/>
        <w:ind w:left="305" w:right="1151" w:firstLine="566"/>
        <w:jc w:val="both"/>
        <w:rPr>
          <w:sz w:val="18"/>
        </w:rPr>
      </w:pPr>
      <w:r>
        <w:rPr>
          <w:sz w:val="18"/>
        </w:rPr>
        <w:t>1 - Teknik hizmetler sınıfına girenlerden memurluğa girmeden önce yurt içinde veya yurt dışında mesleklerini serbest olarak veya resmi veya özel müesseselerde ifa edenlerle memu- riyetten ayrıldıktan sonra bu işlerde çalışarak yeniden memuriyete girmek isteyenlerin teknik hizmetlerde geçen süresinden bu kanun ve bu kanunun 87 nci maddesinde sözü edilen kurumlarda geçen sürenin tamamı ve geri kalan sürenin 3/4 ü toplamı memuriyette geçmiş sayılarak bu süre- ler her yılı bir kademe ilerlemesi ve her üç yıl için bir derece yükselmesi verilmek suretiyle değer- lendirilir.</w:t>
      </w:r>
    </w:p>
    <w:p>
      <w:pPr>
        <w:pStyle w:val="BodyText"/>
        <w:ind w:left="0"/>
        <w:rPr>
          <w:sz w:val="20"/>
        </w:rPr>
      </w:pPr>
    </w:p>
    <w:p>
      <w:pPr>
        <w:pStyle w:val="BodyText"/>
        <w:spacing w:before="3"/>
        <w:ind w:left="0"/>
        <w:rPr>
          <w:sz w:val="20"/>
        </w:rPr>
      </w:pPr>
    </w:p>
    <w:p>
      <w:pPr>
        <w:spacing w:before="0"/>
        <w:ind w:left="305" w:right="0" w:firstLine="0"/>
        <w:jc w:val="left"/>
        <w:rPr>
          <w:sz w:val="16"/>
        </w:rPr>
      </w:pPr>
      <w:r>
        <w:rPr>
          <w:sz w:val="16"/>
        </w:rPr>
        <w:t>––––––––––––––––––</w:t>
      </w:r>
    </w:p>
    <w:p>
      <w:pPr>
        <w:spacing w:before="97"/>
        <w:ind w:left="305" w:right="0" w:firstLine="0"/>
        <w:jc w:val="left"/>
        <w:rPr>
          <w:i/>
          <w:sz w:val="16"/>
        </w:rPr>
      </w:pPr>
      <w:r>
        <w:rPr>
          <w:i/>
          <w:sz w:val="16"/>
        </w:rPr>
        <w:t>(1) 22/5/2012 tarihli ve 6318 sayılı Kanunun 43 üncü maddesi ile bu altbende (c) sırası eklenmiş ve mevcut</w:t>
      </w:r>
    </w:p>
    <w:p>
      <w:pPr>
        <w:spacing w:before="37"/>
        <w:ind w:left="588" w:right="0" w:firstLine="0"/>
        <w:jc w:val="left"/>
        <w:rPr>
          <w:i/>
          <w:sz w:val="16"/>
        </w:rPr>
      </w:pPr>
      <w:r>
        <w:rPr>
          <w:i/>
          <w:sz w:val="16"/>
        </w:rPr>
        <w:t>(c) sırası (d) sırası olarak teselsül ettirilmiştir.</w:t>
      </w:r>
    </w:p>
    <w:p>
      <w:pPr>
        <w:spacing w:after="0"/>
        <w:jc w:val="left"/>
        <w:rPr>
          <w:sz w:val="16"/>
        </w:rPr>
        <w:sectPr>
          <w:headerReference w:type="default" r:id="rId21"/>
          <w:pgSz w:w="11910" w:h="16840"/>
          <w:pgMar w:header="1526" w:footer="0" w:top="1740" w:bottom="280" w:left="1680" w:right="1680"/>
          <w:pgNumType w:start="4191"/>
        </w:sectPr>
      </w:pPr>
    </w:p>
    <w:p>
      <w:pPr>
        <w:pStyle w:val="BodyText"/>
        <w:spacing w:before="4"/>
        <w:ind w:left="0"/>
        <w:rPr>
          <w:i/>
          <w:sz w:val="11"/>
        </w:rPr>
      </w:pPr>
    </w:p>
    <w:p>
      <w:pPr>
        <w:pStyle w:val="ListParagraph"/>
        <w:numPr>
          <w:ilvl w:val="0"/>
          <w:numId w:val="18"/>
        </w:numPr>
        <w:tabs>
          <w:tab w:pos="1030" w:val="left" w:leader="none"/>
        </w:tabs>
        <w:spacing w:line="254" w:lineRule="auto" w:before="93" w:after="0"/>
        <w:ind w:left="305" w:right="1151" w:firstLine="566"/>
        <w:jc w:val="both"/>
        <w:rPr>
          <w:sz w:val="18"/>
        </w:rPr>
      </w:pPr>
      <w:r>
        <w:rPr>
          <w:sz w:val="18"/>
        </w:rPr>
        <w:t>– Sağlık hizmetleri ve yardımcı sağlık hizmetleri sınıfına girenlerden memurluğa gir- meden önce yurt içinde veya yurt dışında mesleklerini serbest olarak veya resmi veya özel kurum- larda yapanlarla, memurluktan ayrıldıktan sonra bu işlerde çalışarak yeniden memurluğa girmek isteyenlerin sağlık hizmetlerinde geçen süresinden, bu kanun ve bu kanunun 87 nci maddesinde sözü edilen kurumlarda geçen süreleri ile 196 ncı maddede belirtilen şekilde tespit edilecek mah- rumiyet bölgelerinde en az 3 yıl çalışanların veya çalışacak olanların sürelerinin tamamı ve geri kalan sürelerinin 3/4 ü toplamı memurlukta geçmiş sayılarak bu sürelerin her yılı için bir kademe ilerlemesi ve her üç yılı için bir derece yükselmesi verilmek suretiyle</w:t>
      </w:r>
      <w:r>
        <w:rPr>
          <w:spacing w:val="-9"/>
          <w:sz w:val="18"/>
        </w:rPr>
        <w:t> </w:t>
      </w:r>
      <w:r>
        <w:rPr>
          <w:sz w:val="18"/>
        </w:rPr>
        <w:t>değerlendirilir.</w:t>
      </w:r>
    </w:p>
    <w:p>
      <w:pPr>
        <w:pStyle w:val="ListParagraph"/>
        <w:numPr>
          <w:ilvl w:val="0"/>
          <w:numId w:val="18"/>
        </w:numPr>
        <w:tabs>
          <w:tab w:pos="1011" w:val="left" w:leader="none"/>
        </w:tabs>
        <w:spacing w:line="252" w:lineRule="auto" w:before="6" w:after="0"/>
        <w:ind w:left="305" w:right="1149" w:firstLine="566"/>
        <w:jc w:val="both"/>
        <w:rPr>
          <w:sz w:val="12"/>
        </w:rPr>
      </w:pPr>
      <w:r>
        <w:rPr>
          <w:sz w:val="18"/>
        </w:rPr>
        <w:t>– Avukatlık hizmetleri sınıfına girenlerin memuriyete girmeden önce veya memurluktan ayrılarak (…)</w:t>
      </w:r>
      <w:r>
        <w:rPr>
          <w:position w:val="6"/>
          <w:sz w:val="12"/>
        </w:rPr>
        <w:t>(1) </w:t>
      </w:r>
      <w:r>
        <w:rPr>
          <w:sz w:val="18"/>
        </w:rPr>
        <w:t>avukatlıkla geçirdikleri sürelerin 3/4 ü memuriyette geçmiş sayılarak, bu sürelerin her yılı bir kademe ilerlemesine ve her üç yılı bir derece yükselmesine esas olacak şekilde değer- lendirilir.</w:t>
      </w:r>
      <w:r>
        <w:rPr>
          <w:position w:val="6"/>
          <w:sz w:val="12"/>
        </w:rPr>
        <w:t>(1)</w:t>
      </w:r>
    </w:p>
    <w:p>
      <w:pPr>
        <w:pStyle w:val="ListParagraph"/>
        <w:numPr>
          <w:ilvl w:val="0"/>
          <w:numId w:val="18"/>
        </w:numPr>
        <w:tabs>
          <w:tab w:pos="1014" w:val="left" w:leader="none"/>
        </w:tabs>
        <w:spacing w:line="254" w:lineRule="auto" w:before="1" w:after="0"/>
        <w:ind w:left="305" w:right="1153" w:firstLine="566"/>
        <w:jc w:val="both"/>
        <w:rPr>
          <w:sz w:val="18"/>
        </w:rPr>
      </w:pPr>
      <w:r>
        <w:rPr>
          <w:sz w:val="18"/>
        </w:rPr>
        <w:t>– Basın Kartları Yönetmeliğine göre, basın kartına sahip olmak suretiyle gazetecilik ya- parak memurluğa girenlerin; meslekleriyle ilgili görevlerde istihdam edilmeleri şartiyle, fiilen gazetecilik yaparak geçirdikleri sürenin 3/4 ü fiilen memuriyette geçmiş sayılarak, bu sürenin her yılı bir kademe ilerlemesi ve her üç yılı bir derece yükselmesi verilmek suretiyle</w:t>
      </w:r>
      <w:r>
        <w:rPr>
          <w:spacing w:val="-25"/>
          <w:sz w:val="18"/>
        </w:rPr>
        <w:t> </w:t>
      </w:r>
      <w:r>
        <w:rPr>
          <w:sz w:val="18"/>
        </w:rPr>
        <w:t>değerlendirilir.</w:t>
      </w:r>
    </w:p>
    <w:p>
      <w:pPr>
        <w:pStyle w:val="ListParagraph"/>
        <w:numPr>
          <w:ilvl w:val="0"/>
          <w:numId w:val="18"/>
        </w:numPr>
        <w:tabs>
          <w:tab w:pos="1030" w:val="left" w:leader="none"/>
        </w:tabs>
        <w:spacing w:line="254" w:lineRule="auto" w:before="4" w:after="0"/>
        <w:ind w:left="305" w:right="1158" w:firstLine="566"/>
        <w:jc w:val="both"/>
        <w:rPr>
          <w:sz w:val="18"/>
        </w:rPr>
      </w:pPr>
      <w:r>
        <w:rPr>
          <w:sz w:val="18"/>
        </w:rPr>
        <w:t>– Özel okullarda öğretmenlik veya yöneticilik yaptıktan sonra Milli Eğitim Bakanlığı emrinde memuriyet kabul edenlerin özel okullarda geçen hizmet sürelerinin 2/3 ünün her yılı bir kademe ilerlemesine ve her üç yılı bir derece yükselmesine esas olacak şekilde</w:t>
      </w:r>
      <w:r>
        <w:rPr>
          <w:spacing w:val="-26"/>
          <w:sz w:val="18"/>
        </w:rPr>
        <w:t> </w:t>
      </w:r>
      <w:r>
        <w:rPr>
          <w:sz w:val="18"/>
        </w:rPr>
        <w:t>değerlendirilir.</w:t>
      </w:r>
    </w:p>
    <w:p>
      <w:pPr>
        <w:pStyle w:val="BodyText"/>
        <w:spacing w:line="256" w:lineRule="auto" w:before="2"/>
        <w:ind w:right="1154" w:firstLine="566"/>
        <w:jc w:val="both"/>
      </w:pPr>
      <w:r>
        <w:rPr/>
        <w:t>Yukarıdaki fıkralara göre, değerlendirilecek hizmet süresinden sadece özel sektörde geçen süre 12 yılı geçemez.</w:t>
      </w:r>
    </w:p>
    <w:p>
      <w:pPr>
        <w:pStyle w:val="BodyText"/>
        <w:spacing w:line="256" w:lineRule="auto"/>
        <w:ind w:right="1160" w:firstLine="566"/>
        <w:jc w:val="both"/>
      </w:pPr>
      <w:r>
        <w:rPr/>
        <w:t>Ancak, T. C. Emekli Sandığı ve Sosyal Sigortalar kanunlarına tabi görevlerde bulunmuş olanların kazanılmış hakları saklıdır.</w:t>
      </w:r>
    </w:p>
    <w:p>
      <w:pPr>
        <w:pStyle w:val="BodyText"/>
        <w:spacing w:line="254" w:lineRule="auto"/>
        <w:ind w:right="1159" w:firstLine="566"/>
        <w:jc w:val="both"/>
      </w:pPr>
      <w:r>
        <w:rPr/>
        <w:t>Yapılacak intibak neticesinde ilgililerin girecekleri dereceler öğrenim durumlarına göre yükselebilecekleri derecenin son kademe aylığını geçemez.</w:t>
      </w:r>
    </w:p>
    <w:p>
      <w:pPr>
        <w:pStyle w:val="ListParagraph"/>
        <w:numPr>
          <w:ilvl w:val="0"/>
          <w:numId w:val="18"/>
        </w:numPr>
        <w:tabs>
          <w:tab w:pos="1028" w:val="left" w:leader="none"/>
        </w:tabs>
        <w:spacing w:line="254" w:lineRule="auto" w:before="0" w:after="0"/>
        <w:ind w:left="305" w:right="1150" w:firstLine="566"/>
        <w:jc w:val="both"/>
        <w:rPr>
          <w:sz w:val="18"/>
        </w:rPr>
      </w:pPr>
      <w:r>
        <w:rPr>
          <w:sz w:val="18"/>
        </w:rPr>
        <w:t>– Bu kanunun 4 üncü ve 237 nci maddesinin (e) fıkrasına göre sözleşme </w:t>
      </w:r>
      <w:r>
        <w:rPr>
          <w:spacing w:val="2"/>
          <w:sz w:val="18"/>
        </w:rPr>
        <w:t>ile </w:t>
      </w:r>
      <w:r>
        <w:rPr>
          <w:sz w:val="18"/>
        </w:rPr>
        <w:t>istihdam edilenlerin, memuriyete geçirilmeleri halinde, sözleşmeli olarak geçirdikleri hizmet süreleri, her yıl için bir kademe ilerlemesi ve her üç yıl için bir derece yükselmesi verilmek suretiyle değerlen- dirilir.</w:t>
      </w:r>
    </w:p>
    <w:p>
      <w:pPr>
        <w:pStyle w:val="ListParagraph"/>
        <w:numPr>
          <w:ilvl w:val="0"/>
          <w:numId w:val="18"/>
        </w:numPr>
        <w:tabs>
          <w:tab w:pos="1009" w:val="left" w:leader="none"/>
        </w:tabs>
        <w:spacing w:line="254" w:lineRule="auto" w:before="0" w:after="0"/>
        <w:ind w:left="305" w:right="1150" w:firstLine="566"/>
        <w:jc w:val="both"/>
        <w:rPr>
          <w:sz w:val="18"/>
        </w:rPr>
      </w:pPr>
      <w:r>
        <w:rPr>
          <w:sz w:val="18"/>
        </w:rPr>
        <w:t>– 2834 ve 2836 sayılı kanunlara göre kurulmuş olan Tarım Kredi ve Tarım Satış Koope- ratiflerinde çalışanlardan sonradan memuriyete girenlerin bu kooperatiflerde geçen hizmetlerinin 12 yılı geçmemek üzere her yıl için bir kademe ilerlemesi ve her üç yılı için bir derece yükselmesi verilmek suretiyle</w:t>
      </w:r>
      <w:r>
        <w:rPr>
          <w:spacing w:val="-3"/>
          <w:sz w:val="18"/>
        </w:rPr>
        <w:t> </w:t>
      </w:r>
      <w:r>
        <w:rPr>
          <w:sz w:val="18"/>
        </w:rPr>
        <w:t>değerlendirilir.</w:t>
      </w:r>
    </w:p>
    <w:p>
      <w:pPr>
        <w:pStyle w:val="BodyText"/>
        <w:spacing w:line="256" w:lineRule="auto"/>
        <w:ind w:right="1152" w:firstLine="566"/>
        <w:jc w:val="both"/>
      </w:pPr>
      <w:r>
        <w:rPr/>
        <w:t>8- </w:t>
      </w:r>
      <w:r>
        <w:rPr>
          <w:b/>
        </w:rPr>
        <w:t>(Ek: 29/1/2016 - 6663/5 md.) </w:t>
      </w:r>
      <w:r>
        <w:rPr/>
        <w:t>108 inci maddenin (B) fıkrası uyarınca kullanılan aylık- sız izin süreleri, her yıl için bir kademe ilerlemesi ve her üç yıl için bir derece yükselmesi veril- mek suretiyle değerlendirilir.</w:t>
      </w:r>
    </w:p>
    <w:p>
      <w:pPr>
        <w:pStyle w:val="ListParagraph"/>
        <w:numPr>
          <w:ilvl w:val="1"/>
          <w:numId w:val="9"/>
        </w:numPr>
        <w:tabs>
          <w:tab w:pos="1129" w:val="left" w:leader="none"/>
        </w:tabs>
        <w:spacing w:line="254" w:lineRule="auto" w:before="0" w:after="0"/>
        <w:ind w:left="305" w:right="1153" w:firstLine="566"/>
        <w:jc w:val="both"/>
        <w:rPr>
          <w:sz w:val="18"/>
        </w:rPr>
      </w:pPr>
      <w:r>
        <w:rPr>
          <w:sz w:val="18"/>
        </w:rPr>
        <w:t>Memur iken, girişteki öğrenim derecelerinden bir üst derecedeki öğrenimi tamamla- yanlar, bu üst öğrenim derecesi için 36 ncı maddede yazılı memuriyete giriş derecelerinde boş kadro bulunduğu takdirde bu kanunun 68 inci maddesinde yazılı derece yükselmesinde süre kaydı aranmaksızın bu derecedeki görevlere atanabilirler. 68 inci maddenin (A) bendinin (b) ve (c) fıkralarındaki hükümler</w:t>
      </w:r>
      <w:r>
        <w:rPr>
          <w:spacing w:val="-1"/>
          <w:sz w:val="18"/>
        </w:rPr>
        <w:t> </w:t>
      </w:r>
      <w:r>
        <w:rPr>
          <w:sz w:val="18"/>
        </w:rPr>
        <w:t>saklıdır.</w:t>
      </w:r>
    </w:p>
    <w:p>
      <w:pPr>
        <w:pStyle w:val="BodyText"/>
        <w:ind w:left="0"/>
        <w:rPr>
          <w:sz w:val="20"/>
        </w:rPr>
      </w:pPr>
    </w:p>
    <w:p>
      <w:pPr>
        <w:pStyle w:val="BodyText"/>
        <w:ind w:left="0"/>
        <w:rPr>
          <w:sz w:val="20"/>
        </w:rPr>
      </w:pPr>
    </w:p>
    <w:p>
      <w:pPr>
        <w:pStyle w:val="BodyText"/>
        <w:spacing w:before="5"/>
        <w:ind w:left="0"/>
        <w:rPr>
          <w:sz w:val="29"/>
        </w:rPr>
      </w:pPr>
    </w:p>
    <w:p>
      <w:pPr>
        <w:spacing w:before="0"/>
        <w:ind w:left="305" w:right="0" w:firstLine="0"/>
        <w:jc w:val="left"/>
        <w:rPr>
          <w:sz w:val="16"/>
        </w:rPr>
      </w:pPr>
      <w:r>
        <w:rPr>
          <w:sz w:val="16"/>
        </w:rPr>
        <w:t>––––––––––––––––––</w:t>
      </w:r>
    </w:p>
    <w:p>
      <w:pPr>
        <w:spacing w:line="288" w:lineRule="auto" w:before="95"/>
        <w:ind w:left="588" w:right="1211" w:hanging="284"/>
        <w:jc w:val="left"/>
        <w:rPr>
          <w:i/>
          <w:sz w:val="16"/>
        </w:rPr>
      </w:pPr>
      <w:r>
        <w:rPr>
          <w:i/>
          <w:sz w:val="16"/>
        </w:rPr>
        <w:t>(1) Anayasa Mahkemesinin 27/3/2014 tarihli ve E.: 2013/101, K.: 2014/63 sayılı  Kararı ile bu bentte yer  </w:t>
      </w:r>
      <w:r>
        <w:rPr>
          <w:i/>
          <w:sz w:val="16"/>
        </w:rPr>
        <w:t>alan “serbest” ibaresi iptal</w:t>
      </w:r>
      <w:r>
        <w:rPr>
          <w:i/>
          <w:spacing w:val="-6"/>
          <w:sz w:val="16"/>
        </w:rPr>
        <w:t> </w:t>
      </w:r>
      <w:r>
        <w:rPr>
          <w:i/>
          <w:sz w:val="16"/>
        </w:rPr>
        <w:t>edilmiştir.</w:t>
      </w:r>
    </w:p>
    <w:p>
      <w:pPr>
        <w:spacing w:after="0" w:line="288" w:lineRule="auto"/>
        <w:jc w:val="left"/>
        <w:rPr>
          <w:sz w:val="16"/>
        </w:rPr>
        <w:sectPr>
          <w:pgSz w:w="11910" w:h="16840"/>
          <w:pgMar w:header="1526" w:footer="0" w:top="1740" w:bottom="280" w:left="1680" w:right="1680"/>
        </w:sectPr>
      </w:pPr>
    </w:p>
    <w:p>
      <w:pPr>
        <w:pStyle w:val="BodyText"/>
        <w:spacing w:before="5"/>
        <w:ind w:left="0"/>
        <w:rPr>
          <w:i/>
          <w:sz w:val="13"/>
        </w:rPr>
      </w:pPr>
    </w:p>
    <w:p>
      <w:pPr>
        <w:pStyle w:val="ListParagraph"/>
        <w:numPr>
          <w:ilvl w:val="1"/>
          <w:numId w:val="9"/>
        </w:numPr>
        <w:tabs>
          <w:tab w:pos="1112" w:val="left" w:leader="none"/>
        </w:tabs>
        <w:spacing w:line="254" w:lineRule="auto" w:before="93" w:after="0"/>
        <w:ind w:left="305" w:right="1148" w:firstLine="566"/>
        <w:jc w:val="both"/>
        <w:rPr>
          <w:sz w:val="18"/>
        </w:rPr>
      </w:pPr>
      <w:r>
        <w:rPr>
          <w:sz w:val="18"/>
        </w:rPr>
        <w:t>Sınıfların giriş derecelerinin ileri kademelerinden  işe  başlayanlarla  yukarıdaki fıkralar  uyarınca  kendilerine  kademe ilerlemesi uygulananların,   kademe ilerlemesine   teka- bül eden süreleri  68  inci  maddede  derece  yükselmesi  için  gerekli olduğu öngörülen sürele-  rin hesabında ayrıca değerlendirilir. Artan süreler üst derece ve kademedeki kanuni bekleme süresinde geçmiş</w:t>
      </w:r>
      <w:r>
        <w:rPr>
          <w:spacing w:val="-2"/>
          <w:sz w:val="18"/>
        </w:rPr>
        <w:t> </w:t>
      </w:r>
      <w:r>
        <w:rPr>
          <w:sz w:val="18"/>
        </w:rPr>
        <w:t>sayılır.</w:t>
      </w:r>
    </w:p>
    <w:p>
      <w:pPr>
        <w:pStyle w:val="ListParagraph"/>
        <w:numPr>
          <w:ilvl w:val="1"/>
          <w:numId w:val="9"/>
        </w:numPr>
        <w:tabs>
          <w:tab w:pos="1088" w:val="left" w:leader="none"/>
        </w:tabs>
        <w:spacing w:line="254" w:lineRule="auto" w:before="2" w:after="0"/>
        <w:ind w:left="305" w:right="1151" w:firstLine="566"/>
        <w:jc w:val="both"/>
        <w:rPr>
          <w:sz w:val="12"/>
        </w:rPr>
      </w:pPr>
      <w:r>
        <w:rPr>
          <w:b/>
          <w:sz w:val="18"/>
        </w:rPr>
        <w:t>(Değişik birinci fıkra: 24/11/1994 - 4049/8 md.) </w:t>
      </w:r>
      <w:r>
        <w:rPr>
          <w:sz w:val="18"/>
        </w:rPr>
        <w:t>Bu kanunla tespit edilen çeşitli hiz- met sınıfları mensuplarından Cumhurbaşkanlığı Genel Sekreterliğinde ve Türkiye Büyük Millet Meclisi Başkanlığı İdari Teşkilatında asli ve sürekli görevlerde bulunanların kadro, ünvan, derece ile intibak ve diğer haklarının tespit ve kullanılması ile ilgili yetkiler Cumhurbaşkanlığı Genel Sekreterliği ile Türkiye Büyük Millet Meclisi Başkanlık Divanına</w:t>
      </w:r>
      <w:r>
        <w:rPr>
          <w:spacing w:val="-9"/>
          <w:sz w:val="18"/>
        </w:rPr>
        <w:t> </w:t>
      </w:r>
      <w:r>
        <w:rPr>
          <w:sz w:val="18"/>
        </w:rPr>
        <w:t>aittir.</w:t>
      </w:r>
      <w:r>
        <w:rPr>
          <w:position w:val="6"/>
          <w:sz w:val="12"/>
        </w:rPr>
        <w:t>(1)(2)</w:t>
      </w:r>
    </w:p>
    <w:p>
      <w:pPr>
        <w:pStyle w:val="BodyText"/>
        <w:spacing w:line="252" w:lineRule="auto" w:before="1"/>
        <w:ind w:right="1159" w:firstLine="566"/>
        <w:jc w:val="both"/>
        <w:rPr>
          <w:sz w:val="12"/>
        </w:rPr>
      </w:pPr>
      <w:r>
        <w:rPr/>
        <w:t>Bu kanunla tespit edilen çeşitli hizmet sınıflarına dahil olup da MİT Müsteşarlığı emrinde çalışan MİT mensuplarının atama, derece yükselmesi ve kademe ilerlemesi ve disiplin hükümleri ile ilgili yetkilerin kullanılmasının düzenlenmesi Cumhurbaşkanına</w:t>
      </w:r>
      <w:r>
        <w:rPr>
          <w:spacing w:val="2"/>
        </w:rPr>
        <w:t> </w:t>
      </w:r>
      <w:r>
        <w:rPr/>
        <w:t>aittir.</w:t>
      </w:r>
      <w:r>
        <w:rPr>
          <w:position w:val="6"/>
          <w:sz w:val="12"/>
        </w:rPr>
        <w:t>(3)</w:t>
      </w:r>
    </w:p>
    <w:p>
      <w:pPr>
        <w:pStyle w:val="BodyText"/>
        <w:spacing w:line="254" w:lineRule="auto" w:before="4"/>
        <w:ind w:right="1148" w:firstLine="566"/>
        <w:jc w:val="both"/>
      </w:pPr>
      <w:r>
        <w:rPr/>
        <w:t>Milli İstihbarat hizmetleri sınıfına yapılan atamalarda bu maddenin (A) bendinin (8/a- b) fıkralarındaki derece ve kademe ilerlemesi ile ilgili hükümleri uygulanır.</w:t>
      </w:r>
    </w:p>
    <w:p>
      <w:pPr>
        <w:pStyle w:val="ListParagraph"/>
        <w:numPr>
          <w:ilvl w:val="1"/>
          <w:numId w:val="9"/>
        </w:numPr>
        <w:tabs>
          <w:tab w:pos="1105" w:val="left" w:leader="none"/>
        </w:tabs>
        <w:spacing w:line="252" w:lineRule="auto" w:before="0" w:after="0"/>
        <w:ind w:left="305" w:right="1160" w:firstLine="566"/>
        <w:jc w:val="both"/>
        <w:rPr>
          <w:sz w:val="12"/>
        </w:rPr>
      </w:pPr>
      <w:r>
        <w:rPr>
          <w:sz w:val="18"/>
        </w:rPr>
        <w:t>Bu maddede sayılan sınıfların ve fıkraların kapsamının tayininde, benzeri veya eşdeğer öğrenim</w:t>
      </w:r>
      <w:r>
        <w:rPr>
          <w:spacing w:val="-4"/>
          <w:sz w:val="18"/>
        </w:rPr>
        <w:t> </w:t>
      </w:r>
      <w:r>
        <w:rPr>
          <w:sz w:val="18"/>
        </w:rPr>
        <w:t>veya</w:t>
      </w:r>
      <w:r>
        <w:rPr>
          <w:spacing w:val="-1"/>
          <w:sz w:val="18"/>
        </w:rPr>
        <w:t> </w:t>
      </w:r>
      <w:r>
        <w:rPr>
          <w:sz w:val="18"/>
        </w:rPr>
        <w:t>hizmetler</w:t>
      </w:r>
      <w:r>
        <w:rPr>
          <w:spacing w:val="17"/>
          <w:sz w:val="18"/>
        </w:rPr>
        <w:t> </w:t>
      </w:r>
      <w:r>
        <w:rPr>
          <w:spacing w:val="3"/>
          <w:sz w:val="18"/>
        </w:rPr>
        <w:t>Cu</w:t>
      </w:r>
      <w:r>
        <w:rPr>
          <w:spacing w:val="-11"/>
          <w:sz w:val="18"/>
        </w:rPr>
        <w:t> </w:t>
      </w:r>
      <w:r>
        <w:rPr>
          <w:sz w:val="18"/>
        </w:rPr>
        <w:t>m</w:t>
      </w:r>
      <w:r>
        <w:rPr>
          <w:spacing w:val="-6"/>
          <w:sz w:val="18"/>
        </w:rPr>
        <w:t> </w:t>
      </w:r>
      <w:r>
        <w:rPr>
          <w:sz w:val="18"/>
        </w:rPr>
        <w:t>h</w:t>
      </w:r>
      <w:r>
        <w:rPr>
          <w:spacing w:val="-11"/>
          <w:sz w:val="18"/>
        </w:rPr>
        <w:t> </w:t>
      </w:r>
      <w:r>
        <w:rPr>
          <w:sz w:val="18"/>
        </w:rPr>
        <w:t>u</w:t>
      </w:r>
      <w:r>
        <w:rPr>
          <w:spacing w:val="-8"/>
          <w:sz w:val="18"/>
        </w:rPr>
        <w:t> </w:t>
      </w:r>
      <w:r>
        <w:rPr>
          <w:sz w:val="18"/>
        </w:rPr>
        <w:t>r</w:t>
      </w:r>
      <w:r>
        <w:rPr>
          <w:spacing w:val="-17"/>
          <w:sz w:val="18"/>
        </w:rPr>
        <w:t> </w:t>
      </w:r>
      <w:r>
        <w:rPr>
          <w:sz w:val="18"/>
        </w:rPr>
        <w:t>b</w:t>
      </w:r>
      <w:r>
        <w:rPr>
          <w:spacing w:val="-16"/>
          <w:sz w:val="18"/>
        </w:rPr>
        <w:t> </w:t>
      </w:r>
      <w:r>
        <w:rPr>
          <w:sz w:val="18"/>
        </w:rPr>
        <w:t>a</w:t>
      </w:r>
      <w:r>
        <w:rPr>
          <w:spacing w:val="-20"/>
          <w:sz w:val="18"/>
        </w:rPr>
        <w:t> </w:t>
      </w:r>
      <w:r>
        <w:rPr>
          <w:sz w:val="18"/>
        </w:rPr>
        <w:t>ş</w:t>
      </w:r>
      <w:r>
        <w:rPr>
          <w:spacing w:val="-29"/>
          <w:sz w:val="18"/>
        </w:rPr>
        <w:t> </w:t>
      </w:r>
      <w:r>
        <w:rPr>
          <w:sz w:val="18"/>
        </w:rPr>
        <w:t>k</w:t>
      </w:r>
      <w:r>
        <w:rPr>
          <w:spacing w:val="-23"/>
          <w:sz w:val="18"/>
        </w:rPr>
        <w:t> </w:t>
      </w:r>
      <w:r>
        <w:rPr>
          <w:sz w:val="18"/>
        </w:rPr>
        <w:t>a</w:t>
      </w:r>
      <w:r>
        <w:rPr>
          <w:spacing w:val="-20"/>
          <w:sz w:val="18"/>
        </w:rPr>
        <w:t> </w:t>
      </w:r>
      <w:r>
        <w:rPr>
          <w:sz w:val="18"/>
        </w:rPr>
        <w:t>n</w:t>
      </w:r>
      <w:r>
        <w:rPr>
          <w:spacing w:val="-11"/>
          <w:sz w:val="18"/>
        </w:rPr>
        <w:t> </w:t>
      </w:r>
      <w:r>
        <w:rPr>
          <w:spacing w:val="6"/>
          <w:sz w:val="18"/>
        </w:rPr>
        <w:t>ın</w:t>
      </w:r>
      <w:r>
        <w:rPr>
          <w:spacing w:val="-11"/>
          <w:sz w:val="18"/>
        </w:rPr>
        <w:t> </w:t>
      </w:r>
      <w:r>
        <w:rPr>
          <w:sz w:val="18"/>
        </w:rPr>
        <w:t>c</w:t>
      </w:r>
      <w:r>
        <w:rPr>
          <w:spacing w:val="-28"/>
          <w:sz w:val="18"/>
        </w:rPr>
        <w:t> </w:t>
      </w:r>
      <w:r>
        <w:rPr>
          <w:sz w:val="18"/>
        </w:rPr>
        <w:t>a</w:t>
      </w:r>
      <w:r>
        <w:rPr>
          <w:spacing w:val="29"/>
          <w:sz w:val="18"/>
        </w:rPr>
        <w:t> </w:t>
      </w:r>
      <w:r>
        <w:rPr>
          <w:sz w:val="18"/>
        </w:rPr>
        <w:t>tespit olunur.</w:t>
      </w:r>
      <w:r>
        <w:rPr>
          <w:position w:val="6"/>
          <w:sz w:val="12"/>
        </w:rPr>
        <w:t>(4)</w:t>
      </w:r>
    </w:p>
    <w:p>
      <w:pPr>
        <w:spacing w:line="208" w:lineRule="exact" w:before="0"/>
        <w:ind w:left="871" w:right="0" w:firstLine="0"/>
        <w:jc w:val="left"/>
        <w:rPr>
          <w:i/>
          <w:sz w:val="12"/>
        </w:rPr>
      </w:pPr>
      <w:r>
        <w:rPr>
          <w:i/>
          <w:sz w:val="18"/>
        </w:rPr>
        <w:t>Yükselinebilecek derecenin üstünde bir dereceye yükselme:</w:t>
      </w:r>
      <w:r>
        <w:rPr>
          <w:i/>
          <w:position w:val="6"/>
          <w:sz w:val="12"/>
        </w:rPr>
        <w:t>(5)</w:t>
      </w:r>
    </w:p>
    <w:p>
      <w:pPr>
        <w:pStyle w:val="Heading4"/>
        <w:spacing w:before="14"/>
      </w:pPr>
      <w:r>
        <w:rPr/>
        <w:t>Madde 37 – (Yeniden düzenleme 29/11/1984 – KHK-243/2 md.)</w:t>
      </w:r>
    </w:p>
    <w:p>
      <w:pPr>
        <w:pStyle w:val="BodyText"/>
        <w:spacing w:line="254" w:lineRule="auto" w:before="14"/>
        <w:ind w:right="1151" w:firstLine="566"/>
        <w:jc w:val="both"/>
      </w:pPr>
      <w:r>
        <w:rPr/>
        <w:t>Bu kanun hükümlerine göre öğrenim durumları, hizmet sınıfları ve görev unvanları itiba- riyle azami yükselebilecekleri derecelerin dördüncü kademesinden aylık almaya hak kazanan </w:t>
      </w:r>
      <w:r>
        <w:rPr>
          <w:spacing w:val="4"/>
        </w:rPr>
        <w:t>ve </w:t>
      </w:r>
      <w:r>
        <w:rPr/>
        <w:t>son sekiz yıllık süre içinde herhangi bir disiplin cezası almayanların kazanılmış hak aylıkları kadro şartı aranmaksızın bir üst dereceye</w:t>
      </w:r>
      <w:r>
        <w:rPr>
          <w:spacing w:val="-1"/>
        </w:rPr>
        <w:t> </w:t>
      </w:r>
      <w:r>
        <w:rPr/>
        <w:t>yükseltilir.</w:t>
      </w:r>
    </w:p>
    <w:p>
      <w:pPr>
        <w:spacing w:before="1"/>
        <w:ind w:left="871" w:right="0" w:firstLine="0"/>
        <w:jc w:val="left"/>
        <w:rPr>
          <w:i/>
          <w:sz w:val="18"/>
        </w:rPr>
      </w:pPr>
      <w:r>
        <w:rPr>
          <w:i/>
          <w:sz w:val="18"/>
        </w:rPr>
        <w:t>Kademe:</w:t>
      </w:r>
    </w:p>
    <w:p>
      <w:pPr>
        <w:pStyle w:val="Heading4"/>
        <w:spacing w:before="13"/>
      </w:pPr>
      <w:r>
        <w:rPr/>
        <w:t>Madde 38 – (Mülga: 13/2/2011 - 6111/117 md.)</w:t>
      </w:r>
    </w:p>
    <w:p>
      <w:pPr>
        <w:spacing w:before="14"/>
        <w:ind w:left="871" w:right="0" w:firstLine="0"/>
        <w:jc w:val="left"/>
        <w:rPr>
          <w:i/>
          <w:sz w:val="18"/>
        </w:rPr>
      </w:pPr>
      <w:r>
        <w:rPr>
          <w:i/>
          <w:sz w:val="18"/>
        </w:rPr>
        <w:t>Sınıf dışında kadro ihdas edilemiyeceği:</w:t>
      </w:r>
    </w:p>
    <w:p>
      <w:pPr>
        <w:pStyle w:val="BodyText"/>
        <w:spacing w:before="12"/>
        <w:ind w:left="871"/>
      </w:pPr>
      <w:r>
        <w:rPr>
          <w:b/>
        </w:rPr>
        <w:t>Madde 39 – </w:t>
      </w:r>
      <w:r>
        <w:rPr/>
        <w:t>Bu kanuna tabi kurumlarda sınıflar dışında memurluk kadroları ihdas edile-</w:t>
      </w:r>
    </w:p>
    <w:p>
      <w:pPr>
        <w:pStyle w:val="BodyText"/>
        <w:spacing w:before="14"/>
      </w:pPr>
      <w:r>
        <w:rPr/>
        <w:t>mez.</w:t>
      </w:r>
    </w:p>
    <w:p>
      <w:pPr>
        <w:spacing w:before="32"/>
        <w:ind w:left="305" w:right="0" w:firstLine="0"/>
        <w:jc w:val="left"/>
        <w:rPr>
          <w:sz w:val="16"/>
        </w:rPr>
      </w:pPr>
      <w:r>
        <w:rPr>
          <w:sz w:val="16"/>
        </w:rPr>
        <w:t>––––––––––––––––––</w:t>
      </w:r>
    </w:p>
    <w:p>
      <w:pPr>
        <w:pStyle w:val="ListParagraph"/>
        <w:numPr>
          <w:ilvl w:val="0"/>
          <w:numId w:val="19"/>
        </w:numPr>
        <w:tabs>
          <w:tab w:pos="589" w:val="left" w:leader="none"/>
        </w:tabs>
        <w:spacing w:line="288" w:lineRule="auto" w:before="94" w:after="0"/>
        <w:ind w:left="588" w:right="1148" w:hanging="283"/>
        <w:jc w:val="both"/>
        <w:rPr>
          <w:i/>
          <w:sz w:val="16"/>
        </w:rPr>
      </w:pPr>
      <w:r>
        <w:rPr>
          <w:i/>
          <w:sz w:val="16"/>
        </w:rPr>
        <w:t>11/10/2011 tarihli ve 666 sayılı KHK’nın 5 inci maddesiyle bu fıkrasında yer alan “, ek gösterge, makam </w:t>
      </w:r>
      <w:r>
        <w:rPr>
          <w:i/>
          <w:sz w:val="16"/>
        </w:rPr>
        <w:t>tazminatı ve benzeri mali haklar ile intibak ve diğer özlük haklarının” ibaresi “ile intibak ve diğer hakla- rının” şeklinde</w:t>
      </w:r>
      <w:r>
        <w:rPr>
          <w:i/>
          <w:spacing w:val="-6"/>
          <w:sz w:val="16"/>
        </w:rPr>
        <w:t> </w:t>
      </w:r>
      <w:r>
        <w:rPr>
          <w:i/>
          <w:sz w:val="16"/>
        </w:rPr>
        <w:t>değiştirilmiştir.</w:t>
      </w:r>
    </w:p>
    <w:p>
      <w:pPr>
        <w:pStyle w:val="ListParagraph"/>
        <w:numPr>
          <w:ilvl w:val="0"/>
          <w:numId w:val="19"/>
        </w:numPr>
        <w:tabs>
          <w:tab w:pos="589" w:val="left" w:leader="none"/>
        </w:tabs>
        <w:spacing w:line="288" w:lineRule="auto" w:before="58" w:after="0"/>
        <w:ind w:left="588" w:right="1148" w:hanging="283"/>
        <w:jc w:val="both"/>
        <w:rPr>
          <w:i/>
          <w:sz w:val="16"/>
        </w:rPr>
      </w:pPr>
      <w:r>
        <w:rPr>
          <w:i/>
          <w:sz w:val="16"/>
        </w:rPr>
        <w:t>1/12/2011 tarihli ve 6253 sayılı Kanunun 41 inci maddesiyle, bu fıkrada yer “Cumhurbaşkanlığı Genel </w:t>
      </w:r>
      <w:r>
        <w:rPr>
          <w:i/>
          <w:sz w:val="16"/>
        </w:rPr>
        <w:t>Sekreterliği ve Türkiye Büyük Millet Meclisi Genel Sekreterliği teşkilatlarında” ibaresi “Cumhurbaşkan- lığı Genel Sekreterliğinde ve Türkiye Büyük Millet Meclisi Başkanlığı İdari Teşkilatında” şeklinde değiş- tirilmiş ve metne</w:t>
      </w:r>
      <w:r>
        <w:rPr>
          <w:i/>
          <w:spacing w:val="-4"/>
          <w:sz w:val="16"/>
        </w:rPr>
        <w:t> </w:t>
      </w:r>
      <w:r>
        <w:rPr>
          <w:i/>
          <w:sz w:val="16"/>
        </w:rPr>
        <w:t>işlenmiştir.</w:t>
      </w:r>
    </w:p>
    <w:p>
      <w:pPr>
        <w:pStyle w:val="ListParagraph"/>
        <w:numPr>
          <w:ilvl w:val="0"/>
          <w:numId w:val="19"/>
        </w:numPr>
        <w:tabs>
          <w:tab w:pos="589" w:val="left" w:leader="none"/>
        </w:tabs>
        <w:spacing w:line="285" w:lineRule="auto" w:before="58" w:after="0"/>
        <w:ind w:left="588" w:right="1149" w:hanging="283"/>
        <w:jc w:val="both"/>
        <w:rPr>
          <w:i/>
          <w:sz w:val="16"/>
        </w:rPr>
      </w:pPr>
      <w:r>
        <w:rPr>
          <w:i/>
          <w:sz w:val="16"/>
        </w:rPr>
        <w:t>15/8/2017 tarihli ve 694 sayılı KHK’nin 24 üncü maddesiyle, bu paragrafta yer alan “Başbakana” </w:t>
      </w:r>
      <w:r>
        <w:rPr>
          <w:i/>
          <w:sz w:val="16"/>
        </w:rPr>
        <w:t>ibaresi “Cumhurbaşkanına” şeklinde değiştirilmiş, daha sonra bu hüküm 1/2/2018 tarihli ve 7078 sayılı Kanunun 24 üncü maddesiyle aynen kabul edilerek</w:t>
      </w:r>
      <w:r>
        <w:rPr>
          <w:i/>
          <w:spacing w:val="-11"/>
          <w:sz w:val="16"/>
        </w:rPr>
        <w:t> </w:t>
      </w:r>
      <w:r>
        <w:rPr>
          <w:i/>
          <w:sz w:val="16"/>
        </w:rPr>
        <w:t>kanunlaşmıştır.</w:t>
      </w:r>
    </w:p>
    <w:p>
      <w:pPr>
        <w:pStyle w:val="ListParagraph"/>
        <w:numPr>
          <w:ilvl w:val="0"/>
          <w:numId w:val="19"/>
        </w:numPr>
        <w:tabs>
          <w:tab w:pos="589" w:val="left" w:leader="none"/>
        </w:tabs>
        <w:spacing w:line="288" w:lineRule="auto" w:before="63" w:after="0"/>
        <w:ind w:left="588" w:right="1147" w:hanging="283"/>
        <w:jc w:val="both"/>
        <w:rPr>
          <w:i/>
          <w:sz w:val="16"/>
        </w:rPr>
      </w:pPr>
      <w:r>
        <w:rPr>
          <w:i/>
          <w:sz w:val="16"/>
        </w:rPr>
        <w:t>2/7/2018 tarihli ve 703 sayılı Kanun Hükmünde Kararnamenin 182 nci maddesiyle bu bentte yer alan “; </w:t>
      </w:r>
      <w:r>
        <w:rPr>
          <w:i/>
          <w:sz w:val="16"/>
        </w:rPr>
        <w:t>ilgili Bakanlık veya kuruluşun teklifi üzerine alakalı öğretim kurumu ile Milli Eğitim Bakanlığının muade- let tevsiki ve Maliye Bakanlığı ile Devlet Personel Başkanlığının mütalaası alınarak Bakanlar Kurulun- ca” ibaresi “Cumhurbaşkanınca” şeklinde</w:t>
      </w:r>
      <w:r>
        <w:rPr>
          <w:i/>
          <w:spacing w:val="-1"/>
          <w:sz w:val="16"/>
        </w:rPr>
        <w:t> </w:t>
      </w:r>
      <w:r>
        <w:rPr>
          <w:i/>
          <w:sz w:val="16"/>
        </w:rPr>
        <w:t>değiştirilmiştir.</w:t>
      </w:r>
    </w:p>
    <w:p>
      <w:pPr>
        <w:pStyle w:val="ListParagraph"/>
        <w:numPr>
          <w:ilvl w:val="0"/>
          <w:numId w:val="19"/>
        </w:numPr>
        <w:tabs>
          <w:tab w:pos="589" w:val="left" w:leader="none"/>
        </w:tabs>
        <w:spacing w:line="285" w:lineRule="auto" w:before="58" w:after="0"/>
        <w:ind w:left="588" w:right="1150" w:hanging="283"/>
        <w:jc w:val="both"/>
        <w:rPr>
          <w:i/>
          <w:sz w:val="16"/>
        </w:rPr>
      </w:pPr>
      <w:r>
        <w:rPr>
          <w:i/>
          <w:sz w:val="16"/>
        </w:rPr>
        <w:t>13/2/2011 tarihli ve 6111 sayılı Kanunun 117 nci maddesiyle, bu maddede yer alan “son altı yıllık sicil </w:t>
      </w:r>
      <w:r>
        <w:rPr>
          <w:i/>
          <w:sz w:val="16"/>
        </w:rPr>
        <w:t>notu ortalaması doksan ve daha yukarı olanlardan son sicil notu olumlu bulunanların” ibaresi “son sekiz yıllık</w:t>
      </w:r>
      <w:r>
        <w:rPr>
          <w:i/>
          <w:spacing w:val="-2"/>
          <w:sz w:val="16"/>
        </w:rPr>
        <w:t> </w:t>
      </w:r>
      <w:r>
        <w:rPr>
          <w:i/>
          <w:sz w:val="16"/>
        </w:rPr>
        <w:t>süre</w:t>
      </w:r>
      <w:r>
        <w:rPr>
          <w:i/>
          <w:spacing w:val="-4"/>
          <w:sz w:val="16"/>
        </w:rPr>
        <w:t> </w:t>
      </w:r>
      <w:r>
        <w:rPr>
          <w:i/>
          <w:sz w:val="16"/>
        </w:rPr>
        <w:t>içinde</w:t>
      </w:r>
      <w:r>
        <w:rPr>
          <w:i/>
          <w:spacing w:val="-5"/>
          <w:sz w:val="16"/>
        </w:rPr>
        <w:t> </w:t>
      </w:r>
      <w:r>
        <w:rPr>
          <w:i/>
          <w:sz w:val="16"/>
        </w:rPr>
        <w:t>herhangi</w:t>
      </w:r>
      <w:r>
        <w:rPr>
          <w:i/>
          <w:spacing w:val="-3"/>
          <w:sz w:val="16"/>
        </w:rPr>
        <w:t> </w:t>
      </w:r>
      <w:r>
        <w:rPr>
          <w:i/>
          <w:sz w:val="16"/>
        </w:rPr>
        <w:t>bir</w:t>
      </w:r>
      <w:r>
        <w:rPr>
          <w:i/>
          <w:spacing w:val="-4"/>
          <w:sz w:val="16"/>
        </w:rPr>
        <w:t> </w:t>
      </w:r>
      <w:r>
        <w:rPr>
          <w:i/>
          <w:sz w:val="16"/>
        </w:rPr>
        <w:t>disiplin</w:t>
      </w:r>
      <w:r>
        <w:rPr>
          <w:i/>
          <w:spacing w:val="-4"/>
          <w:sz w:val="16"/>
        </w:rPr>
        <w:t> </w:t>
      </w:r>
      <w:r>
        <w:rPr>
          <w:i/>
          <w:sz w:val="16"/>
        </w:rPr>
        <w:t>cezası</w:t>
      </w:r>
      <w:r>
        <w:rPr>
          <w:i/>
          <w:spacing w:val="-3"/>
          <w:sz w:val="16"/>
        </w:rPr>
        <w:t> </w:t>
      </w:r>
      <w:r>
        <w:rPr>
          <w:i/>
          <w:sz w:val="16"/>
        </w:rPr>
        <w:t>almayanların”</w:t>
      </w:r>
      <w:r>
        <w:rPr>
          <w:i/>
          <w:spacing w:val="-5"/>
          <w:sz w:val="16"/>
        </w:rPr>
        <w:t> </w:t>
      </w:r>
      <w:r>
        <w:rPr>
          <w:i/>
          <w:sz w:val="16"/>
        </w:rPr>
        <w:t>olarak</w:t>
      </w:r>
      <w:r>
        <w:rPr>
          <w:i/>
          <w:spacing w:val="-5"/>
          <w:sz w:val="16"/>
        </w:rPr>
        <w:t> </w:t>
      </w:r>
      <w:r>
        <w:rPr>
          <w:i/>
          <w:sz w:val="16"/>
        </w:rPr>
        <w:t>değiştirilmiş</w:t>
      </w:r>
      <w:r>
        <w:rPr>
          <w:i/>
          <w:spacing w:val="-4"/>
          <w:sz w:val="16"/>
        </w:rPr>
        <w:t> </w:t>
      </w:r>
      <w:r>
        <w:rPr>
          <w:i/>
          <w:sz w:val="16"/>
        </w:rPr>
        <w:t>ve</w:t>
      </w:r>
      <w:r>
        <w:rPr>
          <w:i/>
          <w:spacing w:val="-2"/>
          <w:sz w:val="16"/>
        </w:rPr>
        <w:t> </w:t>
      </w:r>
      <w:r>
        <w:rPr>
          <w:i/>
          <w:sz w:val="16"/>
        </w:rPr>
        <w:t>metne</w:t>
      </w:r>
      <w:r>
        <w:rPr>
          <w:i/>
          <w:spacing w:val="-4"/>
          <w:sz w:val="16"/>
        </w:rPr>
        <w:t> </w:t>
      </w:r>
      <w:r>
        <w:rPr>
          <w:i/>
          <w:sz w:val="16"/>
        </w:rPr>
        <w:t>işlenmiştir.</w:t>
      </w:r>
    </w:p>
    <w:p>
      <w:pPr>
        <w:spacing w:after="0" w:line="285" w:lineRule="auto"/>
        <w:jc w:val="both"/>
        <w:rPr>
          <w:sz w:val="16"/>
        </w:rPr>
        <w:sectPr>
          <w:pgSz w:w="11910" w:h="16840"/>
          <w:pgMar w:header="1526" w:footer="0" w:top="1760" w:bottom="280" w:left="1680" w:right="1680"/>
        </w:sectPr>
      </w:pPr>
    </w:p>
    <w:p>
      <w:pPr>
        <w:pStyle w:val="BodyText"/>
        <w:spacing w:before="2"/>
        <w:ind w:left="0"/>
        <w:rPr>
          <w:i/>
          <w:sz w:val="11"/>
        </w:rPr>
      </w:pPr>
    </w:p>
    <w:p>
      <w:pPr>
        <w:spacing w:before="93"/>
        <w:ind w:left="871" w:right="0" w:firstLine="0"/>
        <w:jc w:val="left"/>
        <w:rPr>
          <w:i/>
          <w:sz w:val="18"/>
        </w:rPr>
      </w:pPr>
      <w:r>
        <w:rPr>
          <w:i/>
          <w:sz w:val="18"/>
        </w:rPr>
        <w:t>Memuriyete girişte yaş:</w:t>
      </w:r>
    </w:p>
    <w:p>
      <w:pPr>
        <w:pStyle w:val="Heading4"/>
        <w:spacing w:line="204" w:lineRule="exact" w:before="6"/>
      </w:pPr>
      <w:r>
        <w:rPr/>
        <w:t>Madde 40 – (Değişik: 31/7/1970 - 1327/11 md.)</w:t>
      </w:r>
    </w:p>
    <w:p>
      <w:pPr>
        <w:pStyle w:val="BodyText"/>
        <w:spacing w:line="204" w:lineRule="exact"/>
        <w:ind w:left="871"/>
      </w:pPr>
      <w:r>
        <w:rPr/>
        <w:t>Genel olarak 18 yaşını tamamlıyanlar Devlet memuru olabilirler.</w:t>
      </w:r>
    </w:p>
    <w:p>
      <w:pPr>
        <w:pStyle w:val="BodyText"/>
        <w:ind w:right="1153" w:firstLine="566"/>
        <w:jc w:val="both"/>
      </w:pPr>
      <w:r>
        <w:rPr/>
        <w:t>Bir meslek veya sanat okulunu bitirenler en az 15 yaşını doldurmuş olmak ve Türk Mede- ni Kanununun 12 nci maddesine göre kazai rüşt kararı almak şartiyle Devlet memurluklarına atanabilirler.</w:t>
      </w:r>
    </w:p>
    <w:p>
      <w:pPr>
        <w:spacing w:before="1"/>
        <w:ind w:left="871" w:right="0" w:firstLine="0"/>
        <w:jc w:val="left"/>
        <w:rPr>
          <w:i/>
          <w:sz w:val="18"/>
        </w:rPr>
      </w:pPr>
      <w:r>
        <w:rPr>
          <w:i/>
          <w:sz w:val="18"/>
        </w:rPr>
        <w:t>Sınıflandırmada öğrenim unsuru:</w:t>
      </w:r>
    </w:p>
    <w:p>
      <w:pPr>
        <w:pStyle w:val="Heading4"/>
        <w:spacing w:line="204" w:lineRule="exact" w:before="4"/>
      </w:pPr>
      <w:r>
        <w:rPr/>
        <w:t>Madde 41 – (Değişik: 30/5/1974 – KHK-12/1 md.; Aynen kabul: 15/5/1975 - 1897/1 md.)</w:t>
      </w:r>
    </w:p>
    <w:p>
      <w:pPr>
        <w:pStyle w:val="BodyText"/>
        <w:spacing w:line="252" w:lineRule="auto"/>
        <w:ind w:right="1149" w:firstLine="566"/>
        <w:jc w:val="both"/>
      </w:pPr>
      <w:r>
        <w:rPr/>
        <w:t>Genel olarak ortaokulu bitirenler memur olabilirler. Ortaokul mezunlarından istekli bu- lunmadığı takdirde ilkokulu bitirenlerin de alınması caizdir. Bir sınıfta belli görevlere atanabil- mek veya bu görevlerde belli derecelere yükselebilmek için, kuruluş kanunları veya bu kanun,</w:t>
      </w:r>
    </w:p>
    <w:p>
      <w:pPr>
        <w:pStyle w:val="BodyText"/>
        <w:spacing w:line="249" w:lineRule="auto" w:before="32"/>
        <w:ind w:right="1154"/>
        <w:jc w:val="both"/>
        <w:rPr>
          <w:sz w:val="12"/>
        </w:rPr>
      </w:pPr>
      <w:r>
        <w:rPr>
          <w:spacing w:val="3"/>
        </w:rPr>
        <w:t>Cu</w:t>
      </w:r>
      <w:r>
        <w:rPr>
          <w:spacing w:val="-12"/>
        </w:rPr>
        <w:t> </w:t>
      </w:r>
      <w:r>
        <w:rPr/>
        <w:t>m</w:t>
      </w:r>
      <w:r>
        <w:rPr>
          <w:spacing w:val="-6"/>
        </w:rPr>
        <w:t> </w:t>
      </w:r>
      <w:r>
        <w:rPr/>
        <w:t>h</w:t>
      </w:r>
      <w:r>
        <w:rPr>
          <w:spacing w:val="-12"/>
        </w:rPr>
        <w:t> </w:t>
      </w:r>
      <w:r>
        <w:rPr/>
        <w:t>u</w:t>
      </w:r>
      <w:r>
        <w:rPr>
          <w:spacing w:val="-11"/>
        </w:rPr>
        <w:t> </w:t>
      </w:r>
      <w:r>
        <w:rPr/>
        <w:t>r</w:t>
      </w:r>
      <w:r>
        <w:rPr>
          <w:spacing w:val="-17"/>
        </w:rPr>
        <w:t> </w:t>
      </w:r>
      <w:r>
        <w:rPr/>
        <w:t>b</w:t>
      </w:r>
      <w:r>
        <w:rPr>
          <w:spacing w:val="-17"/>
        </w:rPr>
        <w:t> </w:t>
      </w:r>
      <w:r>
        <w:rPr/>
        <w:t>a</w:t>
      </w:r>
      <w:r>
        <w:rPr>
          <w:spacing w:val="-20"/>
        </w:rPr>
        <w:t> </w:t>
      </w:r>
      <w:r>
        <w:rPr/>
        <w:t>ş</w:t>
      </w:r>
      <w:r>
        <w:rPr>
          <w:spacing w:val="-29"/>
        </w:rPr>
        <w:t> </w:t>
      </w:r>
      <w:r>
        <w:rPr/>
        <w:t>k</w:t>
      </w:r>
      <w:r>
        <w:rPr>
          <w:spacing w:val="-23"/>
        </w:rPr>
        <w:t> </w:t>
      </w:r>
      <w:r>
        <w:rPr/>
        <w:t>a</w:t>
      </w:r>
      <w:r>
        <w:rPr>
          <w:spacing w:val="-21"/>
        </w:rPr>
        <w:t> </w:t>
      </w:r>
      <w:r>
        <w:rPr/>
        <w:t>n</w:t>
      </w:r>
      <w:r>
        <w:rPr>
          <w:spacing w:val="-11"/>
        </w:rPr>
        <w:t> </w:t>
      </w:r>
      <w:r>
        <w:rPr>
          <w:spacing w:val="8"/>
        </w:rPr>
        <w:t>lığ</w:t>
      </w:r>
      <w:r>
        <w:rPr>
          <w:spacing w:val="-28"/>
        </w:rPr>
        <w:t> </w:t>
      </w:r>
      <w:r>
        <w:rPr/>
        <w:t>ı</w:t>
      </w:r>
      <w:r>
        <w:rPr>
          <w:spacing w:val="19"/>
        </w:rPr>
        <w:t> </w:t>
      </w:r>
      <w:r>
        <w:rPr/>
        <w:t>k</w:t>
      </w:r>
      <w:r>
        <w:rPr>
          <w:spacing w:val="-24"/>
        </w:rPr>
        <w:t> </w:t>
      </w:r>
      <w:r>
        <w:rPr/>
        <w:t>a</w:t>
      </w:r>
      <w:r>
        <w:rPr>
          <w:spacing w:val="-20"/>
        </w:rPr>
        <w:t> </w:t>
      </w:r>
      <w:r>
        <w:rPr/>
        <w:t>r</w:t>
      </w:r>
      <w:r>
        <w:rPr>
          <w:spacing w:val="-17"/>
        </w:rPr>
        <w:t> </w:t>
      </w:r>
      <w:r>
        <w:rPr/>
        <w:t>a</w:t>
      </w:r>
      <w:r>
        <w:rPr>
          <w:spacing w:val="-20"/>
        </w:rPr>
        <w:t> </w:t>
      </w:r>
      <w:r>
        <w:rPr/>
        <w:t>r</w:t>
      </w:r>
      <w:r>
        <w:rPr>
          <w:spacing w:val="-18"/>
        </w:rPr>
        <w:t> </w:t>
      </w:r>
      <w:r>
        <w:rPr/>
        <w:t>n</w:t>
      </w:r>
      <w:r>
        <w:rPr>
          <w:spacing w:val="-8"/>
        </w:rPr>
        <w:t> </w:t>
      </w:r>
      <w:r>
        <w:rPr/>
        <w:t>a</w:t>
      </w:r>
      <w:r>
        <w:rPr>
          <w:spacing w:val="-20"/>
        </w:rPr>
        <w:t> </w:t>
      </w:r>
      <w:r>
        <w:rPr/>
        <w:t>m</w:t>
      </w:r>
      <w:r>
        <w:rPr>
          <w:spacing w:val="-7"/>
        </w:rPr>
        <w:t> </w:t>
      </w:r>
      <w:r>
        <w:rPr/>
        <w:t>e</w:t>
      </w:r>
      <w:r>
        <w:rPr>
          <w:spacing w:val="-22"/>
        </w:rPr>
        <w:t> </w:t>
      </w:r>
      <w:r>
        <w:rPr>
          <w:spacing w:val="6"/>
        </w:rPr>
        <w:t>le</w:t>
      </w:r>
      <w:r>
        <w:rPr>
          <w:spacing w:val="-22"/>
        </w:rPr>
        <w:t> </w:t>
      </w:r>
      <w:r>
        <w:rPr/>
        <w:t>r</w:t>
      </w:r>
      <w:r>
        <w:rPr>
          <w:spacing w:val="-18"/>
        </w:rPr>
        <w:t> </w:t>
      </w:r>
      <w:r>
        <w:rPr/>
        <w:t>i</w:t>
      </w:r>
      <w:r>
        <w:rPr>
          <w:spacing w:val="10"/>
        </w:rPr>
        <w:t> </w:t>
      </w:r>
      <w:r>
        <w:rPr/>
        <w:t>ve</w:t>
      </w:r>
      <w:r>
        <w:rPr>
          <w:spacing w:val="37"/>
        </w:rPr>
        <w:t> </w:t>
      </w:r>
      <w:r>
        <w:rPr/>
        <w:t>kuruluş</w:t>
      </w:r>
      <w:r>
        <w:rPr>
          <w:spacing w:val="38"/>
        </w:rPr>
        <w:t> </w:t>
      </w:r>
      <w:r>
        <w:rPr/>
        <w:t>kanunlarına</w:t>
      </w:r>
      <w:r>
        <w:rPr>
          <w:spacing w:val="37"/>
        </w:rPr>
        <w:t> </w:t>
      </w:r>
      <w:r>
        <w:rPr/>
        <w:t>dayanılarak</w:t>
      </w:r>
      <w:r>
        <w:rPr>
          <w:spacing w:val="38"/>
        </w:rPr>
        <w:t> </w:t>
      </w:r>
      <w:r>
        <w:rPr/>
        <w:t>çıkarılacak</w:t>
      </w:r>
      <w:r>
        <w:rPr>
          <w:spacing w:val="41"/>
        </w:rPr>
        <w:t> </w:t>
      </w:r>
      <w:r>
        <w:rPr/>
        <w:t>yö- netmelikler ile işin gereğine göre daha yüksek öğrenim dereceleri veya muayyen fakülte, okul veya öğrenim dallarını veya meslek içi veya meslekle ilgili eğitim programlarını bitirmiş olmak veya yabancı dil bilmek gibi şartlar</w:t>
      </w:r>
      <w:r>
        <w:rPr>
          <w:spacing w:val="-1"/>
        </w:rPr>
        <w:t> </w:t>
      </w:r>
      <w:r>
        <w:rPr/>
        <w:t>konulabilir.</w:t>
      </w:r>
      <w:r>
        <w:rPr>
          <w:position w:val="6"/>
          <w:sz w:val="12"/>
        </w:rPr>
        <w:t>(1)</w:t>
      </w:r>
    </w:p>
    <w:p>
      <w:pPr>
        <w:spacing w:line="196" w:lineRule="exact" w:before="0"/>
        <w:ind w:left="871" w:right="0" w:firstLine="0"/>
        <w:jc w:val="left"/>
        <w:rPr>
          <w:i/>
          <w:sz w:val="18"/>
        </w:rPr>
      </w:pPr>
      <w:r>
        <w:rPr>
          <w:i/>
          <w:sz w:val="18"/>
        </w:rPr>
        <w:t>Yetişme ve deneme süresi:</w:t>
      </w:r>
    </w:p>
    <w:p>
      <w:pPr>
        <w:pStyle w:val="Heading4"/>
        <w:spacing w:line="205" w:lineRule="exact" w:before="4"/>
      </w:pPr>
      <w:r>
        <w:rPr/>
        <w:t>Madde 42 – (Mülga: 31/7/1970 - 1327/13 md.)</w:t>
      </w:r>
    </w:p>
    <w:p>
      <w:pPr>
        <w:spacing w:line="205" w:lineRule="exact" w:before="0"/>
        <w:ind w:left="871" w:right="0" w:firstLine="0"/>
        <w:jc w:val="left"/>
        <w:rPr>
          <w:i/>
          <w:sz w:val="18"/>
        </w:rPr>
      </w:pPr>
      <w:r>
        <w:rPr>
          <w:i/>
          <w:sz w:val="18"/>
        </w:rPr>
        <w:t>Göstergeler:</w:t>
      </w:r>
    </w:p>
    <w:p>
      <w:pPr>
        <w:pStyle w:val="Heading4"/>
        <w:spacing w:line="204" w:lineRule="exact" w:before="5"/>
      </w:pPr>
      <w:r>
        <w:rPr/>
        <w:t>Madde 43 – (Değişik: 12/2/1982 - 2595/1 md.)</w:t>
      </w:r>
    </w:p>
    <w:p>
      <w:pPr>
        <w:pStyle w:val="BodyText"/>
        <w:ind w:right="1146" w:firstLine="566"/>
      </w:pPr>
      <w:r>
        <w:rPr/>
        <w:t>Bu Kanuna tabi kurumların kadrolarında bulunan personelin aylık ve ek göstergeleri aşa- ğıda gösterildiği şekilde tespit edilir:</w:t>
      </w:r>
    </w:p>
    <w:p>
      <w:pPr>
        <w:pStyle w:val="ListParagraph"/>
        <w:numPr>
          <w:ilvl w:val="1"/>
          <w:numId w:val="19"/>
        </w:numPr>
        <w:tabs>
          <w:tab w:pos="1112" w:val="left" w:leader="none"/>
        </w:tabs>
        <w:spacing w:line="240" w:lineRule="auto" w:before="0" w:after="0"/>
        <w:ind w:left="305" w:right="1149" w:firstLine="566"/>
        <w:jc w:val="both"/>
        <w:rPr>
          <w:sz w:val="18"/>
        </w:rPr>
      </w:pPr>
      <w:r>
        <w:rPr>
          <w:sz w:val="18"/>
        </w:rPr>
        <w:t>Aylık Göstergesi: Bütün sınıflar itibariyle her derece ve kademenin aylıklarının hesap- lanmasına esas teşkil edecek Aylık Gösterge Tablosu aşağıdaki I Numaralı Cetvelde gösterilmiş- tir.</w:t>
      </w:r>
    </w:p>
    <w:p>
      <w:pPr>
        <w:spacing w:before="27"/>
        <w:ind w:left="666" w:right="1511" w:firstLine="0"/>
        <w:jc w:val="center"/>
        <w:rPr>
          <w:b/>
          <w:sz w:val="16"/>
        </w:rPr>
      </w:pPr>
      <w:r>
        <w:rPr>
          <w:b/>
          <w:sz w:val="16"/>
        </w:rPr>
        <w:t>I Numaralı Cetvel</w:t>
      </w:r>
    </w:p>
    <w:p>
      <w:pPr>
        <w:spacing w:before="33"/>
        <w:ind w:left="668" w:right="1510" w:firstLine="0"/>
        <w:jc w:val="center"/>
        <w:rPr>
          <w:b/>
          <w:sz w:val="10"/>
        </w:rPr>
      </w:pPr>
      <w:r>
        <w:rPr>
          <w:b/>
          <w:sz w:val="16"/>
        </w:rPr>
        <w:t>AYLIK GÖSTERGE TABLOSU</w:t>
      </w:r>
      <w:r>
        <w:rPr>
          <w:b/>
          <w:position w:val="6"/>
          <w:sz w:val="10"/>
        </w:rPr>
        <w:t>(2)</w:t>
      </w:r>
    </w:p>
    <w:p>
      <w:pPr>
        <w:tabs>
          <w:tab w:pos="4275" w:val="left" w:leader="none"/>
          <w:tab w:pos="7393" w:val="left" w:leader="none"/>
        </w:tabs>
        <w:spacing w:before="157"/>
        <w:ind w:left="1865" w:right="0" w:firstLine="0"/>
        <w:jc w:val="left"/>
        <w:rPr>
          <w:sz w:val="16"/>
        </w:rPr>
      </w:pPr>
      <w:r>
        <w:rPr>
          <w:w w:val="100"/>
          <w:sz w:val="16"/>
          <w:u w:val="single"/>
        </w:rPr>
        <w:t> </w:t>
      </w:r>
      <w:r>
        <w:rPr>
          <w:sz w:val="16"/>
          <w:u w:val="single"/>
        </w:rPr>
        <w:tab/>
        <w:t>Kademeler</w:t>
        <w:tab/>
      </w:r>
    </w:p>
    <w:p>
      <w:pPr>
        <w:tabs>
          <w:tab w:pos="1437" w:val="left" w:leader="none"/>
          <w:tab w:pos="1865" w:val="left" w:leader="none"/>
          <w:tab w:pos="2720" w:val="left" w:leader="none"/>
          <w:tab w:pos="3344" w:val="left" w:leader="none"/>
          <w:tab w:pos="4023" w:val="left" w:leader="none"/>
          <w:tab w:pos="4592" w:val="left" w:leader="none"/>
          <w:tab w:pos="5274" w:val="left" w:leader="none"/>
          <w:tab w:pos="5895" w:val="left" w:leader="none"/>
          <w:tab w:pos="6577" w:val="left" w:leader="none"/>
          <w:tab w:pos="7199" w:val="left" w:leader="none"/>
        </w:tabs>
        <w:spacing w:before="34" w:after="43"/>
        <w:ind w:left="305" w:right="0" w:firstLine="0"/>
        <w:jc w:val="left"/>
        <w:rPr>
          <w:sz w:val="16"/>
        </w:rPr>
      </w:pPr>
      <w:r>
        <w:rPr>
          <w:w w:val="100"/>
          <w:sz w:val="16"/>
          <w:u w:val="single"/>
        </w:rPr>
        <w:t> </w:t>
      </w:r>
      <w:r>
        <w:rPr>
          <w:sz w:val="16"/>
          <w:u w:val="single"/>
        </w:rPr>
        <w:t>    </w:t>
      </w:r>
      <w:r>
        <w:rPr>
          <w:spacing w:val="-10"/>
          <w:sz w:val="16"/>
          <w:u w:val="single"/>
        </w:rPr>
        <w:t> </w:t>
      </w:r>
      <w:r>
        <w:rPr>
          <w:sz w:val="16"/>
          <w:u w:val="single"/>
        </w:rPr>
        <w:t>Dereceler</w:t>
        <w:tab/>
      </w:r>
      <w:r>
        <w:rPr>
          <w:sz w:val="16"/>
        </w:rPr>
        <w:tab/>
      </w:r>
      <w:r>
        <w:rPr>
          <w:sz w:val="16"/>
          <w:u w:val="single"/>
        </w:rPr>
        <w:t> 1</w:t>
        <w:tab/>
        <w:t>2</w:t>
        <w:tab/>
        <w:t>3</w:t>
        <w:tab/>
        <w:t>4</w:t>
        <w:tab/>
        <w:t>5</w:t>
        <w:tab/>
        <w:t>6</w:t>
        <w:tab/>
        <w:t>7</w:t>
        <w:tab/>
        <w:t>8</w:t>
        <w:tab/>
        <w:t>9</w:t>
      </w:r>
      <w:r>
        <w:rPr>
          <w:spacing w:val="-6"/>
          <w:sz w:val="16"/>
          <w:u w:val="single"/>
        </w:rPr>
        <w:t> </w:t>
      </w:r>
    </w:p>
    <w:tbl>
      <w:tblPr>
        <w:tblW w:w="0" w:type="auto"/>
        <w:jc w:val="lef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0"/>
        <w:gridCol w:w="963"/>
        <w:gridCol w:w="623"/>
        <w:gridCol w:w="652"/>
        <w:gridCol w:w="625"/>
        <w:gridCol w:w="626"/>
        <w:gridCol w:w="652"/>
        <w:gridCol w:w="652"/>
        <w:gridCol w:w="652"/>
        <w:gridCol w:w="506"/>
      </w:tblGrid>
      <w:tr>
        <w:trPr>
          <w:trHeight w:val="199" w:hRule="atLeast"/>
        </w:trPr>
        <w:tc>
          <w:tcPr>
            <w:tcW w:w="690" w:type="dxa"/>
          </w:tcPr>
          <w:p>
            <w:pPr>
              <w:pStyle w:val="TableParagraph"/>
              <w:spacing w:line="178" w:lineRule="exact"/>
              <w:ind w:left="116"/>
              <w:jc w:val="left"/>
              <w:rPr>
                <w:sz w:val="16"/>
              </w:rPr>
            </w:pPr>
            <w:r>
              <w:rPr>
                <w:w w:val="100"/>
                <w:sz w:val="16"/>
              </w:rPr>
              <w:t>1</w:t>
            </w:r>
          </w:p>
        </w:tc>
        <w:tc>
          <w:tcPr>
            <w:tcW w:w="963" w:type="dxa"/>
          </w:tcPr>
          <w:p>
            <w:pPr>
              <w:pStyle w:val="TableParagraph"/>
              <w:spacing w:line="178" w:lineRule="exact"/>
              <w:ind w:right="148"/>
              <w:jc w:val="right"/>
              <w:rPr>
                <w:sz w:val="16"/>
              </w:rPr>
            </w:pPr>
            <w:r>
              <w:rPr>
                <w:sz w:val="16"/>
              </w:rPr>
              <w:t>1320</w:t>
            </w:r>
          </w:p>
        </w:tc>
        <w:tc>
          <w:tcPr>
            <w:tcW w:w="623" w:type="dxa"/>
          </w:tcPr>
          <w:p>
            <w:pPr>
              <w:pStyle w:val="TableParagraph"/>
              <w:spacing w:line="178" w:lineRule="exact"/>
              <w:ind w:left="131" w:right="131"/>
              <w:rPr>
                <w:sz w:val="16"/>
              </w:rPr>
            </w:pPr>
            <w:r>
              <w:rPr>
                <w:sz w:val="16"/>
              </w:rPr>
              <w:t>1380</w:t>
            </w:r>
          </w:p>
        </w:tc>
        <w:tc>
          <w:tcPr>
            <w:tcW w:w="652" w:type="dxa"/>
          </w:tcPr>
          <w:p>
            <w:pPr>
              <w:pStyle w:val="TableParagraph"/>
              <w:spacing w:line="178" w:lineRule="exact"/>
              <w:ind w:left="133" w:right="158"/>
              <w:rPr>
                <w:sz w:val="16"/>
              </w:rPr>
            </w:pPr>
            <w:r>
              <w:rPr>
                <w:sz w:val="16"/>
              </w:rPr>
              <w:t>1440</w:t>
            </w:r>
          </w:p>
        </w:tc>
        <w:tc>
          <w:tcPr>
            <w:tcW w:w="625" w:type="dxa"/>
          </w:tcPr>
          <w:p>
            <w:pPr>
              <w:pStyle w:val="TableParagraph"/>
              <w:spacing w:line="178" w:lineRule="exact"/>
              <w:ind w:left="159" w:right="105"/>
              <w:rPr>
                <w:sz w:val="16"/>
              </w:rPr>
            </w:pPr>
            <w:r>
              <w:rPr>
                <w:sz w:val="16"/>
              </w:rPr>
              <w:t>1500</w:t>
            </w:r>
          </w:p>
        </w:tc>
        <w:tc>
          <w:tcPr>
            <w:tcW w:w="626" w:type="dxa"/>
          </w:tcPr>
          <w:p>
            <w:pPr>
              <w:pStyle w:val="TableParagraph"/>
              <w:spacing w:line="178" w:lineRule="exact"/>
              <w:ind w:right="179"/>
              <w:jc w:val="right"/>
              <w:rPr>
                <w:sz w:val="16"/>
              </w:rPr>
            </w:pPr>
            <w:r>
              <w:rPr>
                <w:w w:val="100"/>
                <w:sz w:val="16"/>
              </w:rPr>
              <w:t>–</w:t>
            </w:r>
          </w:p>
        </w:tc>
        <w:tc>
          <w:tcPr>
            <w:tcW w:w="652" w:type="dxa"/>
          </w:tcPr>
          <w:p>
            <w:pPr>
              <w:pStyle w:val="TableParagraph"/>
              <w:spacing w:line="178" w:lineRule="exact"/>
              <w:ind w:right="150"/>
              <w:jc w:val="right"/>
              <w:rPr>
                <w:sz w:val="16"/>
              </w:rPr>
            </w:pPr>
            <w:r>
              <w:rPr>
                <w:w w:val="100"/>
                <w:sz w:val="16"/>
              </w:rPr>
              <w:t>–</w:t>
            </w:r>
          </w:p>
        </w:tc>
        <w:tc>
          <w:tcPr>
            <w:tcW w:w="652" w:type="dxa"/>
          </w:tcPr>
          <w:p>
            <w:pPr>
              <w:pStyle w:val="TableParagraph"/>
              <w:spacing w:line="178" w:lineRule="exact"/>
              <w:ind w:right="180"/>
              <w:jc w:val="right"/>
              <w:rPr>
                <w:sz w:val="16"/>
              </w:rPr>
            </w:pPr>
            <w:r>
              <w:rPr>
                <w:w w:val="100"/>
                <w:sz w:val="16"/>
              </w:rPr>
              <w:t>–</w:t>
            </w:r>
          </w:p>
        </w:tc>
        <w:tc>
          <w:tcPr>
            <w:tcW w:w="652" w:type="dxa"/>
          </w:tcPr>
          <w:p>
            <w:pPr>
              <w:pStyle w:val="TableParagraph"/>
              <w:spacing w:line="178" w:lineRule="exact"/>
              <w:ind w:right="150"/>
              <w:jc w:val="right"/>
              <w:rPr>
                <w:sz w:val="16"/>
              </w:rPr>
            </w:pPr>
            <w:r>
              <w:rPr>
                <w:w w:val="100"/>
                <w:sz w:val="16"/>
              </w:rPr>
              <w:t>–</w:t>
            </w:r>
          </w:p>
        </w:tc>
        <w:tc>
          <w:tcPr>
            <w:tcW w:w="506" w:type="dxa"/>
          </w:tcPr>
          <w:p>
            <w:pPr>
              <w:pStyle w:val="TableParagraph"/>
              <w:spacing w:line="178" w:lineRule="exact"/>
              <w:ind w:right="34"/>
              <w:jc w:val="right"/>
              <w:rPr>
                <w:sz w:val="16"/>
              </w:rPr>
            </w:pPr>
            <w:r>
              <w:rPr>
                <w:w w:val="100"/>
                <w:sz w:val="16"/>
              </w:rPr>
              <w:t>–</w:t>
            </w:r>
          </w:p>
        </w:tc>
      </w:tr>
      <w:tr>
        <w:trPr>
          <w:trHeight w:val="219" w:hRule="atLeast"/>
        </w:trPr>
        <w:tc>
          <w:tcPr>
            <w:tcW w:w="690" w:type="dxa"/>
          </w:tcPr>
          <w:p>
            <w:pPr>
              <w:pStyle w:val="TableParagraph"/>
              <w:spacing w:before="15"/>
              <w:ind w:left="116"/>
              <w:jc w:val="left"/>
              <w:rPr>
                <w:sz w:val="16"/>
              </w:rPr>
            </w:pPr>
            <w:r>
              <w:rPr>
                <w:w w:val="100"/>
                <w:sz w:val="16"/>
              </w:rPr>
              <w:t>2</w:t>
            </w:r>
          </w:p>
        </w:tc>
        <w:tc>
          <w:tcPr>
            <w:tcW w:w="963" w:type="dxa"/>
          </w:tcPr>
          <w:p>
            <w:pPr>
              <w:pStyle w:val="TableParagraph"/>
              <w:spacing w:before="15"/>
              <w:ind w:right="148"/>
              <w:jc w:val="right"/>
              <w:rPr>
                <w:sz w:val="16"/>
              </w:rPr>
            </w:pPr>
            <w:r>
              <w:rPr>
                <w:sz w:val="16"/>
              </w:rPr>
              <w:t>1155</w:t>
            </w:r>
          </w:p>
        </w:tc>
        <w:tc>
          <w:tcPr>
            <w:tcW w:w="623" w:type="dxa"/>
          </w:tcPr>
          <w:p>
            <w:pPr>
              <w:pStyle w:val="TableParagraph"/>
              <w:spacing w:before="15"/>
              <w:ind w:left="131" w:right="131"/>
              <w:rPr>
                <w:sz w:val="16"/>
              </w:rPr>
            </w:pPr>
            <w:r>
              <w:rPr>
                <w:sz w:val="16"/>
              </w:rPr>
              <w:t>1210</w:t>
            </w:r>
          </w:p>
        </w:tc>
        <w:tc>
          <w:tcPr>
            <w:tcW w:w="652" w:type="dxa"/>
          </w:tcPr>
          <w:p>
            <w:pPr>
              <w:pStyle w:val="TableParagraph"/>
              <w:spacing w:before="15"/>
              <w:ind w:left="133" w:right="158"/>
              <w:rPr>
                <w:sz w:val="16"/>
              </w:rPr>
            </w:pPr>
            <w:r>
              <w:rPr>
                <w:sz w:val="16"/>
              </w:rPr>
              <w:t>1265</w:t>
            </w:r>
          </w:p>
        </w:tc>
        <w:tc>
          <w:tcPr>
            <w:tcW w:w="625" w:type="dxa"/>
          </w:tcPr>
          <w:p>
            <w:pPr>
              <w:pStyle w:val="TableParagraph"/>
              <w:spacing w:before="15"/>
              <w:ind w:left="159" w:right="105"/>
              <w:rPr>
                <w:sz w:val="16"/>
              </w:rPr>
            </w:pPr>
            <w:r>
              <w:rPr>
                <w:sz w:val="16"/>
              </w:rPr>
              <w:t>1320</w:t>
            </w:r>
          </w:p>
        </w:tc>
        <w:tc>
          <w:tcPr>
            <w:tcW w:w="626" w:type="dxa"/>
          </w:tcPr>
          <w:p>
            <w:pPr>
              <w:pStyle w:val="TableParagraph"/>
              <w:spacing w:before="15"/>
              <w:ind w:right="180"/>
              <w:jc w:val="right"/>
              <w:rPr>
                <w:sz w:val="16"/>
              </w:rPr>
            </w:pPr>
            <w:r>
              <w:rPr>
                <w:sz w:val="16"/>
              </w:rPr>
              <w:t>1380</w:t>
            </w:r>
          </w:p>
        </w:tc>
        <w:tc>
          <w:tcPr>
            <w:tcW w:w="652" w:type="dxa"/>
          </w:tcPr>
          <w:p>
            <w:pPr>
              <w:pStyle w:val="TableParagraph"/>
              <w:spacing w:before="15"/>
              <w:ind w:right="150"/>
              <w:jc w:val="right"/>
              <w:rPr>
                <w:sz w:val="16"/>
              </w:rPr>
            </w:pPr>
            <w:r>
              <w:rPr>
                <w:sz w:val="16"/>
              </w:rPr>
              <w:t>1440</w:t>
            </w:r>
          </w:p>
        </w:tc>
        <w:tc>
          <w:tcPr>
            <w:tcW w:w="652" w:type="dxa"/>
          </w:tcPr>
          <w:p>
            <w:pPr>
              <w:pStyle w:val="TableParagraph"/>
              <w:spacing w:before="15"/>
              <w:ind w:right="180"/>
              <w:jc w:val="right"/>
              <w:rPr>
                <w:sz w:val="16"/>
              </w:rPr>
            </w:pPr>
            <w:r>
              <w:rPr>
                <w:w w:val="100"/>
                <w:sz w:val="16"/>
              </w:rPr>
              <w:t>–</w:t>
            </w:r>
          </w:p>
        </w:tc>
        <w:tc>
          <w:tcPr>
            <w:tcW w:w="652" w:type="dxa"/>
          </w:tcPr>
          <w:p>
            <w:pPr>
              <w:pStyle w:val="TableParagraph"/>
              <w:spacing w:before="15"/>
              <w:ind w:right="150"/>
              <w:jc w:val="right"/>
              <w:rPr>
                <w:sz w:val="16"/>
              </w:rPr>
            </w:pPr>
            <w:r>
              <w:rPr>
                <w:w w:val="100"/>
                <w:sz w:val="16"/>
              </w:rPr>
              <w:t>–</w:t>
            </w:r>
          </w:p>
        </w:tc>
        <w:tc>
          <w:tcPr>
            <w:tcW w:w="506" w:type="dxa"/>
          </w:tcPr>
          <w:p>
            <w:pPr>
              <w:pStyle w:val="TableParagraph"/>
              <w:spacing w:before="15"/>
              <w:ind w:right="34"/>
              <w:jc w:val="right"/>
              <w:rPr>
                <w:sz w:val="16"/>
              </w:rPr>
            </w:pPr>
            <w:r>
              <w:rPr>
                <w:w w:val="100"/>
                <w:sz w:val="16"/>
              </w:rPr>
              <w:t>–</w:t>
            </w:r>
          </w:p>
        </w:tc>
      </w:tr>
      <w:tr>
        <w:trPr>
          <w:trHeight w:val="219" w:hRule="atLeast"/>
        </w:trPr>
        <w:tc>
          <w:tcPr>
            <w:tcW w:w="690" w:type="dxa"/>
          </w:tcPr>
          <w:p>
            <w:pPr>
              <w:pStyle w:val="TableParagraph"/>
              <w:spacing w:before="14"/>
              <w:ind w:left="116"/>
              <w:jc w:val="left"/>
              <w:rPr>
                <w:sz w:val="16"/>
              </w:rPr>
            </w:pPr>
            <w:r>
              <w:rPr>
                <w:w w:val="100"/>
                <w:sz w:val="16"/>
              </w:rPr>
              <w:t>3</w:t>
            </w:r>
          </w:p>
        </w:tc>
        <w:tc>
          <w:tcPr>
            <w:tcW w:w="963" w:type="dxa"/>
          </w:tcPr>
          <w:p>
            <w:pPr>
              <w:pStyle w:val="TableParagraph"/>
              <w:spacing w:before="14"/>
              <w:ind w:right="148"/>
              <w:jc w:val="right"/>
              <w:rPr>
                <w:sz w:val="16"/>
              </w:rPr>
            </w:pPr>
            <w:r>
              <w:rPr>
                <w:sz w:val="16"/>
              </w:rPr>
              <w:t>1020</w:t>
            </w:r>
          </w:p>
        </w:tc>
        <w:tc>
          <w:tcPr>
            <w:tcW w:w="623" w:type="dxa"/>
          </w:tcPr>
          <w:p>
            <w:pPr>
              <w:pStyle w:val="TableParagraph"/>
              <w:spacing w:before="14"/>
              <w:ind w:left="131" w:right="131"/>
              <w:rPr>
                <w:sz w:val="16"/>
              </w:rPr>
            </w:pPr>
            <w:r>
              <w:rPr>
                <w:sz w:val="16"/>
              </w:rPr>
              <w:t>1065</w:t>
            </w:r>
          </w:p>
        </w:tc>
        <w:tc>
          <w:tcPr>
            <w:tcW w:w="652" w:type="dxa"/>
          </w:tcPr>
          <w:p>
            <w:pPr>
              <w:pStyle w:val="TableParagraph"/>
              <w:spacing w:before="14"/>
              <w:ind w:left="133" w:right="158"/>
              <w:rPr>
                <w:sz w:val="16"/>
              </w:rPr>
            </w:pPr>
            <w:r>
              <w:rPr>
                <w:sz w:val="16"/>
              </w:rPr>
              <w:t>1110</w:t>
            </w:r>
          </w:p>
        </w:tc>
        <w:tc>
          <w:tcPr>
            <w:tcW w:w="625" w:type="dxa"/>
          </w:tcPr>
          <w:p>
            <w:pPr>
              <w:pStyle w:val="TableParagraph"/>
              <w:spacing w:before="14"/>
              <w:ind w:left="159" w:right="105"/>
              <w:rPr>
                <w:sz w:val="16"/>
              </w:rPr>
            </w:pPr>
            <w:r>
              <w:rPr>
                <w:sz w:val="16"/>
              </w:rPr>
              <w:t>1155</w:t>
            </w:r>
          </w:p>
        </w:tc>
        <w:tc>
          <w:tcPr>
            <w:tcW w:w="626" w:type="dxa"/>
          </w:tcPr>
          <w:p>
            <w:pPr>
              <w:pStyle w:val="TableParagraph"/>
              <w:spacing w:before="14"/>
              <w:ind w:right="180"/>
              <w:jc w:val="right"/>
              <w:rPr>
                <w:sz w:val="16"/>
              </w:rPr>
            </w:pPr>
            <w:r>
              <w:rPr>
                <w:sz w:val="16"/>
              </w:rPr>
              <w:t>1210</w:t>
            </w:r>
          </w:p>
        </w:tc>
        <w:tc>
          <w:tcPr>
            <w:tcW w:w="652" w:type="dxa"/>
          </w:tcPr>
          <w:p>
            <w:pPr>
              <w:pStyle w:val="TableParagraph"/>
              <w:spacing w:before="14"/>
              <w:ind w:right="150"/>
              <w:jc w:val="right"/>
              <w:rPr>
                <w:sz w:val="16"/>
              </w:rPr>
            </w:pPr>
            <w:r>
              <w:rPr>
                <w:sz w:val="16"/>
              </w:rPr>
              <w:t>1265</w:t>
            </w:r>
          </w:p>
        </w:tc>
        <w:tc>
          <w:tcPr>
            <w:tcW w:w="652" w:type="dxa"/>
          </w:tcPr>
          <w:p>
            <w:pPr>
              <w:pStyle w:val="TableParagraph"/>
              <w:spacing w:before="14"/>
              <w:ind w:right="180"/>
              <w:jc w:val="right"/>
              <w:rPr>
                <w:sz w:val="16"/>
              </w:rPr>
            </w:pPr>
            <w:r>
              <w:rPr>
                <w:sz w:val="16"/>
              </w:rPr>
              <w:t>1320</w:t>
            </w:r>
          </w:p>
        </w:tc>
        <w:tc>
          <w:tcPr>
            <w:tcW w:w="652" w:type="dxa"/>
          </w:tcPr>
          <w:p>
            <w:pPr>
              <w:pStyle w:val="TableParagraph"/>
              <w:spacing w:before="14"/>
              <w:ind w:right="150"/>
              <w:jc w:val="right"/>
              <w:rPr>
                <w:sz w:val="16"/>
              </w:rPr>
            </w:pPr>
            <w:r>
              <w:rPr>
                <w:sz w:val="16"/>
              </w:rPr>
              <w:t>1380</w:t>
            </w:r>
          </w:p>
        </w:tc>
        <w:tc>
          <w:tcPr>
            <w:tcW w:w="506" w:type="dxa"/>
          </w:tcPr>
          <w:p>
            <w:pPr>
              <w:pStyle w:val="TableParagraph"/>
              <w:spacing w:before="14"/>
              <w:ind w:right="34"/>
              <w:jc w:val="right"/>
              <w:rPr>
                <w:sz w:val="16"/>
              </w:rPr>
            </w:pPr>
            <w:r>
              <w:rPr>
                <w:w w:val="100"/>
                <w:sz w:val="16"/>
              </w:rPr>
              <w:t>–</w:t>
            </w:r>
          </w:p>
        </w:tc>
      </w:tr>
      <w:tr>
        <w:trPr>
          <w:trHeight w:val="220" w:hRule="atLeast"/>
        </w:trPr>
        <w:tc>
          <w:tcPr>
            <w:tcW w:w="690" w:type="dxa"/>
          </w:tcPr>
          <w:p>
            <w:pPr>
              <w:pStyle w:val="TableParagraph"/>
              <w:spacing w:before="15"/>
              <w:ind w:left="116"/>
              <w:jc w:val="left"/>
              <w:rPr>
                <w:sz w:val="16"/>
              </w:rPr>
            </w:pPr>
            <w:r>
              <w:rPr>
                <w:w w:val="100"/>
                <w:sz w:val="16"/>
              </w:rPr>
              <w:t>4</w:t>
            </w:r>
          </w:p>
        </w:tc>
        <w:tc>
          <w:tcPr>
            <w:tcW w:w="963" w:type="dxa"/>
          </w:tcPr>
          <w:p>
            <w:pPr>
              <w:pStyle w:val="TableParagraph"/>
              <w:spacing w:before="15"/>
              <w:ind w:right="148"/>
              <w:jc w:val="right"/>
              <w:rPr>
                <w:sz w:val="16"/>
              </w:rPr>
            </w:pPr>
            <w:r>
              <w:rPr>
                <w:sz w:val="16"/>
              </w:rPr>
              <w:t>915</w:t>
            </w:r>
          </w:p>
        </w:tc>
        <w:tc>
          <w:tcPr>
            <w:tcW w:w="623" w:type="dxa"/>
          </w:tcPr>
          <w:p>
            <w:pPr>
              <w:pStyle w:val="TableParagraph"/>
              <w:spacing w:before="15"/>
              <w:ind w:left="131" w:right="53"/>
              <w:rPr>
                <w:sz w:val="16"/>
              </w:rPr>
            </w:pPr>
            <w:r>
              <w:rPr>
                <w:sz w:val="16"/>
              </w:rPr>
              <w:t>950</w:t>
            </w:r>
          </w:p>
        </w:tc>
        <w:tc>
          <w:tcPr>
            <w:tcW w:w="652" w:type="dxa"/>
          </w:tcPr>
          <w:p>
            <w:pPr>
              <w:pStyle w:val="TableParagraph"/>
              <w:spacing w:before="15"/>
              <w:ind w:left="133" w:right="82"/>
              <w:rPr>
                <w:sz w:val="16"/>
              </w:rPr>
            </w:pPr>
            <w:r>
              <w:rPr>
                <w:sz w:val="16"/>
              </w:rPr>
              <w:t>985</w:t>
            </w:r>
          </w:p>
        </w:tc>
        <w:tc>
          <w:tcPr>
            <w:tcW w:w="625" w:type="dxa"/>
          </w:tcPr>
          <w:p>
            <w:pPr>
              <w:pStyle w:val="TableParagraph"/>
              <w:spacing w:before="15"/>
              <w:ind w:left="159" w:right="105"/>
              <w:rPr>
                <w:sz w:val="16"/>
              </w:rPr>
            </w:pPr>
            <w:r>
              <w:rPr>
                <w:sz w:val="16"/>
              </w:rPr>
              <w:t>1020</w:t>
            </w:r>
          </w:p>
        </w:tc>
        <w:tc>
          <w:tcPr>
            <w:tcW w:w="626" w:type="dxa"/>
          </w:tcPr>
          <w:p>
            <w:pPr>
              <w:pStyle w:val="TableParagraph"/>
              <w:spacing w:before="15"/>
              <w:ind w:right="180"/>
              <w:jc w:val="right"/>
              <w:rPr>
                <w:sz w:val="16"/>
              </w:rPr>
            </w:pPr>
            <w:r>
              <w:rPr>
                <w:sz w:val="16"/>
              </w:rPr>
              <w:t>1065</w:t>
            </w:r>
          </w:p>
        </w:tc>
        <w:tc>
          <w:tcPr>
            <w:tcW w:w="652" w:type="dxa"/>
          </w:tcPr>
          <w:p>
            <w:pPr>
              <w:pStyle w:val="TableParagraph"/>
              <w:spacing w:before="15"/>
              <w:ind w:right="150"/>
              <w:jc w:val="right"/>
              <w:rPr>
                <w:sz w:val="16"/>
              </w:rPr>
            </w:pPr>
            <w:r>
              <w:rPr>
                <w:sz w:val="16"/>
              </w:rPr>
              <w:t>1110</w:t>
            </w:r>
          </w:p>
        </w:tc>
        <w:tc>
          <w:tcPr>
            <w:tcW w:w="652" w:type="dxa"/>
          </w:tcPr>
          <w:p>
            <w:pPr>
              <w:pStyle w:val="TableParagraph"/>
              <w:spacing w:before="15"/>
              <w:ind w:right="180"/>
              <w:jc w:val="right"/>
              <w:rPr>
                <w:sz w:val="16"/>
              </w:rPr>
            </w:pPr>
            <w:r>
              <w:rPr>
                <w:sz w:val="16"/>
              </w:rPr>
              <w:t>1155</w:t>
            </w:r>
          </w:p>
        </w:tc>
        <w:tc>
          <w:tcPr>
            <w:tcW w:w="652" w:type="dxa"/>
          </w:tcPr>
          <w:p>
            <w:pPr>
              <w:pStyle w:val="TableParagraph"/>
              <w:spacing w:before="15"/>
              <w:ind w:right="150"/>
              <w:jc w:val="right"/>
              <w:rPr>
                <w:sz w:val="16"/>
              </w:rPr>
            </w:pPr>
            <w:r>
              <w:rPr>
                <w:sz w:val="16"/>
              </w:rPr>
              <w:t>1210</w:t>
            </w:r>
          </w:p>
        </w:tc>
        <w:tc>
          <w:tcPr>
            <w:tcW w:w="506" w:type="dxa"/>
          </w:tcPr>
          <w:p>
            <w:pPr>
              <w:pStyle w:val="TableParagraph"/>
              <w:spacing w:before="15"/>
              <w:ind w:right="35"/>
              <w:jc w:val="right"/>
              <w:rPr>
                <w:sz w:val="16"/>
              </w:rPr>
            </w:pPr>
            <w:r>
              <w:rPr>
                <w:sz w:val="16"/>
              </w:rPr>
              <w:t>1265</w:t>
            </w:r>
          </w:p>
        </w:tc>
      </w:tr>
      <w:tr>
        <w:trPr>
          <w:trHeight w:val="219" w:hRule="atLeast"/>
        </w:trPr>
        <w:tc>
          <w:tcPr>
            <w:tcW w:w="690" w:type="dxa"/>
          </w:tcPr>
          <w:p>
            <w:pPr>
              <w:pStyle w:val="TableParagraph"/>
              <w:spacing w:before="15"/>
              <w:ind w:left="116"/>
              <w:jc w:val="left"/>
              <w:rPr>
                <w:sz w:val="16"/>
              </w:rPr>
            </w:pPr>
            <w:r>
              <w:rPr>
                <w:w w:val="100"/>
                <w:sz w:val="16"/>
              </w:rPr>
              <w:t>5</w:t>
            </w:r>
          </w:p>
        </w:tc>
        <w:tc>
          <w:tcPr>
            <w:tcW w:w="963" w:type="dxa"/>
          </w:tcPr>
          <w:p>
            <w:pPr>
              <w:pStyle w:val="TableParagraph"/>
              <w:spacing w:before="15"/>
              <w:ind w:right="148"/>
              <w:jc w:val="right"/>
              <w:rPr>
                <w:sz w:val="16"/>
              </w:rPr>
            </w:pPr>
            <w:r>
              <w:rPr>
                <w:sz w:val="16"/>
              </w:rPr>
              <w:t>835</w:t>
            </w:r>
          </w:p>
        </w:tc>
        <w:tc>
          <w:tcPr>
            <w:tcW w:w="623" w:type="dxa"/>
          </w:tcPr>
          <w:p>
            <w:pPr>
              <w:pStyle w:val="TableParagraph"/>
              <w:spacing w:before="15"/>
              <w:ind w:left="131" w:right="53"/>
              <w:rPr>
                <w:sz w:val="16"/>
              </w:rPr>
            </w:pPr>
            <w:r>
              <w:rPr>
                <w:sz w:val="16"/>
              </w:rPr>
              <w:t>865</w:t>
            </w:r>
          </w:p>
        </w:tc>
        <w:tc>
          <w:tcPr>
            <w:tcW w:w="652" w:type="dxa"/>
          </w:tcPr>
          <w:p>
            <w:pPr>
              <w:pStyle w:val="TableParagraph"/>
              <w:spacing w:before="15"/>
              <w:ind w:left="133" w:right="82"/>
              <w:rPr>
                <w:sz w:val="16"/>
              </w:rPr>
            </w:pPr>
            <w:r>
              <w:rPr>
                <w:sz w:val="16"/>
              </w:rPr>
              <w:t>895</w:t>
            </w:r>
          </w:p>
        </w:tc>
        <w:tc>
          <w:tcPr>
            <w:tcW w:w="625" w:type="dxa"/>
          </w:tcPr>
          <w:p>
            <w:pPr>
              <w:pStyle w:val="TableParagraph"/>
              <w:spacing w:before="15"/>
              <w:ind w:left="159" w:right="26"/>
              <w:rPr>
                <w:sz w:val="16"/>
              </w:rPr>
            </w:pPr>
            <w:r>
              <w:rPr>
                <w:sz w:val="16"/>
              </w:rPr>
              <w:t>915</w:t>
            </w:r>
          </w:p>
        </w:tc>
        <w:tc>
          <w:tcPr>
            <w:tcW w:w="626" w:type="dxa"/>
          </w:tcPr>
          <w:p>
            <w:pPr>
              <w:pStyle w:val="TableParagraph"/>
              <w:spacing w:before="15"/>
              <w:ind w:right="180"/>
              <w:jc w:val="right"/>
              <w:rPr>
                <w:sz w:val="16"/>
              </w:rPr>
            </w:pPr>
            <w:r>
              <w:rPr>
                <w:sz w:val="16"/>
              </w:rPr>
              <w:t>950</w:t>
            </w:r>
          </w:p>
        </w:tc>
        <w:tc>
          <w:tcPr>
            <w:tcW w:w="652" w:type="dxa"/>
          </w:tcPr>
          <w:p>
            <w:pPr>
              <w:pStyle w:val="TableParagraph"/>
              <w:spacing w:before="15"/>
              <w:ind w:right="150"/>
              <w:jc w:val="right"/>
              <w:rPr>
                <w:sz w:val="16"/>
              </w:rPr>
            </w:pPr>
            <w:r>
              <w:rPr>
                <w:sz w:val="16"/>
              </w:rPr>
              <w:t>985</w:t>
            </w:r>
          </w:p>
        </w:tc>
        <w:tc>
          <w:tcPr>
            <w:tcW w:w="652" w:type="dxa"/>
          </w:tcPr>
          <w:p>
            <w:pPr>
              <w:pStyle w:val="TableParagraph"/>
              <w:spacing w:before="15"/>
              <w:ind w:right="180"/>
              <w:jc w:val="right"/>
              <w:rPr>
                <w:sz w:val="16"/>
              </w:rPr>
            </w:pPr>
            <w:r>
              <w:rPr>
                <w:sz w:val="16"/>
              </w:rPr>
              <w:t>1020</w:t>
            </w:r>
          </w:p>
        </w:tc>
        <w:tc>
          <w:tcPr>
            <w:tcW w:w="652" w:type="dxa"/>
          </w:tcPr>
          <w:p>
            <w:pPr>
              <w:pStyle w:val="TableParagraph"/>
              <w:spacing w:before="15"/>
              <w:ind w:right="150"/>
              <w:jc w:val="right"/>
              <w:rPr>
                <w:sz w:val="16"/>
              </w:rPr>
            </w:pPr>
            <w:r>
              <w:rPr>
                <w:sz w:val="16"/>
              </w:rPr>
              <w:t>1065</w:t>
            </w:r>
          </w:p>
        </w:tc>
        <w:tc>
          <w:tcPr>
            <w:tcW w:w="506" w:type="dxa"/>
          </w:tcPr>
          <w:p>
            <w:pPr>
              <w:pStyle w:val="TableParagraph"/>
              <w:spacing w:before="15"/>
              <w:ind w:right="35"/>
              <w:jc w:val="right"/>
              <w:rPr>
                <w:sz w:val="16"/>
              </w:rPr>
            </w:pPr>
            <w:r>
              <w:rPr>
                <w:sz w:val="16"/>
              </w:rPr>
              <w:t>1110</w:t>
            </w:r>
          </w:p>
        </w:tc>
      </w:tr>
      <w:tr>
        <w:trPr>
          <w:trHeight w:val="219" w:hRule="atLeast"/>
        </w:trPr>
        <w:tc>
          <w:tcPr>
            <w:tcW w:w="690" w:type="dxa"/>
          </w:tcPr>
          <w:p>
            <w:pPr>
              <w:pStyle w:val="TableParagraph"/>
              <w:spacing w:before="14"/>
              <w:ind w:left="116"/>
              <w:jc w:val="left"/>
              <w:rPr>
                <w:sz w:val="16"/>
              </w:rPr>
            </w:pPr>
            <w:r>
              <w:rPr>
                <w:w w:val="100"/>
                <w:sz w:val="16"/>
              </w:rPr>
              <w:t>6</w:t>
            </w:r>
          </w:p>
        </w:tc>
        <w:tc>
          <w:tcPr>
            <w:tcW w:w="963" w:type="dxa"/>
          </w:tcPr>
          <w:p>
            <w:pPr>
              <w:pStyle w:val="TableParagraph"/>
              <w:spacing w:before="14"/>
              <w:ind w:right="148"/>
              <w:jc w:val="right"/>
              <w:rPr>
                <w:sz w:val="16"/>
              </w:rPr>
            </w:pPr>
            <w:r>
              <w:rPr>
                <w:sz w:val="16"/>
              </w:rPr>
              <w:t>760</w:t>
            </w:r>
          </w:p>
        </w:tc>
        <w:tc>
          <w:tcPr>
            <w:tcW w:w="623" w:type="dxa"/>
          </w:tcPr>
          <w:p>
            <w:pPr>
              <w:pStyle w:val="TableParagraph"/>
              <w:spacing w:before="14"/>
              <w:ind w:left="131" w:right="53"/>
              <w:rPr>
                <w:sz w:val="16"/>
              </w:rPr>
            </w:pPr>
            <w:r>
              <w:rPr>
                <w:sz w:val="16"/>
              </w:rPr>
              <w:t>785</w:t>
            </w:r>
          </w:p>
        </w:tc>
        <w:tc>
          <w:tcPr>
            <w:tcW w:w="652" w:type="dxa"/>
          </w:tcPr>
          <w:p>
            <w:pPr>
              <w:pStyle w:val="TableParagraph"/>
              <w:spacing w:before="14"/>
              <w:ind w:left="133" w:right="82"/>
              <w:rPr>
                <w:sz w:val="16"/>
              </w:rPr>
            </w:pPr>
            <w:r>
              <w:rPr>
                <w:sz w:val="16"/>
              </w:rPr>
              <w:t>810</w:t>
            </w:r>
          </w:p>
        </w:tc>
        <w:tc>
          <w:tcPr>
            <w:tcW w:w="625" w:type="dxa"/>
          </w:tcPr>
          <w:p>
            <w:pPr>
              <w:pStyle w:val="TableParagraph"/>
              <w:spacing w:before="14"/>
              <w:ind w:left="159" w:right="26"/>
              <w:rPr>
                <w:sz w:val="16"/>
              </w:rPr>
            </w:pPr>
            <w:r>
              <w:rPr>
                <w:sz w:val="16"/>
              </w:rPr>
              <w:t>835</w:t>
            </w:r>
          </w:p>
        </w:tc>
        <w:tc>
          <w:tcPr>
            <w:tcW w:w="626" w:type="dxa"/>
          </w:tcPr>
          <w:p>
            <w:pPr>
              <w:pStyle w:val="TableParagraph"/>
              <w:spacing w:before="14"/>
              <w:ind w:right="180"/>
              <w:jc w:val="right"/>
              <w:rPr>
                <w:sz w:val="16"/>
              </w:rPr>
            </w:pPr>
            <w:r>
              <w:rPr>
                <w:sz w:val="16"/>
              </w:rPr>
              <w:t>865</w:t>
            </w:r>
          </w:p>
        </w:tc>
        <w:tc>
          <w:tcPr>
            <w:tcW w:w="652" w:type="dxa"/>
          </w:tcPr>
          <w:p>
            <w:pPr>
              <w:pStyle w:val="TableParagraph"/>
              <w:spacing w:before="14"/>
              <w:ind w:right="150"/>
              <w:jc w:val="right"/>
              <w:rPr>
                <w:sz w:val="16"/>
              </w:rPr>
            </w:pPr>
            <w:r>
              <w:rPr>
                <w:sz w:val="16"/>
              </w:rPr>
              <w:t>895</w:t>
            </w:r>
          </w:p>
        </w:tc>
        <w:tc>
          <w:tcPr>
            <w:tcW w:w="652" w:type="dxa"/>
          </w:tcPr>
          <w:p>
            <w:pPr>
              <w:pStyle w:val="TableParagraph"/>
              <w:spacing w:before="14"/>
              <w:ind w:right="180"/>
              <w:jc w:val="right"/>
              <w:rPr>
                <w:sz w:val="16"/>
              </w:rPr>
            </w:pPr>
            <w:r>
              <w:rPr>
                <w:sz w:val="16"/>
              </w:rPr>
              <w:t>915</w:t>
            </w:r>
          </w:p>
        </w:tc>
        <w:tc>
          <w:tcPr>
            <w:tcW w:w="652" w:type="dxa"/>
          </w:tcPr>
          <w:p>
            <w:pPr>
              <w:pStyle w:val="TableParagraph"/>
              <w:spacing w:before="14"/>
              <w:ind w:right="150"/>
              <w:jc w:val="right"/>
              <w:rPr>
                <w:sz w:val="16"/>
              </w:rPr>
            </w:pPr>
            <w:r>
              <w:rPr>
                <w:sz w:val="16"/>
              </w:rPr>
              <w:t>950</w:t>
            </w:r>
          </w:p>
        </w:tc>
        <w:tc>
          <w:tcPr>
            <w:tcW w:w="506" w:type="dxa"/>
          </w:tcPr>
          <w:p>
            <w:pPr>
              <w:pStyle w:val="TableParagraph"/>
              <w:spacing w:before="14"/>
              <w:ind w:right="35"/>
              <w:jc w:val="right"/>
              <w:rPr>
                <w:sz w:val="16"/>
              </w:rPr>
            </w:pPr>
            <w:r>
              <w:rPr>
                <w:sz w:val="16"/>
              </w:rPr>
              <w:t>985</w:t>
            </w:r>
          </w:p>
        </w:tc>
      </w:tr>
      <w:tr>
        <w:trPr>
          <w:trHeight w:val="220" w:hRule="atLeast"/>
        </w:trPr>
        <w:tc>
          <w:tcPr>
            <w:tcW w:w="690" w:type="dxa"/>
          </w:tcPr>
          <w:p>
            <w:pPr>
              <w:pStyle w:val="TableParagraph"/>
              <w:spacing w:before="15"/>
              <w:ind w:left="116"/>
              <w:jc w:val="left"/>
              <w:rPr>
                <w:sz w:val="16"/>
              </w:rPr>
            </w:pPr>
            <w:r>
              <w:rPr>
                <w:w w:val="100"/>
                <w:sz w:val="16"/>
              </w:rPr>
              <w:t>7</w:t>
            </w:r>
          </w:p>
        </w:tc>
        <w:tc>
          <w:tcPr>
            <w:tcW w:w="963" w:type="dxa"/>
          </w:tcPr>
          <w:p>
            <w:pPr>
              <w:pStyle w:val="TableParagraph"/>
              <w:spacing w:before="15"/>
              <w:ind w:right="148"/>
              <w:jc w:val="right"/>
              <w:rPr>
                <w:sz w:val="16"/>
              </w:rPr>
            </w:pPr>
            <w:r>
              <w:rPr>
                <w:sz w:val="16"/>
              </w:rPr>
              <w:t>705</w:t>
            </w:r>
          </w:p>
        </w:tc>
        <w:tc>
          <w:tcPr>
            <w:tcW w:w="623" w:type="dxa"/>
          </w:tcPr>
          <w:p>
            <w:pPr>
              <w:pStyle w:val="TableParagraph"/>
              <w:spacing w:before="15"/>
              <w:ind w:left="131" w:right="53"/>
              <w:rPr>
                <w:sz w:val="16"/>
              </w:rPr>
            </w:pPr>
            <w:r>
              <w:rPr>
                <w:sz w:val="16"/>
              </w:rPr>
              <w:t>720</w:t>
            </w:r>
          </w:p>
        </w:tc>
        <w:tc>
          <w:tcPr>
            <w:tcW w:w="652" w:type="dxa"/>
          </w:tcPr>
          <w:p>
            <w:pPr>
              <w:pStyle w:val="TableParagraph"/>
              <w:spacing w:before="15"/>
              <w:ind w:left="133" w:right="82"/>
              <w:rPr>
                <w:sz w:val="16"/>
              </w:rPr>
            </w:pPr>
            <w:r>
              <w:rPr>
                <w:sz w:val="16"/>
              </w:rPr>
              <w:t>740</w:t>
            </w:r>
          </w:p>
        </w:tc>
        <w:tc>
          <w:tcPr>
            <w:tcW w:w="625" w:type="dxa"/>
          </w:tcPr>
          <w:p>
            <w:pPr>
              <w:pStyle w:val="TableParagraph"/>
              <w:spacing w:before="15"/>
              <w:ind w:left="159" w:right="26"/>
              <w:rPr>
                <w:sz w:val="16"/>
              </w:rPr>
            </w:pPr>
            <w:r>
              <w:rPr>
                <w:sz w:val="16"/>
              </w:rPr>
              <w:t>760</w:t>
            </w:r>
          </w:p>
        </w:tc>
        <w:tc>
          <w:tcPr>
            <w:tcW w:w="626" w:type="dxa"/>
          </w:tcPr>
          <w:p>
            <w:pPr>
              <w:pStyle w:val="TableParagraph"/>
              <w:spacing w:before="15"/>
              <w:ind w:right="180"/>
              <w:jc w:val="right"/>
              <w:rPr>
                <w:sz w:val="16"/>
              </w:rPr>
            </w:pPr>
            <w:r>
              <w:rPr>
                <w:sz w:val="16"/>
              </w:rPr>
              <w:t>785</w:t>
            </w:r>
          </w:p>
        </w:tc>
        <w:tc>
          <w:tcPr>
            <w:tcW w:w="652" w:type="dxa"/>
          </w:tcPr>
          <w:p>
            <w:pPr>
              <w:pStyle w:val="TableParagraph"/>
              <w:spacing w:before="15"/>
              <w:ind w:right="150"/>
              <w:jc w:val="right"/>
              <w:rPr>
                <w:sz w:val="16"/>
              </w:rPr>
            </w:pPr>
            <w:r>
              <w:rPr>
                <w:sz w:val="16"/>
              </w:rPr>
              <w:t>810</w:t>
            </w:r>
          </w:p>
        </w:tc>
        <w:tc>
          <w:tcPr>
            <w:tcW w:w="652" w:type="dxa"/>
          </w:tcPr>
          <w:p>
            <w:pPr>
              <w:pStyle w:val="TableParagraph"/>
              <w:spacing w:before="15"/>
              <w:ind w:right="180"/>
              <w:jc w:val="right"/>
              <w:rPr>
                <w:sz w:val="16"/>
              </w:rPr>
            </w:pPr>
            <w:r>
              <w:rPr>
                <w:sz w:val="16"/>
              </w:rPr>
              <w:t>835</w:t>
            </w:r>
          </w:p>
        </w:tc>
        <w:tc>
          <w:tcPr>
            <w:tcW w:w="652" w:type="dxa"/>
          </w:tcPr>
          <w:p>
            <w:pPr>
              <w:pStyle w:val="TableParagraph"/>
              <w:spacing w:before="15"/>
              <w:ind w:right="150"/>
              <w:jc w:val="right"/>
              <w:rPr>
                <w:sz w:val="16"/>
              </w:rPr>
            </w:pPr>
            <w:r>
              <w:rPr>
                <w:sz w:val="16"/>
              </w:rPr>
              <w:t>865</w:t>
            </w:r>
          </w:p>
        </w:tc>
        <w:tc>
          <w:tcPr>
            <w:tcW w:w="506" w:type="dxa"/>
          </w:tcPr>
          <w:p>
            <w:pPr>
              <w:pStyle w:val="TableParagraph"/>
              <w:spacing w:before="15"/>
              <w:ind w:right="35"/>
              <w:jc w:val="right"/>
              <w:rPr>
                <w:sz w:val="16"/>
              </w:rPr>
            </w:pPr>
            <w:r>
              <w:rPr>
                <w:sz w:val="16"/>
              </w:rPr>
              <w:t>895</w:t>
            </w:r>
          </w:p>
        </w:tc>
      </w:tr>
      <w:tr>
        <w:trPr>
          <w:trHeight w:val="219" w:hRule="atLeast"/>
        </w:trPr>
        <w:tc>
          <w:tcPr>
            <w:tcW w:w="690" w:type="dxa"/>
          </w:tcPr>
          <w:p>
            <w:pPr>
              <w:pStyle w:val="TableParagraph"/>
              <w:spacing w:before="15"/>
              <w:ind w:left="116"/>
              <w:jc w:val="left"/>
              <w:rPr>
                <w:sz w:val="16"/>
              </w:rPr>
            </w:pPr>
            <w:r>
              <w:rPr>
                <w:w w:val="100"/>
                <w:sz w:val="16"/>
              </w:rPr>
              <w:t>8</w:t>
            </w:r>
          </w:p>
        </w:tc>
        <w:tc>
          <w:tcPr>
            <w:tcW w:w="963" w:type="dxa"/>
          </w:tcPr>
          <w:p>
            <w:pPr>
              <w:pStyle w:val="TableParagraph"/>
              <w:spacing w:before="15"/>
              <w:ind w:right="148"/>
              <w:jc w:val="right"/>
              <w:rPr>
                <w:sz w:val="16"/>
              </w:rPr>
            </w:pPr>
            <w:r>
              <w:rPr>
                <w:sz w:val="16"/>
              </w:rPr>
              <w:t>660</w:t>
            </w:r>
          </w:p>
        </w:tc>
        <w:tc>
          <w:tcPr>
            <w:tcW w:w="623" w:type="dxa"/>
          </w:tcPr>
          <w:p>
            <w:pPr>
              <w:pStyle w:val="TableParagraph"/>
              <w:spacing w:before="15"/>
              <w:ind w:left="131" w:right="53"/>
              <w:rPr>
                <w:sz w:val="16"/>
              </w:rPr>
            </w:pPr>
            <w:r>
              <w:rPr>
                <w:sz w:val="16"/>
              </w:rPr>
              <w:t>675</w:t>
            </w:r>
          </w:p>
        </w:tc>
        <w:tc>
          <w:tcPr>
            <w:tcW w:w="652" w:type="dxa"/>
          </w:tcPr>
          <w:p>
            <w:pPr>
              <w:pStyle w:val="TableParagraph"/>
              <w:spacing w:before="15"/>
              <w:ind w:left="133" w:right="82"/>
              <w:rPr>
                <w:sz w:val="16"/>
              </w:rPr>
            </w:pPr>
            <w:r>
              <w:rPr>
                <w:sz w:val="16"/>
              </w:rPr>
              <w:t>690</w:t>
            </w:r>
          </w:p>
        </w:tc>
        <w:tc>
          <w:tcPr>
            <w:tcW w:w="625" w:type="dxa"/>
          </w:tcPr>
          <w:p>
            <w:pPr>
              <w:pStyle w:val="TableParagraph"/>
              <w:spacing w:before="15"/>
              <w:ind w:left="159" w:right="26"/>
              <w:rPr>
                <w:sz w:val="16"/>
              </w:rPr>
            </w:pPr>
            <w:r>
              <w:rPr>
                <w:sz w:val="16"/>
              </w:rPr>
              <w:t>705</w:t>
            </w:r>
          </w:p>
        </w:tc>
        <w:tc>
          <w:tcPr>
            <w:tcW w:w="626" w:type="dxa"/>
          </w:tcPr>
          <w:p>
            <w:pPr>
              <w:pStyle w:val="TableParagraph"/>
              <w:spacing w:before="15"/>
              <w:ind w:right="180"/>
              <w:jc w:val="right"/>
              <w:rPr>
                <w:sz w:val="16"/>
              </w:rPr>
            </w:pPr>
            <w:r>
              <w:rPr>
                <w:sz w:val="16"/>
              </w:rPr>
              <w:t>720</w:t>
            </w:r>
          </w:p>
        </w:tc>
        <w:tc>
          <w:tcPr>
            <w:tcW w:w="652" w:type="dxa"/>
          </w:tcPr>
          <w:p>
            <w:pPr>
              <w:pStyle w:val="TableParagraph"/>
              <w:spacing w:before="15"/>
              <w:ind w:right="150"/>
              <w:jc w:val="right"/>
              <w:rPr>
                <w:sz w:val="16"/>
              </w:rPr>
            </w:pPr>
            <w:r>
              <w:rPr>
                <w:sz w:val="16"/>
              </w:rPr>
              <w:t>740</w:t>
            </w:r>
          </w:p>
        </w:tc>
        <w:tc>
          <w:tcPr>
            <w:tcW w:w="652" w:type="dxa"/>
          </w:tcPr>
          <w:p>
            <w:pPr>
              <w:pStyle w:val="TableParagraph"/>
              <w:spacing w:before="15"/>
              <w:ind w:right="180"/>
              <w:jc w:val="right"/>
              <w:rPr>
                <w:sz w:val="16"/>
              </w:rPr>
            </w:pPr>
            <w:r>
              <w:rPr>
                <w:sz w:val="16"/>
              </w:rPr>
              <w:t>760</w:t>
            </w:r>
          </w:p>
        </w:tc>
        <w:tc>
          <w:tcPr>
            <w:tcW w:w="652" w:type="dxa"/>
          </w:tcPr>
          <w:p>
            <w:pPr>
              <w:pStyle w:val="TableParagraph"/>
              <w:spacing w:before="15"/>
              <w:ind w:right="150"/>
              <w:jc w:val="right"/>
              <w:rPr>
                <w:sz w:val="16"/>
              </w:rPr>
            </w:pPr>
            <w:r>
              <w:rPr>
                <w:sz w:val="16"/>
              </w:rPr>
              <w:t>785</w:t>
            </w:r>
          </w:p>
        </w:tc>
        <w:tc>
          <w:tcPr>
            <w:tcW w:w="506" w:type="dxa"/>
          </w:tcPr>
          <w:p>
            <w:pPr>
              <w:pStyle w:val="TableParagraph"/>
              <w:spacing w:before="15"/>
              <w:ind w:right="35"/>
              <w:jc w:val="right"/>
              <w:rPr>
                <w:sz w:val="16"/>
              </w:rPr>
            </w:pPr>
            <w:r>
              <w:rPr>
                <w:sz w:val="16"/>
              </w:rPr>
              <w:t>810</w:t>
            </w:r>
          </w:p>
        </w:tc>
      </w:tr>
      <w:tr>
        <w:trPr>
          <w:trHeight w:val="219" w:hRule="atLeast"/>
        </w:trPr>
        <w:tc>
          <w:tcPr>
            <w:tcW w:w="690" w:type="dxa"/>
          </w:tcPr>
          <w:p>
            <w:pPr>
              <w:pStyle w:val="TableParagraph"/>
              <w:spacing w:before="14"/>
              <w:ind w:left="116"/>
              <w:jc w:val="left"/>
              <w:rPr>
                <w:sz w:val="16"/>
              </w:rPr>
            </w:pPr>
            <w:r>
              <w:rPr>
                <w:w w:val="100"/>
                <w:sz w:val="16"/>
              </w:rPr>
              <w:t>9</w:t>
            </w:r>
          </w:p>
        </w:tc>
        <w:tc>
          <w:tcPr>
            <w:tcW w:w="963" w:type="dxa"/>
          </w:tcPr>
          <w:p>
            <w:pPr>
              <w:pStyle w:val="TableParagraph"/>
              <w:spacing w:before="14"/>
              <w:ind w:right="148"/>
              <w:jc w:val="right"/>
              <w:rPr>
                <w:sz w:val="16"/>
              </w:rPr>
            </w:pPr>
            <w:r>
              <w:rPr>
                <w:sz w:val="16"/>
              </w:rPr>
              <w:t>620</w:t>
            </w:r>
          </w:p>
        </w:tc>
        <w:tc>
          <w:tcPr>
            <w:tcW w:w="623" w:type="dxa"/>
          </w:tcPr>
          <w:p>
            <w:pPr>
              <w:pStyle w:val="TableParagraph"/>
              <w:spacing w:before="14"/>
              <w:ind w:left="131" w:right="53"/>
              <w:rPr>
                <w:sz w:val="16"/>
              </w:rPr>
            </w:pPr>
            <w:r>
              <w:rPr>
                <w:sz w:val="16"/>
              </w:rPr>
              <w:t>630</w:t>
            </w:r>
          </w:p>
        </w:tc>
        <w:tc>
          <w:tcPr>
            <w:tcW w:w="652" w:type="dxa"/>
          </w:tcPr>
          <w:p>
            <w:pPr>
              <w:pStyle w:val="TableParagraph"/>
              <w:spacing w:before="14"/>
              <w:ind w:left="133" w:right="82"/>
              <w:rPr>
                <w:sz w:val="16"/>
              </w:rPr>
            </w:pPr>
            <w:r>
              <w:rPr>
                <w:sz w:val="16"/>
              </w:rPr>
              <w:t>645</w:t>
            </w:r>
          </w:p>
        </w:tc>
        <w:tc>
          <w:tcPr>
            <w:tcW w:w="625" w:type="dxa"/>
          </w:tcPr>
          <w:p>
            <w:pPr>
              <w:pStyle w:val="TableParagraph"/>
              <w:spacing w:before="14"/>
              <w:ind w:left="159" w:right="26"/>
              <w:rPr>
                <w:sz w:val="16"/>
              </w:rPr>
            </w:pPr>
            <w:r>
              <w:rPr>
                <w:sz w:val="16"/>
              </w:rPr>
              <w:t>660</w:t>
            </w:r>
          </w:p>
        </w:tc>
        <w:tc>
          <w:tcPr>
            <w:tcW w:w="626" w:type="dxa"/>
          </w:tcPr>
          <w:p>
            <w:pPr>
              <w:pStyle w:val="TableParagraph"/>
              <w:spacing w:before="14"/>
              <w:ind w:right="180"/>
              <w:jc w:val="right"/>
              <w:rPr>
                <w:sz w:val="16"/>
              </w:rPr>
            </w:pPr>
            <w:r>
              <w:rPr>
                <w:sz w:val="16"/>
              </w:rPr>
              <w:t>675</w:t>
            </w:r>
          </w:p>
        </w:tc>
        <w:tc>
          <w:tcPr>
            <w:tcW w:w="652" w:type="dxa"/>
          </w:tcPr>
          <w:p>
            <w:pPr>
              <w:pStyle w:val="TableParagraph"/>
              <w:spacing w:before="14"/>
              <w:ind w:right="150"/>
              <w:jc w:val="right"/>
              <w:rPr>
                <w:sz w:val="16"/>
              </w:rPr>
            </w:pPr>
            <w:r>
              <w:rPr>
                <w:sz w:val="16"/>
              </w:rPr>
              <w:t>690</w:t>
            </w:r>
          </w:p>
        </w:tc>
        <w:tc>
          <w:tcPr>
            <w:tcW w:w="652" w:type="dxa"/>
          </w:tcPr>
          <w:p>
            <w:pPr>
              <w:pStyle w:val="TableParagraph"/>
              <w:spacing w:before="14"/>
              <w:ind w:right="181"/>
              <w:jc w:val="right"/>
              <w:rPr>
                <w:sz w:val="16"/>
              </w:rPr>
            </w:pPr>
            <w:r>
              <w:rPr>
                <w:sz w:val="16"/>
              </w:rPr>
              <w:t>705</w:t>
            </w:r>
          </w:p>
        </w:tc>
        <w:tc>
          <w:tcPr>
            <w:tcW w:w="652" w:type="dxa"/>
          </w:tcPr>
          <w:p>
            <w:pPr>
              <w:pStyle w:val="TableParagraph"/>
              <w:spacing w:before="14"/>
              <w:ind w:right="150"/>
              <w:jc w:val="right"/>
              <w:rPr>
                <w:sz w:val="16"/>
              </w:rPr>
            </w:pPr>
            <w:r>
              <w:rPr>
                <w:sz w:val="16"/>
              </w:rPr>
              <w:t>720</w:t>
            </w:r>
          </w:p>
        </w:tc>
        <w:tc>
          <w:tcPr>
            <w:tcW w:w="506" w:type="dxa"/>
          </w:tcPr>
          <w:p>
            <w:pPr>
              <w:pStyle w:val="TableParagraph"/>
              <w:spacing w:before="14"/>
              <w:ind w:right="35"/>
              <w:jc w:val="right"/>
              <w:rPr>
                <w:sz w:val="16"/>
              </w:rPr>
            </w:pPr>
            <w:r>
              <w:rPr>
                <w:sz w:val="16"/>
              </w:rPr>
              <w:t>740</w:t>
            </w:r>
          </w:p>
        </w:tc>
      </w:tr>
      <w:tr>
        <w:trPr>
          <w:trHeight w:val="220" w:hRule="atLeast"/>
        </w:trPr>
        <w:tc>
          <w:tcPr>
            <w:tcW w:w="690" w:type="dxa"/>
          </w:tcPr>
          <w:p>
            <w:pPr>
              <w:pStyle w:val="TableParagraph"/>
              <w:spacing w:before="15"/>
              <w:ind w:left="34"/>
              <w:jc w:val="left"/>
              <w:rPr>
                <w:sz w:val="16"/>
              </w:rPr>
            </w:pPr>
            <w:r>
              <w:rPr>
                <w:sz w:val="16"/>
              </w:rPr>
              <w:t>10</w:t>
            </w:r>
          </w:p>
        </w:tc>
        <w:tc>
          <w:tcPr>
            <w:tcW w:w="963" w:type="dxa"/>
          </w:tcPr>
          <w:p>
            <w:pPr>
              <w:pStyle w:val="TableParagraph"/>
              <w:spacing w:before="15"/>
              <w:ind w:right="148"/>
              <w:jc w:val="right"/>
              <w:rPr>
                <w:sz w:val="16"/>
              </w:rPr>
            </w:pPr>
            <w:r>
              <w:rPr>
                <w:sz w:val="16"/>
              </w:rPr>
              <w:t>590</w:t>
            </w:r>
          </w:p>
        </w:tc>
        <w:tc>
          <w:tcPr>
            <w:tcW w:w="623" w:type="dxa"/>
          </w:tcPr>
          <w:p>
            <w:pPr>
              <w:pStyle w:val="TableParagraph"/>
              <w:spacing w:before="15"/>
              <w:ind w:left="131" w:right="53"/>
              <w:rPr>
                <w:sz w:val="16"/>
              </w:rPr>
            </w:pPr>
            <w:r>
              <w:rPr>
                <w:sz w:val="16"/>
              </w:rPr>
              <w:t>600</w:t>
            </w:r>
          </w:p>
        </w:tc>
        <w:tc>
          <w:tcPr>
            <w:tcW w:w="652" w:type="dxa"/>
          </w:tcPr>
          <w:p>
            <w:pPr>
              <w:pStyle w:val="TableParagraph"/>
              <w:spacing w:before="15"/>
              <w:ind w:left="133" w:right="82"/>
              <w:rPr>
                <w:sz w:val="16"/>
              </w:rPr>
            </w:pPr>
            <w:r>
              <w:rPr>
                <w:sz w:val="16"/>
              </w:rPr>
              <w:t>610</w:t>
            </w:r>
          </w:p>
        </w:tc>
        <w:tc>
          <w:tcPr>
            <w:tcW w:w="625" w:type="dxa"/>
          </w:tcPr>
          <w:p>
            <w:pPr>
              <w:pStyle w:val="TableParagraph"/>
              <w:spacing w:before="15"/>
              <w:ind w:left="159" w:right="26"/>
              <w:rPr>
                <w:sz w:val="16"/>
              </w:rPr>
            </w:pPr>
            <w:r>
              <w:rPr>
                <w:sz w:val="16"/>
              </w:rPr>
              <w:t>620</w:t>
            </w:r>
          </w:p>
        </w:tc>
        <w:tc>
          <w:tcPr>
            <w:tcW w:w="626" w:type="dxa"/>
          </w:tcPr>
          <w:p>
            <w:pPr>
              <w:pStyle w:val="TableParagraph"/>
              <w:spacing w:before="15"/>
              <w:ind w:right="180"/>
              <w:jc w:val="right"/>
              <w:rPr>
                <w:sz w:val="16"/>
              </w:rPr>
            </w:pPr>
            <w:r>
              <w:rPr>
                <w:sz w:val="16"/>
              </w:rPr>
              <w:t>630</w:t>
            </w:r>
          </w:p>
        </w:tc>
        <w:tc>
          <w:tcPr>
            <w:tcW w:w="652" w:type="dxa"/>
          </w:tcPr>
          <w:p>
            <w:pPr>
              <w:pStyle w:val="TableParagraph"/>
              <w:spacing w:before="15"/>
              <w:ind w:right="150"/>
              <w:jc w:val="right"/>
              <w:rPr>
                <w:sz w:val="16"/>
              </w:rPr>
            </w:pPr>
            <w:r>
              <w:rPr>
                <w:sz w:val="16"/>
              </w:rPr>
              <w:t>645</w:t>
            </w:r>
          </w:p>
        </w:tc>
        <w:tc>
          <w:tcPr>
            <w:tcW w:w="652" w:type="dxa"/>
          </w:tcPr>
          <w:p>
            <w:pPr>
              <w:pStyle w:val="TableParagraph"/>
              <w:spacing w:before="15"/>
              <w:ind w:right="180"/>
              <w:jc w:val="right"/>
              <w:rPr>
                <w:sz w:val="16"/>
              </w:rPr>
            </w:pPr>
            <w:r>
              <w:rPr>
                <w:sz w:val="16"/>
              </w:rPr>
              <w:t>660</w:t>
            </w:r>
          </w:p>
        </w:tc>
        <w:tc>
          <w:tcPr>
            <w:tcW w:w="652" w:type="dxa"/>
          </w:tcPr>
          <w:p>
            <w:pPr>
              <w:pStyle w:val="TableParagraph"/>
              <w:spacing w:before="15"/>
              <w:ind w:right="150"/>
              <w:jc w:val="right"/>
              <w:rPr>
                <w:sz w:val="16"/>
              </w:rPr>
            </w:pPr>
            <w:r>
              <w:rPr>
                <w:sz w:val="16"/>
              </w:rPr>
              <w:t>675</w:t>
            </w:r>
          </w:p>
        </w:tc>
        <w:tc>
          <w:tcPr>
            <w:tcW w:w="506" w:type="dxa"/>
          </w:tcPr>
          <w:p>
            <w:pPr>
              <w:pStyle w:val="TableParagraph"/>
              <w:spacing w:before="15"/>
              <w:ind w:right="35"/>
              <w:jc w:val="right"/>
              <w:rPr>
                <w:sz w:val="16"/>
              </w:rPr>
            </w:pPr>
            <w:r>
              <w:rPr>
                <w:sz w:val="16"/>
              </w:rPr>
              <w:t>690</w:t>
            </w:r>
          </w:p>
        </w:tc>
      </w:tr>
      <w:tr>
        <w:trPr>
          <w:trHeight w:val="219" w:hRule="atLeast"/>
        </w:trPr>
        <w:tc>
          <w:tcPr>
            <w:tcW w:w="690" w:type="dxa"/>
          </w:tcPr>
          <w:p>
            <w:pPr>
              <w:pStyle w:val="TableParagraph"/>
              <w:spacing w:before="15"/>
              <w:ind w:left="34"/>
              <w:jc w:val="left"/>
              <w:rPr>
                <w:sz w:val="16"/>
              </w:rPr>
            </w:pPr>
            <w:r>
              <w:rPr>
                <w:sz w:val="16"/>
              </w:rPr>
              <w:t>11</w:t>
            </w:r>
          </w:p>
        </w:tc>
        <w:tc>
          <w:tcPr>
            <w:tcW w:w="963" w:type="dxa"/>
          </w:tcPr>
          <w:p>
            <w:pPr>
              <w:pStyle w:val="TableParagraph"/>
              <w:spacing w:before="15"/>
              <w:ind w:right="148"/>
              <w:jc w:val="right"/>
              <w:rPr>
                <w:sz w:val="16"/>
              </w:rPr>
            </w:pPr>
            <w:r>
              <w:rPr>
                <w:sz w:val="16"/>
              </w:rPr>
              <w:t>560</w:t>
            </w:r>
          </w:p>
        </w:tc>
        <w:tc>
          <w:tcPr>
            <w:tcW w:w="623" w:type="dxa"/>
          </w:tcPr>
          <w:p>
            <w:pPr>
              <w:pStyle w:val="TableParagraph"/>
              <w:spacing w:before="15"/>
              <w:ind w:left="131" w:right="53"/>
              <w:rPr>
                <w:sz w:val="16"/>
              </w:rPr>
            </w:pPr>
            <w:r>
              <w:rPr>
                <w:sz w:val="16"/>
              </w:rPr>
              <w:t>570</w:t>
            </w:r>
          </w:p>
        </w:tc>
        <w:tc>
          <w:tcPr>
            <w:tcW w:w="652" w:type="dxa"/>
          </w:tcPr>
          <w:p>
            <w:pPr>
              <w:pStyle w:val="TableParagraph"/>
              <w:spacing w:before="15"/>
              <w:ind w:left="133" w:right="82"/>
              <w:rPr>
                <w:sz w:val="16"/>
              </w:rPr>
            </w:pPr>
            <w:r>
              <w:rPr>
                <w:sz w:val="16"/>
              </w:rPr>
              <w:t>580</w:t>
            </w:r>
          </w:p>
        </w:tc>
        <w:tc>
          <w:tcPr>
            <w:tcW w:w="625" w:type="dxa"/>
          </w:tcPr>
          <w:p>
            <w:pPr>
              <w:pStyle w:val="TableParagraph"/>
              <w:spacing w:before="15"/>
              <w:ind w:left="159" w:right="26"/>
              <w:rPr>
                <w:sz w:val="16"/>
              </w:rPr>
            </w:pPr>
            <w:r>
              <w:rPr>
                <w:sz w:val="16"/>
              </w:rPr>
              <w:t>590</w:t>
            </w:r>
          </w:p>
        </w:tc>
        <w:tc>
          <w:tcPr>
            <w:tcW w:w="626" w:type="dxa"/>
          </w:tcPr>
          <w:p>
            <w:pPr>
              <w:pStyle w:val="TableParagraph"/>
              <w:spacing w:before="15"/>
              <w:ind w:right="180"/>
              <w:jc w:val="right"/>
              <w:rPr>
                <w:sz w:val="16"/>
              </w:rPr>
            </w:pPr>
            <w:r>
              <w:rPr>
                <w:sz w:val="16"/>
              </w:rPr>
              <w:t>600</w:t>
            </w:r>
          </w:p>
        </w:tc>
        <w:tc>
          <w:tcPr>
            <w:tcW w:w="652" w:type="dxa"/>
          </w:tcPr>
          <w:p>
            <w:pPr>
              <w:pStyle w:val="TableParagraph"/>
              <w:spacing w:before="15"/>
              <w:ind w:right="150"/>
              <w:jc w:val="right"/>
              <w:rPr>
                <w:sz w:val="16"/>
              </w:rPr>
            </w:pPr>
            <w:r>
              <w:rPr>
                <w:sz w:val="16"/>
              </w:rPr>
              <w:t>610</w:t>
            </w:r>
          </w:p>
        </w:tc>
        <w:tc>
          <w:tcPr>
            <w:tcW w:w="652" w:type="dxa"/>
          </w:tcPr>
          <w:p>
            <w:pPr>
              <w:pStyle w:val="TableParagraph"/>
              <w:spacing w:before="15"/>
              <w:ind w:right="180"/>
              <w:jc w:val="right"/>
              <w:rPr>
                <w:sz w:val="16"/>
              </w:rPr>
            </w:pPr>
            <w:r>
              <w:rPr>
                <w:sz w:val="16"/>
              </w:rPr>
              <w:t>620</w:t>
            </w:r>
          </w:p>
        </w:tc>
        <w:tc>
          <w:tcPr>
            <w:tcW w:w="652" w:type="dxa"/>
          </w:tcPr>
          <w:p>
            <w:pPr>
              <w:pStyle w:val="TableParagraph"/>
              <w:spacing w:before="15"/>
              <w:ind w:right="150"/>
              <w:jc w:val="right"/>
              <w:rPr>
                <w:sz w:val="16"/>
              </w:rPr>
            </w:pPr>
            <w:r>
              <w:rPr>
                <w:sz w:val="16"/>
              </w:rPr>
              <w:t>630</w:t>
            </w:r>
          </w:p>
        </w:tc>
        <w:tc>
          <w:tcPr>
            <w:tcW w:w="506" w:type="dxa"/>
          </w:tcPr>
          <w:p>
            <w:pPr>
              <w:pStyle w:val="TableParagraph"/>
              <w:spacing w:before="15"/>
              <w:ind w:right="35"/>
              <w:jc w:val="right"/>
              <w:rPr>
                <w:sz w:val="16"/>
              </w:rPr>
            </w:pPr>
            <w:r>
              <w:rPr>
                <w:sz w:val="16"/>
              </w:rPr>
              <w:t>645</w:t>
            </w:r>
          </w:p>
        </w:tc>
      </w:tr>
      <w:tr>
        <w:trPr>
          <w:trHeight w:val="219" w:hRule="atLeast"/>
        </w:trPr>
        <w:tc>
          <w:tcPr>
            <w:tcW w:w="690" w:type="dxa"/>
          </w:tcPr>
          <w:p>
            <w:pPr>
              <w:pStyle w:val="TableParagraph"/>
              <w:spacing w:before="14"/>
              <w:ind w:left="34"/>
              <w:jc w:val="left"/>
              <w:rPr>
                <w:sz w:val="16"/>
              </w:rPr>
            </w:pPr>
            <w:r>
              <w:rPr>
                <w:sz w:val="16"/>
              </w:rPr>
              <w:t>12</w:t>
            </w:r>
          </w:p>
        </w:tc>
        <w:tc>
          <w:tcPr>
            <w:tcW w:w="963" w:type="dxa"/>
          </w:tcPr>
          <w:p>
            <w:pPr>
              <w:pStyle w:val="TableParagraph"/>
              <w:spacing w:before="14"/>
              <w:ind w:right="148"/>
              <w:jc w:val="right"/>
              <w:rPr>
                <w:sz w:val="16"/>
              </w:rPr>
            </w:pPr>
            <w:r>
              <w:rPr>
                <w:sz w:val="16"/>
              </w:rPr>
              <w:t>545</w:t>
            </w:r>
          </w:p>
        </w:tc>
        <w:tc>
          <w:tcPr>
            <w:tcW w:w="623" w:type="dxa"/>
          </w:tcPr>
          <w:p>
            <w:pPr>
              <w:pStyle w:val="TableParagraph"/>
              <w:spacing w:before="14"/>
              <w:ind w:left="131" w:right="53"/>
              <w:rPr>
                <w:sz w:val="16"/>
              </w:rPr>
            </w:pPr>
            <w:r>
              <w:rPr>
                <w:sz w:val="16"/>
              </w:rPr>
              <w:t>550</w:t>
            </w:r>
          </w:p>
        </w:tc>
        <w:tc>
          <w:tcPr>
            <w:tcW w:w="652" w:type="dxa"/>
          </w:tcPr>
          <w:p>
            <w:pPr>
              <w:pStyle w:val="TableParagraph"/>
              <w:spacing w:before="14"/>
              <w:ind w:left="133" w:right="82"/>
              <w:rPr>
                <w:sz w:val="16"/>
              </w:rPr>
            </w:pPr>
            <w:r>
              <w:rPr>
                <w:sz w:val="16"/>
              </w:rPr>
              <w:t>555</w:t>
            </w:r>
          </w:p>
        </w:tc>
        <w:tc>
          <w:tcPr>
            <w:tcW w:w="625" w:type="dxa"/>
          </w:tcPr>
          <w:p>
            <w:pPr>
              <w:pStyle w:val="TableParagraph"/>
              <w:spacing w:before="14"/>
              <w:ind w:left="159" w:right="26"/>
              <w:rPr>
                <w:sz w:val="16"/>
              </w:rPr>
            </w:pPr>
            <w:r>
              <w:rPr>
                <w:sz w:val="16"/>
              </w:rPr>
              <w:t>560</w:t>
            </w:r>
          </w:p>
        </w:tc>
        <w:tc>
          <w:tcPr>
            <w:tcW w:w="626" w:type="dxa"/>
          </w:tcPr>
          <w:p>
            <w:pPr>
              <w:pStyle w:val="TableParagraph"/>
              <w:spacing w:before="14"/>
              <w:ind w:right="180"/>
              <w:jc w:val="right"/>
              <w:rPr>
                <w:sz w:val="16"/>
              </w:rPr>
            </w:pPr>
            <w:r>
              <w:rPr>
                <w:sz w:val="16"/>
              </w:rPr>
              <w:t>570</w:t>
            </w:r>
          </w:p>
        </w:tc>
        <w:tc>
          <w:tcPr>
            <w:tcW w:w="652" w:type="dxa"/>
          </w:tcPr>
          <w:p>
            <w:pPr>
              <w:pStyle w:val="TableParagraph"/>
              <w:spacing w:before="14"/>
              <w:ind w:right="150"/>
              <w:jc w:val="right"/>
              <w:rPr>
                <w:sz w:val="16"/>
              </w:rPr>
            </w:pPr>
            <w:r>
              <w:rPr>
                <w:sz w:val="16"/>
              </w:rPr>
              <w:t>580</w:t>
            </w:r>
          </w:p>
        </w:tc>
        <w:tc>
          <w:tcPr>
            <w:tcW w:w="652" w:type="dxa"/>
          </w:tcPr>
          <w:p>
            <w:pPr>
              <w:pStyle w:val="TableParagraph"/>
              <w:spacing w:before="14"/>
              <w:ind w:right="180"/>
              <w:jc w:val="right"/>
              <w:rPr>
                <w:sz w:val="16"/>
              </w:rPr>
            </w:pPr>
            <w:r>
              <w:rPr>
                <w:sz w:val="16"/>
              </w:rPr>
              <w:t>590</w:t>
            </w:r>
          </w:p>
        </w:tc>
        <w:tc>
          <w:tcPr>
            <w:tcW w:w="652" w:type="dxa"/>
          </w:tcPr>
          <w:p>
            <w:pPr>
              <w:pStyle w:val="TableParagraph"/>
              <w:spacing w:before="14"/>
              <w:ind w:right="150"/>
              <w:jc w:val="right"/>
              <w:rPr>
                <w:sz w:val="16"/>
              </w:rPr>
            </w:pPr>
            <w:r>
              <w:rPr>
                <w:sz w:val="16"/>
              </w:rPr>
              <w:t>600</w:t>
            </w:r>
          </w:p>
        </w:tc>
        <w:tc>
          <w:tcPr>
            <w:tcW w:w="506" w:type="dxa"/>
          </w:tcPr>
          <w:p>
            <w:pPr>
              <w:pStyle w:val="TableParagraph"/>
              <w:spacing w:before="14"/>
              <w:ind w:right="35"/>
              <w:jc w:val="right"/>
              <w:rPr>
                <w:sz w:val="16"/>
              </w:rPr>
            </w:pPr>
            <w:r>
              <w:rPr>
                <w:sz w:val="16"/>
              </w:rPr>
              <w:t>610</w:t>
            </w:r>
          </w:p>
        </w:tc>
      </w:tr>
      <w:tr>
        <w:trPr>
          <w:trHeight w:val="220" w:hRule="atLeast"/>
        </w:trPr>
        <w:tc>
          <w:tcPr>
            <w:tcW w:w="690" w:type="dxa"/>
          </w:tcPr>
          <w:p>
            <w:pPr>
              <w:pStyle w:val="TableParagraph"/>
              <w:spacing w:before="15"/>
              <w:ind w:left="34"/>
              <w:jc w:val="left"/>
              <w:rPr>
                <w:sz w:val="16"/>
              </w:rPr>
            </w:pPr>
            <w:r>
              <w:rPr>
                <w:sz w:val="16"/>
              </w:rPr>
              <w:t>13</w:t>
            </w:r>
          </w:p>
        </w:tc>
        <w:tc>
          <w:tcPr>
            <w:tcW w:w="963" w:type="dxa"/>
          </w:tcPr>
          <w:p>
            <w:pPr>
              <w:pStyle w:val="TableParagraph"/>
              <w:spacing w:before="15"/>
              <w:ind w:right="148"/>
              <w:jc w:val="right"/>
              <w:rPr>
                <w:sz w:val="16"/>
              </w:rPr>
            </w:pPr>
            <w:r>
              <w:rPr>
                <w:sz w:val="16"/>
              </w:rPr>
              <w:t>530</w:t>
            </w:r>
          </w:p>
        </w:tc>
        <w:tc>
          <w:tcPr>
            <w:tcW w:w="623" w:type="dxa"/>
          </w:tcPr>
          <w:p>
            <w:pPr>
              <w:pStyle w:val="TableParagraph"/>
              <w:spacing w:before="15"/>
              <w:ind w:left="131" w:right="53"/>
              <w:rPr>
                <w:sz w:val="16"/>
              </w:rPr>
            </w:pPr>
            <w:r>
              <w:rPr>
                <w:sz w:val="16"/>
              </w:rPr>
              <w:t>535</w:t>
            </w:r>
          </w:p>
        </w:tc>
        <w:tc>
          <w:tcPr>
            <w:tcW w:w="652" w:type="dxa"/>
          </w:tcPr>
          <w:p>
            <w:pPr>
              <w:pStyle w:val="TableParagraph"/>
              <w:spacing w:before="15"/>
              <w:ind w:left="133" w:right="82"/>
              <w:rPr>
                <w:sz w:val="16"/>
              </w:rPr>
            </w:pPr>
            <w:r>
              <w:rPr>
                <w:sz w:val="16"/>
              </w:rPr>
              <w:t>540</w:t>
            </w:r>
          </w:p>
        </w:tc>
        <w:tc>
          <w:tcPr>
            <w:tcW w:w="625" w:type="dxa"/>
          </w:tcPr>
          <w:p>
            <w:pPr>
              <w:pStyle w:val="TableParagraph"/>
              <w:spacing w:before="15"/>
              <w:ind w:left="159" w:right="26"/>
              <w:rPr>
                <w:sz w:val="16"/>
              </w:rPr>
            </w:pPr>
            <w:r>
              <w:rPr>
                <w:sz w:val="16"/>
              </w:rPr>
              <w:t>545</w:t>
            </w:r>
          </w:p>
        </w:tc>
        <w:tc>
          <w:tcPr>
            <w:tcW w:w="626" w:type="dxa"/>
          </w:tcPr>
          <w:p>
            <w:pPr>
              <w:pStyle w:val="TableParagraph"/>
              <w:spacing w:before="15"/>
              <w:ind w:right="180"/>
              <w:jc w:val="right"/>
              <w:rPr>
                <w:sz w:val="16"/>
              </w:rPr>
            </w:pPr>
            <w:r>
              <w:rPr>
                <w:sz w:val="16"/>
              </w:rPr>
              <w:t>550</w:t>
            </w:r>
          </w:p>
        </w:tc>
        <w:tc>
          <w:tcPr>
            <w:tcW w:w="652" w:type="dxa"/>
          </w:tcPr>
          <w:p>
            <w:pPr>
              <w:pStyle w:val="TableParagraph"/>
              <w:spacing w:before="15"/>
              <w:ind w:right="150"/>
              <w:jc w:val="right"/>
              <w:rPr>
                <w:sz w:val="16"/>
              </w:rPr>
            </w:pPr>
            <w:r>
              <w:rPr>
                <w:sz w:val="16"/>
              </w:rPr>
              <w:t>555</w:t>
            </w:r>
          </w:p>
        </w:tc>
        <w:tc>
          <w:tcPr>
            <w:tcW w:w="652" w:type="dxa"/>
          </w:tcPr>
          <w:p>
            <w:pPr>
              <w:pStyle w:val="TableParagraph"/>
              <w:spacing w:before="15"/>
              <w:ind w:right="180"/>
              <w:jc w:val="right"/>
              <w:rPr>
                <w:sz w:val="16"/>
              </w:rPr>
            </w:pPr>
            <w:r>
              <w:rPr>
                <w:sz w:val="16"/>
              </w:rPr>
              <w:t>560</w:t>
            </w:r>
          </w:p>
        </w:tc>
        <w:tc>
          <w:tcPr>
            <w:tcW w:w="652" w:type="dxa"/>
          </w:tcPr>
          <w:p>
            <w:pPr>
              <w:pStyle w:val="TableParagraph"/>
              <w:spacing w:before="15"/>
              <w:ind w:right="150"/>
              <w:jc w:val="right"/>
              <w:rPr>
                <w:sz w:val="16"/>
              </w:rPr>
            </w:pPr>
            <w:r>
              <w:rPr>
                <w:sz w:val="16"/>
              </w:rPr>
              <w:t>570</w:t>
            </w:r>
          </w:p>
        </w:tc>
        <w:tc>
          <w:tcPr>
            <w:tcW w:w="506" w:type="dxa"/>
          </w:tcPr>
          <w:p>
            <w:pPr>
              <w:pStyle w:val="TableParagraph"/>
              <w:spacing w:before="15"/>
              <w:ind w:right="35"/>
              <w:jc w:val="right"/>
              <w:rPr>
                <w:sz w:val="16"/>
              </w:rPr>
            </w:pPr>
            <w:r>
              <w:rPr>
                <w:sz w:val="16"/>
              </w:rPr>
              <w:t>580</w:t>
            </w:r>
          </w:p>
        </w:tc>
      </w:tr>
      <w:tr>
        <w:trPr>
          <w:trHeight w:val="219" w:hRule="atLeast"/>
        </w:trPr>
        <w:tc>
          <w:tcPr>
            <w:tcW w:w="690" w:type="dxa"/>
          </w:tcPr>
          <w:p>
            <w:pPr>
              <w:pStyle w:val="TableParagraph"/>
              <w:spacing w:before="15"/>
              <w:ind w:left="34"/>
              <w:jc w:val="left"/>
              <w:rPr>
                <w:sz w:val="16"/>
              </w:rPr>
            </w:pPr>
            <w:r>
              <w:rPr>
                <w:sz w:val="16"/>
              </w:rPr>
              <w:t>14</w:t>
            </w:r>
          </w:p>
        </w:tc>
        <w:tc>
          <w:tcPr>
            <w:tcW w:w="963" w:type="dxa"/>
          </w:tcPr>
          <w:p>
            <w:pPr>
              <w:pStyle w:val="TableParagraph"/>
              <w:spacing w:before="15"/>
              <w:ind w:right="148"/>
              <w:jc w:val="right"/>
              <w:rPr>
                <w:sz w:val="16"/>
              </w:rPr>
            </w:pPr>
            <w:r>
              <w:rPr>
                <w:sz w:val="16"/>
              </w:rPr>
              <w:t>515</w:t>
            </w:r>
          </w:p>
        </w:tc>
        <w:tc>
          <w:tcPr>
            <w:tcW w:w="623" w:type="dxa"/>
          </w:tcPr>
          <w:p>
            <w:pPr>
              <w:pStyle w:val="TableParagraph"/>
              <w:spacing w:before="15"/>
              <w:ind w:left="131" w:right="53"/>
              <w:rPr>
                <w:sz w:val="16"/>
              </w:rPr>
            </w:pPr>
            <w:r>
              <w:rPr>
                <w:sz w:val="16"/>
              </w:rPr>
              <w:t>520</w:t>
            </w:r>
          </w:p>
        </w:tc>
        <w:tc>
          <w:tcPr>
            <w:tcW w:w="652" w:type="dxa"/>
          </w:tcPr>
          <w:p>
            <w:pPr>
              <w:pStyle w:val="TableParagraph"/>
              <w:spacing w:before="15"/>
              <w:ind w:left="133" w:right="82"/>
              <w:rPr>
                <w:sz w:val="16"/>
              </w:rPr>
            </w:pPr>
            <w:r>
              <w:rPr>
                <w:sz w:val="16"/>
              </w:rPr>
              <w:t>525</w:t>
            </w:r>
          </w:p>
        </w:tc>
        <w:tc>
          <w:tcPr>
            <w:tcW w:w="625" w:type="dxa"/>
          </w:tcPr>
          <w:p>
            <w:pPr>
              <w:pStyle w:val="TableParagraph"/>
              <w:spacing w:before="15"/>
              <w:ind w:left="159" w:right="26"/>
              <w:rPr>
                <w:sz w:val="16"/>
              </w:rPr>
            </w:pPr>
            <w:r>
              <w:rPr>
                <w:sz w:val="16"/>
              </w:rPr>
              <w:t>530</w:t>
            </w:r>
          </w:p>
        </w:tc>
        <w:tc>
          <w:tcPr>
            <w:tcW w:w="626" w:type="dxa"/>
          </w:tcPr>
          <w:p>
            <w:pPr>
              <w:pStyle w:val="TableParagraph"/>
              <w:spacing w:before="15"/>
              <w:ind w:right="180"/>
              <w:jc w:val="right"/>
              <w:rPr>
                <w:sz w:val="16"/>
              </w:rPr>
            </w:pPr>
            <w:r>
              <w:rPr>
                <w:sz w:val="16"/>
              </w:rPr>
              <w:t>535</w:t>
            </w:r>
          </w:p>
        </w:tc>
        <w:tc>
          <w:tcPr>
            <w:tcW w:w="652" w:type="dxa"/>
          </w:tcPr>
          <w:p>
            <w:pPr>
              <w:pStyle w:val="TableParagraph"/>
              <w:spacing w:before="15"/>
              <w:ind w:right="150"/>
              <w:jc w:val="right"/>
              <w:rPr>
                <w:sz w:val="16"/>
              </w:rPr>
            </w:pPr>
            <w:r>
              <w:rPr>
                <w:sz w:val="16"/>
              </w:rPr>
              <w:t>540</w:t>
            </w:r>
          </w:p>
        </w:tc>
        <w:tc>
          <w:tcPr>
            <w:tcW w:w="652" w:type="dxa"/>
          </w:tcPr>
          <w:p>
            <w:pPr>
              <w:pStyle w:val="TableParagraph"/>
              <w:spacing w:before="15"/>
              <w:ind w:right="180"/>
              <w:jc w:val="right"/>
              <w:rPr>
                <w:sz w:val="16"/>
              </w:rPr>
            </w:pPr>
            <w:r>
              <w:rPr>
                <w:sz w:val="16"/>
              </w:rPr>
              <w:t>545</w:t>
            </w:r>
          </w:p>
        </w:tc>
        <w:tc>
          <w:tcPr>
            <w:tcW w:w="652" w:type="dxa"/>
          </w:tcPr>
          <w:p>
            <w:pPr>
              <w:pStyle w:val="TableParagraph"/>
              <w:spacing w:before="15"/>
              <w:ind w:right="150"/>
              <w:jc w:val="right"/>
              <w:rPr>
                <w:sz w:val="16"/>
              </w:rPr>
            </w:pPr>
            <w:r>
              <w:rPr>
                <w:sz w:val="16"/>
              </w:rPr>
              <w:t>550</w:t>
            </w:r>
          </w:p>
        </w:tc>
        <w:tc>
          <w:tcPr>
            <w:tcW w:w="506" w:type="dxa"/>
          </w:tcPr>
          <w:p>
            <w:pPr>
              <w:pStyle w:val="TableParagraph"/>
              <w:spacing w:before="15"/>
              <w:ind w:right="35"/>
              <w:jc w:val="right"/>
              <w:rPr>
                <w:sz w:val="16"/>
              </w:rPr>
            </w:pPr>
            <w:r>
              <w:rPr>
                <w:sz w:val="16"/>
              </w:rPr>
              <w:t>555</w:t>
            </w:r>
          </w:p>
        </w:tc>
      </w:tr>
      <w:tr>
        <w:trPr>
          <w:trHeight w:val="198" w:hRule="atLeast"/>
        </w:trPr>
        <w:tc>
          <w:tcPr>
            <w:tcW w:w="690" w:type="dxa"/>
          </w:tcPr>
          <w:p>
            <w:pPr>
              <w:pStyle w:val="TableParagraph"/>
              <w:spacing w:line="164" w:lineRule="exact" w:before="14"/>
              <w:ind w:left="34"/>
              <w:jc w:val="left"/>
              <w:rPr>
                <w:sz w:val="16"/>
              </w:rPr>
            </w:pPr>
            <w:r>
              <w:rPr>
                <w:sz w:val="16"/>
              </w:rPr>
              <w:t>15</w:t>
            </w:r>
          </w:p>
        </w:tc>
        <w:tc>
          <w:tcPr>
            <w:tcW w:w="963" w:type="dxa"/>
          </w:tcPr>
          <w:p>
            <w:pPr>
              <w:pStyle w:val="TableParagraph"/>
              <w:spacing w:line="164" w:lineRule="exact" w:before="14"/>
              <w:ind w:right="148"/>
              <w:jc w:val="right"/>
              <w:rPr>
                <w:sz w:val="16"/>
              </w:rPr>
            </w:pPr>
            <w:r>
              <w:rPr>
                <w:sz w:val="16"/>
              </w:rPr>
              <w:t>500</w:t>
            </w:r>
          </w:p>
        </w:tc>
        <w:tc>
          <w:tcPr>
            <w:tcW w:w="623" w:type="dxa"/>
          </w:tcPr>
          <w:p>
            <w:pPr>
              <w:pStyle w:val="TableParagraph"/>
              <w:spacing w:line="164" w:lineRule="exact" w:before="14"/>
              <w:ind w:left="131" w:right="53"/>
              <w:rPr>
                <w:sz w:val="16"/>
              </w:rPr>
            </w:pPr>
            <w:r>
              <w:rPr>
                <w:sz w:val="16"/>
              </w:rPr>
              <w:t>505</w:t>
            </w:r>
          </w:p>
        </w:tc>
        <w:tc>
          <w:tcPr>
            <w:tcW w:w="652" w:type="dxa"/>
          </w:tcPr>
          <w:p>
            <w:pPr>
              <w:pStyle w:val="TableParagraph"/>
              <w:spacing w:line="164" w:lineRule="exact" w:before="14"/>
              <w:ind w:left="133" w:right="82"/>
              <w:rPr>
                <w:sz w:val="16"/>
              </w:rPr>
            </w:pPr>
            <w:r>
              <w:rPr>
                <w:sz w:val="16"/>
              </w:rPr>
              <w:t>510</w:t>
            </w:r>
          </w:p>
        </w:tc>
        <w:tc>
          <w:tcPr>
            <w:tcW w:w="625" w:type="dxa"/>
          </w:tcPr>
          <w:p>
            <w:pPr>
              <w:pStyle w:val="TableParagraph"/>
              <w:spacing w:line="164" w:lineRule="exact" w:before="14"/>
              <w:ind w:left="159" w:right="26"/>
              <w:rPr>
                <w:sz w:val="16"/>
              </w:rPr>
            </w:pPr>
            <w:r>
              <w:rPr>
                <w:sz w:val="16"/>
              </w:rPr>
              <w:t>515</w:t>
            </w:r>
          </w:p>
        </w:tc>
        <w:tc>
          <w:tcPr>
            <w:tcW w:w="626" w:type="dxa"/>
          </w:tcPr>
          <w:p>
            <w:pPr>
              <w:pStyle w:val="TableParagraph"/>
              <w:spacing w:line="164" w:lineRule="exact" w:before="14"/>
              <w:ind w:right="180"/>
              <w:jc w:val="right"/>
              <w:rPr>
                <w:sz w:val="16"/>
              </w:rPr>
            </w:pPr>
            <w:r>
              <w:rPr>
                <w:sz w:val="16"/>
              </w:rPr>
              <w:t>520</w:t>
            </w:r>
          </w:p>
        </w:tc>
        <w:tc>
          <w:tcPr>
            <w:tcW w:w="652" w:type="dxa"/>
          </w:tcPr>
          <w:p>
            <w:pPr>
              <w:pStyle w:val="TableParagraph"/>
              <w:spacing w:line="164" w:lineRule="exact" w:before="14"/>
              <w:ind w:right="150"/>
              <w:jc w:val="right"/>
              <w:rPr>
                <w:sz w:val="16"/>
              </w:rPr>
            </w:pPr>
            <w:r>
              <w:rPr>
                <w:sz w:val="16"/>
              </w:rPr>
              <w:t>525</w:t>
            </w:r>
          </w:p>
        </w:tc>
        <w:tc>
          <w:tcPr>
            <w:tcW w:w="652" w:type="dxa"/>
          </w:tcPr>
          <w:p>
            <w:pPr>
              <w:pStyle w:val="TableParagraph"/>
              <w:spacing w:line="164" w:lineRule="exact" w:before="14"/>
              <w:ind w:right="180"/>
              <w:jc w:val="right"/>
              <w:rPr>
                <w:sz w:val="16"/>
              </w:rPr>
            </w:pPr>
            <w:r>
              <w:rPr>
                <w:sz w:val="16"/>
              </w:rPr>
              <w:t>530</w:t>
            </w:r>
          </w:p>
        </w:tc>
        <w:tc>
          <w:tcPr>
            <w:tcW w:w="652" w:type="dxa"/>
          </w:tcPr>
          <w:p>
            <w:pPr>
              <w:pStyle w:val="TableParagraph"/>
              <w:spacing w:line="164" w:lineRule="exact" w:before="14"/>
              <w:ind w:right="150"/>
              <w:jc w:val="right"/>
              <w:rPr>
                <w:sz w:val="16"/>
              </w:rPr>
            </w:pPr>
            <w:r>
              <w:rPr>
                <w:sz w:val="16"/>
              </w:rPr>
              <w:t>535</w:t>
            </w:r>
          </w:p>
        </w:tc>
        <w:tc>
          <w:tcPr>
            <w:tcW w:w="506" w:type="dxa"/>
          </w:tcPr>
          <w:p>
            <w:pPr>
              <w:pStyle w:val="TableParagraph"/>
              <w:spacing w:line="164" w:lineRule="exact" w:before="14"/>
              <w:ind w:right="35"/>
              <w:jc w:val="right"/>
              <w:rPr>
                <w:sz w:val="16"/>
              </w:rPr>
            </w:pPr>
            <w:r>
              <w:rPr>
                <w:sz w:val="16"/>
              </w:rPr>
              <w:t>540</w:t>
            </w:r>
          </w:p>
        </w:tc>
      </w:tr>
    </w:tbl>
    <w:p>
      <w:pPr>
        <w:pStyle w:val="BodyText"/>
        <w:spacing w:before="7"/>
        <w:ind w:left="0"/>
        <w:rPr>
          <w:sz w:val="19"/>
        </w:rPr>
      </w:pPr>
    </w:p>
    <w:p>
      <w:pPr>
        <w:spacing w:before="0"/>
        <w:ind w:left="305" w:right="0" w:firstLine="0"/>
        <w:jc w:val="left"/>
        <w:rPr>
          <w:i/>
          <w:sz w:val="16"/>
        </w:rPr>
      </w:pPr>
      <w:r>
        <w:rPr>
          <w:i/>
          <w:sz w:val="16"/>
        </w:rPr>
        <w:t>––––––––––––––––––</w:t>
      </w:r>
    </w:p>
    <w:p>
      <w:pPr>
        <w:pStyle w:val="ListParagraph"/>
        <w:numPr>
          <w:ilvl w:val="0"/>
          <w:numId w:val="20"/>
        </w:numPr>
        <w:tabs>
          <w:tab w:pos="589" w:val="left" w:leader="none"/>
        </w:tabs>
        <w:spacing w:line="240" w:lineRule="auto" w:before="59" w:after="0"/>
        <w:ind w:left="588" w:right="1151" w:hanging="283"/>
        <w:jc w:val="left"/>
        <w:rPr>
          <w:i/>
          <w:sz w:val="15"/>
        </w:rPr>
      </w:pPr>
      <w:r>
        <w:rPr>
          <w:i/>
          <w:sz w:val="15"/>
        </w:rPr>
        <w:t>2/7/2018 tarihli ve 703 sayılı Kanun Hükmünde Kararnamenin 182 nci maddesiyle bu fıkrada yer alan “bu </w:t>
      </w:r>
      <w:r>
        <w:rPr>
          <w:i/>
          <w:sz w:val="15"/>
        </w:rPr>
        <w:t>kanun” ibaresinden sonra gelmek üzere “, Cumhurbaşkanlığı kararnameleri” ibaresi</w:t>
      </w:r>
      <w:r>
        <w:rPr>
          <w:i/>
          <w:spacing w:val="-18"/>
          <w:sz w:val="15"/>
        </w:rPr>
        <w:t> </w:t>
      </w:r>
      <w:r>
        <w:rPr>
          <w:i/>
          <w:sz w:val="15"/>
        </w:rPr>
        <w:t>eklenmiştir.</w:t>
      </w:r>
    </w:p>
    <w:p>
      <w:pPr>
        <w:pStyle w:val="ListParagraph"/>
        <w:numPr>
          <w:ilvl w:val="0"/>
          <w:numId w:val="20"/>
        </w:numPr>
        <w:tabs>
          <w:tab w:pos="589" w:val="left" w:leader="none"/>
        </w:tabs>
        <w:spacing w:line="240" w:lineRule="auto" w:before="60" w:after="0"/>
        <w:ind w:left="588" w:right="0" w:hanging="283"/>
        <w:jc w:val="left"/>
        <w:rPr>
          <w:i/>
          <w:sz w:val="15"/>
        </w:rPr>
      </w:pPr>
      <w:r>
        <w:rPr>
          <w:i/>
          <w:sz w:val="15"/>
        </w:rPr>
        <w:t>Bu tablodaki gösterge rakamları 10/4/1989 tarihli ve 366 sayılı KHK'nin 1 inci maddesi ile</w:t>
      </w:r>
      <w:r>
        <w:rPr>
          <w:i/>
          <w:spacing w:val="-26"/>
          <w:sz w:val="15"/>
        </w:rPr>
        <w:t> </w:t>
      </w:r>
      <w:r>
        <w:rPr>
          <w:i/>
          <w:sz w:val="15"/>
        </w:rPr>
        <w:t>değiştirilmiştir.</w:t>
      </w:r>
    </w:p>
    <w:p>
      <w:pPr>
        <w:spacing w:after="0" w:line="240" w:lineRule="auto"/>
        <w:jc w:val="left"/>
        <w:rPr>
          <w:sz w:val="15"/>
        </w:rPr>
        <w:sectPr>
          <w:pgSz w:w="11910" w:h="16840"/>
          <w:pgMar w:header="1526" w:footer="0" w:top="1740" w:bottom="280" w:left="1680" w:right="1680"/>
        </w:sectPr>
      </w:pPr>
    </w:p>
    <w:p>
      <w:pPr>
        <w:pStyle w:val="BodyText"/>
        <w:spacing w:before="11"/>
        <w:ind w:left="0"/>
        <w:rPr>
          <w:i/>
          <w:sz w:val="14"/>
        </w:rPr>
      </w:pPr>
    </w:p>
    <w:p>
      <w:pPr>
        <w:pStyle w:val="ListParagraph"/>
        <w:numPr>
          <w:ilvl w:val="1"/>
          <w:numId w:val="19"/>
        </w:numPr>
        <w:tabs>
          <w:tab w:pos="1184" w:val="left" w:leader="none"/>
        </w:tabs>
        <w:spacing w:line="278" w:lineRule="auto" w:before="92" w:after="0"/>
        <w:ind w:left="305" w:right="1148" w:firstLine="566"/>
        <w:jc w:val="both"/>
        <w:rPr>
          <w:sz w:val="12"/>
        </w:rPr>
      </w:pPr>
      <w:r>
        <w:rPr>
          <w:b/>
          <w:spacing w:val="3"/>
          <w:sz w:val="18"/>
        </w:rPr>
        <w:t>(Değişik: </w:t>
      </w:r>
      <w:r>
        <w:rPr>
          <w:b/>
          <w:spacing w:val="4"/>
          <w:sz w:val="18"/>
        </w:rPr>
        <w:t>9/4/1990 </w:t>
      </w:r>
      <w:r>
        <w:rPr>
          <w:b/>
          <w:sz w:val="18"/>
        </w:rPr>
        <w:t>- </w:t>
      </w:r>
      <w:r>
        <w:rPr>
          <w:b/>
          <w:spacing w:val="3"/>
          <w:sz w:val="18"/>
        </w:rPr>
        <w:t>KHK-418/2 </w:t>
      </w:r>
      <w:r>
        <w:rPr>
          <w:b/>
          <w:sz w:val="18"/>
        </w:rPr>
        <w:t>md.; </w:t>
      </w:r>
      <w:r>
        <w:rPr>
          <w:b/>
          <w:spacing w:val="3"/>
          <w:sz w:val="18"/>
        </w:rPr>
        <w:t>İptal: </w:t>
      </w:r>
      <w:r>
        <w:rPr>
          <w:b/>
          <w:spacing w:val="4"/>
          <w:sz w:val="18"/>
        </w:rPr>
        <w:t>Anayuasa</w:t>
      </w:r>
      <w:r>
        <w:rPr>
          <w:b/>
          <w:spacing w:val="53"/>
          <w:sz w:val="18"/>
        </w:rPr>
        <w:t> </w:t>
      </w:r>
      <w:r>
        <w:rPr>
          <w:b/>
          <w:spacing w:val="4"/>
          <w:sz w:val="18"/>
        </w:rPr>
        <w:t>Mahkemesinin </w:t>
      </w:r>
      <w:r>
        <w:rPr>
          <w:b/>
          <w:spacing w:val="3"/>
          <w:sz w:val="18"/>
        </w:rPr>
        <w:t>5/2/1992 tarihli </w:t>
      </w:r>
      <w:r>
        <w:rPr>
          <w:b/>
          <w:sz w:val="18"/>
        </w:rPr>
        <w:t>ve E. 1990/22, K. 1992/6 sayılı Kararı ile; Yeniden düzenleme: 18/5/1994 - KHK-527/2 md.) </w:t>
      </w:r>
      <w:r>
        <w:rPr>
          <w:sz w:val="18"/>
        </w:rPr>
        <w:t>Ek Gösterge: Bu Kanuna tabi kurumların kadrolarında bulunan personelin aylıkları; hizmet sınıfları, görev türleri ve aylık alınan dereceler dikkate alınarak bu kanuna ekli I ve II sayılı cetvellerde gösterilen ek gösterge rakamlarının eklenmesi suretiyle hesaplanır. II sayılı cetvelde yer alan unvanlarda değişiklik yapmaya ve yeni unvanlar ilave etmeye Cumhurbaşkanı yetkilidir.</w:t>
      </w:r>
      <w:r>
        <w:rPr>
          <w:position w:val="6"/>
          <w:sz w:val="12"/>
        </w:rPr>
        <w:t>(1)</w:t>
      </w:r>
    </w:p>
    <w:p>
      <w:pPr>
        <w:pStyle w:val="BodyText"/>
        <w:spacing w:line="278" w:lineRule="auto"/>
        <w:ind w:right="1150" w:firstLine="566"/>
        <w:jc w:val="both"/>
      </w:pPr>
      <w:r>
        <w:rPr/>
        <w:t>Bu ek göstergeler, ilgililerin belirtilen sınıf ve görevlerde bulundukları sürece ödemelere esas alınıp, terfi bakımından kazanılmış hak sayılmaz. Kurumların 1, 2, 3 ve 4 üncü dereceli kadrolarına atananlara uygulanacak ek göstergeler, ilgililerin daha önce bulunmuş oldukları kari- yerleri ile ilgili sınıf veya ekli I sayılı Cetvelin Genel İdare Hizmetleri Sınıfı (g) bölümünde belirtilen görevlerde kazanılmış hak aylık derecelerine göre alabilecekleri ek göstergelerden düşük</w:t>
      </w:r>
      <w:r>
        <w:rPr>
          <w:spacing w:val="-5"/>
        </w:rPr>
        <w:t> </w:t>
      </w:r>
      <w:r>
        <w:rPr/>
        <w:t>olamaz.</w:t>
      </w:r>
    </w:p>
    <w:p>
      <w:pPr>
        <w:pStyle w:val="BodyText"/>
        <w:spacing w:line="278" w:lineRule="auto"/>
        <w:ind w:right="1154" w:firstLine="566"/>
        <w:jc w:val="both"/>
      </w:pPr>
      <w:r>
        <w:rPr>
          <w:b/>
        </w:rPr>
        <w:t>(Değişik: 23/2/1995 - KHK-547/7 md.) </w:t>
      </w:r>
      <w:r>
        <w:rPr/>
        <w:t>Başbakanlık Yüksek Denetleme Kurulu Başkan ve Üyelikleri,Milli Eğitim Bakanlığı Talim ve Terbiye Kurulu Başkan ve üyelikleri,Bayındırlık ve İskan Bakanlığı Yüksek Fen Kurulu Başkan ve Üyelikleri, Müşavir ve 1'inci dereceden uzman ünvanlı kadrolara atananlara bu kadrolarda bulundukları sürece daha önce almış oldukları en yüksek ek gösterge üzerinden ödeme yapılır.</w:t>
      </w:r>
    </w:p>
    <w:p>
      <w:pPr>
        <w:pStyle w:val="BodyText"/>
        <w:spacing w:line="276" w:lineRule="auto"/>
        <w:ind w:right="1151" w:firstLine="566"/>
        <w:jc w:val="both"/>
        <w:rPr>
          <w:sz w:val="12"/>
        </w:rPr>
      </w:pPr>
      <w:r>
        <w:rPr/>
        <w:t>Kadroları Milli İstihbarat Hizmetleri Sınıfına dahil olanlara, bu maddede gösterilen em- sallerini geçmemek üzere Cumhurbaşkanı tarafından tespit edilecek ek gösterge rakamları uygu- lanır.</w:t>
      </w:r>
      <w:r>
        <w:rPr>
          <w:position w:val="6"/>
          <w:sz w:val="12"/>
        </w:rPr>
        <w:t>(2)</w:t>
      </w:r>
    </w:p>
    <w:p>
      <w:pPr>
        <w:spacing w:line="204" w:lineRule="exact" w:before="0"/>
        <w:ind w:left="871" w:right="0" w:firstLine="0"/>
        <w:jc w:val="left"/>
        <w:rPr>
          <w:i/>
          <w:sz w:val="18"/>
        </w:rPr>
      </w:pPr>
      <w:r>
        <w:rPr>
          <w:i/>
          <w:sz w:val="18"/>
        </w:rPr>
        <w:t>Çalışma yaş hadleri:</w:t>
      </w:r>
    </w:p>
    <w:p>
      <w:pPr>
        <w:pStyle w:val="Heading4"/>
      </w:pPr>
      <w:r>
        <w:rPr/>
        <w:t>Madde 44 – (Mülga: 31/7/1970 - 1327/15 md.)</w:t>
      </w:r>
    </w:p>
    <w:p>
      <w:pPr>
        <w:spacing w:before="33"/>
        <w:ind w:left="871" w:right="0" w:firstLine="0"/>
        <w:jc w:val="left"/>
        <w:rPr>
          <w:i/>
          <w:sz w:val="18"/>
        </w:rPr>
      </w:pPr>
      <w:r>
        <w:rPr>
          <w:i/>
          <w:sz w:val="18"/>
        </w:rPr>
        <w:t>Memurun başka sınıfta ve derecesinin altında bir görevde çalıştırılmıyacağı:</w:t>
      </w:r>
    </w:p>
    <w:p>
      <w:pPr>
        <w:pStyle w:val="Heading4"/>
      </w:pPr>
      <w:r>
        <w:rPr/>
        <w:t>Madde 45 – (Değişik: 30/5/1974 – KHK-12; Aynen kabul: 15/5/1975 - 1897/1 md.)</w:t>
      </w:r>
    </w:p>
    <w:p>
      <w:pPr>
        <w:pStyle w:val="BodyText"/>
        <w:spacing w:line="278" w:lineRule="auto" w:before="33"/>
        <w:ind w:right="1146" w:firstLine="566"/>
      </w:pPr>
      <w:r>
        <w:rPr/>
        <w:t>Hiç bir memur sınıfının dışında ve sınıfının içindeki derecesinin altında bir derecenin gö- revinde çalıştırılamaz.</w:t>
      </w:r>
    </w:p>
    <w:p>
      <w:pPr>
        <w:pStyle w:val="BodyText"/>
        <w:spacing w:line="278" w:lineRule="auto"/>
        <w:ind w:right="1152" w:firstLine="566"/>
        <w:jc w:val="both"/>
      </w:pPr>
      <w:r>
        <w:rPr>
          <w:b/>
        </w:rPr>
        <w:t>(Değişik: 12/2/1982 - 2595/2 md.) </w:t>
      </w:r>
      <w:r>
        <w:rPr/>
        <w:t>5 inci ve daha aşağı derecelerdeki kadrolara, derece yükselmesi için gerekli nitelikleri haiz memur bulunmaması hallerinde, 36 ncı maddede belirtilen öğrenim durumları itibariyle tespit olunan yükselinebilecek dereceyi aşmamak ve karşılık gösteri- lecek kadro derecesi kazanılmış hak aylık derecelerinin üç üst derecesinden fazla olmamak kay- dıyla, bu dereceler karşılık gösterilerek, kendi derecesi ile aynı sınıftan memur atanması müm- kündür.</w:t>
      </w:r>
    </w:p>
    <w:p>
      <w:pPr>
        <w:pStyle w:val="BodyText"/>
        <w:spacing w:line="278" w:lineRule="auto"/>
        <w:ind w:right="1152" w:firstLine="566"/>
        <w:jc w:val="both"/>
      </w:pPr>
      <w:r>
        <w:rPr/>
        <w:t>Bu gibiler, işgal ettikleri kadroda kazanılmış derece ve kademelerinin aylığını almaya de- vam ederler ve kazanılmış aylıklarındaki kademe ilerlemesi ve derece yükselmesi genel esaslara göre yapılır. Karşılık gösterilen kadrolar, ilgililer için kazanılmış hak teşkil etmez.</w:t>
      </w:r>
    </w:p>
    <w:p>
      <w:pPr>
        <w:pStyle w:val="BodyText"/>
        <w:spacing w:before="11"/>
        <w:ind w:left="0"/>
        <w:rPr>
          <w:sz w:val="20"/>
        </w:rPr>
      </w:pPr>
    </w:p>
    <w:p>
      <w:pPr>
        <w:spacing w:before="0"/>
        <w:ind w:left="305" w:right="0" w:firstLine="0"/>
        <w:jc w:val="left"/>
        <w:rPr>
          <w:sz w:val="16"/>
        </w:rPr>
      </w:pPr>
      <w:r>
        <w:rPr>
          <w:sz w:val="16"/>
        </w:rPr>
        <w:t>––––––––––––––––––</w:t>
      </w:r>
    </w:p>
    <w:p>
      <w:pPr>
        <w:pStyle w:val="ListParagraph"/>
        <w:numPr>
          <w:ilvl w:val="0"/>
          <w:numId w:val="21"/>
        </w:numPr>
        <w:tabs>
          <w:tab w:pos="589" w:val="left" w:leader="none"/>
        </w:tabs>
        <w:spacing w:line="285" w:lineRule="auto" w:before="97" w:after="0"/>
        <w:ind w:left="588" w:right="1161" w:hanging="283"/>
        <w:jc w:val="both"/>
        <w:rPr>
          <w:i/>
          <w:sz w:val="16"/>
        </w:rPr>
      </w:pPr>
      <w:r>
        <w:rPr>
          <w:i/>
          <w:sz w:val="16"/>
        </w:rPr>
        <w:t>2/7/2018 tarihli ve 703 sayılı Kanun Hükmünde Kararnamenin 182 nci maddesiyle bu bentte yer alan </w:t>
      </w:r>
      <w:r>
        <w:rPr>
          <w:i/>
          <w:sz w:val="16"/>
        </w:rPr>
        <w:t>“Bakanlar Kurulu” ibaresi “Cumhurbaşkanı” şeklinde</w:t>
      </w:r>
      <w:r>
        <w:rPr>
          <w:i/>
          <w:spacing w:val="-10"/>
          <w:sz w:val="16"/>
        </w:rPr>
        <w:t> </w:t>
      </w:r>
      <w:r>
        <w:rPr>
          <w:i/>
          <w:sz w:val="16"/>
        </w:rPr>
        <w:t>değiştirilmiştir.</w:t>
      </w:r>
    </w:p>
    <w:p>
      <w:pPr>
        <w:pStyle w:val="ListParagraph"/>
        <w:numPr>
          <w:ilvl w:val="0"/>
          <w:numId w:val="21"/>
        </w:numPr>
        <w:tabs>
          <w:tab w:pos="589" w:val="left" w:leader="none"/>
        </w:tabs>
        <w:spacing w:line="285" w:lineRule="auto" w:before="61" w:after="0"/>
        <w:ind w:left="588" w:right="1153" w:hanging="283"/>
        <w:jc w:val="both"/>
        <w:rPr>
          <w:i/>
          <w:sz w:val="16"/>
        </w:rPr>
      </w:pPr>
      <w:r>
        <w:rPr>
          <w:i/>
          <w:sz w:val="16"/>
        </w:rPr>
        <w:t>15/8/2017 tarihli ve 694 sayılı KHK’nin 25 inci maddesiyle, bu paragrafta yer alan “Başbakan” ibaresi </w:t>
      </w:r>
      <w:r>
        <w:rPr>
          <w:i/>
          <w:sz w:val="16"/>
        </w:rPr>
        <w:t>“Cumhurbaşkanı” şeklinde değiştirilmiş, daha sonra bu hüküm 1/2/2018 tarihli ve 7078 sayılı Kanunun 25 inci maddesiyle aynen kabul edilerek</w:t>
      </w:r>
      <w:r>
        <w:rPr>
          <w:i/>
          <w:spacing w:val="-8"/>
          <w:sz w:val="16"/>
        </w:rPr>
        <w:t> </w:t>
      </w:r>
      <w:r>
        <w:rPr>
          <w:i/>
          <w:sz w:val="16"/>
        </w:rPr>
        <w:t>kanunlaşmıştır.</w:t>
      </w:r>
    </w:p>
    <w:p>
      <w:pPr>
        <w:spacing w:after="0" w:line="285" w:lineRule="auto"/>
        <w:jc w:val="both"/>
        <w:rPr>
          <w:sz w:val="16"/>
        </w:rPr>
        <w:sectPr>
          <w:headerReference w:type="default" r:id="rId22"/>
          <w:pgSz w:w="11910" w:h="16840"/>
          <w:pgMar w:header="1526" w:footer="0" w:top="1760" w:bottom="280" w:left="1680" w:right="1680"/>
        </w:sectPr>
      </w:pPr>
    </w:p>
    <w:p>
      <w:pPr>
        <w:pStyle w:val="BodyText"/>
        <w:spacing w:before="11"/>
        <w:ind w:left="0"/>
        <w:rPr>
          <w:i/>
          <w:sz w:val="14"/>
        </w:rPr>
      </w:pPr>
    </w:p>
    <w:p>
      <w:pPr>
        <w:pStyle w:val="BodyText"/>
        <w:spacing w:before="92"/>
        <w:ind w:left="666" w:right="1511"/>
        <w:jc w:val="center"/>
      </w:pPr>
      <w:r>
        <w:rPr/>
        <w:t>KISIM - III</w:t>
      </w:r>
    </w:p>
    <w:p>
      <w:pPr>
        <w:spacing w:before="33"/>
        <w:ind w:left="666" w:right="1511" w:firstLine="0"/>
        <w:jc w:val="center"/>
        <w:rPr>
          <w:i/>
          <w:sz w:val="18"/>
        </w:rPr>
      </w:pPr>
      <w:r>
        <w:rPr>
          <w:i/>
          <w:sz w:val="18"/>
        </w:rPr>
        <w:t>Devlet Memurluğuna Alınma</w:t>
      </w:r>
    </w:p>
    <w:p>
      <w:pPr>
        <w:pStyle w:val="BodyText"/>
        <w:spacing w:before="9"/>
        <w:ind w:left="0"/>
        <w:rPr>
          <w:i/>
          <w:sz w:val="23"/>
        </w:rPr>
      </w:pPr>
    </w:p>
    <w:p>
      <w:pPr>
        <w:pStyle w:val="BodyText"/>
        <w:ind w:left="664" w:right="1511"/>
        <w:jc w:val="center"/>
      </w:pPr>
      <w:r>
        <w:rPr/>
        <w:t>BÖLÜM:1</w:t>
      </w:r>
    </w:p>
    <w:p>
      <w:pPr>
        <w:spacing w:before="33"/>
        <w:ind w:left="663" w:right="1511" w:firstLine="0"/>
        <w:jc w:val="center"/>
        <w:rPr>
          <w:i/>
          <w:sz w:val="18"/>
        </w:rPr>
      </w:pPr>
      <w:r>
        <w:rPr>
          <w:i/>
          <w:sz w:val="18"/>
        </w:rPr>
        <w:t>Usul</w:t>
      </w:r>
    </w:p>
    <w:p>
      <w:pPr>
        <w:pStyle w:val="BodyText"/>
        <w:spacing w:before="9"/>
        <w:ind w:left="0"/>
        <w:rPr>
          <w:i/>
          <w:sz w:val="24"/>
        </w:rPr>
      </w:pPr>
    </w:p>
    <w:p>
      <w:pPr>
        <w:spacing w:before="0"/>
        <w:ind w:left="871" w:right="0" w:firstLine="0"/>
        <w:jc w:val="left"/>
        <w:rPr>
          <w:i/>
          <w:sz w:val="18"/>
        </w:rPr>
      </w:pPr>
      <w:r>
        <w:rPr>
          <w:i/>
          <w:sz w:val="18"/>
        </w:rPr>
        <w:t>Atama yapılacak boş kadroların bildirilmesi:</w:t>
      </w:r>
    </w:p>
    <w:p>
      <w:pPr>
        <w:pStyle w:val="Heading4"/>
      </w:pPr>
      <w:r>
        <w:rPr/>
        <w:t>Madde 46 – (Değişik: 12/5/1982 - 2670/12 md.)</w:t>
      </w:r>
    </w:p>
    <w:p>
      <w:pPr>
        <w:pStyle w:val="BodyText"/>
        <w:spacing w:line="278" w:lineRule="auto" w:before="33"/>
        <w:ind w:right="1151" w:firstLine="566"/>
        <w:jc w:val="both"/>
      </w:pPr>
      <w:r>
        <w:rPr/>
        <w:t>Bakanlıklar ile diğer kamu kurum ve kuruluşları (Milli İstihbarat Teşkilatı Müsteşarlığı hariç), personel atamasına lüzum gördükleri boş kadroların sayılarını, sınıf ve derecelerini belirte- rek Devlet Personel Başkanlığına bildirirler.</w:t>
      </w:r>
    </w:p>
    <w:p>
      <w:pPr>
        <w:spacing w:line="207" w:lineRule="exact" w:before="0"/>
        <w:ind w:left="871" w:right="0" w:firstLine="0"/>
        <w:jc w:val="left"/>
        <w:rPr>
          <w:i/>
          <w:sz w:val="18"/>
        </w:rPr>
      </w:pPr>
      <w:r>
        <w:rPr>
          <w:i/>
          <w:sz w:val="18"/>
        </w:rPr>
        <w:t>Duyurma:</w:t>
      </w:r>
    </w:p>
    <w:p>
      <w:pPr>
        <w:pStyle w:val="Heading4"/>
      </w:pPr>
      <w:r>
        <w:rPr/>
        <w:t>Madde 47 – (Değişik: 12/5/1982 - 2670/13 md.)</w:t>
      </w:r>
    </w:p>
    <w:p>
      <w:pPr>
        <w:pStyle w:val="BodyText"/>
        <w:spacing w:line="278" w:lineRule="auto" w:before="33"/>
        <w:ind w:right="1148" w:firstLine="566"/>
        <w:jc w:val="both"/>
      </w:pPr>
      <w:r>
        <w:rPr/>
        <w:t>Devlet Personel Başkanlığı atama yapılacak boş kadroların sınıf ve derecelerini, kadrola- rın bulundukları kurum ve yerlerini, kadrolara alınacak personel sayılarını, alınacak personelin genel ve özel şartlarını, en son başvurma tarihini, başvurulacak mercileri, sınav yerlerini ve za- manlarını ve gerek görülen diğer bilgileri başvurma süresinin bitiminden en az 15 gün önce Res- mi Gazete, radyo, televizyon ve ülke çapında tirajı yüksek gazetelerden asgari biri ve uygun görülecek diğer araçlar ile duyurur.</w:t>
      </w:r>
    </w:p>
    <w:p>
      <w:pPr>
        <w:pStyle w:val="BodyText"/>
        <w:spacing w:line="278" w:lineRule="auto"/>
        <w:ind w:right="1146" w:firstLine="566"/>
      </w:pPr>
      <w:r>
        <w:rPr/>
        <w:t>Sınavsız atama yapılacak yerlere kadro adedinden fazla istekli bulunduğu takdirde açıla- cak sınavın gün ve yeri yukarıdaki şartlara uygun olarak ayrıca duyurulur.</w:t>
      </w:r>
    </w:p>
    <w:p>
      <w:pPr>
        <w:pStyle w:val="BodyText"/>
        <w:spacing w:before="10"/>
        <w:ind w:left="0"/>
        <w:rPr>
          <w:sz w:val="20"/>
        </w:rPr>
      </w:pPr>
    </w:p>
    <w:p>
      <w:pPr>
        <w:pStyle w:val="BodyText"/>
        <w:ind w:left="664" w:right="1511"/>
        <w:jc w:val="center"/>
      </w:pPr>
      <w:r>
        <w:rPr/>
        <w:t>BÖLÜM : 2</w:t>
      </w:r>
    </w:p>
    <w:p>
      <w:pPr>
        <w:spacing w:before="33"/>
        <w:ind w:left="666" w:right="1511" w:firstLine="0"/>
        <w:jc w:val="center"/>
        <w:rPr>
          <w:i/>
          <w:sz w:val="18"/>
        </w:rPr>
      </w:pPr>
      <w:r>
        <w:rPr>
          <w:i/>
          <w:sz w:val="18"/>
        </w:rPr>
        <w:t>Şartlar</w:t>
      </w:r>
    </w:p>
    <w:p>
      <w:pPr>
        <w:pStyle w:val="BodyText"/>
        <w:ind w:left="0"/>
        <w:rPr>
          <w:i/>
          <w:sz w:val="25"/>
        </w:rPr>
      </w:pPr>
    </w:p>
    <w:p>
      <w:pPr>
        <w:spacing w:before="0"/>
        <w:ind w:left="871" w:right="0" w:firstLine="0"/>
        <w:jc w:val="left"/>
        <w:rPr>
          <w:i/>
          <w:sz w:val="18"/>
        </w:rPr>
      </w:pPr>
      <w:r>
        <w:rPr>
          <w:i/>
          <w:sz w:val="18"/>
        </w:rPr>
        <w:t>Genel ve özel şartlar:</w:t>
      </w:r>
    </w:p>
    <w:p>
      <w:pPr>
        <w:pStyle w:val="Heading4"/>
      </w:pPr>
      <w:r>
        <w:rPr/>
        <w:t>Madde 48 – (Değişik: 12/5/1982 - 2670/14 md.)</w:t>
      </w:r>
    </w:p>
    <w:p>
      <w:pPr>
        <w:pStyle w:val="BodyText"/>
        <w:spacing w:before="33"/>
        <w:ind w:left="871"/>
      </w:pPr>
      <w:r>
        <w:rPr/>
        <w:t>Devlet memurluğuna alınacaklarda aşağıdaki genel ve özel şartlar aranır.</w:t>
      </w:r>
    </w:p>
    <w:p>
      <w:pPr>
        <w:pStyle w:val="ListParagraph"/>
        <w:numPr>
          <w:ilvl w:val="1"/>
          <w:numId w:val="21"/>
        </w:numPr>
        <w:tabs>
          <w:tab w:pos="1107" w:val="left" w:leader="none"/>
        </w:tabs>
        <w:spacing w:line="240" w:lineRule="auto" w:before="33" w:after="0"/>
        <w:ind w:left="1106" w:right="0" w:hanging="235"/>
        <w:jc w:val="left"/>
        <w:rPr>
          <w:sz w:val="18"/>
        </w:rPr>
      </w:pPr>
      <w:r>
        <w:rPr>
          <w:sz w:val="18"/>
        </w:rPr>
        <w:t>Genel</w:t>
      </w:r>
      <w:r>
        <w:rPr>
          <w:spacing w:val="-1"/>
          <w:sz w:val="18"/>
        </w:rPr>
        <w:t> </w:t>
      </w:r>
      <w:r>
        <w:rPr>
          <w:sz w:val="18"/>
        </w:rPr>
        <w:t>şartlar:</w:t>
      </w:r>
    </w:p>
    <w:p>
      <w:pPr>
        <w:pStyle w:val="ListParagraph"/>
        <w:numPr>
          <w:ilvl w:val="0"/>
          <w:numId w:val="22"/>
        </w:numPr>
        <w:tabs>
          <w:tab w:pos="1054" w:val="left" w:leader="none"/>
        </w:tabs>
        <w:spacing w:line="240" w:lineRule="auto" w:before="29" w:after="0"/>
        <w:ind w:left="305" w:right="0" w:firstLine="566"/>
        <w:jc w:val="left"/>
        <w:rPr>
          <w:sz w:val="12"/>
        </w:rPr>
      </w:pPr>
      <w:r>
        <w:rPr>
          <w:sz w:val="18"/>
        </w:rPr>
        <w:t>Türk Vatandaşı</w:t>
      </w:r>
      <w:r>
        <w:rPr>
          <w:spacing w:val="-3"/>
          <w:sz w:val="18"/>
        </w:rPr>
        <w:t> </w:t>
      </w:r>
      <w:r>
        <w:rPr>
          <w:sz w:val="18"/>
        </w:rPr>
        <w:t>olmak,</w:t>
      </w:r>
      <w:r>
        <w:rPr>
          <w:position w:val="6"/>
          <w:sz w:val="12"/>
        </w:rPr>
        <w:t>(1)</w:t>
      </w:r>
    </w:p>
    <w:p>
      <w:pPr>
        <w:pStyle w:val="ListParagraph"/>
        <w:numPr>
          <w:ilvl w:val="0"/>
          <w:numId w:val="22"/>
        </w:numPr>
        <w:tabs>
          <w:tab w:pos="1054" w:val="left" w:leader="none"/>
        </w:tabs>
        <w:spacing w:line="240" w:lineRule="auto" w:before="33" w:after="0"/>
        <w:ind w:left="305" w:right="0" w:firstLine="566"/>
        <w:jc w:val="left"/>
        <w:rPr>
          <w:sz w:val="18"/>
        </w:rPr>
      </w:pPr>
      <w:r>
        <w:rPr>
          <w:sz w:val="18"/>
        </w:rPr>
        <w:t>Bu Kanunun 40 ncı maddesindeki yaş şartlarını</w:t>
      </w:r>
      <w:r>
        <w:rPr>
          <w:spacing w:val="-2"/>
          <w:sz w:val="18"/>
        </w:rPr>
        <w:t> </w:t>
      </w:r>
      <w:r>
        <w:rPr>
          <w:sz w:val="18"/>
        </w:rPr>
        <w:t>taşımak,</w:t>
      </w:r>
    </w:p>
    <w:p>
      <w:pPr>
        <w:pStyle w:val="ListParagraph"/>
        <w:numPr>
          <w:ilvl w:val="0"/>
          <w:numId w:val="22"/>
        </w:numPr>
        <w:tabs>
          <w:tab w:pos="1054" w:val="left" w:leader="none"/>
        </w:tabs>
        <w:spacing w:line="240" w:lineRule="auto" w:before="33" w:after="0"/>
        <w:ind w:left="305" w:right="0" w:firstLine="566"/>
        <w:jc w:val="left"/>
        <w:rPr>
          <w:sz w:val="18"/>
        </w:rPr>
      </w:pPr>
      <w:r>
        <w:rPr>
          <w:sz w:val="18"/>
        </w:rPr>
        <w:t>Bu Kanunun 41 nci maddesindeki öğrenim şartlarını</w:t>
      </w:r>
      <w:r>
        <w:rPr>
          <w:spacing w:val="-7"/>
          <w:sz w:val="18"/>
        </w:rPr>
        <w:t> </w:t>
      </w:r>
      <w:r>
        <w:rPr>
          <w:sz w:val="18"/>
        </w:rPr>
        <w:t>taşımak,</w:t>
      </w:r>
    </w:p>
    <w:p>
      <w:pPr>
        <w:pStyle w:val="ListParagraph"/>
        <w:numPr>
          <w:ilvl w:val="0"/>
          <w:numId w:val="22"/>
        </w:numPr>
        <w:tabs>
          <w:tab w:pos="1054" w:val="left" w:leader="none"/>
        </w:tabs>
        <w:spacing w:line="240" w:lineRule="auto" w:before="33" w:after="0"/>
        <w:ind w:left="305" w:right="0" w:firstLine="566"/>
        <w:jc w:val="left"/>
        <w:rPr>
          <w:sz w:val="18"/>
        </w:rPr>
      </w:pPr>
      <w:r>
        <w:rPr>
          <w:sz w:val="18"/>
        </w:rPr>
        <w:t>Kamu haklarından mahrum</w:t>
      </w:r>
      <w:r>
        <w:rPr>
          <w:spacing w:val="-2"/>
          <w:sz w:val="18"/>
        </w:rPr>
        <w:t> </w:t>
      </w:r>
      <w:r>
        <w:rPr>
          <w:sz w:val="18"/>
        </w:rPr>
        <w:t>bulunmamak,</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5"/>
        </w:rPr>
      </w:pPr>
    </w:p>
    <w:p>
      <w:pPr>
        <w:spacing w:before="0"/>
        <w:ind w:left="305" w:right="0" w:firstLine="0"/>
        <w:jc w:val="left"/>
        <w:rPr>
          <w:sz w:val="16"/>
        </w:rPr>
      </w:pPr>
      <w:r>
        <w:rPr>
          <w:sz w:val="16"/>
        </w:rPr>
        <w:t>––––––––––––––––––</w:t>
      </w:r>
    </w:p>
    <w:p>
      <w:pPr>
        <w:spacing w:line="285" w:lineRule="auto" w:before="97"/>
        <w:ind w:left="588" w:right="1211" w:hanging="284"/>
        <w:jc w:val="left"/>
        <w:rPr>
          <w:i/>
          <w:sz w:val="16"/>
        </w:rPr>
      </w:pPr>
      <w:r>
        <w:rPr>
          <w:i/>
          <w:sz w:val="16"/>
        </w:rPr>
        <w:t>(1) Bulgaristan'dan Türkiye'ye mecburi göç eden Türk soyundan olanlarda bu  şartın  aranmıyacağı </w:t>
      </w:r>
      <w:r>
        <w:rPr>
          <w:i/>
          <w:sz w:val="16"/>
        </w:rPr>
        <w:t>27/6/1989 tarihli ve 375 sayılı KHK’nin geçici 5 inci maddesi ile hükme</w:t>
      </w:r>
      <w:r>
        <w:rPr>
          <w:i/>
          <w:spacing w:val="-19"/>
          <w:sz w:val="16"/>
        </w:rPr>
        <w:t> </w:t>
      </w:r>
      <w:r>
        <w:rPr>
          <w:i/>
          <w:sz w:val="16"/>
        </w:rPr>
        <w:t>bağlanmıştır.</w:t>
      </w:r>
    </w:p>
    <w:p>
      <w:pPr>
        <w:spacing w:after="0" w:line="285" w:lineRule="auto"/>
        <w:jc w:val="left"/>
        <w:rPr>
          <w:sz w:val="16"/>
        </w:rPr>
        <w:sectPr>
          <w:headerReference w:type="default" r:id="rId23"/>
          <w:pgSz w:w="11910" w:h="16840"/>
          <w:pgMar w:header="1526" w:footer="0" w:top="1760" w:bottom="280" w:left="1680" w:right="1680"/>
          <w:pgNumType w:start="4198"/>
        </w:sectPr>
      </w:pPr>
    </w:p>
    <w:p>
      <w:pPr>
        <w:pStyle w:val="BodyText"/>
        <w:spacing w:before="11"/>
        <w:ind w:left="0"/>
        <w:rPr>
          <w:i/>
          <w:sz w:val="14"/>
        </w:rPr>
      </w:pPr>
    </w:p>
    <w:p>
      <w:pPr>
        <w:pStyle w:val="ListParagraph"/>
        <w:numPr>
          <w:ilvl w:val="0"/>
          <w:numId w:val="22"/>
        </w:numPr>
        <w:tabs>
          <w:tab w:pos="1054" w:val="left" w:leader="none"/>
        </w:tabs>
        <w:spacing w:line="276" w:lineRule="auto" w:before="92" w:after="0"/>
        <w:ind w:left="305" w:right="1148" w:firstLine="566"/>
        <w:jc w:val="both"/>
        <w:rPr>
          <w:sz w:val="12"/>
        </w:rPr>
      </w:pPr>
      <w:r>
        <w:rPr>
          <w:b/>
          <w:sz w:val="18"/>
        </w:rPr>
        <w:t>(Değişik: 23/1/2008 - 5728/317 md.) </w:t>
      </w:r>
      <w:r>
        <w:rPr>
          <w:sz w:val="18"/>
        </w:rPr>
        <w:t>Türk Ceza Kanununun 53 üncü maddesinde belir- tilen süreler geçmiş olsa bile; kasten işlenen bir suçtan dolayı bir yıl veya daha fazla süreyle hapis cezasına ya da affa uğramış olsa bile devletin güvenliğine karşı suçlar, Anayasal düzene ve bu düzenin işleyişine karşı suçlar, (…)</w:t>
      </w:r>
      <w:r>
        <w:rPr>
          <w:position w:val="6"/>
          <w:sz w:val="12"/>
        </w:rPr>
        <w:t>(1) </w:t>
      </w:r>
      <w:r>
        <w:rPr>
          <w:sz w:val="18"/>
        </w:rPr>
        <w:t>zimmet, irtikâp, rüşvet, hırsızlık, dolandırıcılık, sahtecilik, güveni kötüye kullanma, hileli iflas, ihaleye fesat karıştırma, edimin ifasına fesat karıştırma, </w:t>
      </w:r>
      <w:r>
        <w:rPr>
          <w:spacing w:val="-3"/>
          <w:sz w:val="18"/>
        </w:rPr>
        <w:t>suçtan kaynaklanan malvarlığı değerlerini </w:t>
      </w:r>
      <w:r>
        <w:rPr>
          <w:sz w:val="18"/>
        </w:rPr>
        <w:t>aklama </w:t>
      </w:r>
      <w:r>
        <w:rPr>
          <w:spacing w:val="-3"/>
          <w:sz w:val="18"/>
        </w:rPr>
        <w:t>veya kaçakçılık suçlarından </w:t>
      </w:r>
      <w:r>
        <w:rPr>
          <w:sz w:val="18"/>
        </w:rPr>
        <w:t>mahkûm </w:t>
      </w:r>
      <w:r>
        <w:rPr>
          <w:spacing w:val="-3"/>
          <w:sz w:val="18"/>
        </w:rPr>
        <w:t>olmamak.</w:t>
      </w:r>
      <w:r>
        <w:rPr>
          <w:spacing w:val="-1"/>
          <w:sz w:val="18"/>
        </w:rPr>
        <w:t> </w:t>
      </w:r>
      <w:r>
        <w:rPr>
          <w:position w:val="6"/>
          <w:sz w:val="12"/>
        </w:rPr>
        <w:t>(1)</w:t>
      </w:r>
    </w:p>
    <w:p>
      <w:pPr>
        <w:pStyle w:val="ListParagraph"/>
        <w:numPr>
          <w:ilvl w:val="0"/>
          <w:numId w:val="22"/>
        </w:numPr>
        <w:tabs>
          <w:tab w:pos="1054" w:val="left" w:leader="none"/>
        </w:tabs>
        <w:spacing w:line="240" w:lineRule="auto" w:before="4" w:after="0"/>
        <w:ind w:left="305" w:right="0" w:firstLine="566"/>
        <w:jc w:val="left"/>
        <w:rPr>
          <w:sz w:val="18"/>
        </w:rPr>
      </w:pPr>
      <w:r>
        <w:rPr>
          <w:sz w:val="18"/>
        </w:rPr>
        <w:t>Askerlik durumu</w:t>
      </w:r>
      <w:r>
        <w:rPr>
          <w:spacing w:val="-1"/>
          <w:sz w:val="18"/>
        </w:rPr>
        <w:t> </w:t>
      </w:r>
      <w:r>
        <w:rPr>
          <w:sz w:val="18"/>
        </w:rPr>
        <w:t>itibariyle;</w:t>
      </w:r>
    </w:p>
    <w:p>
      <w:pPr>
        <w:pStyle w:val="ListParagraph"/>
        <w:numPr>
          <w:ilvl w:val="0"/>
          <w:numId w:val="23"/>
        </w:numPr>
        <w:tabs>
          <w:tab w:pos="1057" w:val="left" w:leader="none"/>
        </w:tabs>
        <w:spacing w:line="240" w:lineRule="auto" w:before="33" w:after="0"/>
        <w:ind w:left="305" w:right="0" w:firstLine="566"/>
        <w:jc w:val="left"/>
        <w:rPr>
          <w:sz w:val="18"/>
        </w:rPr>
      </w:pPr>
      <w:r>
        <w:rPr>
          <w:sz w:val="18"/>
        </w:rPr>
        <w:t>Askerlikle ilgisi</w:t>
      </w:r>
      <w:r>
        <w:rPr>
          <w:spacing w:val="-1"/>
          <w:sz w:val="18"/>
        </w:rPr>
        <w:t> </w:t>
      </w:r>
      <w:r>
        <w:rPr>
          <w:sz w:val="18"/>
        </w:rPr>
        <w:t>bulunmamak,</w:t>
      </w:r>
    </w:p>
    <w:p>
      <w:pPr>
        <w:pStyle w:val="ListParagraph"/>
        <w:numPr>
          <w:ilvl w:val="0"/>
          <w:numId w:val="23"/>
        </w:numPr>
        <w:tabs>
          <w:tab w:pos="1069" w:val="left" w:leader="none"/>
        </w:tabs>
        <w:spacing w:line="240" w:lineRule="auto" w:before="33" w:after="0"/>
        <w:ind w:left="1068" w:right="0" w:hanging="197"/>
        <w:jc w:val="left"/>
        <w:rPr>
          <w:sz w:val="18"/>
        </w:rPr>
      </w:pPr>
      <w:r>
        <w:rPr>
          <w:sz w:val="18"/>
        </w:rPr>
        <w:t>Askerlik çağına gelmemiş</w:t>
      </w:r>
      <w:r>
        <w:rPr>
          <w:spacing w:val="-3"/>
          <w:sz w:val="18"/>
        </w:rPr>
        <w:t> </w:t>
      </w:r>
      <w:r>
        <w:rPr>
          <w:sz w:val="18"/>
        </w:rPr>
        <w:t>bulunmak,</w:t>
      </w:r>
    </w:p>
    <w:p>
      <w:pPr>
        <w:pStyle w:val="ListParagraph"/>
        <w:numPr>
          <w:ilvl w:val="0"/>
          <w:numId w:val="23"/>
        </w:numPr>
        <w:tabs>
          <w:tab w:pos="1071" w:val="left" w:leader="none"/>
        </w:tabs>
        <w:spacing w:line="278" w:lineRule="auto" w:before="33" w:after="0"/>
        <w:ind w:left="305" w:right="1159" w:firstLine="566"/>
        <w:jc w:val="left"/>
        <w:rPr>
          <w:sz w:val="18"/>
        </w:rPr>
      </w:pPr>
      <w:r>
        <w:rPr>
          <w:sz w:val="18"/>
        </w:rPr>
        <w:t>Askerlik çağına gelmiş ise muvazzaf askerlik hizmetini yapmış yahut ertelenmiş veya yedek sınıfa geçirilmiş olmak,</w:t>
      </w:r>
    </w:p>
    <w:p>
      <w:pPr>
        <w:pStyle w:val="ListParagraph"/>
        <w:numPr>
          <w:ilvl w:val="0"/>
          <w:numId w:val="22"/>
        </w:numPr>
        <w:tabs>
          <w:tab w:pos="1078" w:val="left" w:leader="none"/>
        </w:tabs>
        <w:spacing w:line="273" w:lineRule="auto" w:before="0" w:after="0"/>
        <w:ind w:left="305" w:right="1161" w:firstLine="566"/>
        <w:jc w:val="left"/>
        <w:rPr>
          <w:sz w:val="18"/>
        </w:rPr>
      </w:pPr>
      <w:r>
        <w:rPr>
          <w:sz w:val="18"/>
        </w:rPr>
        <w:t>53 üncü madde hükümleri saklı kalmak kaydı ile görevini devamlı yapmasına engel olabilecek (…)</w:t>
      </w:r>
      <w:r>
        <w:rPr>
          <w:position w:val="6"/>
          <w:sz w:val="12"/>
        </w:rPr>
        <w:t>(2) </w:t>
      </w:r>
      <w:r>
        <w:rPr>
          <w:sz w:val="18"/>
        </w:rPr>
        <w:t>akıl hastalığı (…)</w:t>
      </w:r>
      <w:r>
        <w:rPr>
          <w:position w:val="6"/>
          <w:sz w:val="12"/>
        </w:rPr>
        <w:t>(2)</w:t>
      </w:r>
      <w:r>
        <w:rPr>
          <w:spacing w:val="-1"/>
          <w:position w:val="6"/>
          <w:sz w:val="12"/>
        </w:rPr>
        <w:t> </w:t>
      </w:r>
      <w:r>
        <w:rPr>
          <w:sz w:val="18"/>
        </w:rPr>
        <w:t>bulunmamak.</w:t>
      </w:r>
    </w:p>
    <w:p>
      <w:pPr>
        <w:spacing w:line="278" w:lineRule="auto" w:before="4"/>
        <w:ind w:left="305" w:right="1146" w:firstLine="566"/>
        <w:jc w:val="left"/>
        <w:rPr>
          <w:sz w:val="18"/>
        </w:rPr>
      </w:pPr>
      <w:r>
        <w:rPr>
          <w:sz w:val="18"/>
        </w:rPr>
        <w:t>8. </w:t>
      </w:r>
      <w:r>
        <w:rPr>
          <w:b/>
          <w:sz w:val="18"/>
        </w:rPr>
        <w:t>(Ek: 3/10/2016 – KHK-676/74 md.; Aynen kabul: 1/2/2018-7070/60 md.) </w:t>
      </w:r>
      <w:r>
        <w:rPr>
          <w:sz w:val="18"/>
        </w:rPr>
        <w:t>Güvenlik soruşturması ve/veya arşiv araştırması yapılmış olmak.</w:t>
      </w:r>
    </w:p>
    <w:p>
      <w:pPr>
        <w:pStyle w:val="ListParagraph"/>
        <w:numPr>
          <w:ilvl w:val="1"/>
          <w:numId w:val="21"/>
        </w:numPr>
        <w:tabs>
          <w:tab w:pos="1097" w:val="left" w:leader="none"/>
        </w:tabs>
        <w:spacing w:line="240" w:lineRule="auto" w:before="1" w:after="0"/>
        <w:ind w:left="1096" w:right="0" w:hanging="225"/>
        <w:jc w:val="left"/>
        <w:rPr>
          <w:sz w:val="18"/>
        </w:rPr>
      </w:pPr>
      <w:r>
        <w:rPr>
          <w:sz w:val="18"/>
        </w:rPr>
        <w:t>Özel</w:t>
      </w:r>
      <w:r>
        <w:rPr>
          <w:spacing w:val="-1"/>
          <w:sz w:val="18"/>
        </w:rPr>
        <w:t> </w:t>
      </w:r>
      <w:r>
        <w:rPr>
          <w:sz w:val="18"/>
        </w:rPr>
        <w:t>şartlar:</w:t>
      </w:r>
    </w:p>
    <w:p>
      <w:pPr>
        <w:pStyle w:val="ListParagraph"/>
        <w:numPr>
          <w:ilvl w:val="0"/>
          <w:numId w:val="24"/>
        </w:numPr>
        <w:tabs>
          <w:tab w:pos="1056" w:val="left" w:leader="none"/>
        </w:tabs>
        <w:spacing w:line="278" w:lineRule="auto" w:before="33" w:after="0"/>
        <w:ind w:left="305" w:right="1156" w:firstLine="566"/>
        <w:jc w:val="left"/>
        <w:rPr>
          <w:sz w:val="18"/>
        </w:rPr>
      </w:pPr>
      <w:r>
        <w:rPr>
          <w:sz w:val="18"/>
        </w:rPr>
        <w:t>Hizmet göreceği sınıf için 36 ve 41 nci maddelerde belirtilen öğretim ve eğitim kurum- larının birinden diploma almış</w:t>
      </w:r>
      <w:r>
        <w:rPr>
          <w:spacing w:val="-4"/>
          <w:sz w:val="18"/>
        </w:rPr>
        <w:t> </w:t>
      </w:r>
      <w:r>
        <w:rPr>
          <w:sz w:val="18"/>
        </w:rPr>
        <w:t>olmak,</w:t>
      </w:r>
    </w:p>
    <w:p>
      <w:pPr>
        <w:pStyle w:val="ListParagraph"/>
        <w:numPr>
          <w:ilvl w:val="0"/>
          <w:numId w:val="24"/>
        </w:numPr>
        <w:tabs>
          <w:tab w:pos="1054" w:val="left" w:leader="none"/>
        </w:tabs>
        <w:spacing w:line="240" w:lineRule="auto" w:before="0" w:after="0"/>
        <w:ind w:left="1053" w:right="0" w:hanging="182"/>
        <w:jc w:val="left"/>
        <w:rPr>
          <w:sz w:val="18"/>
        </w:rPr>
      </w:pPr>
      <w:r>
        <w:rPr>
          <w:sz w:val="18"/>
        </w:rPr>
        <w:t>Kurumların özel kanun veya diğer mevzuatında aranan şartları</w:t>
      </w:r>
      <w:r>
        <w:rPr>
          <w:spacing w:val="-4"/>
          <w:sz w:val="18"/>
        </w:rPr>
        <w:t> </w:t>
      </w:r>
      <w:r>
        <w:rPr>
          <w:sz w:val="18"/>
        </w:rPr>
        <w:t>taşımak.</w:t>
      </w:r>
    </w:p>
    <w:p>
      <w:pPr>
        <w:spacing w:before="32"/>
        <w:ind w:left="871" w:right="0" w:firstLine="0"/>
        <w:jc w:val="left"/>
        <w:rPr>
          <w:i/>
          <w:sz w:val="18"/>
        </w:rPr>
      </w:pPr>
      <w:r>
        <w:rPr>
          <w:i/>
          <w:sz w:val="18"/>
        </w:rPr>
        <w:t>Sınavlara katılma:</w:t>
      </w:r>
    </w:p>
    <w:p>
      <w:pPr>
        <w:pStyle w:val="Heading4"/>
      </w:pPr>
      <w:r>
        <w:rPr/>
        <w:t>Madde 49 – (Yeniden düzenleme: 12/5/1982 - 2670/15 md.)</w:t>
      </w:r>
    </w:p>
    <w:p>
      <w:pPr>
        <w:spacing w:line="278" w:lineRule="auto" w:before="33"/>
        <w:ind w:left="305" w:right="1152" w:firstLine="566"/>
        <w:jc w:val="both"/>
        <w:rPr>
          <w:sz w:val="18"/>
        </w:rPr>
      </w:pPr>
      <w:r>
        <w:rPr>
          <w:b/>
          <w:sz w:val="18"/>
        </w:rPr>
        <w:t>(Değişik: 29/11/1984 – KHK-243/5 md.) </w:t>
      </w:r>
      <w:r>
        <w:rPr>
          <w:sz w:val="18"/>
        </w:rPr>
        <w:t>Duyurulan Devlet kamu hizmet ve görevlerine Devlet Memuru olarak girmek isteyenler, belirlenen şartları yerine getirerek başvurularını yapar- lar.</w:t>
      </w:r>
    </w:p>
    <w:p>
      <w:pPr>
        <w:pStyle w:val="BodyText"/>
        <w:spacing w:line="278" w:lineRule="auto"/>
        <w:ind w:right="1146" w:firstLine="566"/>
        <w:jc w:val="both"/>
      </w:pPr>
      <w:r>
        <w:rPr/>
        <w:t>Devlet kamu hizmet ve görevlerine girmek isteyenlerden ilan edilen şartları haiz bulun- mayanlar bu sınavlara katılamazlar ve bu husus başvurulan merciler tarafından kendilerine bir yazı ile</w:t>
      </w:r>
      <w:r>
        <w:rPr>
          <w:spacing w:val="-2"/>
        </w:rPr>
        <w:t> </w:t>
      </w:r>
      <w:r>
        <w:rPr/>
        <w:t>bildirilir.</w:t>
      </w:r>
    </w:p>
    <w:p>
      <w:pPr>
        <w:spacing w:line="207" w:lineRule="exact" w:before="0"/>
        <w:ind w:left="871" w:right="0" w:firstLine="0"/>
        <w:jc w:val="left"/>
        <w:rPr>
          <w:i/>
          <w:sz w:val="18"/>
        </w:rPr>
      </w:pPr>
      <w:r>
        <w:rPr>
          <w:i/>
          <w:sz w:val="18"/>
        </w:rPr>
        <w:t>Sınav şartı:</w:t>
      </w:r>
    </w:p>
    <w:p>
      <w:pPr>
        <w:pStyle w:val="Heading4"/>
      </w:pPr>
      <w:r>
        <w:rPr/>
        <w:t>Madde 50 – (Değişik: 29/11/1984 – KHK-243/6 md.)</w:t>
      </w:r>
    </w:p>
    <w:p>
      <w:pPr>
        <w:pStyle w:val="BodyText"/>
        <w:spacing w:line="278" w:lineRule="auto" w:before="33"/>
        <w:ind w:right="1146" w:firstLine="566"/>
      </w:pPr>
      <w:r>
        <w:rPr/>
        <w:t>Devlet kamu hizmet ve görevlerine Devlet memuru olarak atanacakların açılacak Devlet memurluğu sınavlarına girmeleri ve sınavı kazanmaları şarttır.</w:t>
      </w:r>
    </w:p>
    <w:p>
      <w:pPr>
        <w:pStyle w:val="BodyText"/>
        <w:spacing w:line="278" w:lineRule="auto"/>
        <w:ind w:right="1156" w:firstLine="566"/>
        <w:jc w:val="both"/>
      </w:pPr>
      <w:r>
        <w:rPr/>
        <w:t>Sınavların yapılmasına dair usul ve esaslar ile sınava tabi tutulmadan girilebilecek hizmet ve görevler ve bunların tabi olacağı esaslar Devlet Personel Başkanlığınca hazırlanacak bir genel yönetmelikle düzenlenir.</w:t>
      </w:r>
    </w:p>
    <w:p>
      <w:pPr>
        <w:pStyle w:val="Heading4"/>
        <w:spacing w:line="207" w:lineRule="exact" w:before="0"/>
      </w:pPr>
      <w:r>
        <w:rPr/>
        <w:t>(Mülga üçüncü fıkra: 13/2/2011-6111/99 md.)</w:t>
      </w:r>
    </w:p>
    <w:p>
      <w:pPr>
        <w:spacing w:before="33"/>
        <w:ind w:left="871" w:right="0" w:firstLine="0"/>
        <w:jc w:val="left"/>
        <w:rPr>
          <w:b/>
          <w:sz w:val="18"/>
        </w:rPr>
      </w:pPr>
      <w:r>
        <w:rPr>
          <w:b/>
          <w:sz w:val="18"/>
        </w:rPr>
        <w:t>(Ek: 30/5/1997 – KHK-572/14 md.; Mülga dördüncü fıkra: 13/2/2011 - 6111/99 md.)</w:t>
      </w:r>
    </w:p>
    <w:p>
      <w:pPr>
        <w:pStyle w:val="BodyText"/>
        <w:spacing w:before="11"/>
        <w:ind w:left="0"/>
        <w:rPr>
          <w:b/>
          <w:sz w:val="23"/>
        </w:rPr>
      </w:pPr>
    </w:p>
    <w:p>
      <w:pPr>
        <w:spacing w:before="0"/>
        <w:ind w:left="305" w:right="0" w:firstLine="0"/>
        <w:jc w:val="left"/>
        <w:rPr>
          <w:sz w:val="16"/>
        </w:rPr>
      </w:pPr>
      <w:r>
        <w:rPr>
          <w:sz w:val="16"/>
        </w:rPr>
        <w:t>——————————</w:t>
      </w:r>
    </w:p>
    <w:p>
      <w:pPr>
        <w:pStyle w:val="ListParagraph"/>
        <w:numPr>
          <w:ilvl w:val="0"/>
          <w:numId w:val="25"/>
        </w:numPr>
        <w:tabs>
          <w:tab w:pos="589" w:val="left" w:leader="none"/>
        </w:tabs>
        <w:spacing w:line="285" w:lineRule="auto" w:before="97" w:after="0"/>
        <w:ind w:left="588" w:right="1147" w:hanging="283"/>
        <w:jc w:val="both"/>
        <w:rPr>
          <w:i/>
          <w:sz w:val="16"/>
        </w:rPr>
      </w:pPr>
      <w:r>
        <w:rPr>
          <w:i/>
          <w:sz w:val="16"/>
        </w:rPr>
        <w:t>Bu alt bentte yer alan “… milli savunmaya karşı suçlar, devlet sırlarına karşı suçlar ve casusluk, </w:t>
      </w:r>
      <w:r>
        <w:rPr>
          <w:i/>
          <w:spacing w:val="4"/>
          <w:sz w:val="16"/>
        </w:rPr>
        <w:t>…” </w:t>
      </w:r>
      <w:r>
        <w:rPr>
          <w:i/>
          <w:sz w:val="16"/>
        </w:rPr>
        <w:t>bölümü, Anayasa Mahkemesinin 25/2/2010 tarihli ve E.: 2008/17, K.: 2010/44 sayılı Kararı ile iptal edilmiştir.</w:t>
      </w:r>
    </w:p>
    <w:p>
      <w:pPr>
        <w:pStyle w:val="ListParagraph"/>
        <w:numPr>
          <w:ilvl w:val="0"/>
          <w:numId w:val="25"/>
        </w:numPr>
        <w:tabs>
          <w:tab w:pos="589" w:val="left" w:leader="none"/>
        </w:tabs>
        <w:spacing w:line="285" w:lineRule="auto" w:before="63" w:after="0"/>
        <w:ind w:left="588" w:right="1154" w:hanging="283"/>
        <w:jc w:val="both"/>
        <w:rPr>
          <w:i/>
          <w:sz w:val="16"/>
        </w:rPr>
      </w:pPr>
      <w:r>
        <w:rPr>
          <w:i/>
          <w:sz w:val="16"/>
        </w:rPr>
        <w:t>Bu bentte yer alan “vücut veya” ile “veya vücut sakatlığı ile özürlü” ibareleri 21/4/2005 tarihli ve 5335 </w:t>
      </w:r>
      <w:r>
        <w:rPr>
          <w:i/>
          <w:sz w:val="16"/>
        </w:rPr>
        <w:t>sayılı Kanunun 29 uncu maddesiyle yürürlükten</w:t>
      </w:r>
      <w:r>
        <w:rPr>
          <w:i/>
          <w:spacing w:val="-4"/>
          <w:sz w:val="16"/>
        </w:rPr>
        <w:t> </w:t>
      </w:r>
      <w:r>
        <w:rPr>
          <w:i/>
          <w:sz w:val="16"/>
        </w:rPr>
        <w:t>kaldırılmıştır.</w:t>
      </w:r>
    </w:p>
    <w:p>
      <w:pPr>
        <w:spacing w:after="0" w:line="285" w:lineRule="auto"/>
        <w:jc w:val="both"/>
        <w:rPr>
          <w:sz w:val="16"/>
        </w:rPr>
        <w:sectPr>
          <w:pgSz w:w="11910" w:h="16840"/>
          <w:pgMar w:header="1526" w:footer="0" w:top="1760" w:bottom="280" w:left="1680" w:right="1680"/>
        </w:sectPr>
      </w:pPr>
    </w:p>
    <w:p>
      <w:pPr>
        <w:pStyle w:val="BodyText"/>
        <w:spacing w:before="11"/>
        <w:ind w:left="0"/>
        <w:rPr>
          <w:i/>
          <w:sz w:val="14"/>
        </w:rPr>
      </w:pPr>
    </w:p>
    <w:p>
      <w:pPr>
        <w:spacing w:before="92"/>
        <w:ind w:left="871" w:right="0" w:firstLine="0"/>
        <w:jc w:val="left"/>
        <w:rPr>
          <w:i/>
          <w:sz w:val="18"/>
        </w:rPr>
      </w:pPr>
      <w:r>
        <w:rPr>
          <w:i/>
          <w:sz w:val="18"/>
        </w:rPr>
        <w:t>Sınav sonuçları:</w:t>
      </w:r>
    </w:p>
    <w:p>
      <w:pPr>
        <w:pStyle w:val="Heading4"/>
      </w:pPr>
      <w:r>
        <w:rPr/>
        <w:t>Madde 51 – (Değişik: 29/11/1984 – KHK-243/7 md.)</w:t>
      </w:r>
    </w:p>
    <w:p>
      <w:pPr>
        <w:pStyle w:val="BodyText"/>
        <w:spacing w:line="278" w:lineRule="auto" w:before="33"/>
        <w:ind w:right="1146" w:firstLine="566"/>
      </w:pPr>
      <w:r>
        <w:rPr/>
        <w:t>Sınav sonuçları, ilgili kurumda teşkil edilen sınav komisyonlarının sorumluluğunda belir- lenecek başarılı olanların isimleri başarı sıralarına göre ilan edilir ve yazı ile de ilgililere bildirilir.</w:t>
      </w:r>
    </w:p>
    <w:p>
      <w:pPr>
        <w:pStyle w:val="BodyText"/>
        <w:ind w:left="871"/>
      </w:pPr>
      <w:r>
        <w:rPr/>
        <w:t>İlan edilen sınav sonuçları müteakip sınav tarihine kadar geçerlidir.</w:t>
      </w:r>
    </w:p>
    <w:p>
      <w:pPr>
        <w:spacing w:before="33"/>
        <w:ind w:left="871" w:right="0" w:firstLine="0"/>
        <w:jc w:val="left"/>
        <w:rPr>
          <w:i/>
          <w:sz w:val="18"/>
        </w:rPr>
      </w:pPr>
      <w:r>
        <w:rPr>
          <w:i/>
          <w:sz w:val="18"/>
        </w:rPr>
        <w:t>Kurumların memur ihtiyaçlarını karşılama</w:t>
      </w:r>
      <w:r>
        <w:rPr>
          <w:i/>
          <w:spacing w:val="-25"/>
          <w:sz w:val="18"/>
        </w:rPr>
        <w:t> </w:t>
      </w:r>
      <w:r>
        <w:rPr>
          <w:i/>
          <w:sz w:val="18"/>
        </w:rPr>
        <w:t>şekli:</w:t>
      </w:r>
    </w:p>
    <w:p>
      <w:pPr>
        <w:pStyle w:val="Heading4"/>
      </w:pPr>
      <w:r>
        <w:rPr/>
        <w:t>Madde 52 – (Değişik: 12/5/1982 - 2670/18</w:t>
      </w:r>
      <w:r>
        <w:rPr>
          <w:spacing w:val="-13"/>
        </w:rPr>
        <w:t> </w:t>
      </w:r>
      <w:r>
        <w:rPr/>
        <w:t>md.)</w:t>
      </w:r>
    </w:p>
    <w:p>
      <w:pPr>
        <w:pStyle w:val="BodyText"/>
        <w:spacing w:line="278" w:lineRule="auto" w:before="33"/>
        <w:ind w:right="1146" w:firstLine="566"/>
      </w:pPr>
      <w:r>
        <w:rPr/>
        <w:t>Kurumların memur ihtiyaçları yayınlanan sınav sonuçlarında belirlenen başarı sırasına gö- re ilgili kurumlarca atama yapılmak suretiyle karşılanır.</w:t>
      </w:r>
    </w:p>
    <w:p>
      <w:pPr>
        <w:pStyle w:val="BodyText"/>
        <w:spacing w:line="278" w:lineRule="auto"/>
        <w:ind w:right="1151" w:firstLine="566"/>
        <w:jc w:val="both"/>
      </w:pPr>
      <w:r>
        <w:rPr/>
        <w:t>Müteakip sınav dönemine kadar kurumların acil ihtiyaçları; sınavlara girip kazanmış an- cak yeterli kadro olmaması nedeni ile ataması yapılamayanlardan; yayınlanan başarı sırasına göre karşılanabilir.</w:t>
      </w:r>
    </w:p>
    <w:p>
      <w:pPr>
        <w:pStyle w:val="BodyText"/>
        <w:spacing w:line="207" w:lineRule="exact"/>
        <w:ind w:left="871"/>
      </w:pPr>
      <w:r>
        <w:rPr/>
        <w:t>Yapılan atamalar, ilgili kurumlarca derhal Devlet Personel Başkanlığına bildirilir.</w:t>
      </w:r>
    </w:p>
    <w:p>
      <w:pPr>
        <w:spacing w:before="29"/>
        <w:ind w:left="871" w:right="0" w:firstLine="0"/>
        <w:jc w:val="left"/>
        <w:rPr>
          <w:i/>
          <w:sz w:val="12"/>
        </w:rPr>
      </w:pPr>
      <w:r>
        <w:rPr>
          <w:i/>
          <w:sz w:val="18"/>
        </w:rPr>
        <w:t>Engelli personel çalıştırma yükümlülüğü:</w:t>
      </w:r>
      <w:r>
        <w:rPr>
          <w:i/>
          <w:position w:val="6"/>
          <w:sz w:val="12"/>
        </w:rPr>
        <w:t>(1)(2)</w:t>
      </w:r>
    </w:p>
    <w:p>
      <w:pPr>
        <w:pStyle w:val="Heading4"/>
        <w:spacing w:before="34"/>
      </w:pPr>
      <w:r>
        <w:rPr/>
        <w:t>Madde 53 – (Değişik: 13/2/2011 - 6111/99 md.)</w:t>
      </w:r>
    </w:p>
    <w:p>
      <w:pPr>
        <w:pStyle w:val="BodyText"/>
        <w:spacing w:line="276" w:lineRule="auto" w:before="33"/>
        <w:ind w:right="1150" w:firstLine="566"/>
        <w:jc w:val="both"/>
        <w:rPr>
          <w:sz w:val="12"/>
        </w:rPr>
      </w:pPr>
      <w:r>
        <w:rPr/>
        <w:t>Kurum ve kuruluşlar bu Kanuna göre çalıştırdıkları personele ait kadrolarda % 3 oranında engelli çalıştırmak zorundadır. % 3’ün hesaplanmasında ilgili kurum veya kuruluşun (yurtdışı teşkilat hariç) toplam dolu kadro sayısı dikkate alınır.</w:t>
      </w:r>
      <w:r>
        <w:rPr>
          <w:position w:val="6"/>
          <w:sz w:val="12"/>
        </w:rPr>
        <w:t>(2)</w:t>
      </w:r>
    </w:p>
    <w:p>
      <w:pPr>
        <w:pStyle w:val="BodyText"/>
        <w:spacing w:line="276" w:lineRule="auto" w:before="2"/>
        <w:ind w:right="1154" w:firstLine="566"/>
        <w:jc w:val="both"/>
        <w:rPr>
          <w:sz w:val="12"/>
        </w:rPr>
      </w:pPr>
      <w:r>
        <w:rPr/>
        <w:t>Engelliler için sınavlar, ilk defa Devlet memuru olarak atanacaklar için açılan sınavlardan ayrı zamanlı olarak, engelli kontenjanı açığı bulunduğu sürece engel grupları ve eğitim durumları itibarıyla sınav sorusu hazırlanmak ve ulaşılabilirliklerini sağlamak suretiyle merkezi olarak yapılır veya yaptırılır.</w:t>
      </w:r>
      <w:r>
        <w:rPr>
          <w:position w:val="6"/>
          <w:sz w:val="12"/>
        </w:rPr>
        <w:t>(2)</w:t>
      </w:r>
    </w:p>
    <w:p>
      <w:pPr>
        <w:pStyle w:val="BodyText"/>
        <w:spacing w:line="278" w:lineRule="auto" w:before="3"/>
        <w:ind w:right="1146" w:firstLine="566"/>
        <w:jc w:val="both"/>
        <w:rPr>
          <w:sz w:val="12"/>
        </w:rPr>
      </w:pPr>
      <w:r>
        <w:rPr/>
        <w:t>Engelli personel çalıştırma yükümlüğünün yerine getirilmesinin takip ve denetimi ile en- gellilerin Devlet memurluğuna yerleştirilmesinden Devlet Personel Başkanlığı sorumludur. En- gelli açığı bulunan kamu kurum ve kuruluşları bir sonraki yıl için alım yapacakları engellilere ilişkin taleplerini her yılın Ekim ayının sonuna kadar Devlet Personel Başkanlığına bildirmek zorundadır. Devlet Personel Başkanlığı kurum ve kuruluşların bildirimi üzerine, engelli konten- janlarına yerleştirme yapabilir veya yaptırabilir.</w:t>
      </w:r>
      <w:r>
        <w:rPr>
          <w:position w:val="6"/>
          <w:sz w:val="12"/>
        </w:rPr>
        <w:t>(2)</w:t>
      </w:r>
    </w:p>
    <w:p>
      <w:pPr>
        <w:pStyle w:val="BodyText"/>
        <w:spacing w:line="278" w:lineRule="auto"/>
        <w:ind w:right="1150" w:firstLine="566"/>
        <w:jc w:val="both"/>
        <w:rPr>
          <w:sz w:val="12"/>
        </w:rPr>
      </w:pPr>
      <w:r>
        <w:rPr/>
        <w:t>Engellilerin memurluğa alınma şartlarına, merkezi sınav ve yerleştirmenin yapılmasına, eğitim durumu ve engel grupları dikkate alınarak kura usulü ile yapılacak yerleştirmelere, engelli- lerin görevlerini yürütmelerinde hangi yardımcı araç ve gereçlerin kurumlarınca temin edileceği- ne, kamu kurum ve kuruluşlarınca engelli personel istihdamı ile ilgili istatistiksel verilerin bildi- rilmesine ilişkin usul ve esaslar ile diğer hususlar Özürlüler İdaresi Başkanlığının görüşü alınarak Devlet Personel Başkanlığınca hazırlanacak yönetmelikle düzenlenir.</w:t>
      </w:r>
      <w:r>
        <w:rPr>
          <w:position w:val="6"/>
          <w:sz w:val="12"/>
        </w:rPr>
        <w:t>(2)</w:t>
      </w:r>
    </w:p>
    <w:p>
      <w:pPr>
        <w:spacing w:line="182" w:lineRule="exact" w:before="0"/>
        <w:ind w:left="305" w:right="0" w:firstLine="0"/>
        <w:jc w:val="left"/>
        <w:rPr>
          <w:sz w:val="16"/>
        </w:rPr>
      </w:pPr>
      <w:r>
        <w:rPr>
          <w:sz w:val="16"/>
        </w:rPr>
        <w:t>––––––––––––––––––</w:t>
      </w:r>
    </w:p>
    <w:p>
      <w:pPr>
        <w:pStyle w:val="ListParagraph"/>
        <w:numPr>
          <w:ilvl w:val="0"/>
          <w:numId w:val="26"/>
        </w:numPr>
        <w:tabs>
          <w:tab w:pos="589" w:val="left" w:leader="none"/>
        </w:tabs>
        <w:spacing w:line="285" w:lineRule="auto" w:before="93" w:after="0"/>
        <w:ind w:left="588" w:right="1157" w:hanging="283"/>
        <w:jc w:val="both"/>
        <w:rPr>
          <w:i/>
          <w:sz w:val="16"/>
        </w:rPr>
      </w:pPr>
      <w:r>
        <w:rPr>
          <w:i/>
          <w:sz w:val="16"/>
        </w:rPr>
        <w:t>Bu madde başlığı " Özürlülerin devlet memurluğuna alınmaları:” iken, 13/2/2011 tarihli ve 6111 sayılı </w:t>
      </w:r>
      <w:r>
        <w:rPr>
          <w:i/>
          <w:sz w:val="16"/>
        </w:rPr>
        <w:t>Kanunun 99 uncu maddesiyle metne işlendiği şekilde</w:t>
      </w:r>
      <w:r>
        <w:rPr>
          <w:i/>
          <w:spacing w:val="-10"/>
          <w:sz w:val="16"/>
        </w:rPr>
        <w:t> </w:t>
      </w:r>
      <w:r>
        <w:rPr>
          <w:i/>
          <w:sz w:val="16"/>
        </w:rPr>
        <w:t>değiştirilmiştir.</w:t>
      </w:r>
    </w:p>
    <w:p>
      <w:pPr>
        <w:pStyle w:val="ListParagraph"/>
        <w:numPr>
          <w:ilvl w:val="0"/>
          <w:numId w:val="26"/>
        </w:numPr>
        <w:tabs>
          <w:tab w:pos="589" w:val="left" w:leader="none"/>
        </w:tabs>
        <w:spacing w:line="285" w:lineRule="auto" w:before="61" w:after="0"/>
        <w:ind w:left="588" w:right="1148" w:hanging="283"/>
        <w:jc w:val="both"/>
        <w:rPr>
          <w:i/>
          <w:sz w:val="16"/>
        </w:rPr>
      </w:pPr>
      <w:r>
        <w:rPr>
          <w:i/>
          <w:sz w:val="16"/>
        </w:rPr>
        <w:t>25/4/2013 tarihli ve 6462 sayılı Kanunun 1 inci maddesiyle, bu maddenin başlığında yer alan “Özürlü” </w:t>
      </w:r>
      <w:r>
        <w:rPr>
          <w:i/>
          <w:sz w:val="16"/>
        </w:rPr>
        <w:t>ibaresi “Engelli”, birinci fıkrasında yer alan “özürlü” ibaresi “engelli”, ikinci fıkrasında yer alan “Özürlüler”, “özürlü” ve “özür” ibareleri sırasıyla “Engelliler”, “engelli” ve “engel”, üçüncü fıkrasın- da yer alan “Özürlü”, “özürlülerin”, “özürlülere” ve “özürlü” ibareleri sırasıyla “Engelli”, “engellile- rin”, “engellilere” ve “engelli”, dördüncü fıkrasında yer alan “Özürlülerin”, “özür”, “özürlülerin” ve “özürlü”</w:t>
      </w:r>
      <w:r>
        <w:rPr>
          <w:i/>
          <w:spacing w:val="-9"/>
          <w:sz w:val="16"/>
        </w:rPr>
        <w:t> </w:t>
      </w:r>
      <w:r>
        <w:rPr>
          <w:i/>
          <w:sz w:val="16"/>
        </w:rPr>
        <w:t>ibareleri</w:t>
      </w:r>
      <w:r>
        <w:rPr>
          <w:i/>
          <w:spacing w:val="-6"/>
          <w:sz w:val="16"/>
        </w:rPr>
        <w:t> </w:t>
      </w:r>
      <w:r>
        <w:rPr>
          <w:i/>
          <w:sz w:val="16"/>
        </w:rPr>
        <w:t>sırasıyla</w:t>
      </w:r>
      <w:r>
        <w:rPr>
          <w:i/>
          <w:spacing w:val="-5"/>
          <w:sz w:val="16"/>
        </w:rPr>
        <w:t> </w:t>
      </w:r>
      <w:r>
        <w:rPr>
          <w:i/>
          <w:sz w:val="16"/>
        </w:rPr>
        <w:t>“Engellilerin”,</w:t>
      </w:r>
      <w:r>
        <w:rPr>
          <w:i/>
          <w:spacing w:val="-5"/>
          <w:sz w:val="16"/>
        </w:rPr>
        <w:t> </w:t>
      </w:r>
      <w:r>
        <w:rPr>
          <w:i/>
          <w:sz w:val="16"/>
        </w:rPr>
        <w:t>“engel”,</w:t>
      </w:r>
      <w:r>
        <w:rPr>
          <w:i/>
          <w:spacing w:val="-5"/>
          <w:sz w:val="16"/>
        </w:rPr>
        <w:t> </w:t>
      </w:r>
      <w:r>
        <w:rPr>
          <w:i/>
          <w:sz w:val="16"/>
        </w:rPr>
        <w:t>“engellilerin”</w:t>
      </w:r>
      <w:r>
        <w:rPr>
          <w:i/>
          <w:spacing w:val="-8"/>
          <w:sz w:val="16"/>
        </w:rPr>
        <w:t> </w:t>
      </w:r>
      <w:r>
        <w:rPr>
          <w:i/>
          <w:sz w:val="16"/>
        </w:rPr>
        <w:t>ve</w:t>
      </w:r>
      <w:r>
        <w:rPr>
          <w:i/>
          <w:spacing w:val="-5"/>
          <w:sz w:val="16"/>
        </w:rPr>
        <w:t> </w:t>
      </w:r>
      <w:r>
        <w:rPr>
          <w:i/>
          <w:sz w:val="16"/>
        </w:rPr>
        <w:t>“engelli”</w:t>
      </w:r>
      <w:r>
        <w:rPr>
          <w:i/>
          <w:spacing w:val="-2"/>
          <w:sz w:val="16"/>
        </w:rPr>
        <w:t> </w:t>
      </w:r>
      <w:r>
        <w:rPr>
          <w:i/>
          <w:sz w:val="16"/>
        </w:rPr>
        <w:t>şeklinde</w:t>
      </w:r>
      <w:r>
        <w:rPr>
          <w:i/>
          <w:spacing w:val="-7"/>
          <w:sz w:val="16"/>
        </w:rPr>
        <w:t> </w:t>
      </w:r>
      <w:r>
        <w:rPr>
          <w:i/>
          <w:sz w:val="16"/>
        </w:rPr>
        <w:t>değiştirilmiştir.</w:t>
      </w:r>
    </w:p>
    <w:p>
      <w:pPr>
        <w:spacing w:after="0" w:line="285" w:lineRule="auto"/>
        <w:jc w:val="both"/>
        <w:rPr>
          <w:sz w:val="16"/>
        </w:rPr>
        <w:sectPr>
          <w:pgSz w:w="11910" w:h="16840"/>
          <w:pgMar w:header="1526" w:footer="0" w:top="1760" w:bottom="280" w:left="1680" w:right="1680"/>
        </w:sectPr>
      </w:pPr>
    </w:p>
    <w:p>
      <w:pPr>
        <w:pStyle w:val="BodyText"/>
        <w:spacing w:before="11"/>
        <w:ind w:left="0"/>
        <w:rPr>
          <w:i/>
          <w:sz w:val="14"/>
        </w:rPr>
      </w:pPr>
    </w:p>
    <w:p>
      <w:pPr>
        <w:pStyle w:val="BodyText"/>
        <w:spacing w:before="92"/>
        <w:ind w:left="662" w:right="1511"/>
        <w:jc w:val="center"/>
      </w:pPr>
      <w:r>
        <w:rPr/>
        <w:t>BÖLÜM: 3</w:t>
      </w:r>
    </w:p>
    <w:p>
      <w:pPr>
        <w:spacing w:before="33"/>
        <w:ind w:left="668" w:right="1510" w:firstLine="0"/>
        <w:jc w:val="center"/>
        <w:rPr>
          <w:i/>
          <w:sz w:val="18"/>
        </w:rPr>
      </w:pPr>
      <w:r>
        <w:rPr>
          <w:i/>
          <w:sz w:val="18"/>
        </w:rPr>
        <w:t>Adaylık</w:t>
      </w:r>
    </w:p>
    <w:p>
      <w:pPr>
        <w:pStyle w:val="BodyText"/>
        <w:spacing w:before="9"/>
        <w:ind w:left="0"/>
        <w:rPr>
          <w:i/>
          <w:sz w:val="24"/>
        </w:rPr>
      </w:pPr>
    </w:p>
    <w:p>
      <w:pPr>
        <w:spacing w:before="0"/>
        <w:ind w:left="871" w:right="0" w:firstLine="0"/>
        <w:jc w:val="left"/>
        <w:rPr>
          <w:i/>
          <w:sz w:val="18"/>
        </w:rPr>
      </w:pPr>
      <w:r>
        <w:rPr>
          <w:i/>
          <w:sz w:val="18"/>
        </w:rPr>
        <w:t>Adaylığa kabul edilme:</w:t>
      </w:r>
    </w:p>
    <w:p>
      <w:pPr>
        <w:pStyle w:val="Heading4"/>
      </w:pPr>
      <w:r>
        <w:rPr/>
        <w:t>Madde 54 – (Değişik: 12/5/1982 - 2670/19 md.)</w:t>
      </w:r>
    </w:p>
    <w:p>
      <w:pPr>
        <w:pStyle w:val="BodyText"/>
        <w:spacing w:line="278" w:lineRule="auto" w:before="33"/>
        <w:ind w:right="1152" w:firstLine="566"/>
        <w:jc w:val="both"/>
      </w:pPr>
      <w:r>
        <w:rPr/>
        <w:t>Sınavlarda başarılı olanlardan Devlet memurluğuna girmek isteyenler başarı listesindeki sıraya ve 47 nci maddeye göre ilan edilen kadro sayısı kadar, kurumlarınca memur adayı olarak atanırlar.</w:t>
      </w:r>
    </w:p>
    <w:p>
      <w:pPr>
        <w:pStyle w:val="BodyText"/>
        <w:spacing w:line="278" w:lineRule="auto"/>
        <w:ind w:right="1145" w:firstLine="566"/>
      </w:pPr>
      <w:r>
        <w:rPr/>
        <w:t>Aday olarak atanmış Devlet memurunun adaylık süresi bir yıldan az iki yıldan çok olamaz ve bu süre içinde aday memurun başka kurumlara nakli yapılamaz.</w:t>
      </w:r>
    </w:p>
    <w:p>
      <w:pPr>
        <w:spacing w:before="0"/>
        <w:ind w:left="871" w:right="0" w:firstLine="0"/>
        <w:jc w:val="left"/>
        <w:rPr>
          <w:i/>
          <w:sz w:val="18"/>
        </w:rPr>
      </w:pPr>
      <w:r>
        <w:rPr>
          <w:i/>
          <w:sz w:val="18"/>
        </w:rPr>
        <w:t>Adayların yetiştirilmesi:</w:t>
      </w:r>
    </w:p>
    <w:p>
      <w:pPr>
        <w:pStyle w:val="Heading4"/>
      </w:pPr>
      <w:r>
        <w:rPr/>
        <w:t>Madde 55 – (Değişik: 12/5/1982 - 2670/20 md.)</w:t>
      </w:r>
    </w:p>
    <w:p>
      <w:pPr>
        <w:pStyle w:val="BodyText"/>
        <w:spacing w:line="278" w:lineRule="auto" w:before="33"/>
        <w:ind w:right="1154" w:firstLine="566"/>
        <w:jc w:val="both"/>
      </w:pPr>
      <w:r>
        <w:rPr/>
        <w:t>Aday olarak atanan memurların önce bütün memurların ortak vasıfları ile ilgili temel eği- time, bilahara sınıfları ile ilgili hazırlayıcı eğitime ve staja tabi tutulmaları ve Devlet memuru olarak atanabilmeleri için başarılı olmaları şarttır.</w:t>
      </w:r>
    </w:p>
    <w:p>
      <w:pPr>
        <w:pStyle w:val="BodyText"/>
        <w:ind w:left="871"/>
      </w:pPr>
      <w:r>
        <w:rPr/>
        <w:t>Temel eğitim ile hazırlayıcı eğitim aynı kurumda yapılır.</w:t>
      </w:r>
    </w:p>
    <w:p>
      <w:pPr>
        <w:pStyle w:val="BodyText"/>
        <w:spacing w:line="273" w:lineRule="auto" w:before="33"/>
        <w:ind w:right="1146" w:firstLine="566"/>
        <w:rPr>
          <w:sz w:val="12"/>
        </w:rPr>
      </w:pPr>
      <w:r>
        <w:rPr/>
        <w:t>Eğitim süreleri, programları, değerlendirme esasları ve hangi kurumların sorumluluğunda yapılacağı</w:t>
      </w:r>
      <w:r>
        <w:rPr>
          <w:spacing w:val="-1"/>
        </w:rPr>
        <w:t> </w:t>
      </w:r>
      <w:r>
        <w:rPr/>
        <w:t>ve</w:t>
      </w:r>
      <w:r>
        <w:rPr>
          <w:spacing w:val="-2"/>
        </w:rPr>
        <w:t> </w:t>
      </w:r>
      <w:r>
        <w:rPr/>
        <w:t>diğer hususlar</w:t>
      </w:r>
      <w:r>
        <w:rPr>
          <w:spacing w:val="-1"/>
        </w:rPr>
        <w:t> </w:t>
      </w:r>
      <w:r>
        <w:rPr>
          <w:spacing w:val="3"/>
        </w:rPr>
        <w:t>Cu</w:t>
      </w:r>
      <w:r>
        <w:rPr>
          <w:spacing w:val="-13"/>
        </w:rPr>
        <w:t> </w:t>
      </w:r>
      <w:r>
        <w:rPr/>
        <w:t>m</w:t>
      </w:r>
      <w:r>
        <w:rPr>
          <w:spacing w:val="-7"/>
        </w:rPr>
        <w:t> </w:t>
      </w:r>
      <w:r>
        <w:rPr/>
        <w:t>h</w:t>
      </w:r>
      <w:r>
        <w:rPr>
          <w:spacing w:val="-11"/>
        </w:rPr>
        <w:t> </w:t>
      </w:r>
      <w:r>
        <w:rPr/>
        <w:t>u</w:t>
      </w:r>
      <w:r>
        <w:rPr>
          <w:spacing w:val="-11"/>
        </w:rPr>
        <w:t> </w:t>
      </w:r>
      <w:r>
        <w:rPr/>
        <w:t>r</w:t>
      </w:r>
      <w:r>
        <w:rPr>
          <w:spacing w:val="-18"/>
        </w:rPr>
        <w:t> </w:t>
      </w:r>
      <w:r>
        <w:rPr/>
        <w:t>b</w:t>
      </w:r>
      <w:r>
        <w:rPr>
          <w:spacing w:val="-16"/>
        </w:rPr>
        <w:t> </w:t>
      </w:r>
      <w:r>
        <w:rPr/>
        <w:t>a</w:t>
      </w:r>
      <w:r>
        <w:rPr>
          <w:spacing w:val="-20"/>
        </w:rPr>
        <w:t> </w:t>
      </w:r>
      <w:r>
        <w:rPr/>
        <w:t>ş</w:t>
      </w:r>
      <w:r>
        <w:rPr>
          <w:spacing w:val="-30"/>
        </w:rPr>
        <w:t> </w:t>
      </w:r>
      <w:r>
        <w:rPr/>
        <w:t>k</w:t>
      </w:r>
      <w:r>
        <w:rPr>
          <w:spacing w:val="-23"/>
        </w:rPr>
        <w:t> </w:t>
      </w:r>
      <w:r>
        <w:rPr/>
        <w:t>a</w:t>
      </w:r>
      <w:r>
        <w:rPr>
          <w:spacing w:val="-20"/>
        </w:rPr>
        <w:t> </w:t>
      </w:r>
      <w:r>
        <w:rPr/>
        <w:t>n</w:t>
      </w:r>
      <w:r>
        <w:rPr>
          <w:spacing w:val="-12"/>
        </w:rPr>
        <w:t> </w:t>
      </w:r>
      <w:r>
        <w:rPr>
          <w:spacing w:val="6"/>
        </w:rPr>
        <w:t>ın</w:t>
      </w:r>
      <w:r>
        <w:rPr>
          <w:spacing w:val="-11"/>
        </w:rPr>
        <w:t> </w:t>
      </w:r>
      <w:r>
        <w:rPr/>
        <w:t>c</w:t>
      </w:r>
      <w:r>
        <w:rPr>
          <w:spacing w:val="-27"/>
        </w:rPr>
        <w:t> </w:t>
      </w:r>
      <w:r>
        <w:rPr/>
        <w:t>a</w:t>
      </w:r>
      <w:r>
        <w:rPr>
          <w:spacing w:val="28"/>
        </w:rPr>
        <w:t> </w:t>
      </w:r>
      <w:r>
        <w:rPr/>
        <w:t>hazırlanacak</w:t>
      </w:r>
      <w:r>
        <w:rPr>
          <w:spacing w:val="-2"/>
        </w:rPr>
        <w:t> </w:t>
      </w:r>
      <w:r>
        <w:rPr/>
        <w:t>bir yönetmelikle</w:t>
      </w:r>
      <w:r>
        <w:rPr>
          <w:spacing w:val="-1"/>
        </w:rPr>
        <w:t> </w:t>
      </w:r>
      <w:r>
        <w:rPr/>
        <w:t>düzenlenir.</w:t>
      </w:r>
      <w:r>
        <w:rPr>
          <w:position w:val="6"/>
          <w:sz w:val="12"/>
        </w:rPr>
        <w:t>(1)</w:t>
      </w:r>
    </w:p>
    <w:p>
      <w:pPr>
        <w:spacing w:before="0"/>
        <w:ind w:left="871" w:right="0" w:firstLine="0"/>
        <w:jc w:val="left"/>
        <w:rPr>
          <w:i/>
          <w:sz w:val="12"/>
        </w:rPr>
      </w:pPr>
      <w:r>
        <w:rPr>
          <w:i/>
          <w:sz w:val="18"/>
        </w:rPr>
        <w:t>Adaylık devresi içinde göreve son verme:</w:t>
      </w:r>
      <w:r>
        <w:rPr>
          <w:i/>
          <w:position w:val="6"/>
          <w:sz w:val="12"/>
        </w:rPr>
        <w:t>(2)</w:t>
      </w:r>
    </w:p>
    <w:p>
      <w:pPr>
        <w:pStyle w:val="Heading4"/>
      </w:pPr>
      <w:r>
        <w:rPr/>
        <w:t>Madde 56 – (Değişik: 12/5/1982 - 2670/21 md.)</w:t>
      </w:r>
    </w:p>
    <w:p>
      <w:pPr>
        <w:pStyle w:val="BodyText"/>
        <w:spacing w:line="278" w:lineRule="auto" w:before="33"/>
        <w:ind w:right="1158" w:firstLine="566"/>
        <w:jc w:val="both"/>
      </w:pPr>
      <w:r>
        <w:rPr/>
        <w:t>Adaylık süresi içinde temel ve hazırlayıcı eğitim ve staj devrelerinin her birinde başarısız olanlarla adaylık süresi içinde hal ve hareketlerinde memuriyetle bağdaşmıyacak durumları, göreve devamsızlıkları tespit edilenlerin disiplin amirlerinin teklifi ve atamaya yetkili amirin onayı ile ilişkileri</w:t>
      </w:r>
      <w:r>
        <w:rPr>
          <w:spacing w:val="-2"/>
        </w:rPr>
        <w:t> </w:t>
      </w:r>
      <w:r>
        <w:rPr/>
        <w:t>kesilir.</w:t>
      </w:r>
    </w:p>
    <w:p>
      <w:pPr>
        <w:pStyle w:val="BodyText"/>
        <w:spacing w:line="207" w:lineRule="exact"/>
        <w:ind w:left="871"/>
      </w:pPr>
      <w:r>
        <w:rPr/>
        <w:t>İlişkileri kesilenler ilgili kurumlarca derhal Devlet Personel Başkanlığına bildirilir.</w:t>
      </w:r>
    </w:p>
    <w:p>
      <w:pPr>
        <w:spacing w:before="33"/>
        <w:ind w:left="871" w:right="0" w:firstLine="0"/>
        <w:jc w:val="left"/>
        <w:rPr>
          <w:i/>
          <w:sz w:val="18"/>
        </w:rPr>
      </w:pPr>
      <w:r>
        <w:rPr>
          <w:i/>
          <w:sz w:val="18"/>
        </w:rPr>
        <w:t>Adaylık süresi sonunda başarısızlık:</w:t>
      </w:r>
    </w:p>
    <w:p>
      <w:pPr>
        <w:pStyle w:val="Heading4"/>
      </w:pPr>
      <w:r>
        <w:rPr/>
        <w:t>Madde 57 – (Değişik: 12/5/1982 - 2670/22 md.)</w:t>
      </w:r>
    </w:p>
    <w:p>
      <w:pPr>
        <w:pStyle w:val="BodyText"/>
        <w:spacing w:line="278" w:lineRule="auto" w:before="33"/>
        <w:ind w:right="1155" w:firstLine="566"/>
        <w:jc w:val="both"/>
      </w:pPr>
      <w:r>
        <w:rPr>
          <w:b/>
        </w:rPr>
        <w:t>(Değişik birinci fıkra: 10/9/2014 - 6552/67 md.) </w:t>
      </w:r>
      <w:r>
        <w:rPr/>
        <w:t>Adaylık süresi içinde aylıktan kesme veya kademe ilerlemesinin durdurulması cezası almış olanların disiplin amirlerinin teklifi ve atamaya yetkili amirin onayı ile ilişikleri kesilir. İlişikleri kesilenler ilgili kurumlarca derhâl Devlet Personel Başkanlığına bildirilir.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pPr>
    </w:p>
    <w:p>
      <w:pPr>
        <w:spacing w:before="1"/>
        <w:ind w:left="305" w:right="0" w:firstLine="0"/>
        <w:jc w:val="left"/>
        <w:rPr>
          <w:sz w:val="16"/>
        </w:rPr>
      </w:pPr>
      <w:r>
        <w:rPr>
          <w:sz w:val="16"/>
        </w:rPr>
        <w:t>––––––––––––––––––</w:t>
      </w:r>
    </w:p>
    <w:p>
      <w:pPr>
        <w:pStyle w:val="ListParagraph"/>
        <w:numPr>
          <w:ilvl w:val="0"/>
          <w:numId w:val="27"/>
        </w:numPr>
        <w:tabs>
          <w:tab w:pos="589" w:val="left" w:leader="none"/>
        </w:tabs>
        <w:spacing w:line="288" w:lineRule="auto" w:before="94" w:after="0"/>
        <w:ind w:left="588" w:right="1160" w:hanging="283"/>
        <w:jc w:val="left"/>
        <w:rPr>
          <w:i/>
          <w:sz w:val="16"/>
        </w:rPr>
      </w:pPr>
      <w:r>
        <w:rPr>
          <w:i/>
          <w:sz w:val="16"/>
        </w:rPr>
        <w:t>2/7/2018 tarihli ve 703 sayılı Kanun Hükmünde Kararnamenin 182 nci maddesiyle bu fıkrada yer alan </w:t>
      </w:r>
      <w:r>
        <w:rPr>
          <w:i/>
          <w:sz w:val="16"/>
        </w:rPr>
        <w:t>“Başbakanlıkça” ibaresi “Cumhurbaşkanınca” şeklinde</w:t>
      </w:r>
      <w:r>
        <w:rPr>
          <w:i/>
          <w:spacing w:val="-5"/>
          <w:sz w:val="16"/>
        </w:rPr>
        <w:t> </w:t>
      </w:r>
      <w:r>
        <w:rPr>
          <w:i/>
          <w:sz w:val="16"/>
        </w:rPr>
        <w:t>değiştirilmiştir.</w:t>
      </w:r>
    </w:p>
    <w:p>
      <w:pPr>
        <w:pStyle w:val="ListParagraph"/>
        <w:numPr>
          <w:ilvl w:val="0"/>
          <w:numId w:val="27"/>
        </w:numPr>
        <w:tabs>
          <w:tab w:pos="589" w:val="left" w:leader="none"/>
        </w:tabs>
        <w:spacing w:line="285" w:lineRule="auto" w:before="60" w:after="0"/>
        <w:ind w:left="588" w:right="1146" w:hanging="283"/>
        <w:jc w:val="left"/>
        <w:rPr>
          <w:i/>
          <w:sz w:val="16"/>
        </w:rPr>
      </w:pPr>
      <w:r>
        <w:rPr>
          <w:i/>
          <w:sz w:val="16"/>
        </w:rPr>
        <w:t>13/2/2011 tarihli ve 6111 sayılı Kanunun 117 nci maddesiyle,bu maddede yer alan “sicil” ibaresi “di- </w:t>
      </w:r>
      <w:r>
        <w:rPr>
          <w:i/>
          <w:sz w:val="16"/>
        </w:rPr>
        <w:t>siplin” olarak</w:t>
      </w:r>
      <w:r>
        <w:rPr>
          <w:i/>
          <w:spacing w:val="-5"/>
          <w:sz w:val="16"/>
        </w:rPr>
        <w:t> </w:t>
      </w:r>
      <w:r>
        <w:rPr>
          <w:i/>
          <w:sz w:val="16"/>
        </w:rPr>
        <w:t>değiştirilmiştir.</w:t>
      </w:r>
    </w:p>
    <w:p>
      <w:pPr>
        <w:spacing w:after="0" w:line="285" w:lineRule="auto"/>
        <w:jc w:val="left"/>
        <w:rPr>
          <w:sz w:val="16"/>
        </w:rPr>
        <w:sectPr>
          <w:headerReference w:type="default" r:id="rId24"/>
          <w:pgSz w:w="11910" w:h="16840"/>
          <w:pgMar w:header="1526" w:footer="0" w:top="1760" w:bottom="280" w:left="1680" w:right="1680"/>
          <w:pgNumType w:start="4200"/>
        </w:sectPr>
      </w:pPr>
    </w:p>
    <w:p>
      <w:pPr>
        <w:pStyle w:val="BodyText"/>
        <w:spacing w:before="9"/>
        <w:ind w:left="0"/>
        <w:rPr>
          <w:i/>
          <w:sz w:val="11"/>
        </w:rPr>
      </w:pPr>
    </w:p>
    <w:p>
      <w:pPr>
        <w:pStyle w:val="BodyText"/>
        <w:spacing w:line="254" w:lineRule="auto" w:before="93"/>
        <w:ind w:right="1140" w:firstLine="566"/>
      </w:pPr>
      <w:r>
        <w:rPr/>
        <w:t>Adaylık devresi içinde veya sonunda, 56 ncı ve bu madde hükümlerine göre ilişikleri kesi- lenler (sağlık nedenleri hariç) 3 yıl süre ile Devlet memurluğuna alınmazlar.</w:t>
      </w:r>
    </w:p>
    <w:p>
      <w:pPr>
        <w:pStyle w:val="BodyText"/>
        <w:spacing w:before="2"/>
        <w:ind w:left="0"/>
        <w:rPr>
          <w:sz w:val="19"/>
        </w:rPr>
      </w:pPr>
    </w:p>
    <w:p>
      <w:pPr>
        <w:pStyle w:val="BodyText"/>
        <w:spacing w:before="1"/>
        <w:ind w:left="662" w:right="1511"/>
        <w:jc w:val="center"/>
      </w:pPr>
      <w:r>
        <w:rPr/>
        <w:t>KISIM - IV</w:t>
      </w:r>
    </w:p>
    <w:p>
      <w:pPr>
        <w:spacing w:before="11"/>
        <w:ind w:left="664" w:right="1511" w:firstLine="0"/>
        <w:jc w:val="center"/>
        <w:rPr>
          <w:i/>
          <w:sz w:val="18"/>
        </w:rPr>
      </w:pPr>
      <w:r>
        <w:rPr>
          <w:i/>
          <w:sz w:val="18"/>
        </w:rPr>
        <w:t>Hizmet Şartları ve Şekilleri</w:t>
      </w:r>
    </w:p>
    <w:p>
      <w:pPr>
        <w:pStyle w:val="BodyText"/>
        <w:spacing w:before="4"/>
        <w:ind w:left="0"/>
        <w:rPr>
          <w:i/>
          <w:sz w:val="20"/>
        </w:rPr>
      </w:pPr>
    </w:p>
    <w:p>
      <w:pPr>
        <w:pStyle w:val="BodyText"/>
        <w:spacing w:before="1"/>
        <w:ind w:left="662" w:right="1511"/>
        <w:jc w:val="center"/>
      </w:pPr>
      <w:r>
        <w:rPr/>
        <w:t>BÖLÜM: 1</w:t>
      </w:r>
    </w:p>
    <w:p>
      <w:pPr>
        <w:spacing w:before="11"/>
        <w:ind w:left="667" w:right="1511" w:firstLine="0"/>
        <w:jc w:val="center"/>
        <w:rPr>
          <w:i/>
          <w:sz w:val="18"/>
        </w:rPr>
      </w:pPr>
      <w:r>
        <w:rPr>
          <w:i/>
          <w:sz w:val="18"/>
        </w:rPr>
        <w:t>Atanma</w:t>
      </w:r>
    </w:p>
    <w:p>
      <w:pPr>
        <w:pStyle w:val="BodyText"/>
        <w:spacing w:before="9"/>
        <w:ind w:left="0"/>
        <w:rPr>
          <w:i/>
          <w:sz w:val="22"/>
        </w:rPr>
      </w:pPr>
    </w:p>
    <w:p>
      <w:pPr>
        <w:spacing w:before="0"/>
        <w:ind w:left="871" w:right="0" w:firstLine="0"/>
        <w:jc w:val="left"/>
        <w:rPr>
          <w:i/>
          <w:sz w:val="12"/>
        </w:rPr>
      </w:pPr>
      <w:r>
        <w:rPr>
          <w:i/>
          <w:sz w:val="18"/>
        </w:rPr>
        <w:t>Asli memurluğa atanma:</w:t>
      </w:r>
      <w:r>
        <w:rPr>
          <w:i/>
          <w:position w:val="6"/>
          <w:sz w:val="12"/>
        </w:rPr>
        <w:t>(1)</w:t>
      </w:r>
    </w:p>
    <w:p>
      <w:pPr>
        <w:pStyle w:val="Heading4"/>
        <w:spacing w:before="14"/>
      </w:pPr>
      <w:r>
        <w:rPr/>
        <w:t>Madde 58 – (Değişik: 12/5/1982 - 2670/23 md.)</w:t>
      </w:r>
    </w:p>
    <w:p>
      <w:pPr>
        <w:pStyle w:val="BodyText"/>
        <w:spacing w:line="254" w:lineRule="auto" w:before="13"/>
        <w:ind w:right="1146" w:firstLine="566"/>
      </w:pPr>
      <w:r>
        <w:rPr/>
        <w:t>Adaylık devresi içinde eğitimde başarılı olan adaylar disiplin amirlerinin teklifi ve atama- ya yetkili amirin onayı ile onay tarihinden geçerli olmak üzere asli memurluğa atanırlar.</w:t>
      </w:r>
    </w:p>
    <w:p>
      <w:pPr>
        <w:pStyle w:val="BodyText"/>
        <w:spacing w:before="1"/>
        <w:ind w:left="871"/>
      </w:pPr>
      <w:r>
        <w:rPr/>
        <w:t>Asli memurluğa geçme tarihi adaylık süresinin sonunu geçemez.</w:t>
      </w:r>
    </w:p>
    <w:p>
      <w:pPr>
        <w:spacing w:before="14"/>
        <w:ind w:left="871" w:right="0" w:firstLine="0"/>
        <w:jc w:val="left"/>
        <w:rPr>
          <w:i/>
          <w:sz w:val="18"/>
        </w:rPr>
      </w:pPr>
      <w:r>
        <w:rPr>
          <w:i/>
          <w:sz w:val="18"/>
        </w:rPr>
        <w:t>İstisnai memurluklar:</w:t>
      </w:r>
    </w:p>
    <w:p>
      <w:pPr>
        <w:spacing w:line="252" w:lineRule="auto" w:before="11"/>
        <w:ind w:left="871" w:right="1146" w:firstLine="0"/>
        <w:jc w:val="left"/>
        <w:rPr>
          <w:sz w:val="18"/>
        </w:rPr>
      </w:pPr>
      <w:r>
        <w:rPr>
          <w:b/>
          <w:sz w:val="18"/>
        </w:rPr>
        <w:t>Madde 59 – </w:t>
      </w:r>
      <w:r>
        <w:rPr>
          <w:b/>
          <w:spacing w:val="-5"/>
          <w:sz w:val="18"/>
        </w:rPr>
        <w:t>(Değişik: </w:t>
      </w:r>
      <w:r>
        <w:rPr>
          <w:b/>
          <w:spacing w:val="-4"/>
          <w:sz w:val="18"/>
        </w:rPr>
        <w:t>30/5/1974 </w:t>
      </w:r>
      <w:r>
        <w:rPr>
          <w:b/>
          <w:sz w:val="18"/>
        </w:rPr>
        <w:t>– </w:t>
      </w:r>
      <w:r>
        <w:rPr>
          <w:b/>
          <w:spacing w:val="-4"/>
          <w:sz w:val="18"/>
        </w:rPr>
        <w:t>KHK-12; </w:t>
      </w:r>
      <w:r>
        <w:rPr>
          <w:b/>
          <w:spacing w:val="-5"/>
          <w:sz w:val="18"/>
        </w:rPr>
        <w:t>Değiştirilerek </w:t>
      </w:r>
      <w:r>
        <w:rPr>
          <w:b/>
          <w:spacing w:val="-4"/>
          <w:sz w:val="18"/>
        </w:rPr>
        <w:t>kabul: 15/5/1975-1897/1 </w:t>
      </w:r>
      <w:r>
        <w:rPr>
          <w:b/>
          <w:spacing w:val="-6"/>
          <w:sz w:val="18"/>
        </w:rPr>
        <w:t>md.) </w:t>
      </w:r>
      <w:r>
        <w:rPr>
          <w:b/>
          <w:sz w:val="18"/>
        </w:rPr>
        <w:t>(Değişik: 29/11/1984 – KHK-243/8 md.) </w:t>
      </w:r>
      <w:r>
        <w:rPr>
          <w:sz w:val="18"/>
        </w:rPr>
        <w:t>Cumhurbaşkanlığı</w:t>
      </w:r>
      <w:r>
        <w:rPr>
          <w:position w:val="6"/>
          <w:sz w:val="12"/>
        </w:rPr>
        <w:t>(17) </w:t>
      </w:r>
      <w:r>
        <w:rPr>
          <w:sz w:val="18"/>
        </w:rPr>
        <w:t>ile Türkiye Büyük Millet</w:t>
      </w:r>
    </w:p>
    <w:p>
      <w:pPr>
        <w:pStyle w:val="BodyText"/>
        <w:spacing w:line="252" w:lineRule="auto"/>
        <w:ind w:right="1148"/>
        <w:jc w:val="both"/>
        <w:rPr>
          <w:sz w:val="12"/>
        </w:rPr>
      </w:pPr>
      <w:r>
        <w:rPr/>
        <w:t>Meclisinin memurluklarına, Bakan Yardımcılıklarına,</w:t>
      </w:r>
      <w:r>
        <w:rPr>
          <w:position w:val="6"/>
          <w:sz w:val="12"/>
        </w:rPr>
        <w:t>(14) </w:t>
      </w:r>
      <w:r>
        <w:rPr/>
        <w:t>(…)</w:t>
      </w:r>
      <w:r>
        <w:rPr>
          <w:position w:val="6"/>
          <w:sz w:val="12"/>
        </w:rPr>
        <w:t>(2)(17) </w:t>
      </w:r>
      <w:r>
        <w:rPr/>
        <w:t>(..)</w:t>
      </w:r>
      <w:r>
        <w:rPr>
          <w:position w:val="6"/>
          <w:sz w:val="12"/>
        </w:rPr>
        <w:t>(3) </w:t>
      </w:r>
      <w:r>
        <w:rPr/>
        <w:t>Savunma Sanayii Müste- şarlığına ait Müsteşar, Müsteşar Yardımcısı, I. Hukuk Müşaviri, Daire Başkanı ve Müşavir Avu- kat kadrolarına,</w:t>
      </w:r>
      <w:r>
        <w:rPr>
          <w:position w:val="6"/>
          <w:sz w:val="12"/>
        </w:rPr>
        <w:t>(15) </w:t>
      </w:r>
      <w:r>
        <w:rPr/>
        <w:t>Toplu Konut (...)</w:t>
      </w:r>
      <w:r>
        <w:rPr>
          <w:position w:val="6"/>
          <w:sz w:val="12"/>
        </w:rPr>
        <w:t>(4) </w:t>
      </w:r>
      <w:r>
        <w:rPr/>
        <w:t>İdaresi Başkanlığına ait Başkan, Başkan Yardımcısı, Hu- kuk Müşaviri, Daire Başkanı, Uzman, Uzman Yardımcısı, Müşavir Avukat ve Şube Müdürleri (Uzman)</w:t>
      </w:r>
      <w:r>
        <w:rPr>
          <w:position w:val="6"/>
          <w:sz w:val="12"/>
        </w:rPr>
        <w:t>(4)</w:t>
      </w:r>
      <w:r>
        <w:rPr/>
        <w:t>, (…)</w:t>
      </w:r>
      <w:r>
        <w:rPr>
          <w:position w:val="6"/>
          <w:sz w:val="12"/>
        </w:rPr>
        <w:t>(17) </w:t>
      </w:r>
      <w:r>
        <w:rPr/>
        <w:t>Özelleştirme İdaresi Başkanlığında Başkan, Başkan Yardımcısı, Başkanlık Müşaviri, Daire Başkanı, Proje Grup Başkanı ve Basın ve Halkla İlişkiler Müşavirliğine</w:t>
      </w:r>
      <w:r>
        <w:rPr>
          <w:position w:val="6"/>
          <w:sz w:val="12"/>
        </w:rPr>
        <w:t>(5) </w:t>
      </w:r>
      <w:r>
        <w:rPr/>
        <w:t>(…)</w:t>
      </w:r>
      <w:r>
        <w:rPr>
          <w:position w:val="6"/>
          <w:sz w:val="12"/>
        </w:rPr>
        <w:t>(17) </w:t>
      </w:r>
      <w:r>
        <w:rPr/>
        <w:t>Bakanlık Müşavirlikleriyle Basın ve Halkla İlişkiler Müşavirliklerine, (…)</w:t>
      </w:r>
      <w:r>
        <w:rPr>
          <w:position w:val="6"/>
          <w:sz w:val="12"/>
        </w:rPr>
        <w:t>(17) </w:t>
      </w:r>
      <w:r>
        <w:rPr/>
        <w:t>Türkiye İstatistik Kurumu Basın ve Halkla İlişkiler Müşavirliğine, (…)</w:t>
      </w:r>
      <w:r>
        <w:rPr>
          <w:position w:val="6"/>
          <w:sz w:val="12"/>
        </w:rPr>
        <w:t>(14) </w:t>
      </w:r>
      <w:r>
        <w:rPr/>
        <w:t>Avrupa Birliği Bakanlığı Başkanlıklarına (İdari Hizmetler Başkanlığı hariç),</w:t>
      </w:r>
      <w:r>
        <w:rPr>
          <w:position w:val="6"/>
          <w:sz w:val="12"/>
        </w:rPr>
        <w:t>(9)(14) </w:t>
      </w:r>
      <w:r>
        <w:rPr/>
        <w:t>Yurtdışı Türkler ve Akraba Topluluklar Başkanlığı Baş- kan Yardımcısı, Başkanlık Müşaviri, Basın Müşaviri ve Hukuk Müşaviri,</w:t>
      </w:r>
      <w:r>
        <w:rPr>
          <w:position w:val="6"/>
          <w:sz w:val="12"/>
        </w:rPr>
        <w:t>(10) </w:t>
      </w:r>
      <w:r>
        <w:rPr/>
        <w:t>Gelir İdaresi Başkan- lığında Basın ve Halkla İlişkiler Müşavirliğine, (…)</w:t>
      </w:r>
      <w:r>
        <w:rPr>
          <w:position w:val="6"/>
          <w:sz w:val="12"/>
        </w:rPr>
        <w:t>(17) </w:t>
      </w:r>
      <w:r>
        <w:rPr/>
        <w:t>Milli Savunma Bakanlığı ile Türk Silahlı Kuvvetleri kadrolarında veya kadro açıklamalar bölümünde özel nitelikli olarak gösterilen görev yerlerine, Özel Kalem Müdürlüklerine, Valiliklere, Büyükelçiliklere, Elçiliklere, Daimi Temsilci- liklere, Dışişleri Bakanlığı Stratejik Araştırmalar Merkezi Başkanlığına,</w:t>
      </w:r>
      <w:r>
        <w:rPr>
          <w:position w:val="6"/>
          <w:sz w:val="12"/>
        </w:rPr>
        <w:t>(12) </w:t>
      </w:r>
      <w:r>
        <w:rPr/>
        <w:t>dış kuruluşlarda ça- lışma müşavirlikleri nezdinde görevlendirilecek sendika uzmanlıklarına, Din İşleri Yüksek Kuru- lu Üyeliklerine, Diyanet İşleri Başkanlığı Başkanlık Müşaviri (4 adet), Diyanet İşleri Başkanlığı Basın ve Halkla İlişkiler Müşaviri,</w:t>
      </w:r>
      <w:r>
        <w:rPr>
          <w:position w:val="6"/>
          <w:sz w:val="12"/>
        </w:rPr>
        <w:t>(11) </w:t>
      </w:r>
      <w:r>
        <w:rPr/>
        <w:t>Milli İstihbarat Teşkilatı memurluklarına, Milli Güvenlik Kurulu Genel Sekreterliği Müşavirliklerine, Hukuk Müşavirliğine ve Genel Sekreter Sekreterliği- ne, Ölçme, Seçme ve Yerleştirme Merkezi Başkanlığında Basın ve Halkla İlişkiler Müşavirliği ve Başkanlık Müşavirliğine,</w:t>
      </w:r>
      <w:r>
        <w:rPr>
          <w:position w:val="6"/>
          <w:sz w:val="12"/>
        </w:rPr>
        <w:t>(16) </w:t>
      </w:r>
      <w:r>
        <w:rPr/>
        <w:t>Anayasa Mahkemesi Basın Müşavirliğine,</w:t>
      </w:r>
      <w:r>
        <w:rPr>
          <w:position w:val="6"/>
          <w:sz w:val="12"/>
        </w:rPr>
        <w:t>(13) </w:t>
      </w:r>
      <w:r>
        <w:rPr/>
        <w:t>Nükleer Düzenleme Kurumunun Başkan Yardımcılıkları ve Daire Başkanlıklarına, </w:t>
      </w:r>
      <w:r>
        <w:rPr>
          <w:position w:val="6"/>
          <w:sz w:val="12"/>
        </w:rPr>
        <w:t>(18) </w:t>
      </w:r>
      <w:r>
        <w:rPr/>
        <w:t>bu Kanunun atanma, sınavlar, kademe ilerlemesi ve dereceye yükselmesine ilişkin hükümleriyle bağlı olmaksızın tahsis edilmiş derece aylığı ile memur atanabilir. Dışişleri Bakanlığı Hukuk Müşavirlikleri ile Devlet Konserva- tuvarında görevlendirilecek uluslararası ün yapmış üstün yeteneklere sahip Devlet sanatçılarının, olimpiyat şampiyonluğu veya olimpik spor dallarından birinde büyükler kategorisinde birden fazla Dünya şampiyonluğu kazananlar arasından atanacak spor müşavirlerinin</w:t>
      </w:r>
      <w:r>
        <w:rPr>
          <w:position w:val="6"/>
          <w:sz w:val="12"/>
        </w:rPr>
        <w:t>(6) </w:t>
      </w:r>
      <w:r>
        <w:rPr/>
        <w:t>atama ve ilerle- </w:t>
      </w:r>
      <w:r>
        <w:rPr>
          <w:position w:val="-5"/>
        </w:rPr>
        <w:t>melerinde de bu hükümler</w:t>
      </w:r>
      <w:r>
        <w:rPr>
          <w:spacing w:val="-5"/>
          <w:position w:val="-5"/>
        </w:rPr>
        <w:t> </w:t>
      </w:r>
      <w:r>
        <w:rPr>
          <w:position w:val="-5"/>
        </w:rPr>
        <w:t>uygulanır.</w:t>
      </w:r>
      <w:r>
        <w:rPr>
          <w:sz w:val="12"/>
        </w:rPr>
        <w:t>(6)(7)(8)(9)(10)(12)(13)(14)(15)(16)(18)</w:t>
      </w:r>
    </w:p>
    <w:p>
      <w:pPr>
        <w:pStyle w:val="BodyText"/>
        <w:spacing w:before="5"/>
        <w:ind w:left="0"/>
        <w:rPr>
          <w:sz w:val="20"/>
        </w:rPr>
      </w:pPr>
    </w:p>
    <w:p>
      <w:pPr>
        <w:pStyle w:val="Heading5"/>
        <w:ind w:left="661" w:right="1511"/>
        <w:jc w:val="center"/>
        <w:rPr>
          <w:i/>
        </w:rPr>
      </w:pPr>
      <w:r>
        <w:rPr>
          <w:i/>
        </w:rPr>
        <w:t>Dikkat: Dipnotlar için 4202 ve 4202-1 numaralı sayfalara bakınız.</w:t>
      </w:r>
    </w:p>
    <w:p>
      <w:pPr>
        <w:spacing w:after="0"/>
        <w:jc w:val="center"/>
        <w:sectPr>
          <w:headerReference w:type="default" r:id="rId25"/>
          <w:pgSz w:w="11910" w:h="16840"/>
          <w:pgMar w:header="1526" w:footer="0" w:top="1760" w:bottom="280" w:left="1680" w:right="1680"/>
          <w:pgNumType w:start="4201"/>
        </w:sectPr>
      </w:pPr>
    </w:p>
    <w:p>
      <w:pPr>
        <w:pStyle w:val="BodyText"/>
        <w:ind w:left="0"/>
        <w:rPr>
          <w:b/>
          <w:i/>
          <w:sz w:val="15"/>
        </w:rPr>
      </w:pPr>
    </w:p>
    <w:p>
      <w:pPr>
        <w:spacing w:before="94"/>
        <w:ind w:left="305" w:right="0" w:firstLine="0"/>
        <w:jc w:val="left"/>
        <w:rPr>
          <w:sz w:val="16"/>
        </w:rPr>
      </w:pPr>
      <w:r>
        <w:rPr>
          <w:sz w:val="16"/>
        </w:rPr>
        <w:t>––––––––––––––––––</w:t>
      </w:r>
    </w:p>
    <w:p>
      <w:pPr>
        <w:pStyle w:val="ListParagraph"/>
        <w:numPr>
          <w:ilvl w:val="0"/>
          <w:numId w:val="28"/>
        </w:numPr>
        <w:tabs>
          <w:tab w:pos="730" w:val="left" w:leader="none"/>
        </w:tabs>
        <w:spacing w:line="285" w:lineRule="auto" w:before="96" w:after="0"/>
        <w:ind w:left="730" w:right="1147" w:hanging="425"/>
        <w:jc w:val="both"/>
        <w:rPr>
          <w:i/>
          <w:sz w:val="16"/>
        </w:rPr>
      </w:pPr>
      <w:r>
        <w:rPr>
          <w:i/>
          <w:sz w:val="16"/>
        </w:rPr>
        <w:t>13/2/2011 tarihli ve 6111 sayılı Kanunun 117 nci maddesiyle,bu maddede yer alan “ve olumlu sicil </w:t>
      </w:r>
      <w:r>
        <w:rPr>
          <w:i/>
          <w:sz w:val="16"/>
        </w:rPr>
        <w:t>alan adaylar sicil amirlerinin teklifi” ibaresi “adaylar disiplin amirlerinin teklifi” olarak değiştirilmiş- tir.</w:t>
      </w:r>
    </w:p>
    <w:p>
      <w:pPr>
        <w:pStyle w:val="ListParagraph"/>
        <w:numPr>
          <w:ilvl w:val="0"/>
          <w:numId w:val="28"/>
        </w:numPr>
        <w:tabs>
          <w:tab w:pos="730" w:val="left" w:leader="none"/>
        </w:tabs>
        <w:spacing w:line="285" w:lineRule="auto" w:before="64" w:after="0"/>
        <w:ind w:left="730" w:right="1155" w:hanging="425"/>
        <w:jc w:val="both"/>
        <w:rPr>
          <w:i/>
          <w:sz w:val="16"/>
        </w:rPr>
      </w:pPr>
      <w:r>
        <w:rPr>
          <w:i/>
          <w:sz w:val="16"/>
        </w:rPr>
        <w:t>Başbakan Başmüşaviri unvanı, 18/5/1987 tarihli ve 281 sayılı Kanun Hükmünde Kararnamenin 14 </w:t>
      </w:r>
      <w:r>
        <w:rPr>
          <w:i/>
          <w:sz w:val="16"/>
        </w:rPr>
        <w:t>üncü maddesi ile eklenmiş ve metne</w:t>
      </w:r>
      <w:r>
        <w:rPr>
          <w:i/>
          <w:spacing w:val="-7"/>
          <w:sz w:val="16"/>
        </w:rPr>
        <w:t> </w:t>
      </w:r>
      <w:r>
        <w:rPr>
          <w:i/>
          <w:sz w:val="16"/>
        </w:rPr>
        <w:t>işlenmiştir.</w:t>
      </w:r>
    </w:p>
    <w:p>
      <w:pPr>
        <w:pStyle w:val="ListParagraph"/>
        <w:numPr>
          <w:ilvl w:val="0"/>
          <w:numId w:val="28"/>
        </w:numPr>
        <w:tabs>
          <w:tab w:pos="730" w:val="left" w:leader="none"/>
        </w:tabs>
        <w:spacing w:line="288" w:lineRule="auto" w:before="61" w:after="0"/>
        <w:ind w:left="730" w:right="1154" w:hanging="425"/>
        <w:jc w:val="both"/>
        <w:rPr>
          <w:i/>
          <w:sz w:val="16"/>
        </w:rPr>
      </w:pPr>
      <w:r>
        <w:rPr>
          <w:i/>
          <w:sz w:val="16"/>
        </w:rPr>
        <w:t>Bu fıkrada yer alan “Başbakanlık merkez ve bağlı kuruluşlarının müsteşarları (MİT hariç)” ibaresi </w:t>
      </w:r>
      <w:r>
        <w:rPr>
          <w:i/>
          <w:sz w:val="16"/>
        </w:rPr>
        <w:t>12/5/1989 tarih ve 368 sayılı KHK’nin 7 nci maddesi ile “ve yardımcıları” ibaresi ise 25/1/1990 tarih ve 402 sayılı KHK’nin 1 inci maddesi ile eklenmiş, ancak bu ibare 27/12/1991 tarih ve 475 sayılı KHK’nin 11 inci maddesi ile yürürlükten</w:t>
      </w:r>
      <w:r>
        <w:rPr>
          <w:i/>
          <w:spacing w:val="-2"/>
          <w:sz w:val="16"/>
        </w:rPr>
        <w:t> </w:t>
      </w:r>
      <w:r>
        <w:rPr>
          <w:i/>
          <w:sz w:val="16"/>
        </w:rPr>
        <w:t>kaldırılmıştır.</w:t>
      </w:r>
    </w:p>
    <w:p>
      <w:pPr>
        <w:pStyle w:val="ListParagraph"/>
        <w:numPr>
          <w:ilvl w:val="0"/>
          <w:numId w:val="28"/>
        </w:numPr>
        <w:tabs>
          <w:tab w:pos="730" w:val="left" w:leader="none"/>
        </w:tabs>
        <w:spacing w:line="285" w:lineRule="auto" w:before="58" w:after="0"/>
        <w:ind w:left="730" w:right="1148" w:hanging="425"/>
        <w:jc w:val="both"/>
        <w:rPr>
          <w:i/>
          <w:sz w:val="16"/>
        </w:rPr>
      </w:pPr>
      <w:r>
        <w:rPr>
          <w:i/>
          <w:sz w:val="16"/>
        </w:rPr>
        <w:t>Bu fıkradaki Savunma Sanayi Geliştirme ve Destekleme İdaresi Başkanlığı ile Toplu Konut ve Kamu </w:t>
      </w:r>
      <w:r>
        <w:rPr>
          <w:i/>
          <w:sz w:val="16"/>
        </w:rPr>
        <w:t>Ortaklığı İdaresine ait unvanlar 14/1/1988 tarih ve 310 Sayılı KHK’nin 1 inci maddesi ile eklenmiş ve metne işlenmiştir,daha sonra; 24/11/1994 tarih ve 4046 sayılı Kanunun 36 ncı maddesi ile “… ve </w:t>
      </w:r>
      <w:r>
        <w:rPr>
          <w:i/>
          <w:spacing w:val="2"/>
          <w:sz w:val="16"/>
        </w:rPr>
        <w:t>Ka- </w:t>
      </w:r>
      <w:r>
        <w:rPr>
          <w:i/>
          <w:sz w:val="16"/>
        </w:rPr>
        <w:t>mu Ortaklığı…” ibaresi metinden çıkarılmıştır. 30/10/1989 tarihli ve 390 sayılı KHK gereğince “Sa- vunma Sanayi Geliştirme ve Destekleme İdaresi Başkanlığı” ibaresi, “Savunma Sanayi Müsteşarlığı”, “Savunma Sanayi Geliştirme ve Destekleme İdaresi Başkanı” ibaresi, “Savunma Sanayi Müsteşarı”, “Başkanlık” ibaresi ise “Müsteşarlık” olarak değiştirilmiştir. 20/3/1991 tarihli ve 3704 sayılı Kanunun 3 üncü maddesi ile 390 sayılı KHK aynen kabul edilerek</w:t>
      </w:r>
      <w:r>
        <w:rPr>
          <w:i/>
          <w:spacing w:val="-9"/>
          <w:sz w:val="16"/>
        </w:rPr>
        <w:t> </w:t>
      </w:r>
      <w:r>
        <w:rPr>
          <w:i/>
          <w:sz w:val="16"/>
        </w:rPr>
        <w:t>kanunlaşmıştır.</w:t>
      </w:r>
    </w:p>
    <w:p>
      <w:pPr>
        <w:pStyle w:val="ListParagraph"/>
        <w:numPr>
          <w:ilvl w:val="0"/>
          <w:numId w:val="28"/>
        </w:numPr>
        <w:tabs>
          <w:tab w:pos="730" w:val="left" w:leader="none"/>
        </w:tabs>
        <w:spacing w:line="285" w:lineRule="auto" w:before="68" w:after="0"/>
        <w:ind w:left="730" w:right="1148" w:hanging="425"/>
        <w:jc w:val="both"/>
        <w:rPr>
          <w:i/>
          <w:sz w:val="16"/>
        </w:rPr>
      </w:pPr>
      <w:r>
        <w:rPr>
          <w:i/>
          <w:sz w:val="16"/>
        </w:rPr>
        <w:t>Bu fıkradaki “Özelleştirme İdaresi Başkanlığında Başkan, Başkan Yardımcısı, Başkanlık Müşaviri, </w:t>
      </w:r>
      <w:r>
        <w:rPr>
          <w:i/>
          <w:sz w:val="16"/>
        </w:rPr>
        <w:t>Daire Başkanı, Proje Grup Başkanı ve Basın ve Halkla İlişkiler Müşavirliğine” ibaresi, 24/11/1994 </w:t>
      </w:r>
      <w:r>
        <w:rPr>
          <w:i/>
          <w:spacing w:val="3"/>
          <w:sz w:val="16"/>
        </w:rPr>
        <w:t>ta- </w:t>
      </w:r>
      <w:r>
        <w:rPr>
          <w:i/>
          <w:sz w:val="16"/>
        </w:rPr>
        <w:t>rih ve 4046 sayılı Kanun ile eklenmiş ve metne</w:t>
      </w:r>
      <w:r>
        <w:rPr>
          <w:i/>
          <w:spacing w:val="-14"/>
          <w:sz w:val="16"/>
        </w:rPr>
        <w:t> </w:t>
      </w:r>
      <w:r>
        <w:rPr>
          <w:i/>
          <w:sz w:val="16"/>
        </w:rPr>
        <w:t>işlenmiştir.</w:t>
      </w:r>
    </w:p>
    <w:p>
      <w:pPr>
        <w:pStyle w:val="ListParagraph"/>
        <w:numPr>
          <w:ilvl w:val="0"/>
          <w:numId w:val="28"/>
        </w:numPr>
        <w:tabs>
          <w:tab w:pos="730" w:val="left" w:leader="none"/>
        </w:tabs>
        <w:spacing w:line="288" w:lineRule="auto" w:before="63" w:after="0"/>
        <w:ind w:left="730" w:right="1155" w:hanging="425"/>
        <w:jc w:val="both"/>
        <w:rPr>
          <w:i/>
          <w:sz w:val="16"/>
        </w:rPr>
      </w:pPr>
      <w:r>
        <w:rPr>
          <w:i/>
          <w:sz w:val="16"/>
        </w:rPr>
        <w:t>Bu fıkradaki “Olimpiyat şampiyonluğu veya olimpik spor dallarından birinde büyükler kategorisinde </w:t>
      </w:r>
      <w:r>
        <w:rPr>
          <w:i/>
          <w:sz w:val="16"/>
        </w:rPr>
        <w:t>birden fazla Dünya şampiyonluğu kazananlar arasından atanacak spor müşavirlerinin” ibaresi, 2/8/2000 tarih ve 608 sayılı KHK’nin 5 inci maddesiyle eklenmiş ve metne işlenmiştir. Daha sonra bu ibare, 12/4/2001 tarihli ve 4644 sayılı Kanunla</w:t>
      </w:r>
      <w:r>
        <w:rPr>
          <w:i/>
          <w:spacing w:val="-10"/>
          <w:sz w:val="16"/>
        </w:rPr>
        <w:t> </w:t>
      </w:r>
      <w:r>
        <w:rPr>
          <w:i/>
          <w:sz w:val="16"/>
        </w:rPr>
        <w:t>kanunlaştırılmıştır.</w:t>
      </w:r>
    </w:p>
    <w:p>
      <w:pPr>
        <w:pStyle w:val="ListParagraph"/>
        <w:numPr>
          <w:ilvl w:val="0"/>
          <w:numId w:val="28"/>
        </w:numPr>
        <w:tabs>
          <w:tab w:pos="730" w:val="left" w:leader="none"/>
        </w:tabs>
        <w:spacing w:line="285" w:lineRule="auto" w:before="58" w:after="0"/>
        <w:ind w:left="730" w:right="1146" w:hanging="425"/>
        <w:jc w:val="both"/>
        <w:rPr>
          <w:i/>
          <w:sz w:val="16"/>
        </w:rPr>
      </w:pPr>
      <w:r>
        <w:rPr>
          <w:i/>
          <w:sz w:val="16"/>
        </w:rPr>
        <w:t>Bu fıkraya, 5/5/2005 tarihli ve 5345 sayılı Kanunun 34 üncü maddesiyle “Başbakanlık Basın Müşavir- </w:t>
      </w:r>
      <w:r>
        <w:rPr>
          <w:i/>
          <w:sz w:val="16"/>
        </w:rPr>
        <w:t>liğine,” ibaresinden sonra gelmek üzere “Gelir İdaresi Başkanlığında Basın ve Halkla İlişkiler Müşa- virliğine,” ibaresi eklenmiş ve metne</w:t>
      </w:r>
      <w:r>
        <w:rPr>
          <w:i/>
          <w:spacing w:val="-7"/>
          <w:sz w:val="16"/>
        </w:rPr>
        <w:t> </w:t>
      </w:r>
      <w:r>
        <w:rPr>
          <w:i/>
          <w:sz w:val="16"/>
        </w:rPr>
        <w:t>işlenmiştir.</w:t>
      </w:r>
    </w:p>
    <w:p>
      <w:pPr>
        <w:pStyle w:val="ListParagraph"/>
        <w:numPr>
          <w:ilvl w:val="0"/>
          <w:numId w:val="28"/>
        </w:numPr>
        <w:tabs>
          <w:tab w:pos="730" w:val="left" w:leader="none"/>
        </w:tabs>
        <w:spacing w:line="285" w:lineRule="auto" w:before="63" w:after="0"/>
        <w:ind w:left="730" w:right="1147" w:hanging="425"/>
        <w:jc w:val="both"/>
        <w:rPr>
          <w:i/>
          <w:sz w:val="16"/>
        </w:rPr>
      </w:pPr>
      <w:r>
        <w:rPr>
          <w:i/>
          <w:sz w:val="16"/>
        </w:rPr>
        <w:t>Bu fıkraya, 10/11/2005 tarihli ve 5429 sayılı Kanunun 57 nci maddesiyle “Başbakanlık Basın Müşavir- </w:t>
      </w:r>
      <w:r>
        <w:rPr>
          <w:i/>
          <w:sz w:val="16"/>
        </w:rPr>
        <w:t>liğine,” ibaresinden sonra gelmek üzere “Türkiye İstatistik Kurumu Basın ve Halkla İlişkiler Müşavir- liğine,” ibaresi eklenmiş ve metne</w:t>
      </w:r>
      <w:r>
        <w:rPr>
          <w:i/>
          <w:spacing w:val="-5"/>
          <w:sz w:val="16"/>
        </w:rPr>
        <w:t> </w:t>
      </w:r>
      <w:r>
        <w:rPr>
          <w:i/>
          <w:sz w:val="16"/>
        </w:rPr>
        <w:t>işlenmiştir.</w:t>
      </w:r>
    </w:p>
    <w:p>
      <w:pPr>
        <w:pStyle w:val="ListParagraph"/>
        <w:numPr>
          <w:ilvl w:val="0"/>
          <w:numId w:val="28"/>
        </w:numPr>
        <w:tabs>
          <w:tab w:pos="730" w:val="left" w:leader="none"/>
        </w:tabs>
        <w:spacing w:line="288" w:lineRule="auto" w:before="64" w:after="0"/>
        <w:ind w:left="730" w:right="1149" w:hanging="425"/>
        <w:jc w:val="both"/>
        <w:rPr>
          <w:i/>
          <w:sz w:val="16"/>
        </w:rPr>
      </w:pPr>
      <w:r>
        <w:rPr>
          <w:i/>
          <w:sz w:val="16"/>
        </w:rPr>
        <w:t>Bu fıkraya, 24/6/2009 tarihli ve 5916 sayılı Kanunun 17 nci maddesiyle “ Türkiye İstatistik Kurumu </w:t>
      </w:r>
      <w:r>
        <w:rPr>
          <w:i/>
          <w:sz w:val="16"/>
        </w:rPr>
        <w:t>Basın ve Halkla İlişkiler Müşavirliğine,” ibaresinden sonra gelmek üzere “ Avrupa Birliği Genel Sek- reterliğine, Avrupa Birliği Genel Sekreterliği Müşavirliklerine ve Avrupa Birliği Genel Sekreterliği Başkanlıklarına (İdari Hizmetler Başkanlığı hariç),” ibaresi eklenmiş ve metne</w:t>
      </w:r>
      <w:r>
        <w:rPr>
          <w:i/>
          <w:spacing w:val="-11"/>
          <w:sz w:val="16"/>
        </w:rPr>
        <w:t> </w:t>
      </w:r>
      <w:r>
        <w:rPr>
          <w:i/>
          <w:sz w:val="16"/>
        </w:rPr>
        <w:t>işlenmiştir.</w:t>
      </w:r>
    </w:p>
    <w:p>
      <w:pPr>
        <w:pStyle w:val="ListParagraph"/>
        <w:numPr>
          <w:ilvl w:val="0"/>
          <w:numId w:val="28"/>
        </w:numPr>
        <w:tabs>
          <w:tab w:pos="730" w:val="left" w:leader="none"/>
        </w:tabs>
        <w:spacing w:line="288" w:lineRule="auto" w:before="55" w:after="0"/>
        <w:ind w:left="730" w:right="1147" w:hanging="425"/>
        <w:jc w:val="both"/>
        <w:rPr>
          <w:i/>
          <w:sz w:val="16"/>
        </w:rPr>
      </w:pPr>
      <w:r>
        <w:rPr>
          <w:i/>
          <w:sz w:val="16"/>
        </w:rPr>
        <w:t>Bu fıkraya, 24/3/2010 tarihli ve 5978 sayılı Kanunun 30 uncu maddesiyle “Avrupa Birliği Genel Sekre- </w:t>
      </w:r>
      <w:r>
        <w:rPr>
          <w:i/>
          <w:sz w:val="16"/>
        </w:rPr>
        <w:t>terliğine, Avrupa Birliği Genel Sekreterliği Müşavirliklerine ve Avrupa Birliği Genel Sekreterliği Baş- kanlıklarına (İdari Hizmetler Başkanlığı hariç),” ibaresinden sonra gelmek üzere “Yurtdışı Türkler ve Akraba Topluluklar Başkanlığı Başkan Yardımcısı, Başkanlık Müşaviri, Basın Müşaviri ve Hukuk </w:t>
      </w:r>
      <w:r>
        <w:rPr>
          <w:i/>
          <w:spacing w:val="3"/>
          <w:sz w:val="16"/>
        </w:rPr>
        <w:t>Mü- </w:t>
      </w:r>
      <w:r>
        <w:rPr>
          <w:i/>
          <w:sz w:val="16"/>
        </w:rPr>
        <w:t>şaviri” ibaresi eklenmiş ve metne</w:t>
      </w:r>
      <w:r>
        <w:rPr>
          <w:i/>
          <w:spacing w:val="-8"/>
          <w:sz w:val="16"/>
        </w:rPr>
        <w:t> </w:t>
      </w:r>
      <w:r>
        <w:rPr>
          <w:i/>
          <w:sz w:val="16"/>
        </w:rPr>
        <w:t>işlenmiştir.</w:t>
      </w:r>
    </w:p>
    <w:p>
      <w:pPr>
        <w:pStyle w:val="ListParagraph"/>
        <w:numPr>
          <w:ilvl w:val="0"/>
          <w:numId w:val="28"/>
        </w:numPr>
        <w:tabs>
          <w:tab w:pos="730" w:val="left" w:leader="none"/>
        </w:tabs>
        <w:spacing w:line="285" w:lineRule="auto" w:before="58" w:after="0"/>
        <w:ind w:left="730" w:right="1152" w:hanging="425"/>
        <w:jc w:val="both"/>
        <w:rPr>
          <w:i/>
          <w:sz w:val="16"/>
        </w:rPr>
      </w:pPr>
      <w:r>
        <w:rPr>
          <w:i/>
          <w:sz w:val="16"/>
        </w:rPr>
        <w:t>Bu fıkraya, 1/7/2010 tarihli ve 6002 sayılı Kanunun 21 inci maddesiyle “Din İşleri Yüksek Kurulu </w:t>
      </w:r>
      <w:r>
        <w:rPr>
          <w:i/>
          <w:sz w:val="16"/>
        </w:rPr>
        <w:t>Üyeliklerine,” ibaresinden sonra gelmek üzere “Diyanet İşleri Başkanlığı Başkanlık Müşaviri (4 adet), Diyanet</w:t>
      </w:r>
      <w:r>
        <w:rPr>
          <w:i/>
          <w:spacing w:val="-2"/>
          <w:sz w:val="16"/>
        </w:rPr>
        <w:t> </w:t>
      </w:r>
      <w:r>
        <w:rPr>
          <w:i/>
          <w:sz w:val="16"/>
        </w:rPr>
        <w:t>İşleri</w:t>
      </w:r>
      <w:r>
        <w:rPr>
          <w:i/>
          <w:spacing w:val="-1"/>
          <w:sz w:val="16"/>
        </w:rPr>
        <w:t> </w:t>
      </w:r>
      <w:r>
        <w:rPr>
          <w:i/>
          <w:sz w:val="16"/>
        </w:rPr>
        <w:t>Başkanlığı</w:t>
      </w:r>
      <w:r>
        <w:rPr>
          <w:i/>
          <w:spacing w:val="-2"/>
          <w:sz w:val="16"/>
        </w:rPr>
        <w:t> </w:t>
      </w:r>
      <w:r>
        <w:rPr>
          <w:i/>
          <w:sz w:val="16"/>
        </w:rPr>
        <w:t>Basın</w:t>
      </w:r>
      <w:r>
        <w:rPr>
          <w:i/>
          <w:spacing w:val="-3"/>
          <w:sz w:val="16"/>
        </w:rPr>
        <w:t> </w:t>
      </w:r>
      <w:r>
        <w:rPr>
          <w:i/>
          <w:sz w:val="16"/>
        </w:rPr>
        <w:t>ve</w:t>
      </w:r>
      <w:r>
        <w:rPr>
          <w:i/>
          <w:spacing w:val="-4"/>
          <w:sz w:val="16"/>
        </w:rPr>
        <w:t> </w:t>
      </w:r>
      <w:r>
        <w:rPr>
          <w:i/>
          <w:sz w:val="16"/>
        </w:rPr>
        <w:t>Halkla</w:t>
      </w:r>
      <w:r>
        <w:rPr>
          <w:i/>
          <w:spacing w:val="-2"/>
          <w:sz w:val="16"/>
        </w:rPr>
        <w:t> </w:t>
      </w:r>
      <w:r>
        <w:rPr>
          <w:i/>
          <w:sz w:val="16"/>
        </w:rPr>
        <w:t>İlişkiler</w:t>
      </w:r>
      <w:r>
        <w:rPr>
          <w:i/>
          <w:spacing w:val="-4"/>
          <w:sz w:val="16"/>
        </w:rPr>
        <w:t> </w:t>
      </w:r>
      <w:r>
        <w:rPr>
          <w:i/>
          <w:sz w:val="16"/>
        </w:rPr>
        <w:t>Müşaviri,”</w:t>
      </w:r>
      <w:r>
        <w:rPr>
          <w:i/>
          <w:spacing w:val="-5"/>
          <w:sz w:val="16"/>
        </w:rPr>
        <w:t> </w:t>
      </w:r>
      <w:r>
        <w:rPr>
          <w:i/>
          <w:sz w:val="16"/>
        </w:rPr>
        <w:t>ibaresi</w:t>
      </w:r>
      <w:r>
        <w:rPr>
          <w:i/>
          <w:spacing w:val="-4"/>
          <w:sz w:val="16"/>
        </w:rPr>
        <w:t> </w:t>
      </w:r>
      <w:r>
        <w:rPr>
          <w:i/>
          <w:sz w:val="16"/>
        </w:rPr>
        <w:t>eklenmiş</w:t>
      </w:r>
      <w:r>
        <w:rPr>
          <w:i/>
          <w:spacing w:val="-2"/>
          <w:sz w:val="16"/>
        </w:rPr>
        <w:t> </w:t>
      </w:r>
      <w:r>
        <w:rPr>
          <w:i/>
          <w:sz w:val="16"/>
        </w:rPr>
        <w:t>ve</w:t>
      </w:r>
      <w:r>
        <w:rPr>
          <w:i/>
          <w:spacing w:val="-1"/>
          <w:sz w:val="16"/>
        </w:rPr>
        <w:t> </w:t>
      </w:r>
      <w:r>
        <w:rPr>
          <w:i/>
          <w:sz w:val="16"/>
        </w:rPr>
        <w:t>metne</w:t>
      </w:r>
      <w:r>
        <w:rPr>
          <w:i/>
          <w:spacing w:val="-2"/>
          <w:sz w:val="16"/>
        </w:rPr>
        <w:t> </w:t>
      </w:r>
      <w:r>
        <w:rPr>
          <w:i/>
          <w:sz w:val="16"/>
        </w:rPr>
        <w:t>işlenmiştir.</w:t>
      </w:r>
    </w:p>
    <w:p>
      <w:pPr>
        <w:spacing w:after="0" w:line="285" w:lineRule="auto"/>
        <w:jc w:val="both"/>
        <w:rPr>
          <w:sz w:val="16"/>
        </w:rPr>
        <w:sectPr>
          <w:pgSz w:w="11910" w:h="16840"/>
          <w:pgMar w:header="1526" w:footer="0" w:top="1760" w:bottom="280" w:left="1680" w:right="1680"/>
        </w:sectPr>
      </w:pPr>
    </w:p>
    <w:p>
      <w:pPr>
        <w:pStyle w:val="BodyText"/>
        <w:spacing w:before="5"/>
        <w:ind w:left="0"/>
        <w:rPr>
          <w:i/>
          <w:sz w:val="16"/>
        </w:rPr>
      </w:pPr>
    </w:p>
    <w:p>
      <w:pPr>
        <w:pStyle w:val="ListParagraph"/>
        <w:numPr>
          <w:ilvl w:val="0"/>
          <w:numId w:val="28"/>
        </w:numPr>
        <w:tabs>
          <w:tab w:pos="730" w:val="left" w:leader="none"/>
        </w:tabs>
        <w:spacing w:line="285" w:lineRule="auto" w:before="94" w:after="0"/>
        <w:ind w:left="730" w:right="1146" w:hanging="425"/>
        <w:jc w:val="both"/>
        <w:rPr>
          <w:i/>
          <w:sz w:val="16"/>
        </w:rPr>
      </w:pPr>
      <w:r>
        <w:rPr>
          <w:i/>
          <w:sz w:val="16"/>
        </w:rPr>
        <w:t>7/7/2010 tarihli ve 6004 sayılı Kanunun 23 üncü maddesiyle bu fıkrada yer alan “Daimi Temsilcilikle- </w:t>
      </w:r>
      <w:r>
        <w:rPr>
          <w:i/>
          <w:sz w:val="16"/>
        </w:rPr>
        <w:t>re,” ibaresinden sonra gelmek üzere “Dışişleri Bakanlığı Stratejik Araştırmalar Merkezi Başkanlığı- na,” ibaresi eklenmiş ve metne</w:t>
      </w:r>
      <w:r>
        <w:rPr>
          <w:i/>
          <w:spacing w:val="-4"/>
          <w:sz w:val="16"/>
        </w:rPr>
        <w:t> </w:t>
      </w:r>
      <w:r>
        <w:rPr>
          <w:i/>
          <w:sz w:val="16"/>
        </w:rPr>
        <w:t>işlenmiştir.</w:t>
      </w:r>
    </w:p>
    <w:p>
      <w:pPr>
        <w:pStyle w:val="ListParagraph"/>
        <w:numPr>
          <w:ilvl w:val="0"/>
          <w:numId w:val="28"/>
        </w:numPr>
        <w:tabs>
          <w:tab w:pos="730" w:val="left" w:leader="none"/>
        </w:tabs>
        <w:spacing w:line="285" w:lineRule="auto" w:before="63" w:after="0"/>
        <w:ind w:left="730" w:right="1159" w:hanging="425"/>
        <w:jc w:val="both"/>
        <w:rPr>
          <w:i/>
          <w:sz w:val="16"/>
        </w:rPr>
      </w:pPr>
      <w:r>
        <w:rPr>
          <w:i/>
          <w:sz w:val="16"/>
        </w:rPr>
        <w:t>30/3/2011 tarihli ve 6216 sayılı Kanunun 75 inci maddesiyle, bu maddede yer alan “Genel Sekreter </w:t>
      </w:r>
      <w:r>
        <w:rPr>
          <w:i/>
          <w:sz w:val="16"/>
        </w:rPr>
        <w:t>Sekreterliğine,” ibaresinden sonra gelmek üzere “Anayasa Mahkemesi Basın Müşavirliğine,” ibaresi eklenmiş ve metne</w:t>
      </w:r>
      <w:r>
        <w:rPr>
          <w:i/>
          <w:spacing w:val="-2"/>
          <w:sz w:val="16"/>
        </w:rPr>
        <w:t> </w:t>
      </w:r>
      <w:r>
        <w:rPr>
          <w:i/>
          <w:sz w:val="16"/>
        </w:rPr>
        <w:t>işlenmiştir.</w:t>
      </w:r>
    </w:p>
    <w:p>
      <w:pPr>
        <w:pStyle w:val="ListParagraph"/>
        <w:numPr>
          <w:ilvl w:val="0"/>
          <w:numId w:val="28"/>
        </w:numPr>
        <w:tabs>
          <w:tab w:pos="730" w:val="left" w:leader="none"/>
        </w:tabs>
        <w:spacing w:line="285" w:lineRule="auto" w:before="63" w:after="0"/>
        <w:ind w:left="730" w:right="1146" w:hanging="425"/>
        <w:jc w:val="both"/>
        <w:rPr>
          <w:i/>
          <w:sz w:val="16"/>
        </w:rPr>
      </w:pPr>
      <w:r>
        <w:rPr>
          <w:i/>
          <w:sz w:val="16"/>
        </w:rPr>
        <w:t>3/6/2011 tarihli ve 643 sayılı KHK’nın 8 inci maddesi ile bu fıkrada yer alan “Türkiye Büyük Millet </w:t>
      </w:r>
      <w:r>
        <w:rPr>
          <w:i/>
          <w:sz w:val="16"/>
        </w:rPr>
        <w:t>Meclisinin memurluklarına," ibaresinden sonra gelmek üzere "Bakan Yardımcılıklarına," ibaresi </w:t>
      </w:r>
      <w:r>
        <w:rPr>
          <w:i/>
          <w:spacing w:val="2"/>
          <w:sz w:val="16"/>
        </w:rPr>
        <w:t>ek- </w:t>
      </w:r>
      <w:r>
        <w:rPr>
          <w:i/>
          <w:sz w:val="16"/>
        </w:rPr>
        <w:t>lenmiş, aynı fıkrada yer alan "Avrupa Birliği Genel Sekreterliğine, Avrupa Birliği Genel Sekreterliği Müşavirliklerine ve" ibaresi yürürlükten kaldırılmış ve "Avrupa Birliği Genel Sekreterliği Başkanlıkla- rına (İdari Hizmetler Başkanlığı hariç)," ibaresi "Avrupa Birliği Bakanlığı Başkanlıklarına (İdari Hiz- metler Başkanlığı hariç)," şeklinde değiştirilmiş ve metne</w:t>
      </w:r>
      <w:r>
        <w:rPr>
          <w:i/>
          <w:spacing w:val="-7"/>
          <w:sz w:val="16"/>
        </w:rPr>
        <w:t> </w:t>
      </w:r>
      <w:r>
        <w:rPr>
          <w:i/>
          <w:sz w:val="16"/>
        </w:rPr>
        <w:t>işlenmiştir.</w:t>
      </w:r>
    </w:p>
    <w:p>
      <w:pPr>
        <w:pStyle w:val="ListParagraph"/>
        <w:numPr>
          <w:ilvl w:val="0"/>
          <w:numId w:val="28"/>
        </w:numPr>
        <w:tabs>
          <w:tab w:pos="730" w:val="left" w:leader="none"/>
        </w:tabs>
        <w:spacing w:line="288" w:lineRule="auto" w:before="67" w:after="0"/>
        <w:ind w:left="730" w:right="1147" w:hanging="425"/>
        <w:jc w:val="both"/>
        <w:rPr>
          <w:i/>
          <w:sz w:val="16"/>
        </w:rPr>
      </w:pPr>
      <w:r>
        <w:rPr>
          <w:i/>
          <w:sz w:val="16"/>
        </w:rPr>
        <w:t>8/8/2011 tarihli ve 649 sayılı KHK’nin 42 nci maddesiyle, bu maddede yer alan “Savunma Sanayii </w:t>
      </w:r>
      <w:r>
        <w:rPr>
          <w:i/>
          <w:sz w:val="16"/>
        </w:rPr>
        <w:t>Müsteşarlığı ile” ibaresi “Savunma Sanayii Müsteşarlığına ait Müsteşar, Müsteşar  Yardımcısı, I.Hukuk Müşaviri, Daire Başkanı ve Müşavir Avukat kadrolarına,” şeklinde değiştirilmiş ve metne </w:t>
      </w:r>
      <w:r>
        <w:rPr>
          <w:i/>
          <w:spacing w:val="2"/>
          <w:sz w:val="16"/>
        </w:rPr>
        <w:t>iş- </w:t>
      </w:r>
      <w:r>
        <w:rPr>
          <w:i/>
          <w:sz w:val="16"/>
        </w:rPr>
        <w:t>lenmiştir.</w:t>
      </w:r>
    </w:p>
    <w:p>
      <w:pPr>
        <w:pStyle w:val="ListParagraph"/>
        <w:numPr>
          <w:ilvl w:val="0"/>
          <w:numId w:val="28"/>
        </w:numPr>
        <w:tabs>
          <w:tab w:pos="730" w:val="left" w:leader="none"/>
        </w:tabs>
        <w:spacing w:line="288" w:lineRule="auto" w:before="58" w:after="0"/>
        <w:ind w:left="730" w:right="1152" w:hanging="425"/>
        <w:jc w:val="both"/>
        <w:rPr>
          <w:i/>
          <w:sz w:val="16"/>
        </w:rPr>
      </w:pPr>
      <w:r>
        <w:rPr>
          <w:i/>
          <w:sz w:val="16"/>
        </w:rPr>
        <w:t>4/7/2012 tarihli ve 6353 sayılı Kanunun 9 uncu maddesiyle, bu maddede yer alan “Milli Güvenlik </w:t>
      </w:r>
      <w:r>
        <w:rPr>
          <w:i/>
          <w:sz w:val="16"/>
        </w:rPr>
        <w:t>Kurulu Genel Sekreterliği Müşavirliklerine, Hukuk Müşavirliğine ve Genel Sekreter Sekreterliğine,” ibaresinden sonra gelmek üzere “Ölçme, Seçme ve Yerleştirme Merkezi Başkanlığında Basın ve Halkla İlişkiler Müşavirliği ve Başkanlık Müşavirliğine,” ibaresi</w:t>
      </w:r>
      <w:r>
        <w:rPr>
          <w:i/>
          <w:spacing w:val="-12"/>
          <w:sz w:val="16"/>
        </w:rPr>
        <w:t> </w:t>
      </w:r>
      <w:r>
        <w:rPr>
          <w:i/>
          <w:sz w:val="16"/>
        </w:rPr>
        <w:t>eklenmiştir.</w:t>
      </w:r>
    </w:p>
    <w:p>
      <w:pPr>
        <w:spacing w:line="288" w:lineRule="auto" w:before="55"/>
        <w:ind w:left="730" w:right="1157" w:hanging="425"/>
        <w:jc w:val="both"/>
        <w:rPr>
          <w:i/>
          <w:sz w:val="16"/>
        </w:rPr>
      </w:pPr>
      <w:r>
        <w:rPr>
          <w:i/>
          <w:sz w:val="16"/>
        </w:rPr>
        <w:t>(</w:t>
      </w:r>
      <w:r>
        <w:rPr>
          <w:i/>
          <w:spacing w:val="-22"/>
          <w:sz w:val="16"/>
        </w:rPr>
        <w:t> </w:t>
      </w:r>
      <w:r>
        <w:rPr>
          <w:i/>
          <w:sz w:val="16"/>
        </w:rPr>
        <w:t>1</w:t>
      </w:r>
      <w:r>
        <w:rPr>
          <w:i/>
          <w:spacing w:val="-13"/>
          <w:sz w:val="16"/>
        </w:rPr>
        <w:t> </w:t>
      </w:r>
      <w:r>
        <w:rPr>
          <w:i/>
          <w:sz w:val="16"/>
        </w:rPr>
        <w:t>7</w:t>
      </w:r>
      <w:r>
        <w:rPr>
          <w:i/>
          <w:spacing w:val="-13"/>
          <w:sz w:val="16"/>
        </w:rPr>
        <w:t> </w:t>
      </w:r>
      <w:r>
        <w:rPr>
          <w:i/>
          <w:sz w:val="16"/>
        </w:rPr>
        <w:t>) </w:t>
      </w:r>
      <w:r>
        <w:rPr>
          <w:i/>
          <w:spacing w:val="5"/>
          <w:sz w:val="16"/>
        </w:rPr>
        <w:t> </w:t>
      </w:r>
      <w:r>
        <w:rPr>
          <w:i/>
          <w:sz w:val="16"/>
        </w:rPr>
        <w:t>2</w:t>
      </w:r>
      <w:r>
        <w:rPr>
          <w:i/>
          <w:spacing w:val="-13"/>
          <w:sz w:val="16"/>
        </w:rPr>
        <w:t> </w:t>
      </w:r>
      <w:r>
        <w:rPr>
          <w:i/>
          <w:sz w:val="16"/>
        </w:rPr>
        <w:t>/</w:t>
      </w:r>
      <w:r>
        <w:rPr>
          <w:i/>
          <w:spacing w:val="9"/>
          <w:sz w:val="16"/>
        </w:rPr>
        <w:t> </w:t>
      </w:r>
      <w:r>
        <w:rPr>
          <w:i/>
          <w:sz w:val="16"/>
        </w:rPr>
        <w:t>7</w:t>
      </w:r>
      <w:r>
        <w:rPr>
          <w:i/>
          <w:spacing w:val="-13"/>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2"/>
          <w:sz w:val="16"/>
        </w:rPr>
        <w:t> </w:t>
      </w:r>
      <w:r>
        <w:rPr>
          <w:i/>
          <w:sz w:val="16"/>
        </w:rPr>
        <w:t>8 </w:t>
      </w:r>
      <w:r>
        <w:rPr>
          <w:i/>
          <w:spacing w:val="34"/>
          <w:sz w:val="16"/>
        </w:rPr>
        <w:t> </w:t>
      </w:r>
      <w:r>
        <w:rPr>
          <w:i/>
          <w:sz w:val="16"/>
        </w:rPr>
        <w:t>t</w:t>
      </w:r>
      <w:r>
        <w:rPr>
          <w:i/>
          <w:spacing w:val="-21"/>
          <w:sz w:val="16"/>
        </w:rPr>
        <w:t> </w:t>
      </w:r>
      <w:r>
        <w:rPr>
          <w:i/>
          <w:spacing w:val="6"/>
          <w:sz w:val="16"/>
        </w:rPr>
        <w:t>ar</w:t>
      </w:r>
      <w:r>
        <w:rPr>
          <w:i/>
          <w:spacing w:val="-24"/>
          <w:sz w:val="16"/>
        </w:rPr>
        <w:t> </w:t>
      </w:r>
      <w:r>
        <w:rPr>
          <w:i/>
          <w:spacing w:val="5"/>
          <w:sz w:val="16"/>
        </w:rPr>
        <w:t>ih</w:t>
      </w:r>
      <w:r>
        <w:rPr>
          <w:i/>
          <w:spacing w:val="-11"/>
          <w:sz w:val="16"/>
        </w:rPr>
        <w:t> </w:t>
      </w:r>
      <w:r>
        <w:rPr>
          <w:i/>
          <w:spacing w:val="5"/>
          <w:sz w:val="16"/>
        </w:rPr>
        <w:t>li </w:t>
      </w:r>
      <w:r>
        <w:rPr>
          <w:i/>
          <w:spacing w:val="6"/>
          <w:sz w:val="16"/>
        </w:rPr>
        <w:t> </w:t>
      </w:r>
      <w:r>
        <w:rPr>
          <w:i/>
          <w:sz w:val="16"/>
        </w:rPr>
        <w:t>v</w:t>
      </w:r>
      <w:r>
        <w:rPr>
          <w:i/>
          <w:spacing w:val="-14"/>
          <w:sz w:val="16"/>
        </w:rPr>
        <w:t> </w:t>
      </w:r>
      <w:r>
        <w:rPr>
          <w:i/>
          <w:sz w:val="16"/>
        </w:rPr>
        <w:t>e  </w:t>
      </w:r>
      <w:r>
        <w:rPr>
          <w:i/>
          <w:spacing w:val="26"/>
          <w:sz w:val="16"/>
        </w:rPr>
        <w:t> </w:t>
      </w:r>
      <w:r>
        <w:rPr>
          <w:i/>
          <w:sz w:val="16"/>
        </w:rPr>
        <w:t>7</w:t>
      </w:r>
      <w:r>
        <w:rPr>
          <w:i/>
          <w:spacing w:val="-12"/>
          <w:sz w:val="16"/>
        </w:rPr>
        <w:t> </w:t>
      </w:r>
      <w:r>
        <w:rPr>
          <w:i/>
          <w:sz w:val="16"/>
        </w:rPr>
        <w:t>0</w:t>
      </w:r>
      <w:r>
        <w:rPr>
          <w:i/>
          <w:spacing w:val="-13"/>
          <w:sz w:val="16"/>
        </w:rPr>
        <w:t> </w:t>
      </w:r>
      <w:r>
        <w:rPr>
          <w:i/>
          <w:sz w:val="16"/>
        </w:rPr>
        <w:t>3  </w:t>
      </w:r>
      <w:r>
        <w:rPr>
          <w:i/>
          <w:spacing w:val="34"/>
          <w:sz w:val="16"/>
        </w:rPr>
        <w:t> </w:t>
      </w:r>
      <w:r>
        <w:rPr>
          <w:i/>
          <w:spacing w:val="5"/>
          <w:sz w:val="16"/>
        </w:rPr>
        <w:t>sa</w:t>
      </w:r>
      <w:r>
        <w:rPr>
          <w:i/>
          <w:spacing w:val="-25"/>
          <w:sz w:val="16"/>
        </w:rPr>
        <w:t> </w:t>
      </w:r>
      <w:r>
        <w:rPr>
          <w:i/>
          <w:sz w:val="16"/>
        </w:rPr>
        <w:t>y</w:t>
      </w:r>
      <w:r>
        <w:rPr>
          <w:i/>
          <w:spacing w:val="-8"/>
          <w:sz w:val="16"/>
        </w:rPr>
        <w:t> </w:t>
      </w:r>
      <w:r>
        <w:rPr>
          <w:i/>
          <w:spacing w:val="5"/>
          <w:sz w:val="16"/>
        </w:rPr>
        <w:t>ılı   </w:t>
      </w:r>
      <w:r>
        <w:rPr>
          <w:i/>
          <w:spacing w:val="7"/>
          <w:sz w:val="16"/>
        </w:rPr>
        <w:t>Kan</w:t>
      </w:r>
      <w:r>
        <w:rPr>
          <w:i/>
          <w:spacing w:val="-7"/>
          <w:sz w:val="16"/>
        </w:rPr>
        <w:t> </w:t>
      </w:r>
      <w:r>
        <w:rPr>
          <w:i/>
          <w:sz w:val="16"/>
        </w:rPr>
        <w:t>u</w:t>
      </w:r>
      <w:r>
        <w:rPr>
          <w:i/>
          <w:spacing w:val="-11"/>
          <w:sz w:val="16"/>
        </w:rPr>
        <w:t> </w:t>
      </w:r>
      <w:r>
        <w:rPr>
          <w:i/>
          <w:sz w:val="16"/>
        </w:rPr>
        <w:t>n  </w:t>
      </w:r>
      <w:r>
        <w:rPr>
          <w:i/>
          <w:spacing w:val="36"/>
          <w:sz w:val="16"/>
        </w:rPr>
        <w:t> </w:t>
      </w:r>
      <w:r>
        <w:rPr>
          <w:i/>
          <w:spacing w:val="6"/>
          <w:sz w:val="16"/>
        </w:rPr>
        <w:t>Hü</w:t>
      </w:r>
      <w:r>
        <w:rPr>
          <w:i/>
          <w:spacing w:val="-10"/>
          <w:sz w:val="16"/>
        </w:rPr>
        <w:t> </w:t>
      </w:r>
      <w:r>
        <w:rPr>
          <w:i/>
          <w:sz w:val="16"/>
        </w:rPr>
        <w:t>k</w:t>
      </w:r>
      <w:r>
        <w:rPr>
          <w:i/>
          <w:spacing w:val="-11"/>
          <w:sz w:val="16"/>
        </w:rPr>
        <w:t> </w:t>
      </w:r>
      <w:r>
        <w:rPr>
          <w:i/>
          <w:sz w:val="16"/>
        </w:rPr>
        <w:t>m</w:t>
      </w:r>
      <w:r>
        <w:rPr>
          <w:i/>
          <w:spacing w:val="5"/>
          <w:sz w:val="16"/>
        </w:rPr>
        <w:t> </w:t>
      </w:r>
      <w:r>
        <w:rPr>
          <w:i/>
          <w:sz w:val="16"/>
        </w:rPr>
        <w:t>ü</w:t>
      </w:r>
      <w:r>
        <w:rPr>
          <w:i/>
          <w:spacing w:val="-13"/>
          <w:sz w:val="16"/>
        </w:rPr>
        <w:t> </w:t>
      </w:r>
      <w:r>
        <w:rPr>
          <w:i/>
          <w:sz w:val="16"/>
        </w:rPr>
        <w:t>n</w:t>
      </w:r>
      <w:r>
        <w:rPr>
          <w:i/>
          <w:spacing w:val="-8"/>
          <w:sz w:val="16"/>
        </w:rPr>
        <w:t> </w:t>
      </w:r>
      <w:r>
        <w:rPr>
          <w:i/>
          <w:sz w:val="16"/>
        </w:rPr>
        <w:t>d</w:t>
      </w:r>
      <w:r>
        <w:rPr>
          <w:i/>
          <w:spacing w:val="-10"/>
          <w:sz w:val="16"/>
        </w:rPr>
        <w:t> </w:t>
      </w:r>
      <w:r>
        <w:rPr>
          <w:i/>
          <w:sz w:val="16"/>
        </w:rPr>
        <w:t>e  </w:t>
      </w:r>
      <w:r>
        <w:rPr>
          <w:i/>
          <w:spacing w:val="26"/>
          <w:sz w:val="16"/>
        </w:rPr>
        <w:t> </w:t>
      </w:r>
      <w:r>
        <w:rPr>
          <w:i/>
          <w:spacing w:val="7"/>
          <w:sz w:val="16"/>
        </w:rPr>
        <w:t>Kar</w:t>
      </w:r>
      <w:r>
        <w:rPr>
          <w:i/>
          <w:spacing w:val="-15"/>
          <w:sz w:val="16"/>
        </w:rPr>
        <w:t> </w:t>
      </w:r>
      <w:r>
        <w:rPr>
          <w:i/>
          <w:sz w:val="16"/>
        </w:rPr>
        <w:t>a</w:t>
      </w:r>
      <w:r>
        <w:rPr>
          <w:i/>
          <w:spacing w:val="-25"/>
          <w:sz w:val="16"/>
        </w:rPr>
        <w:t> </w:t>
      </w:r>
      <w:r>
        <w:rPr>
          <w:i/>
          <w:spacing w:val="7"/>
          <w:sz w:val="16"/>
        </w:rPr>
        <w:t>rn</w:t>
      </w:r>
      <w:r>
        <w:rPr>
          <w:i/>
          <w:spacing w:val="-7"/>
          <w:sz w:val="16"/>
        </w:rPr>
        <w:t> </w:t>
      </w:r>
      <w:r>
        <w:rPr>
          <w:i/>
          <w:sz w:val="16"/>
        </w:rPr>
        <w:t>a</w:t>
      </w:r>
      <w:r>
        <w:rPr>
          <w:i/>
          <w:spacing w:val="-25"/>
          <w:sz w:val="16"/>
        </w:rPr>
        <w:t> </w:t>
      </w:r>
      <w:r>
        <w:rPr>
          <w:i/>
          <w:sz w:val="16"/>
        </w:rPr>
        <w:t>m</w:t>
      </w:r>
      <w:r>
        <w:rPr>
          <w:i/>
          <w:spacing w:val="4"/>
          <w:sz w:val="16"/>
        </w:rPr>
        <w:t> </w:t>
      </w:r>
      <w:r>
        <w:rPr>
          <w:i/>
          <w:sz w:val="16"/>
        </w:rPr>
        <w:t>e</w:t>
      </w:r>
      <w:r>
        <w:rPr>
          <w:i/>
          <w:spacing w:val="-22"/>
          <w:sz w:val="16"/>
        </w:rPr>
        <w:t> </w:t>
      </w:r>
      <w:r>
        <w:rPr>
          <w:i/>
          <w:sz w:val="16"/>
        </w:rPr>
        <w:t>n</w:t>
      </w:r>
      <w:r>
        <w:rPr>
          <w:i/>
          <w:spacing w:val="-8"/>
          <w:sz w:val="16"/>
        </w:rPr>
        <w:t> </w:t>
      </w:r>
      <w:r>
        <w:rPr>
          <w:i/>
          <w:spacing w:val="3"/>
          <w:sz w:val="16"/>
        </w:rPr>
        <w:t>in  </w:t>
      </w:r>
      <w:r>
        <w:rPr>
          <w:i/>
          <w:spacing w:val="32"/>
          <w:sz w:val="16"/>
        </w:rPr>
        <w:t> </w:t>
      </w:r>
      <w:r>
        <w:rPr>
          <w:i/>
          <w:sz w:val="16"/>
        </w:rPr>
        <w:t>1</w:t>
      </w:r>
      <w:r>
        <w:rPr>
          <w:i/>
          <w:spacing w:val="-13"/>
          <w:sz w:val="16"/>
        </w:rPr>
        <w:t> </w:t>
      </w:r>
      <w:r>
        <w:rPr>
          <w:i/>
          <w:sz w:val="16"/>
        </w:rPr>
        <w:t>8</w:t>
      </w:r>
      <w:r>
        <w:rPr>
          <w:i/>
          <w:spacing w:val="-14"/>
          <w:sz w:val="16"/>
        </w:rPr>
        <w:t> </w:t>
      </w:r>
      <w:r>
        <w:rPr>
          <w:i/>
          <w:sz w:val="16"/>
        </w:rPr>
        <w:t>2  </w:t>
      </w:r>
      <w:r>
        <w:rPr>
          <w:i/>
          <w:spacing w:val="34"/>
          <w:sz w:val="16"/>
        </w:rPr>
        <w:t> </w:t>
      </w:r>
      <w:r>
        <w:rPr>
          <w:i/>
          <w:sz w:val="16"/>
        </w:rPr>
        <w:t>n</w:t>
      </w:r>
      <w:r>
        <w:rPr>
          <w:i/>
          <w:spacing w:val="-8"/>
          <w:sz w:val="16"/>
        </w:rPr>
        <w:t> </w:t>
      </w:r>
      <w:r>
        <w:rPr>
          <w:i/>
          <w:sz w:val="16"/>
        </w:rPr>
        <w:t>c</w:t>
      </w:r>
      <w:r>
        <w:rPr>
          <w:i/>
          <w:spacing w:val="-26"/>
          <w:sz w:val="16"/>
        </w:rPr>
        <w:t> </w:t>
      </w:r>
      <w:r>
        <w:rPr>
          <w:i/>
          <w:sz w:val="16"/>
        </w:rPr>
        <w:t>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7"/>
          <w:sz w:val="16"/>
        </w:rPr>
        <w:t> </w:t>
      </w:r>
      <w:r>
        <w:rPr>
          <w:i/>
          <w:sz w:val="16"/>
        </w:rPr>
        <w:t>b</w:t>
      </w:r>
      <w:r>
        <w:rPr>
          <w:i/>
          <w:spacing w:val="-12"/>
          <w:sz w:val="16"/>
        </w:rPr>
        <w:t> </w:t>
      </w:r>
      <w:r>
        <w:rPr>
          <w:i/>
          <w:sz w:val="16"/>
        </w:rPr>
        <w:t>u</w:t>
      </w:r>
      <w:r>
        <w:rPr>
          <w:i/>
          <w:spacing w:val="26"/>
          <w:sz w:val="16"/>
        </w:rPr>
        <w:t> </w:t>
      </w:r>
      <w:r>
        <w:rPr>
          <w:i/>
          <w:sz w:val="16"/>
        </w:rPr>
        <w:t>f</w:t>
      </w:r>
      <w:r>
        <w:rPr>
          <w:i/>
          <w:spacing w:val="-21"/>
          <w:sz w:val="16"/>
        </w:rPr>
        <w:t> </w:t>
      </w:r>
      <w:r>
        <w:rPr>
          <w:i/>
          <w:spacing w:val="3"/>
          <w:sz w:val="16"/>
        </w:rPr>
        <w:t>ık</w:t>
      </w:r>
      <w:r>
        <w:rPr>
          <w:i/>
          <w:spacing w:val="-10"/>
          <w:sz w:val="16"/>
        </w:rPr>
        <w:t> </w:t>
      </w:r>
      <w:r>
        <w:rPr>
          <w:i/>
          <w:sz w:val="16"/>
        </w:rPr>
        <w:t>r</w:t>
      </w:r>
      <w:r>
        <w:rPr>
          <w:i/>
          <w:spacing w:val="-24"/>
          <w:sz w:val="16"/>
        </w:rPr>
        <w:t> </w:t>
      </w:r>
      <w:r>
        <w:rPr>
          <w:i/>
          <w:sz w:val="16"/>
        </w:rPr>
        <w:t>a</w:t>
      </w:r>
      <w:r>
        <w:rPr>
          <w:i/>
          <w:spacing w:val="-25"/>
          <w:sz w:val="16"/>
        </w:rPr>
        <w:t> </w:t>
      </w:r>
      <w:r>
        <w:rPr>
          <w:i/>
          <w:sz w:val="16"/>
        </w:rPr>
        <w:t>d</w:t>
      </w:r>
      <w:r>
        <w:rPr>
          <w:i/>
          <w:spacing w:val="-12"/>
          <w:sz w:val="16"/>
        </w:rPr>
        <w:t> </w:t>
      </w:r>
      <w:r>
        <w:rPr>
          <w:i/>
          <w:sz w:val="16"/>
        </w:rPr>
        <w:t>a</w:t>
      </w:r>
      <w:r>
        <w:rPr>
          <w:i/>
          <w:spacing w:val="8"/>
          <w:sz w:val="16"/>
        </w:rPr>
        <w:t> </w:t>
      </w:r>
      <w:r>
        <w:rPr>
          <w:i/>
          <w:sz w:val="16"/>
        </w:rPr>
        <w:t>y</w:t>
      </w:r>
      <w:r>
        <w:rPr>
          <w:i/>
          <w:spacing w:val="-8"/>
          <w:sz w:val="16"/>
        </w:rPr>
        <w:t> </w:t>
      </w:r>
      <w:r>
        <w:rPr>
          <w:i/>
          <w:sz w:val="16"/>
        </w:rPr>
        <w:t>e</w:t>
      </w:r>
      <w:r>
        <w:rPr>
          <w:i/>
          <w:spacing w:val="-21"/>
          <w:sz w:val="16"/>
        </w:rPr>
        <w:t> </w:t>
      </w:r>
      <w:r>
        <w:rPr>
          <w:i/>
          <w:sz w:val="16"/>
        </w:rPr>
        <w:t>r</w:t>
      </w:r>
      <w:r>
        <w:rPr>
          <w:i/>
          <w:spacing w:val="12"/>
          <w:sz w:val="16"/>
        </w:rPr>
        <w:t> </w:t>
      </w:r>
      <w:r>
        <w:rPr>
          <w:i/>
          <w:spacing w:val="7"/>
          <w:sz w:val="16"/>
        </w:rPr>
        <w:t>ala</w:t>
      </w:r>
      <w:r>
        <w:rPr>
          <w:i/>
          <w:spacing w:val="-25"/>
          <w:sz w:val="16"/>
        </w:rPr>
        <w:t> </w:t>
      </w:r>
      <w:r>
        <w:rPr>
          <w:i/>
          <w:sz w:val="16"/>
        </w:rPr>
        <w:t>n</w:t>
      </w:r>
      <w:r>
        <w:rPr>
          <w:i/>
          <w:spacing w:val="31"/>
          <w:sz w:val="16"/>
        </w:rPr>
        <w:t> </w:t>
      </w:r>
      <w:r>
        <w:rPr>
          <w:i/>
          <w:spacing w:val="-5"/>
          <w:sz w:val="16"/>
        </w:rPr>
        <w:t>‘‘Cu</w:t>
      </w:r>
      <w:r>
        <w:rPr>
          <w:i/>
          <w:spacing w:val="-10"/>
          <w:sz w:val="16"/>
        </w:rPr>
        <w:t> </w:t>
      </w:r>
      <w:r>
        <w:rPr>
          <w:i/>
          <w:sz w:val="16"/>
        </w:rPr>
        <w:t>m</w:t>
      </w:r>
      <w:r>
        <w:rPr>
          <w:i/>
          <w:spacing w:val="5"/>
          <w:sz w:val="16"/>
        </w:rPr>
        <w:t> </w:t>
      </w:r>
      <w:r>
        <w:rPr>
          <w:i/>
          <w:sz w:val="16"/>
        </w:rPr>
        <w:t>h</w:t>
      </w:r>
      <w:r>
        <w:rPr>
          <w:i/>
          <w:spacing w:val="-8"/>
          <w:sz w:val="16"/>
        </w:rPr>
        <w:t> </w:t>
      </w:r>
      <w:r>
        <w:rPr>
          <w:i/>
          <w:sz w:val="16"/>
        </w:rPr>
        <w:t>u</w:t>
      </w:r>
      <w:r>
        <w:rPr>
          <w:i/>
          <w:spacing w:val="-10"/>
          <w:sz w:val="16"/>
        </w:rPr>
        <w:t> </w:t>
      </w:r>
      <w:r>
        <w:rPr>
          <w:i/>
          <w:spacing w:val="7"/>
          <w:sz w:val="16"/>
        </w:rPr>
        <w:t>rb</w:t>
      </w:r>
      <w:r>
        <w:rPr>
          <w:i/>
          <w:spacing w:val="-12"/>
          <w:sz w:val="16"/>
        </w:rPr>
        <w:t> </w:t>
      </w:r>
      <w:r>
        <w:rPr>
          <w:i/>
          <w:sz w:val="16"/>
        </w:rPr>
        <w:t>a</w:t>
      </w:r>
      <w:r>
        <w:rPr>
          <w:i/>
          <w:spacing w:val="-25"/>
          <w:sz w:val="16"/>
        </w:rPr>
        <w:t> </w:t>
      </w:r>
      <w:r>
        <w:rPr>
          <w:i/>
          <w:spacing w:val="7"/>
          <w:sz w:val="16"/>
        </w:rPr>
        <w:t>şk</w:t>
      </w:r>
      <w:r>
        <w:rPr>
          <w:i/>
          <w:spacing w:val="-14"/>
          <w:sz w:val="16"/>
        </w:rPr>
        <w:t> </w:t>
      </w:r>
      <w:r>
        <w:rPr>
          <w:i/>
          <w:sz w:val="16"/>
        </w:rPr>
        <w:t>a</w:t>
      </w:r>
      <w:r>
        <w:rPr>
          <w:i/>
          <w:spacing w:val="-24"/>
          <w:sz w:val="16"/>
        </w:rPr>
        <w:t> </w:t>
      </w:r>
      <w:r>
        <w:rPr>
          <w:i/>
          <w:sz w:val="16"/>
        </w:rPr>
        <w:t>n</w:t>
      </w:r>
      <w:r>
        <w:rPr>
          <w:i/>
          <w:spacing w:val="-11"/>
          <w:sz w:val="16"/>
        </w:rPr>
        <w:t> </w:t>
      </w:r>
      <w:r>
        <w:rPr>
          <w:i/>
          <w:spacing w:val="6"/>
          <w:sz w:val="16"/>
        </w:rPr>
        <w:t>lığ</w:t>
      </w:r>
      <w:r>
        <w:rPr>
          <w:i/>
          <w:spacing w:val="-25"/>
          <w:sz w:val="16"/>
        </w:rPr>
        <w:t> </w:t>
      </w:r>
      <w:r>
        <w:rPr>
          <w:i/>
          <w:sz w:val="16"/>
        </w:rPr>
        <w:t>ı</w:t>
      </w:r>
      <w:r>
        <w:rPr>
          <w:i/>
          <w:spacing w:val="4"/>
          <w:sz w:val="16"/>
        </w:rPr>
        <w:t> Ge</w:t>
      </w:r>
      <w:r>
        <w:rPr>
          <w:i/>
          <w:spacing w:val="-21"/>
          <w:sz w:val="16"/>
        </w:rPr>
        <w:t> </w:t>
      </w:r>
      <w:r>
        <w:rPr>
          <w:i/>
          <w:sz w:val="16"/>
        </w:rPr>
        <w:t>n</w:t>
      </w:r>
      <w:r>
        <w:rPr>
          <w:i/>
          <w:spacing w:val="-7"/>
          <w:sz w:val="16"/>
        </w:rPr>
        <w:t> </w:t>
      </w:r>
      <w:r>
        <w:rPr>
          <w:i/>
          <w:sz w:val="16"/>
        </w:rPr>
        <w:t>e</w:t>
      </w:r>
      <w:r>
        <w:rPr>
          <w:i/>
          <w:spacing w:val="-23"/>
          <w:sz w:val="16"/>
        </w:rPr>
        <w:t> </w:t>
      </w:r>
      <w:r>
        <w:rPr>
          <w:i/>
          <w:sz w:val="16"/>
        </w:rPr>
        <w:t>l </w:t>
      </w:r>
      <w:r>
        <w:rPr>
          <w:i/>
          <w:spacing w:val="6"/>
          <w:sz w:val="16"/>
        </w:rPr>
        <w:t> </w:t>
      </w:r>
      <w:r>
        <w:rPr>
          <w:i/>
          <w:spacing w:val="5"/>
          <w:sz w:val="16"/>
        </w:rPr>
        <w:t>Se</w:t>
      </w:r>
      <w:r>
        <w:rPr>
          <w:i/>
          <w:spacing w:val="-21"/>
          <w:sz w:val="16"/>
        </w:rPr>
        <w:t> </w:t>
      </w:r>
      <w:r>
        <w:rPr>
          <w:i/>
          <w:sz w:val="16"/>
        </w:rPr>
        <w:t>k</w:t>
      </w:r>
      <w:r>
        <w:rPr>
          <w:i/>
          <w:spacing w:val="-10"/>
          <w:sz w:val="16"/>
        </w:rPr>
        <w:t> </w:t>
      </w:r>
      <w:r>
        <w:rPr>
          <w:i/>
          <w:sz w:val="16"/>
        </w:rPr>
        <w:t>r</w:t>
      </w:r>
      <w:r>
        <w:rPr>
          <w:i/>
          <w:spacing w:val="-24"/>
          <w:sz w:val="16"/>
        </w:rPr>
        <w:t> </w:t>
      </w:r>
      <w:r>
        <w:rPr>
          <w:i/>
          <w:sz w:val="16"/>
        </w:rPr>
        <w:t>e</w:t>
      </w:r>
      <w:r>
        <w:rPr>
          <w:i/>
          <w:spacing w:val="-21"/>
          <w:sz w:val="16"/>
        </w:rPr>
        <w:t> </w:t>
      </w:r>
      <w:r>
        <w:rPr>
          <w:i/>
          <w:sz w:val="16"/>
        </w:rPr>
        <w:t>t</w:t>
      </w:r>
      <w:r>
        <w:rPr>
          <w:i/>
          <w:spacing w:val="-20"/>
          <w:sz w:val="16"/>
        </w:rPr>
        <w:t> </w:t>
      </w:r>
      <w:r>
        <w:rPr>
          <w:i/>
          <w:sz w:val="16"/>
        </w:rPr>
        <w:t>e</w:t>
      </w:r>
      <w:r>
        <w:rPr>
          <w:i/>
          <w:spacing w:val="-21"/>
          <w:sz w:val="16"/>
        </w:rPr>
        <w:t> </w:t>
      </w:r>
      <w:r>
        <w:rPr>
          <w:i/>
          <w:sz w:val="16"/>
        </w:rPr>
        <w:t>r</w:t>
      </w:r>
      <w:r>
        <w:rPr>
          <w:i/>
          <w:spacing w:val="-24"/>
          <w:sz w:val="16"/>
        </w:rPr>
        <w:t> </w:t>
      </w:r>
      <w:r>
        <w:rPr>
          <w:i/>
          <w:spacing w:val="6"/>
          <w:sz w:val="16"/>
        </w:rPr>
        <w:t>liğ</w:t>
      </w:r>
      <w:r>
        <w:rPr>
          <w:i/>
          <w:spacing w:val="-24"/>
          <w:sz w:val="16"/>
        </w:rPr>
        <w:t> </w:t>
      </w:r>
      <w:r>
        <w:rPr>
          <w:i/>
          <w:sz w:val="16"/>
        </w:rPr>
        <w:t>i</w:t>
      </w:r>
      <w:r>
        <w:rPr>
          <w:i/>
          <w:spacing w:val="-23"/>
          <w:sz w:val="16"/>
        </w:rPr>
        <w:t> </w:t>
      </w:r>
      <w:r>
        <w:rPr>
          <w:i/>
          <w:spacing w:val="-9"/>
          <w:sz w:val="16"/>
        </w:rPr>
        <w:t>’’ </w:t>
      </w:r>
      <w:r>
        <w:rPr>
          <w:i/>
          <w:spacing w:val="-2"/>
          <w:sz w:val="16"/>
        </w:rPr>
        <w:t> </w:t>
      </w:r>
      <w:r>
        <w:rPr>
          <w:i/>
          <w:spacing w:val="5"/>
          <w:sz w:val="16"/>
        </w:rPr>
        <w:t>ib</w:t>
      </w:r>
      <w:r>
        <w:rPr>
          <w:i/>
          <w:spacing w:val="-14"/>
          <w:sz w:val="16"/>
        </w:rPr>
        <w:t> </w:t>
      </w:r>
      <w:r>
        <w:rPr>
          <w:i/>
          <w:sz w:val="16"/>
        </w:rPr>
        <w:t>a</w:t>
      </w:r>
      <w:r>
        <w:rPr>
          <w:i/>
          <w:spacing w:val="-25"/>
          <w:sz w:val="16"/>
        </w:rPr>
        <w:t> </w:t>
      </w:r>
      <w:r>
        <w:rPr>
          <w:i/>
          <w:sz w:val="16"/>
        </w:rPr>
        <w:t>r</w:t>
      </w:r>
      <w:r>
        <w:rPr>
          <w:i/>
          <w:spacing w:val="-24"/>
          <w:sz w:val="16"/>
        </w:rPr>
        <w:t> </w:t>
      </w:r>
      <w:r>
        <w:rPr>
          <w:i/>
          <w:sz w:val="16"/>
        </w:rPr>
        <w:t>e</w:t>
      </w:r>
      <w:r>
        <w:rPr>
          <w:i/>
          <w:spacing w:val="-20"/>
          <w:sz w:val="16"/>
        </w:rPr>
        <w:t> </w:t>
      </w:r>
      <w:r>
        <w:rPr>
          <w:i/>
          <w:spacing w:val="7"/>
          <w:sz w:val="16"/>
        </w:rPr>
        <w:t>si </w:t>
      </w:r>
      <w:r>
        <w:rPr>
          <w:i/>
          <w:spacing w:val="-5"/>
          <w:sz w:val="16"/>
        </w:rPr>
        <w:t>‘‘Cu</w:t>
      </w:r>
      <w:r>
        <w:rPr>
          <w:i/>
          <w:spacing w:val="-11"/>
          <w:sz w:val="16"/>
        </w:rPr>
        <w:t> </w:t>
      </w:r>
      <w:r>
        <w:rPr>
          <w:i/>
          <w:sz w:val="16"/>
        </w:rPr>
        <w:t>m</w:t>
      </w:r>
      <w:r>
        <w:rPr>
          <w:i/>
          <w:spacing w:val="6"/>
          <w:sz w:val="16"/>
        </w:rPr>
        <w:t> </w:t>
      </w:r>
      <w:r>
        <w:rPr>
          <w:i/>
          <w:sz w:val="16"/>
        </w:rPr>
        <w:t>h</w:t>
      </w:r>
      <w:r>
        <w:rPr>
          <w:i/>
          <w:spacing w:val="-7"/>
          <w:sz w:val="16"/>
        </w:rPr>
        <w:t> </w:t>
      </w:r>
      <w:r>
        <w:rPr>
          <w:i/>
          <w:sz w:val="16"/>
        </w:rPr>
        <w:t>u</w:t>
      </w:r>
      <w:r>
        <w:rPr>
          <w:i/>
          <w:spacing w:val="-10"/>
          <w:sz w:val="16"/>
        </w:rPr>
        <w:t> </w:t>
      </w:r>
      <w:r>
        <w:rPr>
          <w:i/>
          <w:sz w:val="16"/>
        </w:rPr>
        <w:t>r</w:t>
      </w:r>
      <w:r>
        <w:rPr>
          <w:i/>
          <w:spacing w:val="-24"/>
          <w:sz w:val="16"/>
        </w:rPr>
        <w:t> </w:t>
      </w:r>
      <w:r>
        <w:rPr>
          <w:i/>
          <w:sz w:val="16"/>
        </w:rPr>
        <w:t>b</w:t>
      </w:r>
      <w:r>
        <w:rPr>
          <w:i/>
          <w:spacing w:val="-14"/>
          <w:sz w:val="16"/>
        </w:rPr>
        <w:t> </w:t>
      </w:r>
      <w:r>
        <w:rPr>
          <w:i/>
          <w:sz w:val="16"/>
        </w:rPr>
        <w:t>a</w:t>
      </w:r>
      <w:r>
        <w:rPr>
          <w:i/>
          <w:spacing w:val="-25"/>
          <w:sz w:val="16"/>
        </w:rPr>
        <w:t> </w:t>
      </w:r>
      <w:r>
        <w:rPr>
          <w:i/>
          <w:spacing w:val="7"/>
          <w:sz w:val="16"/>
        </w:rPr>
        <w:t>şk</w:t>
      </w:r>
      <w:r>
        <w:rPr>
          <w:i/>
          <w:spacing w:val="-10"/>
          <w:sz w:val="16"/>
        </w:rPr>
        <w:t> </w:t>
      </w:r>
      <w:r>
        <w:rPr>
          <w:i/>
          <w:spacing w:val="6"/>
          <w:sz w:val="16"/>
        </w:rPr>
        <w:t>an</w:t>
      </w:r>
      <w:r>
        <w:rPr>
          <w:i/>
          <w:spacing w:val="-7"/>
          <w:sz w:val="16"/>
        </w:rPr>
        <w:t> </w:t>
      </w:r>
      <w:r>
        <w:rPr>
          <w:i/>
          <w:spacing w:val="6"/>
          <w:sz w:val="16"/>
        </w:rPr>
        <w:t>lığ</w:t>
      </w:r>
      <w:r>
        <w:rPr>
          <w:i/>
          <w:spacing w:val="-25"/>
          <w:sz w:val="16"/>
        </w:rPr>
        <w:t> </w:t>
      </w:r>
      <w:r>
        <w:rPr>
          <w:i/>
          <w:sz w:val="16"/>
        </w:rPr>
        <w:t>ı’’</w:t>
      </w:r>
      <w:r>
        <w:rPr>
          <w:i/>
          <w:spacing w:val="18"/>
          <w:sz w:val="16"/>
        </w:rPr>
        <w:t> </w:t>
      </w:r>
      <w:r>
        <w:rPr>
          <w:i/>
          <w:spacing w:val="7"/>
          <w:sz w:val="16"/>
        </w:rPr>
        <w:t>şe</w:t>
      </w:r>
      <w:r>
        <w:rPr>
          <w:i/>
          <w:spacing w:val="-20"/>
          <w:sz w:val="16"/>
        </w:rPr>
        <w:t> </w:t>
      </w:r>
      <w:r>
        <w:rPr>
          <w:i/>
          <w:sz w:val="16"/>
        </w:rPr>
        <w:t>k</w:t>
      </w:r>
      <w:r>
        <w:rPr>
          <w:i/>
          <w:spacing w:val="-10"/>
          <w:sz w:val="16"/>
        </w:rPr>
        <w:t> </w:t>
      </w:r>
      <w:r>
        <w:rPr>
          <w:i/>
          <w:spacing w:val="5"/>
          <w:sz w:val="16"/>
        </w:rPr>
        <w:t>lin</w:t>
      </w:r>
      <w:r>
        <w:rPr>
          <w:i/>
          <w:spacing w:val="-8"/>
          <w:sz w:val="16"/>
        </w:rPr>
        <w:t> </w:t>
      </w:r>
      <w:r>
        <w:rPr>
          <w:i/>
          <w:sz w:val="16"/>
        </w:rPr>
        <w:t>d</w:t>
      </w:r>
      <w:r>
        <w:rPr>
          <w:i/>
          <w:spacing w:val="-10"/>
          <w:sz w:val="16"/>
        </w:rPr>
        <w:t> </w:t>
      </w:r>
      <w:r>
        <w:rPr>
          <w:i/>
          <w:sz w:val="16"/>
        </w:rPr>
        <w:t>e</w:t>
      </w:r>
      <w:r>
        <w:rPr>
          <w:i/>
          <w:spacing w:val="2"/>
          <w:sz w:val="16"/>
        </w:rPr>
        <w:t> </w:t>
      </w:r>
      <w:r>
        <w:rPr>
          <w:i/>
          <w:sz w:val="16"/>
        </w:rPr>
        <w:t>d</w:t>
      </w:r>
      <w:r>
        <w:rPr>
          <w:i/>
          <w:spacing w:val="-10"/>
          <w:sz w:val="16"/>
        </w:rPr>
        <w:t> </w:t>
      </w:r>
      <w:r>
        <w:rPr>
          <w:i/>
          <w:sz w:val="16"/>
        </w:rPr>
        <w:t>e</w:t>
      </w:r>
      <w:r>
        <w:rPr>
          <w:i/>
          <w:spacing w:val="-21"/>
          <w:sz w:val="16"/>
        </w:rPr>
        <w:t> </w:t>
      </w:r>
      <w:r>
        <w:rPr>
          <w:i/>
          <w:sz w:val="16"/>
        </w:rPr>
        <w:t>ğ</w:t>
      </w:r>
      <w:r>
        <w:rPr>
          <w:i/>
          <w:spacing w:val="-24"/>
          <w:sz w:val="16"/>
        </w:rPr>
        <w:t> </w:t>
      </w:r>
      <w:r>
        <w:rPr>
          <w:i/>
          <w:spacing w:val="8"/>
          <w:sz w:val="16"/>
        </w:rPr>
        <w:t>işt</w:t>
      </w:r>
      <w:r>
        <w:rPr>
          <w:i/>
          <w:spacing w:val="-21"/>
          <w:sz w:val="16"/>
        </w:rPr>
        <w:t> </w:t>
      </w:r>
      <w:r>
        <w:rPr>
          <w:i/>
          <w:spacing w:val="5"/>
          <w:sz w:val="16"/>
        </w:rPr>
        <w:t>ir</w:t>
      </w:r>
      <w:r>
        <w:rPr>
          <w:i/>
          <w:spacing w:val="-23"/>
          <w:sz w:val="16"/>
        </w:rPr>
        <w:t> </w:t>
      </w:r>
      <w:r>
        <w:rPr>
          <w:i/>
          <w:spacing w:val="6"/>
          <w:sz w:val="16"/>
        </w:rPr>
        <w:t>ilm</w:t>
      </w:r>
      <w:r>
        <w:rPr>
          <w:i/>
          <w:spacing w:val="5"/>
          <w:sz w:val="16"/>
        </w:rPr>
        <w:t> iş</w:t>
      </w:r>
      <w:r>
        <w:rPr>
          <w:i/>
          <w:spacing w:val="38"/>
          <w:sz w:val="16"/>
        </w:rPr>
        <w:t> </w:t>
      </w:r>
      <w:r>
        <w:rPr>
          <w:i/>
          <w:sz w:val="16"/>
        </w:rPr>
        <w:t>v</w:t>
      </w:r>
      <w:r>
        <w:rPr>
          <w:i/>
          <w:spacing w:val="-13"/>
          <w:sz w:val="16"/>
        </w:rPr>
        <w:t> </w:t>
      </w:r>
      <w:r>
        <w:rPr>
          <w:i/>
          <w:sz w:val="16"/>
        </w:rPr>
        <w:t>e </w:t>
      </w:r>
      <w:r>
        <w:rPr>
          <w:i/>
          <w:spacing w:val="9"/>
          <w:sz w:val="16"/>
        </w:rPr>
        <w:t> </w:t>
      </w:r>
      <w:r>
        <w:rPr>
          <w:i/>
          <w:spacing w:val="-5"/>
          <w:sz w:val="16"/>
        </w:rPr>
        <w:t>‘‘Ba</w:t>
      </w:r>
      <w:r>
        <w:rPr>
          <w:i/>
          <w:spacing w:val="-25"/>
          <w:sz w:val="16"/>
        </w:rPr>
        <w:t> </w:t>
      </w:r>
      <w:r>
        <w:rPr>
          <w:i/>
          <w:spacing w:val="7"/>
          <w:sz w:val="16"/>
        </w:rPr>
        <w:t>şb</w:t>
      </w:r>
      <w:r>
        <w:rPr>
          <w:i/>
          <w:spacing w:val="-12"/>
          <w:sz w:val="16"/>
        </w:rPr>
        <w:t> </w:t>
      </w:r>
      <w:r>
        <w:rPr>
          <w:i/>
          <w:spacing w:val="6"/>
          <w:sz w:val="16"/>
        </w:rPr>
        <w:t>ak</w:t>
      </w:r>
      <w:r>
        <w:rPr>
          <w:i/>
          <w:spacing w:val="-10"/>
          <w:sz w:val="16"/>
        </w:rPr>
        <w:t> </w:t>
      </w:r>
      <w:r>
        <w:rPr>
          <w:i/>
          <w:spacing w:val="6"/>
          <w:sz w:val="16"/>
        </w:rPr>
        <w:t>an </w:t>
      </w:r>
      <w:r>
        <w:rPr>
          <w:i/>
          <w:spacing w:val="10"/>
          <w:sz w:val="16"/>
        </w:rPr>
        <w:t> </w:t>
      </w:r>
      <w:r>
        <w:rPr>
          <w:i/>
          <w:sz w:val="16"/>
        </w:rPr>
        <w:t>Ba</w:t>
      </w:r>
      <w:r>
        <w:rPr>
          <w:i/>
          <w:spacing w:val="-24"/>
          <w:sz w:val="16"/>
        </w:rPr>
        <w:t> </w:t>
      </w:r>
      <w:r>
        <w:rPr>
          <w:i/>
          <w:spacing w:val="7"/>
          <w:sz w:val="16"/>
        </w:rPr>
        <w:t>şm</w:t>
      </w:r>
      <w:r>
        <w:rPr>
          <w:i/>
          <w:spacing w:val="5"/>
          <w:sz w:val="16"/>
        </w:rPr>
        <w:t> </w:t>
      </w:r>
      <w:r>
        <w:rPr>
          <w:i/>
          <w:sz w:val="16"/>
        </w:rPr>
        <w:t>ü</w:t>
      </w:r>
      <w:r>
        <w:rPr>
          <w:i/>
          <w:spacing w:val="-10"/>
          <w:sz w:val="16"/>
        </w:rPr>
        <w:t> </w:t>
      </w:r>
      <w:r>
        <w:rPr>
          <w:i/>
          <w:spacing w:val="7"/>
          <w:sz w:val="16"/>
        </w:rPr>
        <w:t>şa</w:t>
      </w:r>
      <w:r>
        <w:rPr>
          <w:i/>
          <w:spacing w:val="-24"/>
          <w:sz w:val="16"/>
        </w:rPr>
        <w:t> </w:t>
      </w:r>
      <w:r>
        <w:rPr>
          <w:i/>
          <w:sz w:val="16"/>
        </w:rPr>
        <w:t>v</w:t>
      </w:r>
      <w:r>
        <w:rPr>
          <w:i/>
          <w:spacing w:val="-14"/>
          <w:sz w:val="16"/>
        </w:rPr>
        <w:t> </w:t>
      </w:r>
      <w:r>
        <w:rPr>
          <w:i/>
          <w:spacing w:val="2"/>
          <w:sz w:val="16"/>
        </w:rPr>
        <w:t>iri,’’,</w:t>
      </w:r>
      <w:r>
        <w:rPr>
          <w:i/>
          <w:spacing w:val="32"/>
          <w:sz w:val="16"/>
        </w:rPr>
        <w:t> </w:t>
      </w:r>
      <w:r>
        <w:rPr>
          <w:i/>
          <w:spacing w:val="-5"/>
          <w:sz w:val="16"/>
        </w:rPr>
        <w:t>‘‘Ba</w:t>
      </w:r>
      <w:r>
        <w:rPr>
          <w:i/>
          <w:spacing w:val="-24"/>
          <w:sz w:val="16"/>
        </w:rPr>
        <w:t> </w:t>
      </w:r>
      <w:r>
        <w:rPr>
          <w:i/>
          <w:spacing w:val="7"/>
          <w:sz w:val="16"/>
        </w:rPr>
        <w:t>şb</w:t>
      </w:r>
      <w:r>
        <w:rPr>
          <w:i/>
          <w:spacing w:val="-12"/>
          <w:sz w:val="16"/>
        </w:rPr>
        <w:t> </w:t>
      </w:r>
      <w:r>
        <w:rPr>
          <w:i/>
          <w:sz w:val="16"/>
        </w:rPr>
        <w:t>a</w:t>
      </w:r>
      <w:r>
        <w:rPr>
          <w:i/>
          <w:spacing w:val="-25"/>
          <w:sz w:val="16"/>
        </w:rPr>
        <w:t> </w:t>
      </w:r>
      <w:r>
        <w:rPr>
          <w:i/>
          <w:sz w:val="16"/>
        </w:rPr>
        <w:t>- k</w:t>
      </w:r>
      <w:r>
        <w:rPr>
          <w:i/>
          <w:spacing w:val="-11"/>
          <w:sz w:val="16"/>
        </w:rPr>
        <w:t> </w:t>
      </w:r>
      <w:r>
        <w:rPr>
          <w:i/>
          <w:sz w:val="16"/>
        </w:rPr>
        <w:t>a</w:t>
      </w:r>
      <w:r>
        <w:rPr>
          <w:i/>
          <w:spacing w:val="-24"/>
          <w:sz w:val="16"/>
        </w:rPr>
        <w:t> </w:t>
      </w:r>
      <w:r>
        <w:rPr>
          <w:i/>
          <w:sz w:val="16"/>
        </w:rPr>
        <w:t>n</w:t>
      </w:r>
      <w:r>
        <w:rPr>
          <w:i/>
          <w:spacing w:val="16"/>
          <w:sz w:val="16"/>
        </w:rPr>
        <w:t> </w:t>
      </w:r>
      <w:r>
        <w:rPr>
          <w:i/>
          <w:sz w:val="16"/>
        </w:rPr>
        <w:t>M</w:t>
      </w:r>
      <w:r>
        <w:rPr>
          <w:i/>
          <w:spacing w:val="-18"/>
          <w:sz w:val="16"/>
        </w:rPr>
        <w:t> </w:t>
      </w:r>
      <w:r>
        <w:rPr>
          <w:i/>
          <w:sz w:val="16"/>
        </w:rPr>
        <w:t>ü</w:t>
      </w:r>
      <w:r>
        <w:rPr>
          <w:i/>
          <w:spacing w:val="-11"/>
          <w:sz w:val="16"/>
        </w:rPr>
        <w:t> </w:t>
      </w:r>
      <w:r>
        <w:rPr>
          <w:i/>
          <w:spacing w:val="5"/>
          <w:sz w:val="16"/>
        </w:rPr>
        <w:t>şa</w:t>
      </w:r>
      <w:r>
        <w:rPr>
          <w:i/>
          <w:spacing w:val="-24"/>
          <w:sz w:val="16"/>
        </w:rPr>
        <w:t> </w:t>
      </w:r>
      <w:r>
        <w:rPr>
          <w:i/>
          <w:sz w:val="16"/>
        </w:rPr>
        <w:t>v</w:t>
      </w:r>
      <w:r>
        <w:rPr>
          <w:i/>
          <w:spacing w:val="-14"/>
          <w:sz w:val="16"/>
        </w:rPr>
        <w:t> </w:t>
      </w:r>
      <w:r>
        <w:rPr>
          <w:i/>
          <w:spacing w:val="5"/>
          <w:sz w:val="16"/>
        </w:rPr>
        <w:t>ir</w:t>
      </w:r>
      <w:r>
        <w:rPr>
          <w:i/>
          <w:spacing w:val="-23"/>
          <w:sz w:val="16"/>
        </w:rPr>
        <w:t> </w:t>
      </w:r>
      <w:r>
        <w:rPr>
          <w:i/>
          <w:spacing w:val="5"/>
          <w:sz w:val="16"/>
        </w:rPr>
        <w:t>lik</w:t>
      </w:r>
      <w:r>
        <w:rPr>
          <w:i/>
          <w:spacing w:val="-11"/>
          <w:sz w:val="16"/>
        </w:rPr>
        <w:t> </w:t>
      </w:r>
      <w:r>
        <w:rPr>
          <w:i/>
          <w:spacing w:val="5"/>
          <w:sz w:val="16"/>
        </w:rPr>
        <w:t>le</w:t>
      </w:r>
      <w:r>
        <w:rPr>
          <w:i/>
          <w:spacing w:val="-20"/>
          <w:sz w:val="16"/>
        </w:rPr>
        <w:t> </w:t>
      </w:r>
      <w:r>
        <w:rPr>
          <w:i/>
          <w:spacing w:val="8"/>
          <w:sz w:val="16"/>
        </w:rPr>
        <w:t>rin</w:t>
      </w:r>
      <w:r>
        <w:rPr>
          <w:i/>
          <w:spacing w:val="-7"/>
          <w:sz w:val="16"/>
        </w:rPr>
        <w:t> </w:t>
      </w:r>
      <w:r>
        <w:rPr>
          <w:i/>
          <w:sz w:val="16"/>
        </w:rPr>
        <w:t>e</w:t>
      </w:r>
      <w:r>
        <w:rPr>
          <w:i/>
          <w:spacing w:val="-21"/>
          <w:sz w:val="16"/>
        </w:rPr>
        <w:t> </w:t>
      </w:r>
      <w:r>
        <w:rPr>
          <w:i/>
          <w:spacing w:val="-4"/>
          <w:sz w:val="16"/>
        </w:rPr>
        <w:t>,’’,  </w:t>
      </w:r>
      <w:r>
        <w:rPr>
          <w:i/>
          <w:spacing w:val="-5"/>
          <w:sz w:val="16"/>
        </w:rPr>
        <w:t>‘‘Ba</w:t>
      </w:r>
      <w:r>
        <w:rPr>
          <w:i/>
          <w:spacing w:val="-25"/>
          <w:sz w:val="16"/>
        </w:rPr>
        <w:t> </w:t>
      </w:r>
      <w:r>
        <w:rPr>
          <w:i/>
          <w:spacing w:val="7"/>
          <w:sz w:val="16"/>
        </w:rPr>
        <w:t>şb</w:t>
      </w:r>
      <w:r>
        <w:rPr>
          <w:i/>
          <w:spacing w:val="-14"/>
          <w:sz w:val="16"/>
        </w:rPr>
        <w:t> </w:t>
      </w:r>
      <w:r>
        <w:rPr>
          <w:i/>
          <w:sz w:val="16"/>
        </w:rPr>
        <w:t>a</w:t>
      </w:r>
      <w:r>
        <w:rPr>
          <w:i/>
          <w:spacing w:val="-25"/>
          <w:sz w:val="16"/>
        </w:rPr>
        <w:t> </w:t>
      </w:r>
      <w:r>
        <w:rPr>
          <w:i/>
          <w:sz w:val="16"/>
        </w:rPr>
        <w:t>k</w:t>
      </w:r>
      <w:r>
        <w:rPr>
          <w:i/>
          <w:spacing w:val="-13"/>
          <w:sz w:val="16"/>
        </w:rPr>
        <w:t> </w:t>
      </w:r>
      <w:r>
        <w:rPr>
          <w:i/>
          <w:sz w:val="16"/>
        </w:rPr>
        <w:t>a</w:t>
      </w:r>
      <w:r>
        <w:rPr>
          <w:i/>
          <w:spacing w:val="-25"/>
          <w:sz w:val="16"/>
        </w:rPr>
        <w:t> </w:t>
      </w:r>
      <w:r>
        <w:rPr>
          <w:i/>
          <w:sz w:val="16"/>
        </w:rPr>
        <w:t>n</w:t>
      </w:r>
      <w:r>
        <w:rPr>
          <w:i/>
          <w:spacing w:val="-7"/>
          <w:sz w:val="16"/>
        </w:rPr>
        <w:t> </w:t>
      </w:r>
      <w:r>
        <w:rPr>
          <w:i/>
          <w:spacing w:val="5"/>
          <w:sz w:val="16"/>
        </w:rPr>
        <w:t>lık</w:t>
      </w:r>
      <w:r>
        <w:rPr>
          <w:i/>
          <w:spacing w:val="9"/>
          <w:sz w:val="16"/>
        </w:rPr>
        <w:t> </w:t>
      </w:r>
      <w:r>
        <w:rPr>
          <w:i/>
          <w:sz w:val="16"/>
        </w:rPr>
        <w:t>v</w:t>
      </w:r>
      <w:r>
        <w:rPr>
          <w:i/>
          <w:spacing w:val="-14"/>
          <w:sz w:val="16"/>
        </w:rPr>
        <w:t> </w:t>
      </w:r>
      <w:r>
        <w:rPr>
          <w:i/>
          <w:sz w:val="16"/>
        </w:rPr>
        <w:t>e</w:t>
      </w:r>
      <w:r>
        <w:rPr>
          <w:i/>
          <w:spacing w:val="-17"/>
          <w:sz w:val="16"/>
        </w:rPr>
        <w:t> </w:t>
      </w:r>
      <w:r>
        <w:rPr>
          <w:i/>
          <w:spacing w:val="-8"/>
          <w:sz w:val="16"/>
        </w:rPr>
        <w:t>’’,</w:t>
      </w:r>
      <w:r>
        <w:rPr>
          <w:i/>
          <w:sz w:val="16"/>
        </w:rPr>
        <w:t> </w:t>
      </w:r>
      <w:r>
        <w:rPr>
          <w:i/>
          <w:spacing w:val="-5"/>
          <w:sz w:val="16"/>
        </w:rPr>
        <w:t>‘‘Ba</w:t>
      </w:r>
      <w:r>
        <w:rPr>
          <w:i/>
          <w:spacing w:val="-25"/>
          <w:sz w:val="16"/>
        </w:rPr>
        <w:t> </w:t>
      </w:r>
      <w:r>
        <w:rPr>
          <w:i/>
          <w:spacing w:val="7"/>
          <w:sz w:val="16"/>
        </w:rPr>
        <w:t>şb</w:t>
      </w:r>
      <w:r>
        <w:rPr>
          <w:i/>
          <w:spacing w:val="-12"/>
          <w:sz w:val="16"/>
        </w:rPr>
        <w:t> </w:t>
      </w:r>
      <w:r>
        <w:rPr>
          <w:i/>
          <w:sz w:val="16"/>
        </w:rPr>
        <w:t>a</w:t>
      </w:r>
      <w:r>
        <w:rPr>
          <w:i/>
          <w:spacing w:val="-25"/>
          <w:sz w:val="16"/>
        </w:rPr>
        <w:t> </w:t>
      </w:r>
      <w:r>
        <w:rPr>
          <w:i/>
          <w:sz w:val="16"/>
        </w:rPr>
        <w:t>k</w:t>
      </w:r>
      <w:r>
        <w:rPr>
          <w:i/>
          <w:spacing w:val="-13"/>
          <w:sz w:val="16"/>
        </w:rPr>
        <w:t> </w:t>
      </w:r>
      <w:r>
        <w:rPr>
          <w:i/>
          <w:spacing w:val="6"/>
          <w:sz w:val="16"/>
        </w:rPr>
        <w:t>an</w:t>
      </w:r>
      <w:r>
        <w:rPr>
          <w:i/>
          <w:spacing w:val="-7"/>
          <w:sz w:val="16"/>
        </w:rPr>
        <w:t> </w:t>
      </w:r>
      <w:r>
        <w:rPr>
          <w:i/>
          <w:spacing w:val="6"/>
          <w:sz w:val="16"/>
        </w:rPr>
        <w:t>lık</w:t>
      </w:r>
      <w:r>
        <w:rPr>
          <w:i/>
          <w:spacing w:val="51"/>
          <w:sz w:val="16"/>
        </w:rPr>
        <w:t> </w:t>
      </w:r>
      <w:r>
        <w:rPr>
          <w:i/>
          <w:spacing w:val="8"/>
          <w:sz w:val="16"/>
        </w:rPr>
        <w:t>Basın </w:t>
      </w:r>
      <w:r>
        <w:rPr>
          <w:i/>
          <w:sz w:val="16"/>
        </w:rPr>
        <w:t>M</w:t>
      </w:r>
      <w:r>
        <w:rPr>
          <w:i/>
          <w:spacing w:val="-18"/>
          <w:sz w:val="16"/>
        </w:rPr>
        <w:t> </w:t>
      </w:r>
      <w:r>
        <w:rPr>
          <w:i/>
          <w:sz w:val="16"/>
        </w:rPr>
        <w:t>ü</w:t>
      </w:r>
      <w:r>
        <w:rPr>
          <w:i/>
          <w:spacing w:val="-11"/>
          <w:sz w:val="16"/>
        </w:rPr>
        <w:t> </w:t>
      </w:r>
      <w:r>
        <w:rPr>
          <w:i/>
          <w:spacing w:val="7"/>
          <w:sz w:val="16"/>
        </w:rPr>
        <w:t>şa</w:t>
      </w:r>
      <w:r>
        <w:rPr>
          <w:i/>
          <w:spacing w:val="-24"/>
          <w:sz w:val="16"/>
        </w:rPr>
        <w:t> </w:t>
      </w:r>
      <w:r>
        <w:rPr>
          <w:i/>
          <w:sz w:val="16"/>
        </w:rPr>
        <w:t>v</w:t>
      </w:r>
      <w:r>
        <w:rPr>
          <w:i/>
          <w:spacing w:val="-13"/>
          <w:sz w:val="16"/>
        </w:rPr>
        <w:t> </w:t>
      </w:r>
      <w:r>
        <w:rPr>
          <w:i/>
          <w:spacing w:val="5"/>
          <w:sz w:val="16"/>
        </w:rPr>
        <w:t>ir</w:t>
      </w:r>
      <w:r>
        <w:rPr>
          <w:i/>
          <w:spacing w:val="-24"/>
          <w:sz w:val="16"/>
        </w:rPr>
        <w:t> </w:t>
      </w:r>
      <w:r>
        <w:rPr>
          <w:i/>
          <w:spacing w:val="5"/>
          <w:sz w:val="16"/>
        </w:rPr>
        <w:t>liğ</w:t>
      </w:r>
      <w:r>
        <w:rPr>
          <w:i/>
          <w:spacing w:val="-25"/>
          <w:sz w:val="16"/>
        </w:rPr>
        <w:t> </w:t>
      </w:r>
      <w:r>
        <w:rPr>
          <w:i/>
          <w:spacing w:val="5"/>
          <w:sz w:val="16"/>
        </w:rPr>
        <w:t>in</w:t>
      </w:r>
      <w:r>
        <w:rPr>
          <w:i/>
          <w:spacing w:val="-7"/>
          <w:sz w:val="16"/>
        </w:rPr>
        <w:t> </w:t>
      </w:r>
      <w:r>
        <w:rPr>
          <w:i/>
          <w:sz w:val="16"/>
        </w:rPr>
        <w:t>e</w:t>
      </w:r>
      <w:r>
        <w:rPr>
          <w:i/>
          <w:spacing w:val="-20"/>
          <w:sz w:val="16"/>
        </w:rPr>
        <w:t> </w:t>
      </w:r>
      <w:r>
        <w:rPr>
          <w:i/>
          <w:sz w:val="16"/>
        </w:rPr>
        <w:t>,’’</w:t>
      </w:r>
      <w:r>
        <w:rPr>
          <w:i/>
          <w:spacing w:val="17"/>
          <w:sz w:val="16"/>
        </w:rPr>
        <w:t> </w:t>
      </w:r>
      <w:r>
        <w:rPr>
          <w:i/>
          <w:sz w:val="16"/>
        </w:rPr>
        <w:t>v</w:t>
      </w:r>
      <w:r>
        <w:rPr>
          <w:i/>
          <w:spacing w:val="-13"/>
          <w:sz w:val="16"/>
        </w:rPr>
        <w:t> </w:t>
      </w:r>
      <w:r>
        <w:rPr>
          <w:i/>
          <w:sz w:val="16"/>
        </w:rPr>
        <w:t>e </w:t>
      </w:r>
      <w:r>
        <w:rPr>
          <w:i/>
          <w:spacing w:val="-5"/>
          <w:sz w:val="16"/>
        </w:rPr>
        <w:t>‘‘Ba</w:t>
      </w:r>
      <w:r>
        <w:rPr>
          <w:i/>
          <w:spacing w:val="-25"/>
          <w:sz w:val="16"/>
        </w:rPr>
        <w:t> </w:t>
      </w:r>
      <w:r>
        <w:rPr>
          <w:i/>
          <w:sz w:val="16"/>
        </w:rPr>
        <w:t>k</w:t>
      </w:r>
      <w:r>
        <w:rPr>
          <w:i/>
          <w:spacing w:val="-14"/>
          <w:sz w:val="16"/>
        </w:rPr>
        <w:t> </w:t>
      </w:r>
      <w:r>
        <w:rPr>
          <w:i/>
          <w:sz w:val="16"/>
        </w:rPr>
        <w:t>a</w:t>
      </w:r>
      <w:r>
        <w:rPr>
          <w:i/>
          <w:spacing w:val="-23"/>
          <w:sz w:val="16"/>
        </w:rPr>
        <w:t> </w:t>
      </w:r>
      <w:r>
        <w:rPr>
          <w:i/>
          <w:sz w:val="16"/>
        </w:rPr>
        <w:t>n</w:t>
      </w:r>
      <w:r>
        <w:rPr>
          <w:i/>
          <w:spacing w:val="-8"/>
          <w:sz w:val="16"/>
        </w:rPr>
        <w:t> </w:t>
      </w:r>
      <w:r>
        <w:rPr>
          <w:i/>
          <w:spacing w:val="3"/>
          <w:sz w:val="16"/>
        </w:rPr>
        <w:t>la</w:t>
      </w:r>
      <w:r>
        <w:rPr>
          <w:i/>
          <w:spacing w:val="-25"/>
          <w:sz w:val="16"/>
        </w:rPr>
        <w:t> </w:t>
      </w:r>
      <w:r>
        <w:rPr>
          <w:i/>
          <w:sz w:val="16"/>
        </w:rPr>
        <w:t>r</w:t>
      </w:r>
      <w:r>
        <w:rPr>
          <w:i/>
          <w:spacing w:val="31"/>
          <w:sz w:val="16"/>
        </w:rPr>
        <w:t> </w:t>
      </w:r>
      <w:r>
        <w:rPr>
          <w:i/>
          <w:spacing w:val="5"/>
          <w:sz w:val="16"/>
        </w:rPr>
        <w:t>Ku</w:t>
      </w:r>
      <w:r>
        <w:rPr>
          <w:i/>
          <w:spacing w:val="-11"/>
          <w:sz w:val="16"/>
        </w:rPr>
        <w:t> </w:t>
      </w:r>
      <w:r>
        <w:rPr>
          <w:i/>
          <w:sz w:val="16"/>
        </w:rPr>
        <w:t>r</w:t>
      </w:r>
      <w:r>
        <w:rPr>
          <w:i/>
          <w:spacing w:val="-24"/>
          <w:sz w:val="16"/>
        </w:rPr>
        <w:t> </w:t>
      </w:r>
      <w:r>
        <w:rPr>
          <w:i/>
          <w:sz w:val="16"/>
        </w:rPr>
        <w:t>u</w:t>
      </w:r>
      <w:r>
        <w:rPr>
          <w:i/>
          <w:spacing w:val="-10"/>
          <w:sz w:val="16"/>
        </w:rPr>
        <w:t> </w:t>
      </w:r>
      <w:r>
        <w:rPr>
          <w:i/>
          <w:spacing w:val="3"/>
          <w:sz w:val="16"/>
        </w:rPr>
        <w:t>lu</w:t>
      </w:r>
      <w:r>
        <w:rPr>
          <w:i/>
          <w:spacing w:val="43"/>
          <w:sz w:val="16"/>
        </w:rPr>
        <w:t> </w:t>
      </w:r>
      <w:r>
        <w:rPr>
          <w:i/>
          <w:spacing w:val="5"/>
          <w:sz w:val="16"/>
        </w:rPr>
        <w:t>Se</w:t>
      </w:r>
      <w:r>
        <w:rPr>
          <w:i/>
          <w:spacing w:val="-20"/>
          <w:sz w:val="16"/>
        </w:rPr>
        <w:t> </w:t>
      </w:r>
      <w:r>
        <w:rPr>
          <w:i/>
          <w:sz w:val="16"/>
        </w:rPr>
        <w:t>k</w:t>
      </w:r>
      <w:r>
        <w:rPr>
          <w:i/>
          <w:spacing w:val="-11"/>
          <w:sz w:val="16"/>
        </w:rPr>
        <w:t> </w:t>
      </w:r>
      <w:r>
        <w:rPr>
          <w:i/>
          <w:sz w:val="16"/>
        </w:rPr>
        <w:t>r</w:t>
      </w:r>
      <w:r>
        <w:rPr>
          <w:i/>
          <w:spacing w:val="-24"/>
          <w:sz w:val="16"/>
        </w:rPr>
        <w:t> </w:t>
      </w:r>
      <w:r>
        <w:rPr>
          <w:i/>
          <w:sz w:val="16"/>
        </w:rPr>
        <w:t>e</w:t>
      </w:r>
      <w:r>
        <w:rPr>
          <w:i/>
          <w:spacing w:val="-20"/>
          <w:sz w:val="16"/>
        </w:rPr>
        <w:t> </w:t>
      </w:r>
      <w:r>
        <w:rPr>
          <w:i/>
          <w:sz w:val="16"/>
        </w:rPr>
        <w:t>t</w:t>
      </w:r>
      <w:r>
        <w:rPr>
          <w:i/>
          <w:spacing w:val="-21"/>
          <w:sz w:val="16"/>
        </w:rPr>
        <w:t> </w:t>
      </w:r>
      <w:r>
        <w:rPr>
          <w:i/>
          <w:sz w:val="16"/>
        </w:rPr>
        <w:t>e</w:t>
      </w:r>
      <w:r>
        <w:rPr>
          <w:i/>
          <w:spacing w:val="-21"/>
          <w:sz w:val="16"/>
        </w:rPr>
        <w:t> </w:t>
      </w:r>
      <w:r>
        <w:rPr>
          <w:i/>
          <w:sz w:val="16"/>
        </w:rPr>
        <w:t>r</w:t>
      </w:r>
      <w:r>
        <w:rPr>
          <w:i/>
          <w:spacing w:val="-23"/>
          <w:sz w:val="16"/>
        </w:rPr>
        <w:t> </w:t>
      </w:r>
      <w:r>
        <w:rPr>
          <w:i/>
          <w:spacing w:val="6"/>
          <w:sz w:val="16"/>
        </w:rPr>
        <w:t>liğ</w:t>
      </w:r>
      <w:r>
        <w:rPr>
          <w:i/>
          <w:spacing w:val="-25"/>
          <w:sz w:val="16"/>
        </w:rPr>
        <w:t> </w:t>
      </w:r>
      <w:r>
        <w:rPr>
          <w:i/>
          <w:spacing w:val="3"/>
          <w:sz w:val="16"/>
        </w:rPr>
        <w:t>in</w:t>
      </w:r>
      <w:r>
        <w:rPr>
          <w:i/>
          <w:spacing w:val="-8"/>
          <w:sz w:val="16"/>
        </w:rPr>
        <w:t> </w:t>
      </w:r>
      <w:r>
        <w:rPr>
          <w:i/>
          <w:sz w:val="16"/>
        </w:rPr>
        <w:t>e</w:t>
      </w:r>
      <w:r>
        <w:rPr>
          <w:i/>
          <w:spacing w:val="-20"/>
          <w:sz w:val="16"/>
        </w:rPr>
        <w:t> </w:t>
      </w:r>
      <w:r>
        <w:rPr>
          <w:i/>
          <w:spacing w:val="-2"/>
          <w:sz w:val="16"/>
        </w:rPr>
        <w:t>,’’</w:t>
      </w:r>
      <w:r>
        <w:rPr>
          <w:i/>
          <w:spacing w:val="8"/>
          <w:sz w:val="16"/>
        </w:rPr>
        <w:t> </w:t>
      </w:r>
      <w:r>
        <w:rPr>
          <w:i/>
          <w:spacing w:val="5"/>
          <w:sz w:val="16"/>
        </w:rPr>
        <w:t>ib</w:t>
      </w:r>
      <w:r>
        <w:rPr>
          <w:i/>
          <w:spacing w:val="-13"/>
          <w:sz w:val="16"/>
        </w:rPr>
        <w:t> </w:t>
      </w:r>
      <w:r>
        <w:rPr>
          <w:i/>
          <w:sz w:val="16"/>
        </w:rPr>
        <w:t>a</w:t>
      </w:r>
      <w:r>
        <w:rPr>
          <w:i/>
          <w:spacing w:val="-25"/>
          <w:sz w:val="16"/>
        </w:rPr>
        <w:t> </w:t>
      </w:r>
      <w:r>
        <w:rPr>
          <w:i/>
          <w:sz w:val="16"/>
        </w:rPr>
        <w:t>r</w:t>
      </w:r>
      <w:r>
        <w:rPr>
          <w:i/>
          <w:spacing w:val="-23"/>
          <w:sz w:val="16"/>
        </w:rPr>
        <w:t> </w:t>
      </w:r>
      <w:r>
        <w:rPr>
          <w:i/>
          <w:sz w:val="16"/>
        </w:rPr>
        <w:t>e</w:t>
      </w:r>
      <w:r>
        <w:rPr>
          <w:i/>
          <w:spacing w:val="-21"/>
          <w:sz w:val="16"/>
        </w:rPr>
        <w:t> </w:t>
      </w:r>
      <w:r>
        <w:rPr>
          <w:i/>
          <w:spacing w:val="5"/>
          <w:sz w:val="16"/>
        </w:rPr>
        <w:t>le</w:t>
      </w:r>
      <w:r>
        <w:rPr>
          <w:i/>
          <w:spacing w:val="-21"/>
          <w:sz w:val="16"/>
        </w:rPr>
        <w:t> </w:t>
      </w:r>
      <w:r>
        <w:rPr>
          <w:i/>
          <w:spacing w:val="7"/>
          <w:sz w:val="16"/>
        </w:rPr>
        <w:t>ri</w:t>
      </w:r>
      <w:r>
        <w:rPr>
          <w:i/>
          <w:spacing w:val="23"/>
          <w:sz w:val="16"/>
        </w:rPr>
        <w:t> </w:t>
      </w:r>
      <w:r>
        <w:rPr>
          <w:i/>
          <w:sz w:val="16"/>
        </w:rPr>
        <w:t>m</w:t>
      </w:r>
      <w:r>
        <w:rPr>
          <w:i/>
          <w:spacing w:val="5"/>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w:t>
      </w:r>
      <w:r>
        <w:rPr>
          <w:i/>
          <w:spacing w:val="34"/>
          <w:sz w:val="16"/>
        </w:rPr>
        <w:t> </w:t>
      </w:r>
      <w:r>
        <w:rPr>
          <w:i/>
          <w:sz w:val="16"/>
        </w:rPr>
        <w:t>m</w:t>
      </w:r>
      <w:r>
        <w:rPr>
          <w:i/>
          <w:spacing w:val="4"/>
          <w:sz w:val="16"/>
        </w:rPr>
        <w:t> </w:t>
      </w:r>
      <w:r>
        <w:rPr>
          <w:i/>
          <w:sz w:val="16"/>
        </w:rPr>
        <w:t>e</w:t>
      </w:r>
      <w:r>
        <w:rPr>
          <w:i/>
          <w:spacing w:val="-20"/>
          <w:sz w:val="16"/>
        </w:rPr>
        <w:t> </w:t>
      </w:r>
      <w:r>
        <w:rPr>
          <w:i/>
          <w:sz w:val="16"/>
        </w:rPr>
        <w:t>t</w:t>
      </w:r>
      <w:r>
        <w:rPr>
          <w:i/>
          <w:spacing w:val="-21"/>
          <w:sz w:val="16"/>
        </w:rPr>
        <w:t> </w:t>
      </w:r>
      <w:r>
        <w:rPr>
          <w:i/>
          <w:sz w:val="16"/>
        </w:rPr>
        <w:t>n</w:t>
      </w:r>
      <w:r>
        <w:rPr>
          <w:i/>
          <w:spacing w:val="-7"/>
          <w:sz w:val="16"/>
        </w:rPr>
        <w:t> </w:t>
      </w:r>
      <w:r>
        <w:rPr>
          <w:i/>
          <w:spacing w:val="3"/>
          <w:sz w:val="16"/>
        </w:rPr>
        <w:t>in</w:t>
      </w:r>
      <w:r>
        <w:rPr>
          <w:i/>
          <w:spacing w:val="-11"/>
          <w:sz w:val="16"/>
        </w:rPr>
        <w:t> </w:t>
      </w:r>
      <w:r>
        <w:rPr>
          <w:i/>
          <w:sz w:val="16"/>
        </w:rPr>
        <w:t>d</w:t>
      </w:r>
      <w:r>
        <w:rPr>
          <w:i/>
          <w:spacing w:val="-10"/>
          <w:sz w:val="16"/>
        </w:rPr>
        <w:t> </w:t>
      </w:r>
      <w:r>
        <w:rPr>
          <w:i/>
          <w:sz w:val="16"/>
        </w:rPr>
        <w:t>e</w:t>
      </w:r>
      <w:r>
        <w:rPr>
          <w:i/>
          <w:spacing w:val="-21"/>
          <w:sz w:val="16"/>
        </w:rPr>
        <w:t> </w:t>
      </w:r>
      <w:r>
        <w:rPr>
          <w:i/>
          <w:sz w:val="16"/>
        </w:rPr>
        <w:t>n</w:t>
      </w:r>
      <w:r>
        <w:rPr>
          <w:i/>
          <w:spacing w:val="5"/>
          <w:sz w:val="16"/>
        </w:rPr>
        <w:t> </w:t>
      </w:r>
      <w:r>
        <w:rPr>
          <w:i/>
          <w:sz w:val="16"/>
        </w:rPr>
        <w:t>ç</w:t>
      </w:r>
      <w:r>
        <w:rPr>
          <w:i/>
          <w:spacing w:val="-25"/>
          <w:sz w:val="16"/>
        </w:rPr>
        <w:t> </w:t>
      </w:r>
      <w:r>
        <w:rPr>
          <w:i/>
          <w:spacing w:val="5"/>
          <w:sz w:val="16"/>
        </w:rPr>
        <w:t>ık</w:t>
      </w:r>
      <w:r>
        <w:rPr>
          <w:i/>
          <w:spacing w:val="-11"/>
          <w:sz w:val="16"/>
        </w:rPr>
        <w:t> </w:t>
      </w:r>
      <w:r>
        <w:rPr>
          <w:i/>
          <w:sz w:val="16"/>
        </w:rPr>
        <w:t>a</w:t>
      </w:r>
      <w:r>
        <w:rPr>
          <w:i/>
          <w:spacing w:val="-25"/>
          <w:sz w:val="16"/>
        </w:rPr>
        <w:t> </w:t>
      </w:r>
      <w:r>
        <w:rPr>
          <w:i/>
          <w:spacing w:val="8"/>
          <w:sz w:val="16"/>
        </w:rPr>
        <w:t>rılm</w:t>
      </w:r>
      <w:r>
        <w:rPr>
          <w:i/>
          <w:spacing w:val="5"/>
          <w:sz w:val="16"/>
        </w:rPr>
        <w:t> </w:t>
      </w:r>
      <w:r>
        <w:rPr>
          <w:i/>
          <w:spacing w:val="8"/>
          <w:sz w:val="16"/>
        </w:rPr>
        <w:t>ışt</w:t>
      </w:r>
      <w:r>
        <w:rPr>
          <w:i/>
          <w:spacing w:val="-20"/>
          <w:sz w:val="16"/>
        </w:rPr>
        <w:t> </w:t>
      </w:r>
      <w:r>
        <w:rPr>
          <w:i/>
          <w:spacing w:val="5"/>
          <w:sz w:val="16"/>
        </w:rPr>
        <w:t>ır</w:t>
      </w:r>
      <w:r>
        <w:rPr>
          <w:i/>
          <w:spacing w:val="-24"/>
          <w:sz w:val="16"/>
        </w:rPr>
        <w:t> </w:t>
      </w:r>
      <w:r>
        <w:rPr>
          <w:i/>
          <w:sz w:val="16"/>
        </w:rPr>
        <w:t>.</w:t>
      </w:r>
    </w:p>
    <w:p>
      <w:pPr>
        <w:spacing w:line="285" w:lineRule="auto" w:before="58"/>
        <w:ind w:left="730" w:right="1149" w:hanging="425"/>
        <w:jc w:val="both"/>
        <w:rPr>
          <w:i/>
          <w:sz w:val="16"/>
        </w:rPr>
      </w:pPr>
      <w:r>
        <w:rPr>
          <w:i/>
          <w:sz w:val="16"/>
        </w:rPr>
        <w:t>(18) 2/7/2018 tarihli ve 702 sayılı KHK’nin 9 uncu maddesiyle, bu fıkrada yer alan “Anayasa Mahkemesi </w:t>
      </w:r>
      <w:r>
        <w:rPr>
          <w:i/>
          <w:sz w:val="16"/>
        </w:rPr>
        <w:t>Basın Müşavirliğine,” ibaresinden sonra gelmek üzere “Nükleer Düzenleme Kurumunun Başkan Yardımcılıkları ve Daire Başkanlıklarına,” ibaresi eklenmiştir.</w:t>
      </w:r>
    </w:p>
    <w:p>
      <w:pPr>
        <w:spacing w:after="0" w:line="285" w:lineRule="auto"/>
        <w:jc w:val="both"/>
        <w:rPr>
          <w:sz w:val="16"/>
        </w:rPr>
        <w:sectPr>
          <w:headerReference w:type="default" r:id="rId26"/>
          <w:pgSz w:w="11910" w:h="16840"/>
          <w:pgMar w:header="1526" w:footer="0" w:top="1740" w:bottom="280" w:left="1680" w:right="1680"/>
          <w:pgNumType w:start="1"/>
        </w:sectPr>
      </w:pPr>
    </w:p>
    <w:p>
      <w:pPr>
        <w:pStyle w:val="BodyText"/>
        <w:spacing w:before="11"/>
        <w:ind w:left="0"/>
        <w:rPr>
          <w:i/>
          <w:sz w:val="19"/>
        </w:rPr>
      </w:pPr>
    </w:p>
    <w:p>
      <w:pPr>
        <w:pStyle w:val="BodyText"/>
        <w:spacing w:line="278" w:lineRule="auto" w:before="92"/>
        <w:ind w:right="1152" w:firstLine="566"/>
        <w:jc w:val="both"/>
      </w:pPr>
      <w:r>
        <w:rPr/>
        <w:t>Birinci fıkrada sayılan memurların bulundukları bu kadrolar emeklilik aylığının hesabında ve diğer memurluklara naklen atanmalarında herhangi bir sınıf için kazanılmış hak sayılmaz. Bu görevlerde bulunan memurların emeklilik kıdemleri yürümekte devam eder.</w:t>
      </w:r>
    </w:p>
    <w:p>
      <w:pPr>
        <w:pStyle w:val="Heading4"/>
        <w:spacing w:line="207" w:lineRule="exact" w:before="0"/>
      </w:pPr>
      <w:r>
        <w:rPr/>
        <w:t>(Son fıkra mülga: 11/9/1987 – KHK-276/13 md.; Aynen kabul: 24/2/1988 - 3409/13 md.)</w:t>
      </w:r>
    </w:p>
    <w:p>
      <w:pPr>
        <w:spacing w:before="33"/>
        <w:ind w:left="871" w:right="0" w:firstLine="0"/>
        <w:jc w:val="left"/>
        <w:rPr>
          <w:i/>
          <w:sz w:val="18"/>
        </w:rPr>
      </w:pPr>
      <w:r>
        <w:rPr>
          <w:i/>
          <w:sz w:val="18"/>
        </w:rPr>
        <w:t>İstisnai memurluklara atanmada aranacak şartlar:</w:t>
      </w:r>
    </w:p>
    <w:p>
      <w:pPr>
        <w:pStyle w:val="Heading4"/>
      </w:pPr>
      <w:r>
        <w:rPr/>
        <w:t>Madde 60 – (Değişik: 23/12/1972 – KHK-2/1 md.)</w:t>
      </w:r>
    </w:p>
    <w:p>
      <w:pPr>
        <w:pStyle w:val="BodyText"/>
        <w:spacing w:line="278" w:lineRule="auto" w:before="33"/>
        <w:ind w:right="1160" w:firstLine="566"/>
        <w:jc w:val="both"/>
      </w:pPr>
      <w:r>
        <w:rPr/>
        <w:t>İstisnai Devlet memurluklarına 48 inci maddede yazılı genel şartları taşıyan kimselerden atanmalar yapılabilir.</w:t>
      </w:r>
    </w:p>
    <w:p>
      <w:pPr>
        <w:pStyle w:val="BodyText"/>
        <w:spacing w:line="273" w:lineRule="auto"/>
        <w:ind w:right="1148" w:firstLine="566"/>
        <w:jc w:val="both"/>
        <w:rPr>
          <w:sz w:val="12"/>
        </w:rPr>
      </w:pPr>
      <w:r>
        <w:rPr/>
        <w:t>Kuruluş</w:t>
      </w:r>
      <w:r>
        <w:rPr>
          <w:spacing w:val="11"/>
        </w:rPr>
        <w:t> </w:t>
      </w:r>
      <w:r>
        <w:rPr/>
        <w:t>kanunlarındaki</w:t>
      </w:r>
      <w:r>
        <w:rPr>
          <w:spacing w:val="15"/>
        </w:rPr>
        <w:t> </w:t>
      </w:r>
      <w:r>
        <w:rPr/>
        <w:t>v</w:t>
      </w:r>
      <w:r>
        <w:rPr>
          <w:spacing w:val="-25"/>
        </w:rPr>
        <w:t> </w:t>
      </w:r>
      <w:r>
        <w:rPr/>
        <w:t>e</w:t>
      </w:r>
      <w:r>
        <w:rPr>
          <w:spacing w:val="-22"/>
        </w:rPr>
        <w:t> </w:t>
      </w:r>
      <w:r>
        <w:rPr/>
        <w:t>y</w:t>
      </w:r>
      <w:r>
        <w:rPr>
          <w:spacing w:val="-20"/>
        </w:rPr>
        <w:t> </w:t>
      </w:r>
      <w:r>
        <w:rPr/>
        <w:t>a</w:t>
      </w:r>
      <w:r>
        <w:rPr>
          <w:spacing w:val="6"/>
        </w:rPr>
        <w:t> </w:t>
      </w:r>
      <w:r>
        <w:rPr>
          <w:spacing w:val="3"/>
        </w:rPr>
        <w:t>Cu</w:t>
      </w:r>
      <w:r>
        <w:rPr>
          <w:spacing w:val="-11"/>
        </w:rPr>
        <w:t> </w:t>
      </w:r>
      <w:r>
        <w:rPr/>
        <w:t>m</w:t>
      </w:r>
      <w:r>
        <w:rPr>
          <w:spacing w:val="-6"/>
        </w:rPr>
        <w:t> </w:t>
      </w:r>
      <w:r>
        <w:rPr/>
        <w:t>h</w:t>
      </w:r>
      <w:r>
        <w:rPr>
          <w:spacing w:val="-11"/>
        </w:rPr>
        <w:t> </w:t>
      </w:r>
      <w:r>
        <w:rPr/>
        <w:t>u</w:t>
      </w:r>
      <w:r>
        <w:rPr>
          <w:spacing w:val="-11"/>
        </w:rPr>
        <w:t> </w:t>
      </w:r>
      <w:r>
        <w:rPr/>
        <w:t>r</w:t>
      </w:r>
      <w:r>
        <w:rPr>
          <w:spacing w:val="-18"/>
        </w:rPr>
        <w:t> </w:t>
      </w:r>
      <w:r>
        <w:rPr/>
        <w:t>b</w:t>
      </w:r>
      <w:r>
        <w:rPr>
          <w:spacing w:val="-16"/>
        </w:rPr>
        <w:t> </w:t>
      </w:r>
      <w:r>
        <w:rPr/>
        <w:t>a</w:t>
      </w:r>
      <w:r>
        <w:rPr>
          <w:spacing w:val="-20"/>
        </w:rPr>
        <w:t> </w:t>
      </w:r>
      <w:r>
        <w:rPr/>
        <w:t>ş</w:t>
      </w:r>
      <w:r>
        <w:rPr>
          <w:spacing w:val="-29"/>
        </w:rPr>
        <w:t> </w:t>
      </w:r>
      <w:r>
        <w:rPr/>
        <w:t>k</w:t>
      </w:r>
      <w:r>
        <w:rPr>
          <w:spacing w:val="-23"/>
        </w:rPr>
        <w:t> </w:t>
      </w:r>
      <w:r>
        <w:rPr/>
        <w:t>a</w:t>
      </w:r>
      <w:r>
        <w:rPr>
          <w:spacing w:val="-20"/>
        </w:rPr>
        <w:t> </w:t>
      </w:r>
      <w:r>
        <w:rPr/>
        <w:t>n</w:t>
      </w:r>
      <w:r>
        <w:rPr>
          <w:spacing w:val="-11"/>
        </w:rPr>
        <w:t> </w:t>
      </w:r>
      <w:r>
        <w:rPr>
          <w:spacing w:val="8"/>
        </w:rPr>
        <w:t>lığ</w:t>
      </w:r>
      <w:r>
        <w:rPr>
          <w:spacing w:val="-28"/>
        </w:rPr>
        <w:t> </w:t>
      </w:r>
      <w:r>
        <w:rPr/>
        <w:t>ı</w:t>
      </w:r>
      <w:r>
        <w:rPr>
          <w:spacing w:val="38"/>
        </w:rPr>
        <w:t> </w:t>
      </w:r>
      <w:r>
        <w:rPr/>
        <w:t>k</w:t>
      </w:r>
      <w:r>
        <w:rPr>
          <w:spacing w:val="-23"/>
        </w:rPr>
        <w:t> </w:t>
      </w:r>
      <w:r>
        <w:rPr/>
        <w:t>a</w:t>
      </w:r>
      <w:r>
        <w:rPr>
          <w:spacing w:val="-20"/>
        </w:rPr>
        <w:t> </w:t>
      </w:r>
      <w:r>
        <w:rPr/>
        <w:t>r</w:t>
      </w:r>
      <w:r>
        <w:rPr>
          <w:spacing w:val="-17"/>
        </w:rPr>
        <w:t> </w:t>
      </w:r>
      <w:r>
        <w:rPr/>
        <w:t>a</w:t>
      </w:r>
      <w:r>
        <w:rPr>
          <w:spacing w:val="-20"/>
        </w:rPr>
        <w:t> </w:t>
      </w:r>
      <w:r>
        <w:rPr/>
        <w:t>r</w:t>
      </w:r>
      <w:r>
        <w:rPr>
          <w:spacing w:val="-14"/>
        </w:rPr>
        <w:t> </w:t>
      </w:r>
      <w:r>
        <w:rPr/>
        <w:t>n</w:t>
      </w:r>
      <w:r>
        <w:rPr>
          <w:spacing w:val="-11"/>
        </w:rPr>
        <w:t> </w:t>
      </w:r>
      <w:r>
        <w:rPr/>
        <w:t>a</w:t>
      </w:r>
      <w:r>
        <w:rPr>
          <w:spacing w:val="-20"/>
        </w:rPr>
        <w:t> </w:t>
      </w:r>
      <w:r>
        <w:rPr/>
        <w:t>m</w:t>
      </w:r>
      <w:r>
        <w:rPr>
          <w:spacing w:val="-6"/>
        </w:rPr>
        <w:t> </w:t>
      </w:r>
      <w:r>
        <w:rPr/>
        <w:t>e</w:t>
      </w:r>
      <w:r>
        <w:rPr>
          <w:spacing w:val="-22"/>
        </w:rPr>
        <w:t> </w:t>
      </w:r>
      <w:r>
        <w:rPr>
          <w:spacing w:val="6"/>
        </w:rPr>
        <w:t>le</w:t>
      </w:r>
      <w:r>
        <w:rPr>
          <w:spacing w:val="-22"/>
        </w:rPr>
        <w:t> </w:t>
      </w:r>
      <w:r>
        <w:rPr/>
        <w:t>r</w:t>
      </w:r>
      <w:r>
        <w:rPr>
          <w:spacing w:val="-18"/>
        </w:rPr>
        <w:t> </w:t>
      </w:r>
      <w:r>
        <w:rPr>
          <w:spacing w:val="6"/>
        </w:rPr>
        <w:t>in</w:t>
      </w:r>
      <w:r>
        <w:rPr>
          <w:spacing w:val="-11"/>
        </w:rPr>
        <w:t> </w:t>
      </w:r>
      <w:r>
        <w:rPr/>
        <w:t>d</w:t>
      </w:r>
      <w:r>
        <w:rPr>
          <w:spacing w:val="-11"/>
        </w:rPr>
        <w:t> </w:t>
      </w:r>
      <w:r>
        <w:rPr/>
        <w:t>e</w:t>
      </w:r>
      <w:r>
        <w:rPr>
          <w:spacing w:val="-22"/>
        </w:rPr>
        <w:t> </w:t>
      </w:r>
      <w:r>
        <w:rPr/>
        <w:t>k</w:t>
      </w:r>
      <w:r>
        <w:rPr>
          <w:spacing w:val="-23"/>
        </w:rPr>
        <w:t> </w:t>
      </w:r>
      <w:r>
        <w:rPr/>
        <w:t>i</w:t>
      </w:r>
      <w:r>
        <w:rPr>
          <w:spacing w:val="33"/>
        </w:rPr>
        <w:t> </w:t>
      </w:r>
      <w:r>
        <w:rPr/>
        <w:t>özel hükümler</w:t>
      </w:r>
      <w:r>
        <w:rPr>
          <w:spacing w:val="-1"/>
        </w:rPr>
        <w:t> </w:t>
      </w:r>
      <w:r>
        <w:rPr/>
        <w:t>saklıdır.</w:t>
      </w:r>
      <w:r>
        <w:rPr>
          <w:position w:val="6"/>
          <w:sz w:val="12"/>
        </w:rPr>
        <w:t>(1)</w:t>
      </w:r>
    </w:p>
    <w:p>
      <w:pPr>
        <w:pStyle w:val="BodyText"/>
        <w:spacing w:line="278" w:lineRule="auto" w:before="4"/>
        <w:ind w:right="1151" w:firstLine="566"/>
        <w:jc w:val="both"/>
      </w:pPr>
      <w:r>
        <w:rPr/>
        <w:t>Ancak, Devlet sanatçılarında aranacak nitelikler bir yönetmelikle belirtilir. Dışişleri Ba- kanlığı Hukuk Müşavirliğine atanabilmek için ise, bir yabancı dili çok iyi bilmek ve özel yönet- meliğinde belirtilecek diğer nitelikleri taşımak şarttır.</w:t>
      </w:r>
    </w:p>
    <w:p>
      <w:pPr>
        <w:spacing w:line="207" w:lineRule="exact" w:before="0"/>
        <w:ind w:left="871" w:right="0" w:firstLine="0"/>
        <w:jc w:val="left"/>
        <w:rPr>
          <w:i/>
          <w:sz w:val="18"/>
        </w:rPr>
      </w:pPr>
      <w:r>
        <w:rPr>
          <w:i/>
          <w:sz w:val="18"/>
        </w:rPr>
        <w:t>İstisnai memurluklara atananlara bu Kanunun uygulanacak hükümleri:</w:t>
      </w:r>
    </w:p>
    <w:p>
      <w:pPr>
        <w:pStyle w:val="Heading4"/>
        <w:spacing w:before="34"/>
      </w:pPr>
      <w:r>
        <w:rPr/>
        <w:t>Madde 61 – (Değişik: 30/5/1974 – KHK-12; Aynen Kabul: 15/5/1975-1897/1 md.)</w:t>
      </w:r>
    </w:p>
    <w:p>
      <w:pPr>
        <w:pStyle w:val="BodyText"/>
        <w:spacing w:line="278" w:lineRule="auto" w:before="33"/>
        <w:ind w:right="1160" w:firstLine="566"/>
        <w:jc w:val="both"/>
      </w:pPr>
      <w:r>
        <w:rPr/>
        <w:t>60 ıncı madde gereğince istisnai memurluklara atananlar hakkında bu Kanunun atanma, sınavlar, kademe ilerlemesi ve derece yükselmesi dışında kalan bütün hükümleri uygulanır.</w:t>
      </w:r>
    </w:p>
    <w:p>
      <w:pPr>
        <w:pStyle w:val="BodyText"/>
        <w:spacing w:line="278" w:lineRule="auto"/>
        <w:ind w:right="1148" w:firstLine="566"/>
        <w:jc w:val="both"/>
      </w:pPr>
      <w:r>
        <w:rPr/>
        <w:t>Ancak istisnai bir memuriyet kadrosuna atananlar, atandıkları kadronun derece aylığının ilk kademesini kazanılmış hak olarak elde ettikleri tarihten itibaren, haklarında bu kanunun kade- me ilerlemesi ve derece yükselmesine dair hükümleri uygulanır.</w:t>
      </w:r>
    </w:p>
    <w:p>
      <w:pPr>
        <w:pStyle w:val="BodyText"/>
        <w:spacing w:line="276" w:lineRule="auto"/>
        <w:ind w:right="1149" w:firstLine="566"/>
        <w:jc w:val="both"/>
        <w:rPr>
          <w:sz w:val="12"/>
        </w:rPr>
      </w:pPr>
      <w:r>
        <w:rPr/>
        <w:t>Şu kadar ki, (…)</w:t>
      </w:r>
      <w:r>
        <w:rPr>
          <w:position w:val="6"/>
          <w:sz w:val="12"/>
        </w:rPr>
        <w:t>(2) </w:t>
      </w:r>
      <w:r>
        <w:rPr/>
        <w:t>Bakanlıklar özel kalem müdürlüklerine, valiliklere, büyükelçiliklere, elçiliklere, daimi temsilciliklere atananların, atandıkları derecelerde geçirdikleri süreler, </w:t>
      </w:r>
      <w:r>
        <w:rPr>
          <w:spacing w:val="4"/>
        </w:rPr>
        <w:t>kazanıl- </w:t>
      </w:r>
      <w:r>
        <w:rPr>
          <w:spacing w:val="2"/>
        </w:rPr>
        <w:t>mış hak </w:t>
      </w:r>
      <w:r>
        <w:rPr>
          <w:spacing w:val="4"/>
        </w:rPr>
        <w:t>sayılmamak </w:t>
      </w:r>
      <w:r>
        <w:rPr>
          <w:spacing w:val="3"/>
        </w:rPr>
        <w:t>şartiyle, kademe </w:t>
      </w:r>
      <w:r>
        <w:rPr>
          <w:spacing w:val="4"/>
        </w:rPr>
        <w:t>ilerlemesinde </w:t>
      </w:r>
      <w:r>
        <w:rPr>
          <w:spacing w:val="3"/>
        </w:rPr>
        <w:t>(üst </w:t>
      </w:r>
      <w:r>
        <w:rPr>
          <w:spacing w:val="4"/>
        </w:rPr>
        <w:t>dereceye </w:t>
      </w:r>
      <w:r>
        <w:rPr>
          <w:spacing w:val="3"/>
        </w:rPr>
        <w:t>atanmaları  </w:t>
      </w:r>
      <w:r>
        <w:rPr>
          <w:spacing w:val="4"/>
        </w:rPr>
        <w:t>halinde </w:t>
      </w:r>
      <w:r>
        <w:rPr/>
        <w:t>161  inci maddenin A bendi uyarınca)</w:t>
      </w:r>
      <w:r>
        <w:rPr>
          <w:spacing w:val="-3"/>
        </w:rPr>
        <w:t> </w:t>
      </w:r>
      <w:r>
        <w:rPr/>
        <w:t>değerlendirilir.</w:t>
      </w:r>
      <w:r>
        <w:rPr>
          <w:position w:val="6"/>
          <w:sz w:val="12"/>
        </w:rPr>
        <w:t>(2)</w:t>
      </w:r>
    </w:p>
    <w:p>
      <w:pPr>
        <w:spacing w:before="0"/>
        <w:ind w:left="871" w:right="0" w:firstLine="0"/>
        <w:jc w:val="left"/>
        <w:rPr>
          <w:i/>
          <w:sz w:val="18"/>
        </w:rPr>
      </w:pPr>
      <w:r>
        <w:rPr>
          <w:i/>
          <w:sz w:val="18"/>
        </w:rPr>
        <w:t>Bakan müşaviri</w:t>
      </w:r>
    </w:p>
    <w:p>
      <w:pPr>
        <w:pStyle w:val="Heading4"/>
        <w:spacing w:before="32"/>
      </w:pPr>
      <w:r>
        <w:rPr/>
        <w:t>Madde 61/A- (Ek: 2/7/2018 - KHK-703/172 md.)</w:t>
      </w:r>
    </w:p>
    <w:p>
      <w:pPr>
        <w:pStyle w:val="BodyText"/>
        <w:spacing w:line="278" w:lineRule="auto" w:before="33"/>
        <w:ind w:right="1153" w:firstLine="566"/>
        <w:jc w:val="both"/>
      </w:pPr>
      <w:r>
        <w:rPr/>
        <w:t>Bakanlıklarda, özel önem ve öncelik taşıyan konularda bakana danışmanlık yapmak üzere bakan müşaviri atanabilir. Bakan müşavirleri doğrudan bakana bağlı olarak çalışır.</w:t>
      </w:r>
    </w:p>
    <w:p>
      <w:pPr>
        <w:pStyle w:val="BodyText"/>
        <w:spacing w:line="278" w:lineRule="auto"/>
        <w:ind w:right="1146" w:firstLine="566"/>
        <w:jc w:val="both"/>
      </w:pPr>
      <w:r>
        <w:rPr/>
        <w:t>Bakan müşavirleri, bakanın görev süresiyle sınırlı olarak görev yapar. Bakanın görevi so- na erdiğinde, bakan müşavirlerinin görevi de sona erer. Bakan müşavirleri gerektiğinde bakanın görev süresi dolmadan da görevden alınabilir.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6"/>
        </w:rPr>
      </w:pPr>
    </w:p>
    <w:p>
      <w:pPr>
        <w:spacing w:before="0"/>
        <w:ind w:left="305" w:right="0" w:firstLine="0"/>
        <w:jc w:val="left"/>
        <w:rPr>
          <w:i/>
          <w:sz w:val="16"/>
        </w:rPr>
      </w:pPr>
      <w:r>
        <w:rPr>
          <w:i/>
          <w:sz w:val="16"/>
        </w:rPr>
        <w:t>–––––––––––––––––––</w:t>
      </w:r>
    </w:p>
    <w:p>
      <w:pPr>
        <w:pStyle w:val="ListParagraph"/>
        <w:numPr>
          <w:ilvl w:val="0"/>
          <w:numId w:val="29"/>
        </w:numPr>
        <w:tabs>
          <w:tab w:pos="589" w:val="left" w:leader="none"/>
        </w:tabs>
        <w:spacing w:line="312" w:lineRule="auto" w:before="56" w:after="0"/>
        <w:ind w:left="588" w:right="1151" w:hanging="283"/>
        <w:jc w:val="both"/>
        <w:rPr>
          <w:i/>
          <w:sz w:val="16"/>
        </w:rPr>
      </w:pPr>
      <w:r>
        <w:rPr>
          <w:i/>
          <w:sz w:val="16"/>
        </w:rPr>
        <w:t>2/7/2018 tarihli ve 703 sayılı Kanun Hükmünde Kararnamenin 182 nci maddesiyle bu fıkrada yer alan </w:t>
      </w:r>
      <w:r>
        <w:rPr>
          <w:i/>
          <w:sz w:val="16"/>
        </w:rPr>
        <w:t>“kanunlarındaki” ibaresinden sonra gelmek üzere “veya Cumhurbaşkanlığı kararnamelerindeki” ibaresi eklenmiştir.</w:t>
      </w:r>
    </w:p>
    <w:p>
      <w:pPr>
        <w:pStyle w:val="ListParagraph"/>
        <w:numPr>
          <w:ilvl w:val="0"/>
          <w:numId w:val="29"/>
        </w:numPr>
        <w:tabs>
          <w:tab w:pos="589" w:val="left" w:leader="none"/>
        </w:tabs>
        <w:spacing w:line="312" w:lineRule="auto" w:before="3" w:after="0"/>
        <w:ind w:left="588" w:right="1162" w:hanging="283"/>
        <w:jc w:val="both"/>
        <w:rPr>
          <w:i/>
          <w:sz w:val="16"/>
        </w:rPr>
      </w:pPr>
      <w:r>
        <w:rPr>
          <w:i/>
          <w:sz w:val="16"/>
        </w:rPr>
        <w:t>2/7/2018 tarihli ve 703 sayılı Kanun Hükmünde Kararnamenin 182 nci maddesiyle bu fıkrada yer alan </w:t>
      </w:r>
      <w:r>
        <w:rPr>
          <w:i/>
          <w:sz w:val="16"/>
        </w:rPr>
        <w:t>“Başbakanlık ve” ibaresi madde metninden</w:t>
      </w:r>
      <w:r>
        <w:rPr>
          <w:i/>
          <w:spacing w:val="-6"/>
          <w:sz w:val="16"/>
        </w:rPr>
        <w:t> </w:t>
      </w:r>
      <w:r>
        <w:rPr>
          <w:i/>
          <w:sz w:val="16"/>
        </w:rPr>
        <w:t>çıkarılmıştır.</w:t>
      </w:r>
    </w:p>
    <w:p>
      <w:pPr>
        <w:spacing w:after="0" w:line="312" w:lineRule="auto"/>
        <w:jc w:val="both"/>
        <w:rPr>
          <w:sz w:val="16"/>
        </w:rPr>
        <w:sectPr>
          <w:pgSz w:w="11910" w:h="16840"/>
          <w:pgMar w:header="1526" w:footer="0" w:top="1740" w:bottom="280" w:left="1680" w:right="1680"/>
        </w:sectPr>
      </w:pPr>
    </w:p>
    <w:p>
      <w:pPr>
        <w:pStyle w:val="BodyText"/>
        <w:spacing w:before="3"/>
        <w:ind w:left="0"/>
        <w:rPr>
          <w:i/>
          <w:sz w:val="22"/>
        </w:rPr>
      </w:pPr>
    </w:p>
    <w:p>
      <w:pPr>
        <w:pStyle w:val="BodyText"/>
        <w:spacing w:line="278" w:lineRule="auto" w:before="92"/>
        <w:ind w:right="1152" w:firstLine="566"/>
        <w:jc w:val="both"/>
      </w:pPr>
      <w:r>
        <w:rPr/>
        <w:t>Bakan müşaviri kadrolarına bu Kanunun atanma, sınavlar, kademe ilerlemesi ve dereceye yükselmesine ilişkin hükümleriyle bağlı olmaksızın atama yapılabilir. Ancak bu şekilde atanmış olmak, kamu kurum ve kuruluşlarındaki diğer herhangi bir kadro, pozisyon ve göreve atanma veya kamuda herhangi bir statüde çalışma açısından kazanılmış hak teşkil</w:t>
      </w:r>
      <w:r>
        <w:rPr>
          <w:spacing w:val="-7"/>
        </w:rPr>
        <w:t> </w:t>
      </w:r>
      <w:r>
        <w:rPr/>
        <w:t>etmez.</w:t>
      </w:r>
    </w:p>
    <w:p>
      <w:pPr>
        <w:pStyle w:val="BodyText"/>
        <w:spacing w:line="278" w:lineRule="auto"/>
        <w:ind w:right="1160" w:firstLine="566"/>
        <w:jc w:val="both"/>
      </w:pPr>
      <w:r>
        <w:rPr/>
        <w:t>Bakan müşaviri kadrolarına açıktan atananlardan görevi sona erenlerin veya görevden alınanların memuriyetle ilişikleri kesilir.</w:t>
      </w:r>
    </w:p>
    <w:p>
      <w:pPr>
        <w:pStyle w:val="BodyText"/>
        <w:spacing w:line="278" w:lineRule="auto"/>
        <w:ind w:right="1154" w:firstLine="566"/>
        <w:jc w:val="both"/>
      </w:pPr>
      <w:r>
        <w:rPr/>
        <w:t>Kamu görevlisi iken bakan müşavirliğine atananlar, görevleri sona erdiğinde veya görevden alındıklarında, yönetici kadro, pozisyon ve görevleri hariç olmak üzere önceki kadro veya pozisyonlarına en geç bir ay içinde atanırlar. Bu şekilde atanacaklar için uygun boş kadro veya pozisyon bulunmaması hâlinde, söz konusu kadro veya pozisyonlar başka bir işleme gerek kalmaksızın ihdas edilmiş ve kurumların kadro veya pozisyon cetvellerinin ilgili bölümlerine eklenmiş sayılır. Atama işlemi tamamlanıncaya kadar bunların her türlü mali ve sosyal hak ve yardımları kurumları tarafından ödenmeye devam olunur.</w:t>
      </w:r>
    </w:p>
    <w:p>
      <w:pPr>
        <w:pStyle w:val="BodyText"/>
        <w:spacing w:line="278" w:lineRule="auto"/>
        <w:ind w:right="1152" w:firstLine="566"/>
        <w:jc w:val="both"/>
      </w:pPr>
      <w:r>
        <w:rPr/>
        <w:t>Bakan müşaviri kadrolarında görev yapanlara mevzuatında bakanlık müşaviri kadrosuna bağlı mali ve sosyal hak ve yardımlar aynı usul ve esaslar dahilinde ödenir. Bakanlık müşavirl- erine yapılan ödemelerden vergi ve diğer yasal kesintilere tabi olmayanlar, bu maddeye göre de vergi ve diğer kesintilere tabi olmaz. Bunlar emeklilik hakları bakımından da bakanlık müşavirine denk kabul edilir.</w:t>
      </w:r>
    </w:p>
    <w:p>
      <w:pPr>
        <w:spacing w:line="278" w:lineRule="auto" w:before="0"/>
        <w:ind w:left="871" w:right="3642" w:firstLine="0"/>
        <w:jc w:val="left"/>
        <w:rPr>
          <w:sz w:val="18"/>
        </w:rPr>
      </w:pPr>
      <w:r>
        <w:rPr>
          <w:i/>
          <w:sz w:val="18"/>
        </w:rPr>
        <w:t>Atamalarda görev yerine hareket ve işe başlama süresi: </w:t>
      </w:r>
      <w:r>
        <w:rPr>
          <w:b/>
          <w:sz w:val="18"/>
        </w:rPr>
        <w:t>Madde 62 – (Değişik: 23/12/1972 – KHK-2/1 md.)  </w:t>
      </w:r>
      <w:r>
        <w:rPr>
          <w:sz w:val="18"/>
        </w:rPr>
        <w:t>İlk defa veya yeniden veyahut yer değiştirme</w:t>
      </w:r>
      <w:r>
        <w:rPr>
          <w:spacing w:val="-16"/>
          <w:sz w:val="18"/>
        </w:rPr>
        <w:t> </w:t>
      </w:r>
      <w:r>
        <w:rPr>
          <w:sz w:val="18"/>
        </w:rPr>
        <w:t>suretiyle;</w:t>
      </w:r>
    </w:p>
    <w:p>
      <w:pPr>
        <w:pStyle w:val="ListParagraph"/>
        <w:numPr>
          <w:ilvl w:val="1"/>
          <w:numId w:val="29"/>
        </w:numPr>
        <w:tabs>
          <w:tab w:pos="1057" w:val="left" w:leader="none"/>
        </w:tabs>
        <w:spacing w:line="207" w:lineRule="exact" w:before="0" w:after="0"/>
        <w:ind w:left="305" w:right="0" w:firstLine="566"/>
        <w:jc w:val="left"/>
        <w:rPr>
          <w:sz w:val="18"/>
        </w:rPr>
      </w:pPr>
      <w:r>
        <w:rPr>
          <w:sz w:val="18"/>
        </w:rPr>
        <w:t>Aynı yerdeki görevlere atananlar atama emirlerinin kendilerine tebliğ</w:t>
      </w:r>
      <w:r>
        <w:rPr>
          <w:spacing w:val="-4"/>
          <w:sz w:val="18"/>
        </w:rPr>
        <w:t> </w:t>
      </w:r>
      <w:r>
        <w:rPr>
          <w:sz w:val="18"/>
        </w:rPr>
        <w:t>gününü,</w:t>
      </w:r>
    </w:p>
    <w:p>
      <w:pPr>
        <w:pStyle w:val="ListParagraph"/>
        <w:numPr>
          <w:ilvl w:val="1"/>
          <w:numId w:val="29"/>
        </w:numPr>
        <w:tabs>
          <w:tab w:pos="1085" w:val="left" w:leader="none"/>
        </w:tabs>
        <w:spacing w:line="278" w:lineRule="auto" w:before="32" w:after="0"/>
        <w:ind w:left="305" w:right="1150" w:firstLine="566"/>
        <w:jc w:val="both"/>
        <w:rPr>
          <w:sz w:val="18"/>
        </w:rPr>
      </w:pPr>
      <w:r>
        <w:rPr>
          <w:sz w:val="18"/>
        </w:rPr>
        <w:t>Başka yerdeki görevlere atananlar, atama emirlerinin kendilerine tebliğ tarihinden iti- baren 15 gün içerisinde o yere hareket ederek belli yol</w:t>
      </w:r>
      <w:r>
        <w:rPr>
          <w:spacing w:val="-6"/>
          <w:sz w:val="18"/>
        </w:rPr>
        <w:t> </w:t>
      </w:r>
      <w:r>
        <w:rPr>
          <w:sz w:val="18"/>
        </w:rPr>
        <w:t>süresini,</w:t>
      </w:r>
    </w:p>
    <w:p>
      <w:pPr>
        <w:pStyle w:val="BodyText"/>
        <w:spacing w:line="273" w:lineRule="auto"/>
        <w:ind w:right="1157" w:firstLine="566"/>
        <w:jc w:val="both"/>
        <w:rPr>
          <w:sz w:val="12"/>
        </w:rPr>
      </w:pPr>
      <w:r>
        <w:rPr/>
        <w:t>izleyen iş günü içinde işe başlamak zorundadırlar. Savaş ve olağanüstü hallerde bu süre Cumhurbaşkanı Kararı ile kısaltılabilir.</w:t>
      </w:r>
      <w:r>
        <w:rPr>
          <w:position w:val="6"/>
          <w:sz w:val="12"/>
        </w:rPr>
        <w:t>(1)</w:t>
      </w:r>
    </w:p>
    <w:p>
      <w:pPr>
        <w:pStyle w:val="BodyText"/>
        <w:spacing w:before="4"/>
        <w:ind w:left="871"/>
      </w:pPr>
      <w:r>
        <w:rPr/>
        <w:t>Yukarıdaki süreler;</w:t>
      </w:r>
    </w:p>
    <w:p>
      <w:pPr>
        <w:pStyle w:val="ListParagraph"/>
        <w:numPr>
          <w:ilvl w:val="0"/>
          <w:numId w:val="30"/>
        </w:numPr>
        <w:tabs>
          <w:tab w:pos="1014" w:val="left" w:leader="none"/>
        </w:tabs>
        <w:spacing w:line="278" w:lineRule="auto" w:before="33" w:after="0"/>
        <w:ind w:left="305" w:right="1146" w:firstLine="566"/>
        <w:jc w:val="both"/>
        <w:rPr>
          <w:sz w:val="18"/>
        </w:rPr>
      </w:pPr>
      <w:r>
        <w:rPr>
          <w:sz w:val="18"/>
        </w:rPr>
        <w:t>- Kanuni izinlerin kullanılması veya geçici bir görevin yapılması sırasında başka bir </w:t>
      </w:r>
      <w:r>
        <w:rPr>
          <w:spacing w:val="2"/>
          <w:sz w:val="18"/>
        </w:rPr>
        <w:t>gö- </w:t>
      </w:r>
      <w:r>
        <w:rPr>
          <w:sz w:val="18"/>
        </w:rPr>
        <w:t>reve atanan memurlar için iznin veya geçici görevin</w:t>
      </w:r>
      <w:r>
        <w:rPr>
          <w:spacing w:val="1"/>
          <w:sz w:val="18"/>
        </w:rPr>
        <w:t> </w:t>
      </w:r>
      <w:r>
        <w:rPr>
          <w:sz w:val="18"/>
        </w:rPr>
        <w:t>bitimi,</w:t>
      </w:r>
    </w:p>
    <w:p>
      <w:pPr>
        <w:pStyle w:val="ListParagraph"/>
        <w:numPr>
          <w:ilvl w:val="0"/>
          <w:numId w:val="30"/>
        </w:numPr>
        <w:tabs>
          <w:tab w:pos="1011" w:val="left" w:leader="none"/>
        </w:tabs>
        <w:spacing w:line="278" w:lineRule="auto" w:before="0" w:after="0"/>
        <w:ind w:left="305" w:right="1159" w:firstLine="566"/>
        <w:jc w:val="both"/>
        <w:rPr>
          <w:sz w:val="18"/>
        </w:rPr>
      </w:pPr>
      <w:r>
        <w:rPr>
          <w:sz w:val="18"/>
        </w:rPr>
        <w:t>- Hesaplarını, yerlerine gelenlere devir zorunda bulunan sayman ve sayman mutemetleri için devrin sona ermesi,</w:t>
      </w:r>
    </w:p>
    <w:p>
      <w:pPr>
        <w:pStyle w:val="ListParagraph"/>
        <w:numPr>
          <w:ilvl w:val="0"/>
          <w:numId w:val="30"/>
        </w:numPr>
        <w:tabs>
          <w:tab w:pos="1030" w:val="left" w:leader="none"/>
        </w:tabs>
        <w:spacing w:line="278" w:lineRule="auto" w:before="0" w:after="0"/>
        <w:ind w:left="305" w:right="1152" w:firstLine="566"/>
        <w:jc w:val="both"/>
        <w:rPr>
          <w:sz w:val="18"/>
        </w:rPr>
      </w:pPr>
      <w:r>
        <w:rPr>
          <w:sz w:val="18"/>
        </w:rPr>
        <w:t>- Eski görevlerine devamları kurumlarınca yazılı olarak tebliğ edilenler için yerlerine atanan memurların gelmesi veya yeni görev yerlerine hareketlerinin kurumlarınca</w:t>
      </w:r>
      <w:r>
        <w:rPr>
          <w:spacing w:val="-9"/>
          <w:sz w:val="18"/>
        </w:rPr>
        <w:t> </w:t>
      </w:r>
      <w:r>
        <w:rPr>
          <w:sz w:val="18"/>
        </w:rPr>
        <w:t>tebliği,</w:t>
      </w:r>
    </w:p>
    <w:p>
      <w:pPr>
        <w:pStyle w:val="BodyText"/>
        <w:ind w:left="871"/>
      </w:pPr>
      <w:r>
        <w:rPr/>
        <w:t>tarihinde başlar.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9"/>
        </w:rPr>
      </w:pPr>
    </w:p>
    <w:p>
      <w:pPr>
        <w:spacing w:before="0"/>
        <w:ind w:left="305" w:right="0" w:firstLine="0"/>
        <w:jc w:val="left"/>
        <w:rPr>
          <w:i/>
          <w:sz w:val="16"/>
        </w:rPr>
      </w:pPr>
      <w:r>
        <w:rPr>
          <w:i/>
          <w:sz w:val="16"/>
        </w:rPr>
        <w:t>–––––––––––––––––––</w:t>
      </w:r>
    </w:p>
    <w:p>
      <w:pPr>
        <w:spacing w:line="312" w:lineRule="auto" w:before="56"/>
        <w:ind w:left="588" w:right="1146" w:hanging="284"/>
        <w:jc w:val="left"/>
        <w:rPr>
          <w:i/>
          <w:sz w:val="16"/>
        </w:rPr>
      </w:pPr>
      <w:r>
        <w:rPr>
          <w:i/>
          <w:sz w:val="16"/>
        </w:rPr>
        <w:t>(1) 2/7/2018 tarihli ve 703 sayılı Kanun Hükmünde Kararnamenin 182 nci maddesiyle bu fıkrada yer alan </w:t>
      </w:r>
      <w:r>
        <w:rPr>
          <w:i/>
          <w:sz w:val="16"/>
        </w:rPr>
        <w:t>“Bakanlar Kurulu” ibaresi “Cumhurbaşkanı” şeklinde değiştirilmiştir.</w:t>
      </w:r>
    </w:p>
    <w:p>
      <w:pPr>
        <w:spacing w:after="0" w:line="312" w:lineRule="auto"/>
        <w:jc w:val="left"/>
        <w:rPr>
          <w:sz w:val="16"/>
        </w:rPr>
        <w:sectPr>
          <w:headerReference w:type="default" r:id="rId27"/>
          <w:pgSz w:w="11910" w:h="16840"/>
          <w:pgMar w:header="0" w:footer="0" w:top="1580" w:bottom="280" w:left="1680" w:right="1680"/>
        </w:sectPr>
      </w:pPr>
    </w:p>
    <w:p>
      <w:pPr>
        <w:pStyle w:val="Heading2"/>
        <w:spacing w:before="79"/>
        <w:ind w:left="668" w:right="1511"/>
        <w:jc w:val="center"/>
      </w:pPr>
      <w:r>
        <w:rPr/>
        <w:t>4203</w:t>
      </w:r>
    </w:p>
    <w:p>
      <w:pPr>
        <w:pStyle w:val="BodyText"/>
        <w:spacing w:before="6"/>
        <w:ind w:left="0"/>
        <w:rPr>
          <w:sz w:val="21"/>
        </w:rPr>
      </w:pPr>
    </w:p>
    <w:p>
      <w:pPr>
        <w:pStyle w:val="BodyText"/>
        <w:spacing w:line="254" w:lineRule="auto" w:before="1"/>
        <w:ind w:right="1149" w:firstLine="566"/>
        <w:jc w:val="both"/>
      </w:pPr>
      <w:r>
        <w:rPr>
          <w:b/>
        </w:rPr>
        <w:t>(Değişik: 12/2/1982 - 2595/4 md.) </w:t>
      </w:r>
      <w:r>
        <w:rPr/>
        <w:t>Yer değiştirme suretiyle yapılan atamalarda memurla- ra atama emirleri tebliğ edilince yollukları, ödeme emri aranmaksızın, saymanlıklarca derhal ödenir. Memurun izinli ve raporlu olması tebligata engel olmamakla beraber (a) ve (b) bentlerin- deki süreler izin ve rapor müddetinin bitmesinde başlar.</w:t>
      </w:r>
    </w:p>
    <w:p>
      <w:pPr>
        <w:pStyle w:val="BodyText"/>
        <w:spacing w:line="254" w:lineRule="auto" w:before="3"/>
        <w:ind w:right="1158" w:firstLine="566"/>
        <w:jc w:val="both"/>
      </w:pPr>
      <w:r>
        <w:rPr/>
        <w:t>Bu maddede geçen "yer" deyiminin kapsamı İçişleri ve Maliye Bakanlıklarınca birlikte belirtilir.</w:t>
      </w:r>
    </w:p>
    <w:p>
      <w:pPr>
        <w:spacing w:before="0"/>
        <w:ind w:left="871" w:right="0" w:firstLine="0"/>
        <w:jc w:val="left"/>
        <w:rPr>
          <w:i/>
          <w:sz w:val="18"/>
        </w:rPr>
      </w:pPr>
      <w:r>
        <w:rPr>
          <w:i/>
          <w:sz w:val="18"/>
        </w:rPr>
        <w:t>İşe başlamama halinde yapılacak işlem:</w:t>
      </w:r>
    </w:p>
    <w:p>
      <w:pPr>
        <w:pStyle w:val="Heading4"/>
        <w:spacing w:before="14"/>
      </w:pPr>
      <w:r>
        <w:rPr/>
        <w:t>Madde 63 – (Değişik: 23/12/1972 – KHK-2/1 md.)</w:t>
      </w:r>
    </w:p>
    <w:p>
      <w:pPr>
        <w:pStyle w:val="BodyText"/>
        <w:spacing w:line="254" w:lineRule="auto" w:before="11"/>
        <w:ind w:right="1151" w:firstLine="566"/>
        <w:jc w:val="both"/>
      </w:pPr>
      <w:r>
        <w:rPr>
          <w:b/>
        </w:rPr>
        <w:t>(Değişik: 12/5/1982 - 2670/24 md.) </w:t>
      </w:r>
      <w:r>
        <w:rPr/>
        <w:t>Bir göreve ilk defa veya yeniden atananlardan belge ile isbatı mümkün zorlayıcı sebepler olmaksızın 62 nci maddedeki süre içinde işe başlamayanların atanmaları iptal edilir ve bunlar 1 yıl süreyle Devlet memuru olarak istihdam edilemezler. Bunla- rın belge ile isbatı mümkün zorlayıcı sebepler nedeniyle göreve başlamama hali iki ayı aştığı takdirde atama işlemi atamaya yetkili makamlarca iptal edilir.</w:t>
      </w:r>
    </w:p>
    <w:p>
      <w:pPr>
        <w:pStyle w:val="BodyText"/>
        <w:spacing w:line="254" w:lineRule="auto" w:before="5"/>
        <w:ind w:right="1152" w:firstLine="566"/>
        <w:jc w:val="both"/>
      </w:pPr>
      <w:r>
        <w:rPr/>
        <w:t>Başka yerdeki bir göreve atananlardan 62 nci maddedeki süre içinde hareket ederek belli yol süresi sonunda yeni görevlerine başlamıyanlara, eski görevlerinden ayrılış ve yeni görevlerine başlayış tarihleri arasında aylık verilmemek şartı ile 10 günlük bir süre daha verilebilir. Belge ile isbatı mümkün zorlayıcı sebepler olmaksızın bu süre sonunda da yeni görevlerinde işe başlamı- yanlar memuriyetten çekilmiş sayılırlar.</w:t>
      </w:r>
    </w:p>
    <w:p>
      <w:pPr>
        <w:pStyle w:val="BodyText"/>
        <w:spacing w:before="5"/>
        <w:ind w:left="0"/>
        <w:rPr>
          <w:sz w:val="19"/>
        </w:rPr>
      </w:pPr>
    </w:p>
    <w:p>
      <w:pPr>
        <w:pStyle w:val="BodyText"/>
        <w:ind w:left="664" w:right="1511"/>
        <w:jc w:val="center"/>
      </w:pPr>
      <w:r>
        <w:rPr/>
        <w:t>BÖLÜM : 2</w:t>
      </w:r>
    </w:p>
    <w:p>
      <w:pPr>
        <w:spacing w:before="12"/>
        <w:ind w:left="662" w:right="1511" w:firstLine="0"/>
        <w:jc w:val="center"/>
        <w:rPr>
          <w:i/>
          <w:sz w:val="18"/>
        </w:rPr>
      </w:pPr>
      <w:r>
        <w:rPr>
          <w:i/>
          <w:sz w:val="18"/>
        </w:rPr>
        <w:t>Devlet Memurluğunda İlerleme ve Yükselmeler</w:t>
      </w:r>
    </w:p>
    <w:p>
      <w:pPr>
        <w:pStyle w:val="BodyText"/>
        <w:spacing w:before="8"/>
        <w:ind w:left="0"/>
        <w:rPr>
          <w:i/>
          <w:sz w:val="22"/>
        </w:rPr>
      </w:pPr>
    </w:p>
    <w:p>
      <w:pPr>
        <w:spacing w:before="0"/>
        <w:ind w:left="871" w:right="0" w:firstLine="0"/>
        <w:jc w:val="left"/>
        <w:rPr>
          <w:i/>
          <w:sz w:val="12"/>
        </w:rPr>
      </w:pPr>
      <w:r>
        <w:rPr>
          <w:i/>
          <w:sz w:val="18"/>
        </w:rPr>
        <w:t>Kademe ve kademe ilerlemesi: </w:t>
      </w:r>
      <w:r>
        <w:rPr>
          <w:i/>
          <w:position w:val="6"/>
          <w:sz w:val="12"/>
        </w:rPr>
        <w:t>(1)</w:t>
      </w:r>
    </w:p>
    <w:p>
      <w:pPr>
        <w:pStyle w:val="Heading4"/>
        <w:spacing w:before="14"/>
      </w:pPr>
      <w:r>
        <w:rPr/>
        <w:t>Madde 64 – (Değişik: 13/2/2011 - 6111/100 md.)</w:t>
      </w:r>
    </w:p>
    <w:p>
      <w:pPr>
        <w:pStyle w:val="BodyText"/>
        <w:spacing w:line="254" w:lineRule="auto" w:before="14"/>
        <w:ind w:right="1161" w:firstLine="566"/>
        <w:jc w:val="both"/>
      </w:pPr>
      <w:r>
        <w:rPr/>
        <w:t>Kademe; derece içinde, görevin önemi veya sorumluluğu artmadan, memurun aylığındaki ilerlemedir.</w:t>
      </w:r>
    </w:p>
    <w:p>
      <w:pPr>
        <w:pStyle w:val="BodyText"/>
        <w:spacing w:line="256" w:lineRule="auto"/>
        <w:ind w:right="1155" w:firstLine="566"/>
        <w:jc w:val="both"/>
      </w:pPr>
      <w:r>
        <w:rPr/>
        <w:t>Memurun kademe ilerlemesinin yapılabilmesi için bulunduğu kademede en az bir yıl ça- lışmış olması ve bulunduğu derecede ilerleyebileceği bir kademenin bulunması şartları aranır.</w:t>
      </w:r>
    </w:p>
    <w:p>
      <w:pPr>
        <w:pStyle w:val="BodyText"/>
        <w:spacing w:line="254" w:lineRule="auto"/>
        <w:ind w:right="1151" w:firstLine="566"/>
        <w:jc w:val="both"/>
      </w:pPr>
      <w:r>
        <w:rPr/>
        <w:t>72 nci madde gereğince belirli bir süre görev yapmak üzere, mecburî olarak sürekli görev- le atanan memurlardan kalkınmada birinci derecede öncelikli yörelerde bulunanlara, bu yörelerde fiilen çalışmak suretiyle geçirilen her iki yıl için bir kademe ilerlemesi daha verilir. Yıllık izinde geçirilen süreler fiilen çalışılmış sayılır. İki yıldan az süreler dikkate alınmaz.</w:t>
      </w:r>
    </w:p>
    <w:p>
      <w:pPr>
        <w:pStyle w:val="BodyText"/>
        <w:spacing w:line="256" w:lineRule="auto"/>
        <w:ind w:right="1152" w:firstLine="566"/>
        <w:jc w:val="both"/>
      </w:pPr>
      <w:r>
        <w:rPr/>
        <w:t>Son sekiz yıl içinde herhangi bir disiplin cezası almayan memurlara, aylık derecelerinin yükseltilmesinde dikkate alınmak üzere bir kademe ilerlemesi uygulanır.</w:t>
      </w:r>
    </w:p>
    <w:p>
      <w:pPr>
        <w:pStyle w:val="BodyText"/>
        <w:spacing w:line="256" w:lineRule="auto"/>
        <w:ind w:right="1152" w:firstLine="566"/>
        <w:jc w:val="both"/>
      </w:pPr>
      <w:r>
        <w:rPr/>
        <w:t>Bu maddede belirtilen şartları haiz her sınıf ve derecedeki memurlar, hak kazandıkları ta- rihten geçerli olmak üzere ve başkaca bir işleme gerek kalmaksızın bir ileri kademeye ilerlemiş sayılırlar.</w:t>
      </w:r>
    </w:p>
    <w:p>
      <w:pPr>
        <w:pStyle w:val="BodyText"/>
        <w:spacing w:line="256" w:lineRule="auto"/>
        <w:ind w:right="1161" w:firstLine="566"/>
        <w:jc w:val="both"/>
      </w:pPr>
      <w:r>
        <w:rPr/>
        <w:t>Kademe ilerlemesi ile ilgili onay mercii atamaya yetkili amirdir. Onay mercileri kademe ilerlemeleri ile ilgili yetkilerini devredebilirler.</w:t>
      </w:r>
    </w:p>
    <w:p>
      <w:pPr>
        <w:pStyle w:val="BodyText"/>
        <w:spacing w:line="254" w:lineRule="auto"/>
        <w:ind w:right="1157" w:firstLine="566"/>
        <w:jc w:val="both"/>
      </w:pPr>
      <w:r>
        <w:rPr/>
        <w:t>Kademe ilerlemesine hak kazanamayan memurlar, kurumlarınca her ay alınacak toplu onaylarla belirlenir. Kademe ilerlemesi yapmış sayılanlardan ilerlemeye müstahak olmadıkları sonradan tespit edilenlerin kademe ilerlemeleri, ilerlemiş sayıldıkları tarihten geçerli olmak üzere iptal edilir.</w:t>
      </w:r>
    </w:p>
    <w:p>
      <w:pPr>
        <w:spacing w:before="0"/>
        <w:ind w:left="871" w:right="0" w:firstLine="0"/>
        <w:jc w:val="left"/>
        <w:rPr>
          <w:i/>
          <w:sz w:val="18"/>
        </w:rPr>
      </w:pPr>
      <w:r>
        <w:rPr>
          <w:i/>
          <w:sz w:val="18"/>
        </w:rPr>
        <w:t>Kademe ilerlemelerinin toplu onayla yapılması:</w:t>
      </w:r>
    </w:p>
    <w:p>
      <w:pPr>
        <w:pStyle w:val="Heading4"/>
        <w:spacing w:before="5"/>
      </w:pPr>
      <w:r>
        <w:rPr/>
        <w:t>Madde 65 – (Mülga: 13/22011 - 6111/117 md.)</w:t>
      </w:r>
    </w:p>
    <w:p>
      <w:pPr>
        <w:spacing w:before="33"/>
        <w:ind w:left="305" w:right="0" w:firstLine="0"/>
        <w:jc w:val="left"/>
        <w:rPr>
          <w:sz w:val="16"/>
        </w:rPr>
      </w:pPr>
      <w:r>
        <w:rPr>
          <w:sz w:val="16"/>
        </w:rPr>
        <w:t>––––––––––––––––––</w:t>
      </w:r>
    </w:p>
    <w:p>
      <w:pPr>
        <w:spacing w:after="0"/>
        <w:jc w:val="left"/>
        <w:rPr>
          <w:sz w:val="16"/>
        </w:rPr>
        <w:sectPr>
          <w:headerReference w:type="default" r:id="rId28"/>
          <w:pgSz w:w="11910" w:h="16840"/>
          <w:pgMar w:header="0" w:footer="0" w:top="1420" w:bottom="280" w:left="1680" w:right="1680"/>
        </w:sectPr>
      </w:pPr>
    </w:p>
    <w:p>
      <w:pPr>
        <w:pStyle w:val="ListParagraph"/>
        <w:numPr>
          <w:ilvl w:val="0"/>
          <w:numId w:val="31"/>
        </w:numPr>
        <w:tabs>
          <w:tab w:pos="589" w:val="left" w:leader="none"/>
        </w:tabs>
        <w:spacing w:line="288" w:lineRule="auto" w:before="78" w:after="0"/>
        <w:ind w:left="588" w:right="1161" w:hanging="283"/>
        <w:jc w:val="left"/>
        <w:rPr>
          <w:i/>
          <w:sz w:val="16"/>
        </w:rPr>
      </w:pPr>
      <w:r>
        <w:rPr>
          <w:i/>
          <w:sz w:val="16"/>
        </w:rPr>
        <w:t>Bu madde başlığı “Kademelerde ilerleme şartları:” iken, 13/2/2011 tarihli ve 6111 sayılı Kanunun 100 </w:t>
      </w:r>
      <w:r>
        <w:rPr>
          <w:i/>
          <w:sz w:val="16"/>
        </w:rPr>
        <w:t>üncü maddesiyle metne işlendiği şekilde</w:t>
      </w:r>
      <w:r>
        <w:rPr>
          <w:i/>
          <w:spacing w:val="-5"/>
          <w:sz w:val="16"/>
        </w:rPr>
        <w:t> </w:t>
      </w:r>
      <w:r>
        <w:rPr>
          <w:i/>
          <w:sz w:val="16"/>
        </w:rPr>
        <w:t>değiştirilmiştir.</w:t>
      </w:r>
    </w:p>
    <w:p>
      <w:pPr>
        <w:spacing w:after="0" w:line="288" w:lineRule="auto"/>
        <w:jc w:val="left"/>
        <w:rPr>
          <w:sz w:val="16"/>
        </w:rPr>
        <w:sectPr>
          <w:headerReference w:type="default" r:id="rId29"/>
          <w:pgSz w:w="11910" w:h="16840"/>
          <w:pgMar w:header="0" w:footer="0" w:top="1460" w:bottom="280" w:left="1680" w:right="1680"/>
        </w:sectPr>
      </w:pPr>
    </w:p>
    <w:p>
      <w:pPr>
        <w:pStyle w:val="BodyText"/>
        <w:spacing w:before="5"/>
        <w:ind w:left="0"/>
        <w:rPr>
          <w:i/>
          <w:sz w:val="16"/>
        </w:rPr>
      </w:pPr>
    </w:p>
    <w:p>
      <w:pPr>
        <w:spacing w:before="94"/>
        <w:ind w:left="871" w:right="0" w:firstLine="0"/>
        <w:jc w:val="left"/>
        <w:rPr>
          <w:i/>
          <w:sz w:val="16"/>
        </w:rPr>
      </w:pPr>
      <w:r>
        <w:rPr>
          <w:i/>
          <w:sz w:val="16"/>
        </w:rPr>
        <w:t>Derece yükselmelerinde ve kademe ilerlemelerinde onay merci:</w:t>
      </w:r>
    </w:p>
    <w:p>
      <w:pPr>
        <w:spacing w:before="56"/>
        <w:ind w:left="871" w:right="0" w:firstLine="0"/>
        <w:jc w:val="left"/>
        <w:rPr>
          <w:b/>
          <w:sz w:val="16"/>
        </w:rPr>
      </w:pPr>
      <w:r>
        <w:rPr>
          <w:b/>
          <w:sz w:val="16"/>
        </w:rPr>
        <w:t>Madde 66 – (Mülga: 13/22011 - 6111/117 md.)</w:t>
      </w:r>
    </w:p>
    <w:p>
      <w:pPr>
        <w:spacing w:before="56"/>
        <w:ind w:left="871" w:right="0" w:firstLine="0"/>
        <w:jc w:val="left"/>
        <w:rPr>
          <w:i/>
          <w:sz w:val="16"/>
        </w:rPr>
      </w:pPr>
      <w:r>
        <w:rPr>
          <w:i/>
          <w:sz w:val="16"/>
        </w:rPr>
        <w:t>Kadrosuzluk sebebiyle derece yükselmesi yapamayanların aylıkları:</w:t>
      </w:r>
    </w:p>
    <w:p>
      <w:pPr>
        <w:spacing w:before="52"/>
        <w:ind w:left="871" w:right="0" w:firstLine="0"/>
        <w:jc w:val="left"/>
        <w:rPr>
          <w:b/>
          <w:sz w:val="10"/>
        </w:rPr>
      </w:pPr>
      <w:r>
        <w:rPr>
          <w:b/>
          <w:sz w:val="16"/>
        </w:rPr>
        <w:t>Madde 67 – (Değişik: 29/11/1984 – KHK-243/10 md.) </w:t>
      </w:r>
      <w:r>
        <w:rPr>
          <w:b/>
          <w:position w:val="6"/>
          <w:sz w:val="10"/>
        </w:rPr>
        <w:t>(1)</w:t>
      </w:r>
    </w:p>
    <w:p>
      <w:pPr>
        <w:spacing w:line="312" w:lineRule="auto" w:before="52"/>
        <w:ind w:left="305" w:right="1150" w:firstLine="566"/>
        <w:jc w:val="both"/>
        <w:rPr>
          <w:i/>
          <w:sz w:val="16"/>
        </w:rPr>
      </w:pPr>
      <w:r>
        <w:rPr>
          <w:sz w:val="16"/>
        </w:rPr>
        <w:t>Diğer şartları taşımakla birlikte üst derecelerde (...)</w:t>
      </w:r>
      <w:r>
        <w:rPr>
          <w:position w:val="6"/>
          <w:sz w:val="10"/>
        </w:rPr>
        <w:t>(1) </w:t>
      </w:r>
      <w:r>
        <w:rPr>
          <w:sz w:val="16"/>
        </w:rPr>
        <w:t>kadro olmadığı için derece yükselmesi yapama- yan memurların kazanılmış hak aylıkları, öğrenim durumları itibariyle yükselebilecekleri dereceyi aşmamak şartıyla işgal etmekte oldukları kadroların üst derecelerine yükseltilir. </w:t>
      </w:r>
      <w:r>
        <w:rPr>
          <w:i/>
          <w:sz w:val="16"/>
        </w:rPr>
        <w:t>Derece yükselmesinin usul ve şartları:</w:t>
      </w:r>
    </w:p>
    <w:p>
      <w:pPr>
        <w:spacing w:before="3"/>
        <w:ind w:left="871" w:right="0" w:firstLine="0"/>
        <w:jc w:val="left"/>
        <w:rPr>
          <w:b/>
          <w:sz w:val="16"/>
        </w:rPr>
      </w:pPr>
      <w:r>
        <w:rPr>
          <w:b/>
          <w:sz w:val="16"/>
        </w:rPr>
        <w:t>Madde 68 – (Değişik: 12/2/1982 - 2595/5 md.)</w:t>
      </w:r>
    </w:p>
    <w:p>
      <w:pPr>
        <w:pStyle w:val="ListParagraph"/>
        <w:numPr>
          <w:ilvl w:val="1"/>
          <w:numId w:val="31"/>
        </w:numPr>
        <w:tabs>
          <w:tab w:pos="1078" w:val="left" w:leader="none"/>
        </w:tabs>
        <w:spacing w:line="240" w:lineRule="auto" w:before="56" w:after="0"/>
        <w:ind w:left="305" w:right="0" w:firstLine="566"/>
        <w:jc w:val="left"/>
        <w:rPr>
          <w:sz w:val="16"/>
        </w:rPr>
      </w:pPr>
      <w:r>
        <w:rPr>
          <w:sz w:val="16"/>
        </w:rPr>
        <w:t>Derece yükselmesi yapılabilmesi için:</w:t>
      </w:r>
    </w:p>
    <w:p>
      <w:pPr>
        <w:pStyle w:val="ListParagraph"/>
        <w:numPr>
          <w:ilvl w:val="2"/>
          <w:numId w:val="31"/>
        </w:numPr>
        <w:tabs>
          <w:tab w:pos="1038" w:val="left" w:leader="none"/>
        </w:tabs>
        <w:spacing w:line="240" w:lineRule="auto" w:before="56" w:after="0"/>
        <w:ind w:left="871" w:right="0" w:firstLine="0"/>
        <w:jc w:val="left"/>
        <w:rPr>
          <w:sz w:val="16"/>
        </w:rPr>
      </w:pPr>
      <w:r>
        <w:rPr>
          <w:b/>
          <w:sz w:val="16"/>
        </w:rPr>
        <w:t>(Değişik: 26/6/1984 - KHK 241/4 md.) </w:t>
      </w:r>
      <w:r>
        <w:rPr>
          <w:sz w:val="16"/>
        </w:rPr>
        <w:t>Üst derecelerden boş bir kadronun</w:t>
      </w:r>
      <w:r>
        <w:rPr>
          <w:spacing w:val="-16"/>
          <w:sz w:val="16"/>
        </w:rPr>
        <w:t> </w:t>
      </w:r>
      <w:r>
        <w:rPr>
          <w:sz w:val="16"/>
        </w:rPr>
        <w:t>bulunması,</w:t>
      </w:r>
    </w:p>
    <w:p>
      <w:pPr>
        <w:pStyle w:val="ListParagraph"/>
        <w:numPr>
          <w:ilvl w:val="2"/>
          <w:numId w:val="31"/>
        </w:numPr>
        <w:tabs>
          <w:tab w:pos="1047" w:val="left" w:leader="none"/>
        </w:tabs>
        <w:spacing w:line="240" w:lineRule="auto" w:before="56" w:after="0"/>
        <w:ind w:left="1046" w:right="0" w:hanging="175"/>
        <w:jc w:val="left"/>
        <w:rPr>
          <w:sz w:val="16"/>
        </w:rPr>
      </w:pPr>
      <w:r>
        <w:rPr>
          <w:sz w:val="16"/>
        </w:rPr>
        <w:t>Derecesi içinde en az 3 yıl ve bu derecenin 3 üncü kademesinde 1 yıl</w:t>
      </w:r>
      <w:r>
        <w:rPr>
          <w:spacing w:val="-19"/>
          <w:sz w:val="16"/>
        </w:rPr>
        <w:t> </w:t>
      </w:r>
      <w:r>
        <w:rPr>
          <w:sz w:val="16"/>
        </w:rPr>
        <w:t>bulunmuş,</w:t>
      </w:r>
    </w:p>
    <w:p>
      <w:pPr>
        <w:pStyle w:val="ListParagraph"/>
        <w:numPr>
          <w:ilvl w:val="2"/>
          <w:numId w:val="31"/>
        </w:numPr>
        <w:tabs>
          <w:tab w:pos="1037" w:val="left" w:leader="none"/>
        </w:tabs>
        <w:spacing w:line="312" w:lineRule="auto" w:before="56" w:after="0"/>
        <w:ind w:left="871" w:right="3170" w:firstLine="0"/>
        <w:jc w:val="left"/>
        <w:rPr>
          <w:b/>
          <w:sz w:val="16"/>
        </w:rPr>
      </w:pPr>
      <w:r>
        <w:rPr>
          <w:sz w:val="16"/>
        </w:rPr>
        <w:t>Kadronun tahsis edildiği görev için öngörülen nitelikleri elde etmiş, d) </w:t>
      </w:r>
      <w:r>
        <w:rPr>
          <w:b/>
          <w:sz w:val="16"/>
        </w:rPr>
        <w:t>(Mülga: 13/2/2011 - 6111/101</w:t>
      </w:r>
      <w:r>
        <w:rPr>
          <w:b/>
          <w:spacing w:val="-4"/>
          <w:sz w:val="16"/>
        </w:rPr>
        <w:t> </w:t>
      </w:r>
      <w:r>
        <w:rPr>
          <w:b/>
          <w:sz w:val="16"/>
        </w:rPr>
        <w:t>md.)</w:t>
      </w:r>
    </w:p>
    <w:p>
      <w:pPr>
        <w:spacing w:before="1"/>
        <w:ind w:left="871" w:right="0" w:firstLine="0"/>
        <w:jc w:val="left"/>
        <w:rPr>
          <w:sz w:val="16"/>
        </w:rPr>
      </w:pPr>
      <w:r>
        <w:rPr>
          <w:sz w:val="16"/>
        </w:rPr>
        <w:t>olması şarttır.</w:t>
      </w:r>
    </w:p>
    <w:p>
      <w:pPr>
        <w:pStyle w:val="ListParagraph"/>
        <w:numPr>
          <w:ilvl w:val="1"/>
          <w:numId w:val="31"/>
        </w:numPr>
        <w:tabs>
          <w:tab w:pos="1078" w:val="left" w:leader="none"/>
        </w:tabs>
        <w:spacing w:line="312" w:lineRule="auto" w:before="57" w:after="0"/>
        <w:ind w:left="305" w:right="1153" w:firstLine="566"/>
        <w:jc w:val="both"/>
        <w:rPr>
          <w:sz w:val="16"/>
        </w:rPr>
      </w:pPr>
      <w:r>
        <w:rPr>
          <w:b/>
          <w:sz w:val="16"/>
        </w:rPr>
        <w:t>(Değişik: 4/5/1984 – KHK-199/1 md.) </w:t>
      </w:r>
      <w:r>
        <w:rPr>
          <w:sz w:val="16"/>
        </w:rPr>
        <w:t>Eğitim ve Öğretim Hizmetleri Sınıfı ile Sağlık Hizmetleri ve Yardımcı Sağlık Hizmetleri Sınıfı hariç, sınıfların 1, 2, 3 ve 4 üncü derecelerindeki kadrolarına, derece yükselmesindeki süre kaydı aranmaksızın, atanmasındaki usule göre daha aşağıdaki derecelerden atama yapılabilir.</w:t>
      </w:r>
      <w:r>
        <w:rPr>
          <w:position w:val="6"/>
          <w:sz w:val="10"/>
        </w:rPr>
        <w:t>(2)</w:t>
      </w:r>
    </w:p>
    <w:p>
      <w:pPr>
        <w:spacing w:line="312" w:lineRule="auto" w:before="0"/>
        <w:ind w:left="305" w:right="1146" w:firstLine="566"/>
        <w:jc w:val="left"/>
        <w:rPr>
          <w:sz w:val="16"/>
        </w:rPr>
      </w:pPr>
      <w:r>
        <w:rPr>
          <w:b/>
          <w:sz w:val="16"/>
        </w:rPr>
        <w:t>(Değişik ikinci paragraf: 13/2/2011 - 6111/101 md.) </w:t>
      </w:r>
      <w:r>
        <w:rPr>
          <w:sz w:val="16"/>
        </w:rPr>
        <w:t>Ancak, bu şekilde bir atamanın yapılabilmesi için</w:t>
      </w:r>
      <w:r>
        <w:rPr>
          <w:spacing w:val="-2"/>
          <w:sz w:val="16"/>
        </w:rPr>
        <w:t> </w:t>
      </w:r>
      <w:r>
        <w:rPr>
          <w:sz w:val="16"/>
        </w:rPr>
        <w:t>ilgilinin;</w:t>
      </w:r>
    </w:p>
    <w:p>
      <w:pPr>
        <w:pStyle w:val="ListParagraph"/>
        <w:numPr>
          <w:ilvl w:val="2"/>
          <w:numId w:val="31"/>
        </w:numPr>
        <w:tabs>
          <w:tab w:pos="1037" w:val="left" w:leader="none"/>
        </w:tabs>
        <w:spacing w:line="240" w:lineRule="auto" w:before="1" w:after="0"/>
        <w:ind w:left="1036" w:right="0" w:hanging="165"/>
        <w:jc w:val="left"/>
        <w:rPr>
          <w:sz w:val="16"/>
        </w:rPr>
      </w:pPr>
      <w:r>
        <w:rPr>
          <w:sz w:val="16"/>
        </w:rPr>
        <w:t>1 inci dereceli kadrolardan ek göstergesi 5300 ve daha yukarıda olanlar için </w:t>
      </w:r>
      <w:r>
        <w:rPr>
          <w:spacing w:val="-3"/>
          <w:sz w:val="16"/>
        </w:rPr>
        <w:t>en </w:t>
      </w:r>
      <w:r>
        <w:rPr>
          <w:sz w:val="16"/>
        </w:rPr>
        <w:t>az 12</w:t>
      </w:r>
      <w:r>
        <w:rPr>
          <w:spacing w:val="-18"/>
          <w:sz w:val="16"/>
        </w:rPr>
        <w:t> </w:t>
      </w:r>
      <w:r>
        <w:rPr>
          <w:sz w:val="16"/>
        </w:rPr>
        <w:t>yıl,</w:t>
      </w:r>
    </w:p>
    <w:p>
      <w:pPr>
        <w:pStyle w:val="ListParagraph"/>
        <w:numPr>
          <w:ilvl w:val="2"/>
          <w:numId w:val="31"/>
        </w:numPr>
        <w:tabs>
          <w:tab w:pos="1047" w:val="left" w:leader="none"/>
        </w:tabs>
        <w:spacing w:line="240" w:lineRule="auto" w:before="56" w:after="0"/>
        <w:ind w:left="1046" w:right="0" w:hanging="175"/>
        <w:jc w:val="left"/>
        <w:rPr>
          <w:sz w:val="16"/>
        </w:rPr>
      </w:pPr>
      <w:r>
        <w:rPr>
          <w:sz w:val="16"/>
        </w:rPr>
        <w:t>1 inci ve 2 nci dereceli kadrolardan ek göstergesi 5300’den az olanlar için en az 10</w:t>
      </w:r>
      <w:r>
        <w:rPr>
          <w:spacing w:val="-18"/>
          <w:sz w:val="16"/>
        </w:rPr>
        <w:t> </w:t>
      </w:r>
      <w:r>
        <w:rPr>
          <w:sz w:val="16"/>
        </w:rPr>
        <w:t>yıl,</w:t>
      </w:r>
    </w:p>
    <w:p>
      <w:pPr>
        <w:pStyle w:val="ListParagraph"/>
        <w:numPr>
          <w:ilvl w:val="2"/>
          <w:numId w:val="31"/>
        </w:numPr>
        <w:tabs>
          <w:tab w:pos="1037" w:val="left" w:leader="none"/>
        </w:tabs>
        <w:spacing w:line="240" w:lineRule="auto" w:before="56" w:after="0"/>
        <w:ind w:left="1036" w:right="0" w:hanging="165"/>
        <w:jc w:val="left"/>
        <w:rPr>
          <w:sz w:val="16"/>
        </w:rPr>
      </w:pPr>
      <w:r>
        <w:rPr>
          <w:sz w:val="16"/>
        </w:rPr>
        <w:t>3 üncü ve 4 üncü dereceli kadrolar için en az 8</w:t>
      </w:r>
      <w:r>
        <w:rPr>
          <w:spacing w:val="-10"/>
          <w:sz w:val="16"/>
        </w:rPr>
        <w:t> </w:t>
      </w:r>
      <w:r>
        <w:rPr>
          <w:sz w:val="16"/>
        </w:rPr>
        <w:t>yıl,</w:t>
      </w:r>
    </w:p>
    <w:p>
      <w:pPr>
        <w:spacing w:line="312" w:lineRule="auto" w:before="56"/>
        <w:ind w:left="305" w:right="1150" w:firstLine="566"/>
        <w:jc w:val="both"/>
        <w:rPr>
          <w:sz w:val="10"/>
        </w:rPr>
      </w:pPr>
      <w:r>
        <w:rPr>
          <w:sz w:val="16"/>
        </w:rPr>
        <w:t>hizmetinin bulunması ve yükseköğrenim görmüş olması şarttır. Dört yıldan az süreli yükseköğrenim görenler için bu sürelere iki yıl ilave edilir. Bu sürelerin hesabında; 8/6/1984 tarihli ve 217 sayılı Kanun Hükmünde Kararnamenin 2 nci maddesi kapsamına dâhil kurumlarda fiilen çalışılan süreler ile Yasama Organı Üyeliğinde, belediye başkanlığında, belediye ve il genel meclisi üyeliğinde, kanunlarla kurulan fonlar- da, muvazzaf askerlikte, okul devresi dâhil yedek astsubaylık ve yedek subaylıkta ve uluslararası kuruluşlarda geçen sürelerin tamamı ile yükseköğrenim gördükten sonra özel kurumlarda veya serbest olarak çalıştıkları sürenin; Başbakanlık ve bakanlıkların bağlı ve ilgili kuruluşlarının müsteşar ve müsteşar yardımcıları ile en üst yönetici konumundaki genel müdür ve başkan kadrolarına atanacaklar için tamamı, diğer kadrolara atana- caklar için altı yılı geçmemek üzere dörtte üçü dikkate</w:t>
      </w:r>
      <w:r>
        <w:rPr>
          <w:spacing w:val="-9"/>
          <w:sz w:val="16"/>
        </w:rPr>
        <w:t> </w:t>
      </w:r>
      <w:r>
        <w:rPr>
          <w:sz w:val="16"/>
        </w:rPr>
        <w:t>alınır.</w:t>
      </w:r>
      <w:r>
        <w:rPr>
          <w:position w:val="6"/>
          <w:sz w:val="10"/>
        </w:rPr>
        <w:t>(3)</w:t>
      </w:r>
    </w:p>
    <w:p>
      <w:pPr>
        <w:pStyle w:val="BodyText"/>
        <w:spacing w:before="8"/>
        <w:ind w:left="0"/>
        <w:rPr>
          <w:sz w:val="19"/>
        </w:rPr>
      </w:pPr>
    </w:p>
    <w:p>
      <w:pPr>
        <w:spacing w:before="0"/>
        <w:ind w:left="305" w:right="0" w:firstLine="0"/>
        <w:jc w:val="left"/>
        <w:rPr>
          <w:sz w:val="16"/>
        </w:rPr>
      </w:pPr>
      <w:r>
        <w:rPr>
          <w:sz w:val="16"/>
        </w:rPr>
        <w:t>––––––––––––––––––</w:t>
      </w:r>
    </w:p>
    <w:p>
      <w:pPr>
        <w:pStyle w:val="ListParagraph"/>
        <w:numPr>
          <w:ilvl w:val="0"/>
          <w:numId w:val="32"/>
        </w:numPr>
        <w:tabs>
          <w:tab w:pos="589" w:val="left" w:leader="none"/>
        </w:tabs>
        <w:spacing w:line="259" w:lineRule="auto" w:before="83" w:after="0"/>
        <w:ind w:left="588" w:right="1149" w:hanging="283"/>
        <w:jc w:val="both"/>
        <w:rPr>
          <w:i/>
          <w:sz w:val="16"/>
        </w:rPr>
      </w:pPr>
      <w:r>
        <w:rPr>
          <w:i/>
          <w:sz w:val="16"/>
        </w:rPr>
        <w:t>4/7/2001 tarih ve 631 sayılı Kanun Hükmünde Kararnamenin 3 üncü maddesi ile; bu maddede yer alan </w:t>
      </w:r>
      <w:r>
        <w:rPr>
          <w:i/>
          <w:sz w:val="16"/>
        </w:rPr>
        <w:t>“boş” ibaresi, metinden çıkarılmış ve “bir üst derecesine yükseltilebilir” ibaresi, “üst derecelerine yük- seltilir” şeklinde değiştirilmiş ve metne</w:t>
      </w:r>
      <w:r>
        <w:rPr>
          <w:i/>
          <w:spacing w:val="-9"/>
          <w:sz w:val="16"/>
        </w:rPr>
        <w:t> </w:t>
      </w:r>
      <w:r>
        <w:rPr>
          <w:i/>
          <w:sz w:val="16"/>
        </w:rPr>
        <w:t>işlenmiştir.</w:t>
      </w:r>
    </w:p>
    <w:p>
      <w:pPr>
        <w:pStyle w:val="ListParagraph"/>
        <w:numPr>
          <w:ilvl w:val="0"/>
          <w:numId w:val="32"/>
        </w:numPr>
        <w:tabs>
          <w:tab w:pos="589" w:val="left" w:leader="none"/>
        </w:tabs>
        <w:spacing w:line="259" w:lineRule="auto" w:before="64" w:after="0"/>
        <w:ind w:left="588" w:right="1151" w:hanging="283"/>
        <w:jc w:val="both"/>
        <w:rPr>
          <w:i/>
          <w:sz w:val="16"/>
        </w:rPr>
      </w:pPr>
      <w:r>
        <w:rPr>
          <w:i/>
          <w:sz w:val="16"/>
        </w:rPr>
        <w:t>21/2/2013 tarihli ve 6428 sayılı Kanunun 18 inci maddesiyle, bu paragrafta yer alan “Eğitim ve öğretim </w:t>
      </w:r>
      <w:r>
        <w:rPr>
          <w:i/>
          <w:sz w:val="16"/>
        </w:rPr>
        <w:t>hizmetleri sınıfı” ibaresi “Eğitim ve Öğretim Hizmetleri Sınıfı ile Sağlık Hizmetleri ve Yardımcı Sağlık Hizmetleri Sınıfı” şeklinde</w:t>
      </w:r>
      <w:r>
        <w:rPr>
          <w:i/>
          <w:spacing w:val="-4"/>
          <w:sz w:val="16"/>
        </w:rPr>
        <w:t> </w:t>
      </w:r>
      <w:r>
        <w:rPr>
          <w:i/>
          <w:sz w:val="16"/>
        </w:rPr>
        <w:t>değiştirilmiştir.</w:t>
      </w:r>
    </w:p>
    <w:p>
      <w:pPr>
        <w:pStyle w:val="ListParagraph"/>
        <w:numPr>
          <w:ilvl w:val="0"/>
          <w:numId w:val="32"/>
        </w:numPr>
        <w:tabs>
          <w:tab w:pos="536" w:val="left" w:leader="none"/>
        </w:tabs>
        <w:spacing w:line="259" w:lineRule="auto" w:before="64" w:after="0"/>
        <w:ind w:left="588" w:right="1150" w:hanging="283"/>
        <w:jc w:val="both"/>
        <w:rPr>
          <w:i/>
          <w:sz w:val="16"/>
        </w:rPr>
      </w:pPr>
      <w:r>
        <w:rPr>
          <w:i/>
          <w:sz w:val="16"/>
        </w:rPr>
        <w:t>25/6/2019 tarihli ve 7179 sayılı Kanunun 62 nci maddesiyle bu fıkrada yer alan “okul devresi dâhil yedek </w:t>
      </w:r>
      <w:r>
        <w:rPr>
          <w:i/>
          <w:sz w:val="16"/>
        </w:rPr>
        <w:t>subaylıkta”</w:t>
      </w:r>
      <w:r>
        <w:rPr>
          <w:i/>
          <w:spacing w:val="-6"/>
          <w:sz w:val="16"/>
        </w:rPr>
        <w:t> </w:t>
      </w:r>
      <w:r>
        <w:rPr>
          <w:i/>
          <w:sz w:val="16"/>
        </w:rPr>
        <w:t>ibaresi</w:t>
      </w:r>
      <w:r>
        <w:rPr>
          <w:i/>
          <w:spacing w:val="-2"/>
          <w:sz w:val="16"/>
        </w:rPr>
        <w:t> </w:t>
      </w:r>
      <w:r>
        <w:rPr>
          <w:i/>
          <w:sz w:val="16"/>
        </w:rPr>
        <w:t>“okul</w:t>
      </w:r>
      <w:r>
        <w:rPr>
          <w:i/>
          <w:spacing w:val="-4"/>
          <w:sz w:val="16"/>
        </w:rPr>
        <w:t> </w:t>
      </w:r>
      <w:r>
        <w:rPr>
          <w:i/>
          <w:sz w:val="16"/>
        </w:rPr>
        <w:t>devresi</w:t>
      </w:r>
      <w:r>
        <w:rPr>
          <w:i/>
          <w:spacing w:val="-4"/>
          <w:sz w:val="16"/>
        </w:rPr>
        <w:t> </w:t>
      </w:r>
      <w:r>
        <w:rPr>
          <w:i/>
          <w:sz w:val="16"/>
        </w:rPr>
        <w:t>dâhil</w:t>
      </w:r>
      <w:r>
        <w:rPr>
          <w:i/>
          <w:spacing w:val="-4"/>
          <w:sz w:val="16"/>
        </w:rPr>
        <w:t> </w:t>
      </w:r>
      <w:r>
        <w:rPr>
          <w:i/>
          <w:sz w:val="16"/>
        </w:rPr>
        <w:t>yedek</w:t>
      </w:r>
      <w:r>
        <w:rPr>
          <w:i/>
          <w:spacing w:val="-5"/>
          <w:sz w:val="16"/>
        </w:rPr>
        <w:t> </w:t>
      </w:r>
      <w:r>
        <w:rPr>
          <w:i/>
          <w:sz w:val="16"/>
        </w:rPr>
        <w:t>astsubaylık</w:t>
      </w:r>
      <w:r>
        <w:rPr>
          <w:i/>
          <w:spacing w:val="-5"/>
          <w:sz w:val="16"/>
        </w:rPr>
        <w:t> </w:t>
      </w:r>
      <w:r>
        <w:rPr>
          <w:i/>
          <w:sz w:val="16"/>
        </w:rPr>
        <w:t>ve</w:t>
      </w:r>
      <w:r>
        <w:rPr>
          <w:i/>
          <w:spacing w:val="-5"/>
          <w:sz w:val="16"/>
        </w:rPr>
        <w:t> </w:t>
      </w:r>
      <w:r>
        <w:rPr>
          <w:i/>
          <w:sz w:val="16"/>
        </w:rPr>
        <w:t>yedek</w:t>
      </w:r>
      <w:r>
        <w:rPr>
          <w:i/>
          <w:spacing w:val="-2"/>
          <w:sz w:val="16"/>
        </w:rPr>
        <w:t> </w:t>
      </w:r>
      <w:r>
        <w:rPr>
          <w:i/>
          <w:sz w:val="16"/>
        </w:rPr>
        <w:t>subaylıkta”</w:t>
      </w:r>
      <w:r>
        <w:rPr>
          <w:i/>
          <w:spacing w:val="-3"/>
          <w:sz w:val="16"/>
        </w:rPr>
        <w:t> </w:t>
      </w:r>
      <w:r>
        <w:rPr>
          <w:i/>
          <w:sz w:val="16"/>
        </w:rPr>
        <w:t>şeklinde</w:t>
      </w:r>
      <w:r>
        <w:rPr>
          <w:i/>
          <w:spacing w:val="-5"/>
          <w:sz w:val="16"/>
        </w:rPr>
        <w:t> </w:t>
      </w:r>
      <w:r>
        <w:rPr>
          <w:i/>
          <w:sz w:val="16"/>
        </w:rPr>
        <w:t>değiştirilmiştir.</w:t>
      </w:r>
    </w:p>
    <w:p>
      <w:pPr>
        <w:spacing w:after="0" w:line="259" w:lineRule="auto"/>
        <w:jc w:val="both"/>
        <w:rPr>
          <w:sz w:val="16"/>
        </w:rPr>
        <w:sectPr>
          <w:headerReference w:type="default" r:id="rId30"/>
          <w:pgSz w:w="11910" w:h="16840"/>
          <w:pgMar w:header="1526" w:footer="0" w:top="1760" w:bottom="280" w:left="1680" w:right="1680"/>
        </w:sectPr>
      </w:pPr>
    </w:p>
    <w:p>
      <w:pPr>
        <w:pStyle w:val="BodyText"/>
        <w:spacing w:before="11"/>
        <w:ind w:left="0"/>
        <w:rPr>
          <w:i/>
          <w:sz w:val="14"/>
        </w:rPr>
      </w:pPr>
    </w:p>
    <w:p>
      <w:pPr>
        <w:pStyle w:val="Heading4"/>
        <w:spacing w:line="278" w:lineRule="auto" w:before="92"/>
        <w:ind w:left="305" w:right="1151" w:firstLine="566"/>
        <w:jc w:val="both"/>
      </w:pPr>
      <w:r>
        <w:rPr/>
        <w:t>(Ek fıkra: 26/8/1993 – KHK-501/1 md.; İptal Anayasa Mahkemesinin 6/10/1993 ta- rihli ve E. 1993/32, K. 1993/32 sayılı kararı ile)</w:t>
      </w:r>
    </w:p>
    <w:p>
      <w:pPr>
        <w:pStyle w:val="BodyText"/>
        <w:spacing w:line="278" w:lineRule="auto"/>
        <w:ind w:right="1152" w:firstLine="566"/>
        <w:jc w:val="both"/>
      </w:pPr>
      <w:r>
        <w:rPr/>
        <w:t>Bu bent hükümlerine göre atananlar atandıkları kadronun aylık (Ek gösterge dahil) ve </w:t>
      </w:r>
      <w:r>
        <w:rPr>
          <w:spacing w:val="3"/>
        </w:rPr>
        <w:t>di- </w:t>
      </w:r>
      <w:r>
        <w:rPr/>
        <w:t>ğer haklarından yararlanırlar. Bu suretle üst dereceye atananların bu kadrolarda geçirdikleri her  yıl kademe ilerlemesi ve her "3" yıl derece yükselmesi sayılmak suretiyle kazanılmış hak ve emeklilik keseneğine esas aylık derecelerinin yükselmesinde gözönüne alınır. Ancak atandıkları kadro aylıkları, başka görevlere atanma halinde kazanılmış hak</w:t>
      </w:r>
      <w:r>
        <w:rPr>
          <w:spacing w:val="-8"/>
        </w:rPr>
        <w:t> </w:t>
      </w:r>
      <w:r>
        <w:rPr/>
        <w:t>sayılmaz.</w:t>
      </w:r>
    </w:p>
    <w:p>
      <w:pPr>
        <w:pStyle w:val="BodyText"/>
        <w:spacing w:line="278" w:lineRule="auto"/>
        <w:ind w:right="1152" w:firstLine="566"/>
        <w:jc w:val="both"/>
      </w:pPr>
      <w:r>
        <w:rPr>
          <w:b/>
        </w:rPr>
        <w:t>(Ek paragraf: 2/7/2018 - KHK-703/172 md.) </w:t>
      </w:r>
      <w:r>
        <w:rPr/>
        <w:t>Cumhurbaşkanı onayıyla yapılan atama- larda Cumhurbaşkanlığı kararnamesinde öngörülen hizmet süresi şartları aranır. Üst  kademe kamu yöneticisi sayılmayan daire başkanı ve bu kadrolara denk yönetici kadrolarına yapılacak atamalarda bu bentte öngörülen hizmet süresi yükseköğrenim gördükten sonra beş yıl olarak uygulanır. Ancak bu beş yıllık sürenin hesabında Devlet memurlarının kazanılmış hak aylık dere- ce ve kademesinde değerlendirilen hizmet süreleri esas</w:t>
      </w:r>
      <w:r>
        <w:rPr>
          <w:spacing w:val="-4"/>
        </w:rPr>
        <w:t> </w:t>
      </w:r>
      <w:r>
        <w:rPr/>
        <w:t>alınır.</w:t>
      </w:r>
    </w:p>
    <w:p>
      <w:pPr>
        <w:pStyle w:val="ListParagraph"/>
        <w:numPr>
          <w:ilvl w:val="1"/>
          <w:numId w:val="31"/>
        </w:numPr>
        <w:tabs>
          <w:tab w:pos="1102" w:val="left" w:leader="none"/>
        </w:tabs>
        <w:spacing w:line="278" w:lineRule="auto" w:before="0" w:after="0"/>
        <w:ind w:left="305" w:right="1150" w:firstLine="566"/>
        <w:jc w:val="both"/>
        <w:rPr>
          <w:sz w:val="18"/>
        </w:rPr>
      </w:pPr>
      <w:r>
        <w:rPr>
          <w:b/>
          <w:sz w:val="18"/>
        </w:rPr>
        <w:t>(Ek: 13/2/2011 - 6111/101 md.) </w:t>
      </w:r>
      <w:r>
        <w:rPr>
          <w:sz w:val="18"/>
        </w:rPr>
        <w:t>Derece yükselmesi ile ilgili onay mercii atamaya yet- kili amirdir. Müşterek kararla atanmış olanların derece yükselmeleri, ilgili bakanın veya yetkili kıldığı makamın onayı ile yapılır. Üst derece kadroya atanmış olup da kazanılmış hak ve emekli- lik keseneğine esas aylık dereceleri daha aşağıda bulunanların (45 inci maddenin ikinci fıkrasına göre yapılan atamalar hariç), kazanılmış hak ve emeklilik keseneğine esas aylık derecelerinin yükseltilmeleri için, bu hâlin devamı süresince yukarıda belirtilen onay</w:t>
      </w:r>
      <w:r>
        <w:rPr>
          <w:spacing w:val="-11"/>
          <w:sz w:val="18"/>
        </w:rPr>
        <w:t> </w:t>
      </w:r>
      <w:r>
        <w:rPr>
          <w:sz w:val="18"/>
        </w:rPr>
        <w:t>aranmaz.</w:t>
      </w:r>
    </w:p>
    <w:p>
      <w:pPr>
        <w:spacing w:before="0"/>
        <w:ind w:left="871" w:right="0" w:firstLine="0"/>
        <w:jc w:val="left"/>
        <w:rPr>
          <w:i/>
          <w:sz w:val="18"/>
        </w:rPr>
      </w:pPr>
      <w:r>
        <w:rPr>
          <w:i/>
          <w:sz w:val="18"/>
        </w:rPr>
        <w:t>İdari görevlere atanma:</w:t>
      </w:r>
    </w:p>
    <w:p>
      <w:pPr>
        <w:pStyle w:val="Heading4"/>
        <w:spacing w:before="32"/>
      </w:pPr>
      <w:r>
        <w:rPr/>
        <w:t>Madde 69 – (Değişik: 29/11/1984 – KHK-243/11 md.)</w:t>
      </w:r>
    </w:p>
    <w:p>
      <w:pPr>
        <w:pStyle w:val="BodyText"/>
        <w:spacing w:line="278" w:lineRule="auto" w:before="33"/>
        <w:ind w:right="1150" w:firstLine="566"/>
        <w:jc w:val="both"/>
      </w:pPr>
      <w:r>
        <w:rPr/>
        <w:t>Kurumlar, Eğitim ve Öğretim, Sağlık ve Yardımcı Sağlık ve Teknik Hizmetler Sınıflarına dahil memurlardan, kariyerlerinden yararlanmak istediklerini 2 - 4 üncü dereceler arasındaki idari görevlere ait olup kazanılmış hak derecelerinin iki altındaki derecelerden tesbit ve ihdas edilmiş kadrolara atayabilirler.</w:t>
      </w:r>
    </w:p>
    <w:p>
      <w:pPr>
        <w:pStyle w:val="BodyText"/>
        <w:spacing w:line="278" w:lineRule="auto"/>
        <w:ind w:right="1153" w:firstLine="566"/>
        <w:jc w:val="both"/>
      </w:pPr>
      <w:r>
        <w:rPr/>
        <w:t>Bu suretle atanan memurların aylıkları kazanılmış hak dereceleri üzerinden ödenir. Ancak kazanılmış aylık dereceleri ve kariyer hizmet sınıfları için tesbit edilen ek gösterge, zam ve taz- minatlar ile atandıkları görevlerin ek gösterge, zam ve tazminatlarının farklı olması halinde fazla olanı ödenir.</w:t>
      </w:r>
    </w:p>
    <w:p>
      <w:pPr>
        <w:spacing w:line="207" w:lineRule="exact" w:before="0"/>
        <w:ind w:left="871" w:right="0" w:firstLine="0"/>
        <w:jc w:val="left"/>
        <w:rPr>
          <w:i/>
          <w:sz w:val="18"/>
        </w:rPr>
      </w:pPr>
      <w:r>
        <w:rPr>
          <w:i/>
          <w:sz w:val="18"/>
        </w:rPr>
        <w:t>İstisnai memurluklarda derece yükselmeleri ve kademe ilerlemeleri:</w:t>
      </w:r>
    </w:p>
    <w:p>
      <w:pPr>
        <w:pStyle w:val="Heading4"/>
      </w:pPr>
      <w:r>
        <w:rPr/>
        <w:t>Madde 70 – (Mülga: 31/7/1970 - 1327/29 md.)</w:t>
      </w:r>
    </w:p>
    <w:p>
      <w:pPr>
        <w:spacing w:after="0"/>
        <w:sectPr>
          <w:headerReference w:type="default" r:id="rId31"/>
          <w:pgSz w:w="11910" w:h="16840"/>
          <w:pgMar w:header="1526" w:footer="0" w:top="1760" w:bottom="280" w:left="1680" w:right="1680"/>
          <w:pgNumType w:start="4204"/>
        </w:sectPr>
      </w:pPr>
    </w:p>
    <w:p>
      <w:pPr>
        <w:pStyle w:val="BodyText"/>
        <w:spacing w:before="9"/>
        <w:ind w:left="0"/>
        <w:rPr>
          <w:b/>
          <w:sz w:val="11"/>
        </w:rPr>
      </w:pPr>
    </w:p>
    <w:p>
      <w:pPr>
        <w:spacing w:before="93"/>
        <w:ind w:left="871" w:right="0" w:firstLine="0"/>
        <w:jc w:val="left"/>
        <w:rPr>
          <w:i/>
          <w:sz w:val="18"/>
        </w:rPr>
      </w:pPr>
      <w:r>
        <w:rPr>
          <w:i/>
          <w:sz w:val="18"/>
        </w:rPr>
        <w:t>Bir sınıftan başka bir sınıfa geçme:</w:t>
      </w:r>
    </w:p>
    <w:p>
      <w:pPr>
        <w:spacing w:line="256" w:lineRule="auto" w:before="11"/>
        <w:ind w:left="871" w:right="1146" w:firstLine="0"/>
        <w:jc w:val="left"/>
        <w:rPr>
          <w:sz w:val="18"/>
        </w:rPr>
      </w:pPr>
      <w:r>
        <w:rPr>
          <w:b/>
          <w:sz w:val="18"/>
        </w:rPr>
        <w:t>Madde 71 – (Değişik: 30/5/1974 – KHK-12; Aynen kabul: 15/5/1975 - 1897/1 md.) (Değişik: 29/11/1984 – KHK-243/12 md.) </w:t>
      </w:r>
      <w:r>
        <w:rPr>
          <w:sz w:val="18"/>
        </w:rPr>
        <w:t>Memurların eşit dereceler arasında veya dere-</w:t>
      </w:r>
    </w:p>
    <w:p>
      <w:pPr>
        <w:pStyle w:val="BodyText"/>
        <w:spacing w:line="254" w:lineRule="auto"/>
        <w:ind w:right="1155"/>
        <w:jc w:val="both"/>
        <w:rPr>
          <w:sz w:val="12"/>
        </w:rPr>
      </w:pPr>
      <w:r>
        <w:rPr/>
        <w:t>ce yükselmesi suretiyle sınıf değiştirmeleri caizdir. Bu şekilde sınıf değiştireceklerin geçecekleri sınıf</w:t>
      </w:r>
      <w:r>
        <w:rPr>
          <w:spacing w:val="43"/>
        </w:rPr>
        <w:t> </w:t>
      </w:r>
      <w:r>
        <w:rPr/>
        <w:t>ve</w:t>
      </w:r>
      <w:r>
        <w:rPr>
          <w:spacing w:val="2"/>
        </w:rPr>
        <w:t> </w:t>
      </w:r>
      <w:r>
        <w:rPr/>
        <w:t>görev</w:t>
      </w:r>
      <w:r>
        <w:rPr>
          <w:spacing w:val="44"/>
        </w:rPr>
        <w:t> </w:t>
      </w:r>
      <w:r>
        <w:rPr/>
        <w:t>için </w:t>
      </w:r>
      <w:r>
        <w:rPr>
          <w:spacing w:val="2"/>
        </w:rPr>
        <w:t> </w:t>
      </w:r>
      <w:r>
        <w:rPr/>
        <w:t>bu </w:t>
      </w:r>
      <w:r>
        <w:rPr>
          <w:spacing w:val="1"/>
        </w:rPr>
        <w:t> </w:t>
      </w:r>
      <w:r>
        <w:rPr/>
        <w:t>Kanunda, </w:t>
      </w:r>
      <w:r>
        <w:rPr>
          <w:spacing w:val="27"/>
        </w:rPr>
        <w:t> </w:t>
      </w:r>
      <w:r>
        <w:rPr/>
        <w:t>k</w:t>
      </w:r>
      <w:r>
        <w:rPr>
          <w:spacing w:val="-23"/>
        </w:rPr>
        <w:t> </w:t>
      </w:r>
      <w:r>
        <w:rPr/>
        <w:t>u</w:t>
      </w:r>
      <w:r>
        <w:rPr>
          <w:spacing w:val="-11"/>
        </w:rPr>
        <w:t> </w:t>
      </w:r>
      <w:r>
        <w:rPr/>
        <w:t>r</w:t>
      </w:r>
      <w:r>
        <w:rPr>
          <w:spacing w:val="-17"/>
        </w:rPr>
        <w:t> </w:t>
      </w:r>
      <w:r>
        <w:rPr/>
        <w:t>u</w:t>
      </w:r>
      <w:r>
        <w:rPr>
          <w:spacing w:val="-13"/>
        </w:rPr>
        <w:t> </w:t>
      </w:r>
      <w:r>
        <w:rPr>
          <w:spacing w:val="6"/>
        </w:rPr>
        <w:t>lu</w:t>
      </w:r>
      <w:r>
        <w:rPr>
          <w:spacing w:val="-11"/>
        </w:rPr>
        <w:t> </w:t>
      </w:r>
      <w:r>
        <w:rPr/>
        <w:t>ş </w:t>
      </w:r>
      <w:r>
        <w:rPr>
          <w:spacing w:val="33"/>
        </w:rPr>
        <w:t> </w:t>
      </w:r>
      <w:r>
        <w:rPr/>
        <w:t>k</w:t>
      </w:r>
      <w:r>
        <w:rPr>
          <w:spacing w:val="-23"/>
        </w:rPr>
        <w:t> </w:t>
      </w:r>
      <w:r>
        <w:rPr/>
        <w:t>a</w:t>
      </w:r>
      <w:r>
        <w:rPr>
          <w:spacing w:val="-20"/>
        </w:rPr>
        <w:t> </w:t>
      </w:r>
      <w:r>
        <w:rPr/>
        <w:t>n</w:t>
      </w:r>
      <w:r>
        <w:rPr>
          <w:spacing w:val="-11"/>
        </w:rPr>
        <w:t> </w:t>
      </w:r>
      <w:r>
        <w:rPr/>
        <w:t>u</w:t>
      </w:r>
      <w:r>
        <w:rPr>
          <w:spacing w:val="-11"/>
        </w:rPr>
        <w:t> </w:t>
      </w:r>
      <w:r>
        <w:rPr/>
        <w:t>n</w:t>
      </w:r>
      <w:r>
        <w:rPr>
          <w:spacing w:val="-11"/>
        </w:rPr>
        <w:t> </w:t>
      </w:r>
      <w:r>
        <w:rPr>
          <w:spacing w:val="6"/>
        </w:rPr>
        <w:t>la</w:t>
      </w:r>
      <w:r>
        <w:rPr>
          <w:spacing w:val="-20"/>
        </w:rPr>
        <w:t> </w:t>
      </w:r>
      <w:r>
        <w:rPr/>
        <w:t>r</w:t>
      </w:r>
      <w:r>
        <w:rPr>
          <w:spacing w:val="-17"/>
        </w:rPr>
        <w:t> </w:t>
      </w:r>
      <w:r>
        <w:rPr>
          <w:spacing w:val="6"/>
        </w:rPr>
        <w:t>ın</w:t>
      </w:r>
      <w:r>
        <w:rPr>
          <w:spacing w:val="-11"/>
        </w:rPr>
        <w:t> </w:t>
      </w:r>
      <w:r>
        <w:rPr/>
        <w:t>d</w:t>
      </w:r>
      <w:r>
        <w:rPr>
          <w:spacing w:val="-12"/>
        </w:rPr>
        <w:t> </w:t>
      </w:r>
      <w:r>
        <w:rPr/>
        <w:t>a </w:t>
      </w:r>
      <w:r>
        <w:rPr>
          <w:spacing w:val="41"/>
        </w:rPr>
        <w:t> </w:t>
      </w:r>
      <w:r>
        <w:rPr/>
        <w:t>v</w:t>
      </w:r>
      <w:r>
        <w:rPr>
          <w:spacing w:val="-25"/>
        </w:rPr>
        <w:t> </w:t>
      </w:r>
      <w:r>
        <w:rPr/>
        <w:t>e</w:t>
      </w:r>
      <w:r>
        <w:rPr>
          <w:spacing w:val="-22"/>
        </w:rPr>
        <w:t> </w:t>
      </w:r>
      <w:r>
        <w:rPr/>
        <w:t>y</w:t>
      </w:r>
      <w:r>
        <w:rPr>
          <w:spacing w:val="-20"/>
        </w:rPr>
        <w:t> </w:t>
      </w:r>
      <w:r>
        <w:rPr/>
        <w:t>a </w:t>
      </w:r>
      <w:r>
        <w:rPr>
          <w:spacing w:val="43"/>
        </w:rPr>
        <w:t> </w:t>
      </w:r>
      <w:r>
        <w:rPr>
          <w:spacing w:val="3"/>
        </w:rPr>
        <w:t>Cu</w:t>
      </w:r>
      <w:r>
        <w:rPr>
          <w:spacing w:val="-12"/>
        </w:rPr>
        <w:t> </w:t>
      </w:r>
      <w:r>
        <w:rPr/>
        <w:t>m</w:t>
      </w:r>
      <w:r>
        <w:rPr>
          <w:spacing w:val="-6"/>
        </w:rPr>
        <w:t> </w:t>
      </w:r>
      <w:r>
        <w:rPr/>
        <w:t>h</w:t>
      </w:r>
      <w:r>
        <w:rPr>
          <w:spacing w:val="-11"/>
        </w:rPr>
        <w:t> </w:t>
      </w:r>
      <w:r>
        <w:rPr/>
        <w:t>u</w:t>
      </w:r>
      <w:r>
        <w:rPr>
          <w:spacing w:val="-11"/>
        </w:rPr>
        <w:t> </w:t>
      </w:r>
      <w:r>
        <w:rPr/>
        <w:t>r</w:t>
      </w:r>
      <w:r>
        <w:rPr>
          <w:spacing w:val="-17"/>
        </w:rPr>
        <w:t> </w:t>
      </w:r>
      <w:r>
        <w:rPr/>
        <w:t>b</w:t>
      </w:r>
      <w:r>
        <w:rPr>
          <w:spacing w:val="-16"/>
        </w:rPr>
        <w:t> </w:t>
      </w:r>
      <w:r>
        <w:rPr/>
        <w:t>a</w:t>
      </w:r>
      <w:r>
        <w:rPr>
          <w:spacing w:val="-20"/>
        </w:rPr>
        <w:t> </w:t>
      </w:r>
      <w:r>
        <w:rPr/>
        <w:t>ş</w:t>
      </w:r>
      <w:r>
        <w:rPr>
          <w:spacing w:val="-29"/>
        </w:rPr>
        <w:t> </w:t>
      </w:r>
      <w:r>
        <w:rPr/>
        <w:t>k</w:t>
      </w:r>
      <w:r>
        <w:rPr>
          <w:spacing w:val="-23"/>
        </w:rPr>
        <w:t> </w:t>
      </w:r>
      <w:r>
        <w:rPr/>
        <w:t>a</w:t>
      </w:r>
      <w:r>
        <w:rPr>
          <w:spacing w:val="-20"/>
        </w:rPr>
        <w:t> </w:t>
      </w:r>
      <w:r>
        <w:rPr/>
        <w:t>n</w:t>
      </w:r>
      <w:r>
        <w:rPr>
          <w:spacing w:val="-11"/>
        </w:rPr>
        <w:t> </w:t>
      </w:r>
      <w:r>
        <w:rPr>
          <w:spacing w:val="8"/>
        </w:rPr>
        <w:t>lığ</w:t>
      </w:r>
      <w:r>
        <w:rPr>
          <w:spacing w:val="-28"/>
        </w:rPr>
        <w:t> </w:t>
      </w:r>
      <w:r>
        <w:rPr/>
        <w:t>ı k</w:t>
      </w:r>
      <w:r>
        <w:rPr>
          <w:spacing w:val="-24"/>
        </w:rPr>
        <w:t> </w:t>
      </w:r>
      <w:r>
        <w:rPr/>
        <w:t>a</w:t>
      </w:r>
      <w:r>
        <w:rPr>
          <w:spacing w:val="-21"/>
        </w:rPr>
        <w:t> </w:t>
      </w:r>
      <w:r>
        <w:rPr/>
        <w:t>r</w:t>
      </w:r>
      <w:r>
        <w:rPr>
          <w:spacing w:val="-17"/>
        </w:rPr>
        <w:t> </w:t>
      </w:r>
      <w:r>
        <w:rPr/>
        <w:t>a</w:t>
      </w:r>
      <w:r>
        <w:rPr>
          <w:spacing w:val="-21"/>
        </w:rPr>
        <w:t> </w:t>
      </w:r>
      <w:r>
        <w:rPr/>
        <w:t>r</w:t>
      </w:r>
      <w:r>
        <w:rPr>
          <w:spacing w:val="-18"/>
        </w:rPr>
        <w:t> </w:t>
      </w:r>
      <w:r>
        <w:rPr/>
        <w:t>n</w:t>
      </w:r>
      <w:r>
        <w:rPr>
          <w:spacing w:val="-12"/>
        </w:rPr>
        <w:t> </w:t>
      </w:r>
      <w:r>
        <w:rPr/>
        <w:t>a</w:t>
      </w:r>
      <w:r>
        <w:rPr>
          <w:spacing w:val="-20"/>
        </w:rPr>
        <w:t> </w:t>
      </w:r>
      <w:r>
        <w:rPr/>
        <w:t>m</w:t>
      </w:r>
      <w:r>
        <w:rPr>
          <w:spacing w:val="-7"/>
        </w:rPr>
        <w:t> </w:t>
      </w:r>
      <w:r>
        <w:rPr/>
        <w:t>e</w:t>
      </w:r>
      <w:r>
        <w:rPr>
          <w:spacing w:val="-23"/>
        </w:rPr>
        <w:t> </w:t>
      </w:r>
      <w:r>
        <w:rPr>
          <w:spacing w:val="6"/>
        </w:rPr>
        <w:t>le</w:t>
      </w:r>
      <w:r>
        <w:rPr>
          <w:spacing w:val="-22"/>
        </w:rPr>
        <w:t> </w:t>
      </w:r>
      <w:r>
        <w:rPr/>
        <w:t>r</w:t>
      </w:r>
      <w:r>
        <w:rPr>
          <w:spacing w:val="-18"/>
        </w:rPr>
        <w:t> </w:t>
      </w:r>
      <w:r>
        <w:rPr>
          <w:spacing w:val="6"/>
        </w:rPr>
        <w:t>in</w:t>
      </w:r>
      <w:r>
        <w:rPr>
          <w:spacing w:val="-12"/>
        </w:rPr>
        <w:t> </w:t>
      </w:r>
      <w:r>
        <w:rPr/>
        <w:t>d</w:t>
      </w:r>
      <w:r>
        <w:rPr>
          <w:spacing w:val="-12"/>
        </w:rPr>
        <w:t> </w:t>
      </w:r>
      <w:r>
        <w:rPr/>
        <w:t>e</w:t>
      </w:r>
      <w:r>
        <w:rPr>
          <w:spacing w:val="27"/>
        </w:rPr>
        <w:t> </w:t>
      </w:r>
      <w:r>
        <w:rPr/>
        <w:t>belirtilen</w:t>
      </w:r>
      <w:r>
        <w:rPr>
          <w:spacing w:val="-3"/>
        </w:rPr>
        <w:t> </w:t>
      </w:r>
      <w:r>
        <w:rPr/>
        <w:t>niteliklere</w:t>
      </w:r>
      <w:r>
        <w:rPr>
          <w:spacing w:val="2"/>
        </w:rPr>
        <w:t> </w:t>
      </w:r>
      <w:r>
        <w:rPr/>
        <w:t>sahip</w:t>
      </w:r>
      <w:r>
        <w:rPr>
          <w:spacing w:val="3"/>
        </w:rPr>
        <w:t> </w:t>
      </w:r>
      <w:r>
        <w:rPr/>
        <w:t>olmaları şarttır.</w:t>
      </w:r>
      <w:r>
        <w:rPr>
          <w:spacing w:val="2"/>
        </w:rPr>
        <w:t> </w:t>
      </w:r>
      <w:r>
        <w:rPr/>
        <w:t>Bu</w:t>
      </w:r>
      <w:r>
        <w:rPr>
          <w:spacing w:val="2"/>
        </w:rPr>
        <w:t> </w:t>
      </w:r>
      <w:r>
        <w:rPr/>
        <w:t>durumda</w:t>
      </w:r>
      <w:r>
        <w:rPr>
          <w:spacing w:val="1"/>
        </w:rPr>
        <w:t> </w:t>
      </w:r>
      <w:r>
        <w:rPr/>
        <w:t>sınıfları değişenle- rin eski sınıflarının derecesinde elde ettikleri kademelerde geçirdikleri süreler yeni sınıflardaki derecelerinde dikkate</w:t>
      </w:r>
      <w:r>
        <w:rPr>
          <w:spacing w:val="-2"/>
        </w:rPr>
        <w:t> </w:t>
      </w:r>
      <w:r>
        <w:rPr/>
        <w:t>alınır.</w:t>
      </w:r>
      <w:r>
        <w:rPr>
          <w:position w:val="6"/>
          <w:sz w:val="12"/>
        </w:rPr>
        <w:t>(1)</w:t>
      </w:r>
    </w:p>
    <w:p>
      <w:pPr>
        <w:pStyle w:val="BodyText"/>
        <w:spacing w:line="254" w:lineRule="auto"/>
        <w:ind w:right="1154" w:firstLine="566"/>
        <w:jc w:val="both"/>
      </w:pPr>
      <w:r>
        <w:rPr/>
        <w:t>Kurumlar, memurlarını meslekleri ile ilgili sınıftan genel idare hizmetleri sınıfına veya genel idare hizmetleri sınıfından meslekleri ile ilgili sınıfa, görev ve unvan eşitliği gözetmeden kazanılmış hak aylık dereceleriyle atayabilirler.</w:t>
      </w:r>
    </w:p>
    <w:p>
      <w:pPr>
        <w:pStyle w:val="BodyText"/>
        <w:spacing w:line="254" w:lineRule="auto"/>
        <w:ind w:right="1152" w:firstLine="566"/>
        <w:jc w:val="both"/>
      </w:pPr>
      <w:r>
        <w:rPr/>
        <w:t>Eski sınıflarında, görev alacakları yeni sınıfa göre memurluğa daha yüksek bir derece ve kademeden başlamış olup da sınıf değiştirenlerin yeni görevlerindeki ilk ilerleme süreleri eski sınıflarında kazandıkları derece ve kademelere tekabül eden süre kadar uzatılır ve bu süre tamam- lanıncaya kadar kendilerine sınıf değiştirmeleri sırasında bulundukları derecede kademe ilerleme- si verilmez.</w:t>
      </w:r>
    </w:p>
    <w:p>
      <w:pPr>
        <w:pStyle w:val="BodyText"/>
        <w:spacing w:before="4"/>
        <w:ind w:left="0"/>
        <w:rPr>
          <w:sz w:val="19"/>
        </w:rPr>
      </w:pPr>
    </w:p>
    <w:p>
      <w:pPr>
        <w:pStyle w:val="BodyText"/>
        <w:ind w:left="662" w:right="1511"/>
        <w:jc w:val="center"/>
      </w:pPr>
      <w:r>
        <w:rPr/>
        <w:t>BÖLÜM: 3</w:t>
      </w:r>
    </w:p>
    <w:p>
      <w:pPr>
        <w:spacing w:before="14"/>
        <w:ind w:left="662" w:right="1511" w:firstLine="0"/>
        <w:jc w:val="center"/>
        <w:rPr>
          <w:i/>
          <w:sz w:val="18"/>
        </w:rPr>
      </w:pPr>
      <w:r>
        <w:rPr>
          <w:i/>
          <w:sz w:val="18"/>
        </w:rPr>
        <w:t>Yer Değiştirmeler</w:t>
      </w:r>
    </w:p>
    <w:p>
      <w:pPr>
        <w:pStyle w:val="BodyText"/>
        <w:spacing w:before="2"/>
        <w:ind w:left="0"/>
        <w:rPr>
          <w:i/>
          <w:sz w:val="20"/>
        </w:rPr>
      </w:pPr>
    </w:p>
    <w:p>
      <w:pPr>
        <w:spacing w:before="0"/>
        <w:ind w:left="871" w:right="0" w:firstLine="0"/>
        <w:jc w:val="left"/>
        <w:rPr>
          <w:i/>
          <w:sz w:val="18"/>
        </w:rPr>
      </w:pPr>
      <w:r>
        <w:rPr>
          <w:i/>
          <w:sz w:val="18"/>
        </w:rPr>
        <w:t>Yer değiştirme suretiyle atanma:</w:t>
      </w:r>
    </w:p>
    <w:p>
      <w:pPr>
        <w:pStyle w:val="Heading4"/>
        <w:spacing w:before="14"/>
      </w:pPr>
      <w:r>
        <w:rPr/>
        <w:t>Madde 72 – (Değişik: 12/5/1982 - 2670/25 md.)</w:t>
      </w:r>
    </w:p>
    <w:p>
      <w:pPr>
        <w:pStyle w:val="BodyText"/>
        <w:spacing w:line="256" w:lineRule="auto" w:before="11"/>
        <w:ind w:right="1160" w:firstLine="566"/>
        <w:jc w:val="both"/>
      </w:pPr>
      <w:r>
        <w:rPr/>
        <w:t>Kurumlarda yer değiştirme suretiyle atanmalar; hizmetlerin gereklerine, özelliklerine, Türkiyenin ekonomik, sosyal, kültürel ve ulaşım şartları yönünden benzerlik ve yakınlık gösteren iller gruplandırılarak tespit edilen bölgeler arasında adil ve dengeli bir sistem içinde yapılır.</w:t>
      </w:r>
    </w:p>
    <w:p>
      <w:pPr>
        <w:spacing w:line="254" w:lineRule="auto" w:before="0"/>
        <w:ind w:left="305" w:right="1148" w:firstLine="566"/>
        <w:jc w:val="both"/>
        <w:rPr>
          <w:sz w:val="18"/>
        </w:rPr>
      </w:pPr>
      <w:r>
        <w:rPr>
          <w:b/>
          <w:sz w:val="18"/>
        </w:rPr>
        <w:t>(Değişik: 9/4/1990 - KHK-418/5 md.; İptal: Anayasa Mahkemesinin 5/2/1992 tarihli ve E. 1990/22, K. 1992/6 Sayılı Kararı ile; yeniden düzenleme: 18/5/1994 – KHK- 527/5 md.) </w:t>
      </w:r>
      <w:r>
        <w:rPr>
          <w:sz w:val="18"/>
        </w:rPr>
        <w:t>Yeniden veya yer değiştirme suretiyle yapılacak atamalarda; aile birimini muhafaza etmek bakımından kurumlar arasında gerekli koordinasyon sağlanarak memur olan diğer eşin de isteği halinde ataması, atamaya tabi tutulan memurun atandığı yere 74 ve 76 ncı maddelerde belirtilen esaslar çerçevesinde yapılır. Yer değiştirme suretiyle atanmaya tabi memurun atandığı yerde eşinin atanacağı teşkilatın bulunmaması ya da teşkilatı olmakla birlikte niteliğine uygun münhal bir görev bulunmaması ve ilgilinin de talebi halinde, bu personele eşinin görev süresi ile sınırlı olmak üzere aşağıdaki şartlarda izin verilebilir.</w:t>
      </w:r>
    </w:p>
    <w:p>
      <w:pPr>
        <w:pStyle w:val="Heading4"/>
        <w:spacing w:before="2"/>
      </w:pPr>
      <w:r>
        <w:rPr/>
        <w:t>(Ek: 9/4/1990 – KHK-418/5 md.; İptal: Anayasa Mahkemesinin 5/2/1992 tarihli ve</w:t>
      </w:r>
    </w:p>
    <w:p>
      <w:pPr>
        <w:pStyle w:val="ListParagraph"/>
        <w:numPr>
          <w:ilvl w:val="0"/>
          <w:numId w:val="33"/>
        </w:numPr>
        <w:tabs>
          <w:tab w:pos="521" w:val="left" w:leader="none"/>
        </w:tabs>
        <w:spacing w:line="254" w:lineRule="auto" w:before="13" w:after="0"/>
        <w:ind w:left="305" w:right="1153" w:firstLine="0"/>
        <w:jc w:val="both"/>
        <w:rPr>
          <w:sz w:val="18"/>
        </w:rPr>
      </w:pPr>
      <w:r>
        <w:rPr>
          <w:b/>
          <w:sz w:val="18"/>
        </w:rPr>
        <w:t>1990/22, K. 1992/6 Sayılı Kararı ile; yeniden düzenleme: 18/5/1994 – KHK-527/5 md.) </w:t>
      </w:r>
      <w:r>
        <w:rPr>
          <w:sz w:val="18"/>
        </w:rPr>
        <w:t>Bu suretle izin verilenlere, aylık ve diğer ödemelerine karşılık olarak, aylık (taban ve kıdem aylığı dahil), ek gösterge, zam ve tazminatlarının kanuni kesintiler düşüldükten sonraki net miktarının, eşleri;</w:t>
      </w:r>
    </w:p>
    <w:p>
      <w:pPr>
        <w:pStyle w:val="ListParagraph"/>
        <w:numPr>
          <w:ilvl w:val="1"/>
          <w:numId w:val="33"/>
        </w:numPr>
        <w:tabs>
          <w:tab w:pos="1057" w:val="left" w:leader="none"/>
        </w:tabs>
        <w:spacing w:line="254" w:lineRule="auto" w:before="4" w:after="0"/>
        <w:ind w:left="305" w:right="1156" w:firstLine="566"/>
        <w:jc w:val="left"/>
        <w:rPr>
          <w:sz w:val="18"/>
        </w:rPr>
      </w:pPr>
      <w:r>
        <w:rPr>
          <w:sz w:val="18"/>
        </w:rPr>
        <w:t>Olağanüstü Hal Bölgesine dahil illerle bu illere mücavir olarak belirlenen illerde görev- li olanlara %</w:t>
      </w:r>
      <w:r>
        <w:rPr>
          <w:spacing w:val="-3"/>
          <w:sz w:val="18"/>
        </w:rPr>
        <w:t> </w:t>
      </w:r>
      <w:r>
        <w:rPr>
          <w:sz w:val="18"/>
        </w:rPr>
        <w:t>60'ı,</w:t>
      </w:r>
    </w:p>
    <w:p>
      <w:pPr>
        <w:pStyle w:val="BodyText"/>
        <w:ind w:left="0"/>
        <w:rPr>
          <w:sz w:val="20"/>
        </w:rPr>
      </w:pPr>
    </w:p>
    <w:p>
      <w:pPr>
        <w:pStyle w:val="BodyText"/>
        <w:spacing w:before="9"/>
        <w:ind w:left="0"/>
        <w:rPr>
          <w:sz w:val="19"/>
        </w:rPr>
      </w:pPr>
    </w:p>
    <w:p>
      <w:pPr>
        <w:spacing w:before="0"/>
        <w:ind w:left="305" w:right="0" w:firstLine="0"/>
        <w:jc w:val="left"/>
        <w:rPr>
          <w:i/>
          <w:sz w:val="16"/>
        </w:rPr>
      </w:pPr>
      <w:r>
        <w:rPr>
          <w:i/>
          <w:sz w:val="16"/>
        </w:rPr>
        <w:t>–––––––––––––––––––</w:t>
      </w:r>
    </w:p>
    <w:p>
      <w:pPr>
        <w:spacing w:line="288" w:lineRule="auto" w:before="37"/>
        <w:ind w:left="588" w:right="1164" w:hanging="284"/>
        <w:jc w:val="both"/>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10"/>
          <w:sz w:val="16"/>
        </w:rPr>
        <w:t> </w:t>
      </w:r>
      <w:r>
        <w:rPr>
          <w:i/>
          <w:spacing w:val="3"/>
          <w:sz w:val="16"/>
        </w:rPr>
        <w:t>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w:t>
      </w:r>
      <w:r>
        <w:rPr>
          <w:i/>
          <w:spacing w:val="-20"/>
          <w:sz w:val="16"/>
        </w:rPr>
        <w:t> </w:t>
      </w:r>
      <w:r>
        <w:rPr>
          <w:i/>
          <w:spacing w:val="8"/>
          <w:sz w:val="16"/>
        </w:rPr>
        <w:t>siy</w:t>
      </w:r>
      <w:r>
        <w:rPr>
          <w:i/>
          <w:spacing w:val="-9"/>
          <w:sz w:val="16"/>
        </w:rPr>
        <w:t> </w:t>
      </w:r>
      <w:r>
        <w:rPr>
          <w:i/>
          <w:spacing w:val="5"/>
          <w:sz w:val="16"/>
        </w:rPr>
        <w:t>le</w:t>
      </w:r>
      <w:r>
        <w:rPr>
          <w:i/>
          <w:spacing w:val="10"/>
          <w:sz w:val="16"/>
        </w:rPr>
        <w:t> </w:t>
      </w:r>
      <w:r>
        <w:rPr>
          <w:i/>
          <w:sz w:val="16"/>
        </w:rPr>
        <w:t>b</w:t>
      </w:r>
      <w:r>
        <w:rPr>
          <w:i/>
          <w:spacing w:val="-13"/>
          <w:sz w:val="16"/>
        </w:rPr>
        <w:t> </w:t>
      </w:r>
      <w:r>
        <w:rPr>
          <w:i/>
          <w:sz w:val="16"/>
        </w:rPr>
        <w:t>u </w:t>
      </w:r>
      <w:r>
        <w:rPr>
          <w:i/>
          <w:spacing w:val="26"/>
          <w:sz w:val="16"/>
        </w:rPr>
        <w:t> </w:t>
      </w:r>
      <w:r>
        <w:rPr>
          <w:i/>
          <w:sz w:val="16"/>
        </w:rPr>
        <w:t>f</w:t>
      </w:r>
      <w:r>
        <w:rPr>
          <w:i/>
          <w:spacing w:val="-21"/>
          <w:sz w:val="16"/>
        </w:rPr>
        <w:t> </w:t>
      </w:r>
      <w:r>
        <w:rPr>
          <w:i/>
          <w:spacing w:val="5"/>
          <w:sz w:val="16"/>
        </w:rPr>
        <w:t>ık</w:t>
      </w:r>
      <w:r>
        <w:rPr>
          <w:i/>
          <w:spacing w:val="-14"/>
          <w:sz w:val="16"/>
        </w:rPr>
        <w:t> </w:t>
      </w:r>
      <w:r>
        <w:rPr>
          <w:i/>
          <w:sz w:val="16"/>
        </w:rPr>
        <w:t>r</w:t>
      </w:r>
      <w:r>
        <w:rPr>
          <w:i/>
          <w:spacing w:val="-23"/>
          <w:sz w:val="16"/>
        </w:rPr>
        <w:t> </w:t>
      </w:r>
      <w:r>
        <w:rPr>
          <w:i/>
          <w:sz w:val="16"/>
        </w:rPr>
        <w:t>a</w:t>
      </w:r>
      <w:r>
        <w:rPr>
          <w:i/>
          <w:spacing w:val="-25"/>
          <w:sz w:val="16"/>
        </w:rPr>
        <w:t> </w:t>
      </w:r>
      <w:r>
        <w:rPr>
          <w:i/>
          <w:sz w:val="16"/>
        </w:rPr>
        <w:t>d</w:t>
      </w:r>
      <w:r>
        <w:rPr>
          <w:i/>
          <w:spacing w:val="-13"/>
          <w:sz w:val="16"/>
        </w:rPr>
        <w:t> </w:t>
      </w:r>
      <w:r>
        <w:rPr>
          <w:i/>
          <w:sz w:val="16"/>
        </w:rPr>
        <w:t>a </w:t>
      </w:r>
      <w:r>
        <w:rPr>
          <w:i/>
          <w:spacing w:val="11"/>
          <w:sz w:val="16"/>
        </w:rPr>
        <w:t> </w:t>
      </w:r>
      <w:r>
        <w:rPr>
          <w:i/>
          <w:sz w:val="16"/>
        </w:rPr>
        <w:t>y</w:t>
      </w:r>
      <w:r>
        <w:rPr>
          <w:i/>
          <w:spacing w:val="-9"/>
          <w:sz w:val="16"/>
        </w:rPr>
        <w:t> </w:t>
      </w:r>
      <w:r>
        <w:rPr>
          <w:i/>
          <w:sz w:val="16"/>
        </w:rPr>
        <w:t>e</w:t>
      </w:r>
      <w:r>
        <w:rPr>
          <w:i/>
          <w:spacing w:val="-20"/>
          <w:sz w:val="16"/>
        </w:rPr>
        <w:t> </w:t>
      </w:r>
      <w:r>
        <w:rPr>
          <w:i/>
          <w:sz w:val="16"/>
        </w:rPr>
        <w:t>r </w:t>
      </w:r>
      <w:r>
        <w:rPr>
          <w:i/>
          <w:spacing w:val="11"/>
          <w:sz w:val="16"/>
        </w:rPr>
        <w:t> </w:t>
      </w:r>
      <w:r>
        <w:rPr>
          <w:i/>
          <w:spacing w:val="7"/>
          <w:sz w:val="16"/>
        </w:rPr>
        <w:t>ala</w:t>
      </w:r>
      <w:r>
        <w:rPr>
          <w:i/>
          <w:spacing w:val="-25"/>
          <w:sz w:val="16"/>
        </w:rPr>
        <w:t> </w:t>
      </w:r>
      <w:r>
        <w:rPr>
          <w:i/>
          <w:sz w:val="16"/>
        </w:rPr>
        <w:t>n </w:t>
      </w:r>
      <w:r>
        <w:rPr>
          <w:i/>
          <w:spacing w:val="33"/>
          <w:sz w:val="16"/>
        </w:rPr>
        <w:t> </w:t>
      </w:r>
      <w:r>
        <w:rPr>
          <w:i/>
          <w:spacing w:val="-8"/>
          <w:sz w:val="16"/>
        </w:rPr>
        <w:t>‘‘v</w:t>
      </w:r>
      <w:r>
        <w:rPr>
          <w:i/>
          <w:spacing w:val="-14"/>
          <w:sz w:val="16"/>
        </w:rPr>
        <w:t> </w:t>
      </w:r>
      <w:r>
        <w:rPr>
          <w:i/>
          <w:sz w:val="16"/>
        </w:rPr>
        <w:t>e</w:t>
      </w:r>
      <w:r>
        <w:rPr>
          <w:i/>
          <w:spacing w:val="-20"/>
          <w:sz w:val="16"/>
        </w:rPr>
        <w:t> </w:t>
      </w:r>
      <w:r>
        <w:rPr>
          <w:i/>
          <w:sz w:val="16"/>
        </w:rPr>
        <w:t>y</w:t>
      </w:r>
      <w:r>
        <w:rPr>
          <w:i/>
          <w:spacing w:val="-11"/>
          <w:sz w:val="16"/>
        </w:rPr>
        <w:t> </w:t>
      </w:r>
      <w:r>
        <w:rPr>
          <w:i/>
          <w:sz w:val="16"/>
        </w:rPr>
        <w:t>a </w:t>
      </w:r>
      <w:r>
        <w:rPr>
          <w:i/>
          <w:spacing w:val="11"/>
          <w:sz w:val="16"/>
        </w:rPr>
        <w:t> </w:t>
      </w:r>
      <w:r>
        <w:rPr>
          <w:i/>
          <w:sz w:val="16"/>
        </w:rPr>
        <w:t>k</w:t>
      </w:r>
      <w:r>
        <w:rPr>
          <w:i/>
          <w:spacing w:val="-11"/>
          <w:sz w:val="16"/>
        </w:rPr>
        <w:t> </w:t>
      </w:r>
      <w:r>
        <w:rPr>
          <w:i/>
          <w:sz w:val="16"/>
        </w:rPr>
        <w:t>u</w:t>
      </w:r>
      <w:r>
        <w:rPr>
          <w:i/>
          <w:spacing w:val="-10"/>
          <w:sz w:val="16"/>
        </w:rPr>
        <w:t> </w:t>
      </w:r>
      <w:r>
        <w:rPr>
          <w:i/>
          <w:sz w:val="16"/>
        </w:rPr>
        <w:t>r</w:t>
      </w:r>
      <w:r>
        <w:rPr>
          <w:i/>
          <w:spacing w:val="-24"/>
          <w:sz w:val="16"/>
        </w:rPr>
        <w:t> </w:t>
      </w:r>
      <w:r>
        <w:rPr>
          <w:i/>
          <w:sz w:val="16"/>
        </w:rPr>
        <w:t>u</w:t>
      </w:r>
      <w:r>
        <w:rPr>
          <w:i/>
          <w:spacing w:val="-11"/>
          <w:sz w:val="16"/>
        </w:rPr>
        <w:t> </w:t>
      </w:r>
      <w:r>
        <w:rPr>
          <w:i/>
          <w:spacing w:val="5"/>
          <w:sz w:val="16"/>
        </w:rPr>
        <w:t>lu</w:t>
      </w:r>
      <w:r>
        <w:rPr>
          <w:i/>
          <w:spacing w:val="-10"/>
          <w:sz w:val="16"/>
        </w:rPr>
        <w:t> </w:t>
      </w:r>
      <w:r>
        <w:rPr>
          <w:i/>
          <w:sz w:val="16"/>
        </w:rPr>
        <w:t>ş </w:t>
      </w:r>
      <w:r>
        <w:rPr>
          <w:i/>
          <w:spacing w:val="9"/>
          <w:sz w:val="16"/>
        </w:rPr>
        <w:t> </w:t>
      </w:r>
      <w:r>
        <w:rPr>
          <w:i/>
          <w:sz w:val="16"/>
        </w:rPr>
        <w:t>k</w:t>
      </w:r>
      <w:r>
        <w:rPr>
          <w:i/>
          <w:spacing w:val="-10"/>
          <w:sz w:val="16"/>
        </w:rPr>
        <w:t> </w:t>
      </w:r>
      <w:r>
        <w:rPr>
          <w:i/>
          <w:spacing w:val="6"/>
          <w:sz w:val="16"/>
        </w:rPr>
        <w:t>an</w:t>
      </w:r>
      <w:r>
        <w:rPr>
          <w:i/>
          <w:spacing w:val="-8"/>
          <w:sz w:val="16"/>
        </w:rPr>
        <w:t> </w:t>
      </w:r>
      <w:r>
        <w:rPr>
          <w:i/>
          <w:sz w:val="16"/>
        </w:rPr>
        <w:t>u</w:t>
      </w:r>
      <w:r>
        <w:rPr>
          <w:i/>
          <w:spacing w:val="-12"/>
          <w:sz w:val="16"/>
        </w:rPr>
        <w:t> </w:t>
      </w:r>
      <w:r>
        <w:rPr>
          <w:i/>
          <w:sz w:val="16"/>
        </w:rPr>
        <w:t>n</w:t>
      </w:r>
      <w:r>
        <w:rPr>
          <w:i/>
          <w:spacing w:val="-8"/>
          <w:sz w:val="16"/>
        </w:rPr>
        <w:t> </w:t>
      </w:r>
      <w:r>
        <w:rPr>
          <w:i/>
          <w:spacing w:val="7"/>
          <w:sz w:val="16"/>
        </w:rPr>
        <w:t>lar</w:t>
      </w:r>
      <w:r>
        <w:rPr>
          <w:i/>
          <w:spacing w:val="-24"/>
          <w:sz w:val="16"/>
        </w:rPr>
        <w:t> </w:t>
      </w:r>
      <w:r>
        <w:rPr>
          <w:i/>
          <w:spacing w:val="3"/>
          <w:sz w:val="16"/>
        </w:rPr>
        <w:t>ın</w:t>
      </w:r>
      <w:r>
        <w:rPr>
          <w:i/>
          <w:spacing w:val="-7"/>
          <w:sz w:val="16"/>
        </w:rPr>
        <w:t> </w:t>
      </w:r>
      <w:r>
        <w:rPr>
          <w:i/>
          <w:sz w:val="16"/>
        </w:rPr>
        <w:t>d</w:t>
      </w:r>
      <w:r>
        <w:rPr>
          <w:i/>
          <w:spacing w:val="-11"/>
          <w:sz w:val="16"/>
        </w:rPr>
        <w:t> </w:t>
      </w:r>
      <w:r>
        <w:rPr>
          <w:i/>
          <w:sz w:val="16"/>
        </w:rPr>
        <w:t>a</w:t>
      </w:r>
      <w:r>
        <w:rPr>
          <w:i/>
          <w:spacing w:val="-20"/>
          <w:sz w:val="16"/>
        </w:rPr>
        <w:t> </w:t>
      </w:r>
      <w:r>
        <w:rPr>
          <w:i/>
          <w:spacing w:val="-9"/>
          <w:sz w:val="16"/>
        </w:rPr>
        <w:t>’’ </w:t>
      </w:r>
      <w:r>
        <w:rPr>
          <w:i/>
          <w:spacing w:val="-2"/>
          <w:sz w:val="16"/>
        </w:rPr>
        <w:t> </w:t>
      </w:r>
      <w:r>
        <w:rPr>
          <w:i/>
          <w:spacing w:val="5"/>
          <w:sz w:val="16"/>
        </w:rPr>
        <w:t>ib</w:t>
      </w:r>
      <w:r>
        <w:rPr>
          <w:i/>
          <w:spacing w:val="-13"/>
          <w:sz w:val="16"/>
        </w:rPr>
        <w:t> </w:t>
      </w:r>
      <w:r>
        <w:rPr>
          <w:i/>
          <w:spacing w:val="6"/>
          <w:sz w:val="16"/>
        </w:rPr>
        <w:t>ar</w:t>
      </w:r>
      <w:r>
        <w:rPr>
          <w:i/>
          <w:spacing w:val="-24"/>
          <w:sz w:val="16"/>
        </w:rPr>
        <w:t> </w:t>
      </w:r>
      <w:r>
        <w:rPr>
          <w:i/>
          <w:sz w:val="16"/>
        </w:rPr>
        <w:t>e</w:t>
      </w:r>
      <w:r>
        <w:rPr>
          <w:i/>
          <w:spacing w:val="-20"/>
          <w:sz w:val="16"/>
        </w:rPr>
        <w:t> </w:t>
      </w:r>
      <w:r>
        <w:rPr>
          <w:i/>
          <w:spacing w:val="7"/>
          <w:sz w:val="16"/>
        </w:rPr>
        <w:t>si</w:t>
      </w:r>
      <w:r>
        <w:rPr>
          <w:i/>
          <w:spacing w:val="47"/>
          <w:sz w:val="16"/>
        </w:rPr>
        <w:t> </w:t>
      </w:r>
      <w:r>
        <w:rPr>
          <w:i/>
          <w:spacing w:val="-8"/>
          <w:sz w:val="16"/>
        </w:rPr>
        <w:t>‘‘, </w:t>
      </w:r>
      <w:r>
        <w:rPr>
          <w:i/>
          <w:spacing w:val="11"/>
          <w:sz w:val="16"/>
        </w:rPr>
        <w:t> </w:t>
      </w:r>
      <w:r>
        <w:rPr>
          <w:i/>
          <w:sz w:val="16"/>
        </w:rPr>
        <w:t>k</w:t>
      </w:r>
      <w:r>
        <w:rPr>
          <w:i/>
          <w:spacing w:val="-10"/>
          <w:sz w:val="16"/>
        </w:rPr>
        <w:t> </w:t>
      </w:r>
      <w:r>
        <w:rPr>
          <w:i/>
          <w:sz w:val="16"/>
        </w:rPr>
        <w:t>u</w:t>
      </w:r>
      <w:r>
        <w:rPr>
          <w:i/>
          <w:spacing w:val="-11"/>
          <w:sz w:val="16"/>
        </w:rPr>
        <w:t> </w:t>
      </w:r>
      <w:r>
        <w:rPr>
          <w:i/>
          <w:sz w:val="16"/>
        </w:rPr>
        <w:t>r</w:t>
      </w:r>
      <w:r>
        <w:rPr>
          <w:i/>
          <w:spacing w:val="-23"/>
          <w:sz w:val="16"/>
        </w:rPr>
        <w:t> </w:t>
      </w:r>
      <w:r>
        <w:rPr>
          <w:i/>
          <w:sz w:val="16"/>
        </w:rPr>
        <w:t>u</w:t>
      </w:r>
      <w:r>
        <w:rPr>
          <w:i/>
          <w:spacing w:val="-11"/>
          <w:sz w:val="16"/>
        </w:rPr>
        <w:t> </w:t>
      </w:r>
      <w:r>
        <w:rPr>
          <w:i/>
          <w:spacing w:val="5"/>
          <w:sz w:val="16"/>
        </w:rPr>
        <w:t>lu</w:t>
      </w:r>
      <w:r>
        <w:rPr>
          <w:i/>
          <w:spacing w:val="-11"/>
          <w:sz w:val="16"/>
        </w:rPr>
        <w:t> </w:t>
      </w:r>
      <w:r>
        <w:rPr>
          <w:i/>
          <w:sz w:val="16"/>
        </w:rPr>
        <w:t>ş k</w:t>
      </w:r>
      <w:r>
        <w:rPr>
          <w:i/>
          <w:spacing w:val="-11"/>
          <w:sz w:val="16"/>
        </w:rPr>
        <w:t> </w:t>
      </w:r>
      <w:r>
        <w:rPr>
          <w:i/>
          <w:sz w:val="16"/>
        </w:rPr>
        <w:t>a</w:t>
      </w:r>
      <w:r>
        <w:rPr>
          <w:i/>
          <w:spacing w:val="-25"/>
          <w:sz w:val="16"/>
        </w:rPr>
        <w:t> </w:t>
      </w:r>
      <w:r>
        <w:rPr>
          <w:i/>
          <w:sz w:val="16"/>
        </w:rPr>
        <w:t>n</w:t>
      </w:r>
      <w:r>
        <w:rPr>
          <w:i/>
          <w:spacing w:val="-11"/>
          <w:sz w:val="16"/>
        </w:rPr>
        <w:t> </w:t>
      </w:r>
      <w:r>
        <w:rPr>
          <w:i/>
          <w:sz w:val="16"/>
        </w:rPr>
        <w:t>u</w:t>
      </w:r>
      <w:r>
        <w:rPr>
          <w:i/>
          <w:spacing w:val="-10"/>
          <w:sz w:val="16"/>
        </w:rPr>
        <w:t> </w:t>
      </w:r>
      <w:r>
        <w:rPr>
          <w:i/>
          <w:sz w:val="16"/>
        </w:rPr>
        <w:t>n</w:t>
      </w:r>
      <w:r>
        <w:rPr>
          <w:i/>
          <w:spacing w:val="-8"/>
          <w:sz w:val="16"/>
        </w:rPr>
        <w:t> </w:t>
      </w:r>
      <w:r>
        <w:rPr>
          <w:i/>
          <w:spacing w:val="3"/>
          <w:sz w:val="16"/>
        </w:rPr>
        <w:t>la</w:t>
      </w:r>
      <w:r>
        <w:rPr>
          <w:i/>
          <w:spacing w:val="-25"/>
          <w:sz w:val="16"/>
        </w:rPr>
        <w:t> </w:t>
      </w:r>
      <w:r>
        <w:rPr>
          <w:i/>
          <w:sz w:val="16"/>
        </w:rPr>
        <w:t>r</w:t>
      </w:r>
      <w:r>
        <w:rPr>
          <w:i/>
          <w:spacing w:val="-23"/>
          <w:sz w:val="16"/>
        </w:rPr>
        <w:t> </w:t>
      </w:r>
      <w:r>
        <w:rPr>
          <w:i/>
          <w:spacing w:val="3"/>
          <w:sz w:val="16"/>
        </w:rPr>
        <w:t>ın</w:t>
      </w:r>
      <w:r>
        <w:rPr>
          <w:i/>
          <w:spacing w:val="-8"/>
          <w:sz w:val="16"/>
        </w:rPr>
        <w:t> </w:t>
      </w:r>
      <w:r>
        <w:rPr>
          <w:i/>
          <w:sz w:val="16"/>
        </w:rPr>
        <w:t>d</w:t>
      </w:r>
      <w:r>
        <w:rPr>
          <w:i/>
          <w:spacing w:val="-11"/>
          <w:sz w:val="16"/>
        </w:rPr>
        <w:t> </w:t>
      </w:r>
      <w:r>
        <w:rPr>
          <w:i/>
          <w:sz w:val="16"/>
        </w:rPr>
        <w:t>a        </w:t>
      </w:r>
      <w:r>
        <w:rPr>
          <w:i/>
          <w:spacing w:val="29"/>
          <w:sz w:val="16"/>
        </w:rPr>
        <w:t> </w:t>
      </w:r>
      <w:r>
        <w:rPr>
          <w:i/>
          <w:sz w:val="16"/>
        </w:rPr>
        <w:t>v</w:t>
      </w:r>
      <w:r>
        <w:rPr>
          <w:i/>
          <w:spacing w:val="-14"/>
          <w:sz w:val="16"/>
        </w:rPr>
        <w:t> </w:t>
      </w:r>
      <w:r>
        <w:rPr>
          <w:i/>
          <w:sz w:val="16"/>
        </w:rPr>
        <w:t>e</w:t>
      </w:r>
      <w:r>
        <w:rPr>
          <w:i/>
          <w:spacing w:val="-20"/>
          <w:sz w:val="16"/>
        </w:rPr>
        <w:t> </w:t>
      </w:r>
      <w:r>
        <w:rPr>
          <w:i/>
          <w:sz w:val="16"/>
        </w:rPr>
        <w:t>y</w:t>
      </w:r>
      <w:r>
        <w:rPr>
          <w:i/>
          <w:spacing w:val="-11"/>
          <w:sz w:val="16"/>
        </w:rPr>
        <w:t> </w:t>
      </w:r>
      <w:r>
        <w:rPr>
          <w:i/>
          <w:sz w:val="16"/>
        </w:rPr>
        <w:t>a        </w:t>
      </w:r>
      <w:r>
        <w:rPr>
          <w:i/>
          <w:spacing w:val="32"/>
          <w:sz w:val="16"/>
        </w:rPr>
        <w:t> </w:t>
      </w:r>
      <w:r>
        <w:rPr>
          <w:i/>
          <w:sz w:val="16"/>
        </w:rPr>
        <w:t>Cu</w:t>
      </w:r>
      <w:r>
        <w:rPr>
          <w:i/>
          <w:spacing w:val="-11"/>
          <w:sz w:val="16"/>
        </w:rPr>
        <w:t> </w:t>
      </w:r>
      <w:r>
        <w:rPr>
          <w:i/>
          <w:sz w:val="16"/>
        </w:rPr>
        <w:t>m</w:t>
      </w:r>
      <w:r>
        <w:rPr>
          <w:i/>
          <w:spacing w:val="4"/>
          <w:sz w:val="16"/>
        </w:rPr>
        <w:t> </w:t>
      </w:r>
      <w:r>
        <w:rPr>
          <w:i/>
          <w:sz w:val="16"/>
        </w:rPr>
        <w:t>h</w:t>
      </w:r>
      <w:r>
        <w:rPr>
          <w:i/>
          <w:spacing w:val="-7"/>
          <w:sz w:val="16"/>
        </w:rPr>
        <w:t> </w:t>
      </w:r>
      <w:r>
        <w:rPr>
          <w:i/>
          <w:sz w:val="16"/>
        </w:rPr>
        <w:t>u</w:t>
      </w:r>
      <w:r>
        <w:rPr>
          <w:i/>
          <w:spacing w:val="-11"/>
          <w:sz w:val="16"/>
        </w:rPr>
        <w:t> </w:t>
      </w:r>
      <w:r>
        <w:rPr>
          <w:i/>
          <w:spacing w:val="7"/>
          <w:sz w:val="16"/>
        </w:rPr>
        <w:t>rb</w:t>
      </w:r>
      <w:r>
        <w:rPr>
          <w:i/>
          <w:spacing w:val="-12"/>
          <w:sz w:val="16"/>
        </w:rPr>
        <w:t> </w:t>
      </w:r>
      <w:r>
        <w:rPr>
          <w:i/>
          <w:sz w:val="16"/>
        </w:rPr>
        <w:t>a</w:t>
      </w:r>
      <w:r>
        <w:rPr>
          <w:i/>
          <w:spacing w:val="-25"/>
          <w:sz w:val="16"/>
        </w:rPr>
        <w:t> </w:t>
      </w:r>
      <w:r>
        <w:rPr>
          <w:i/>
          <w:spacing w:val="7"/>
          <w:sz w:val="16"/>
        </w:rPr>
        <w:t>şk</w:t>
      </w:r>
      <w:r>
        <w:rPr>
          <w:i/>
          <w:spacing w:val="-14"/>
          <w:sz w:val="16"/>
        </w:rPr>
        <w:t> </w:t>
      </w:r>
      <w:r>
        <w:rPr>
          <w:i/>
          <w:sz w:val="16"/>
        </w:rPr>
        <w:t>a</w:t>
      </w:r>
      <w:r>
        <w:rPr>
          <w:i/>
          <w:spacing w:val="-25"/>
          <w:sz w:val="16"/>
        </w:rPr>
        <w:t> </w:t>
      </w:r>
      <w:r>
        <w:rPr>
          <w:i/>
          <w:sz w:val="16"/>
        </w:rPr>
        <w:t>n</w:t>
      </w:r>
      <w:r>
        <w:rPr>
          <w:i/>
          <w:spacing w:val="-10"/>
          <w:sz w:val="16"/>
        </w:rPr>
        <w:t> </w:t>
      </w:r>
      <w:r>
        <w:rPr>
          <w:i/>
          <w:spacing w:val="6"/>
          <w:sz w:val="16"/>
        </w:rPr>
        <w:t>lığ</w:t>
      </w:r>
      <w:r>
        <w:rPr>
          <w:i/>
          <w:spacing w:val="-25"/>
          <w:sz w:val="16"/>
        </w:rPr>
        <w:t> </w:t>
      </w:r>
      <w:r>
        <w:rPr>
          <w:i/>
          <w:sz w:val="16"/>
        </w:rPr>
        <w:t>ı        </w:t>
      </w:r>
      <w:r>
        <w:rPr>
          <w:i/>
          <w:spacing w:val="23"/>
          <w:sz w:val="16"/>
        </w:rPr>
        <w:t> </w:t>
      </w:r>
      <w:r>
        <w:rPr>
          <w:i/>
          <w:sz w:val="16"/>
        </w:rPr>
        <w:t>k</w:t>
      </w:r>
      <w:r>
        <w:rPr>
          <w:i/>
          <w:spacing w:val="-10"/>
          <w:sz w:val="16"/>
        </w:rPr>
        <w:t> </w:t>
      </w:r>
      <w:r>
        <w:rPr>
          <w:i/>
          <w:sz w:val="16"/>
        </w:rPr>
        <w:t>a</w:t>
      </w:r>
      <w:r>
        <w:rPr>
          <w:i/>
          <w:spacing w:val="-25"/>
          <w:sz w:val="16"/>
        </w:rPr>
        <w:t> </w:t>
      </w:r>
      <w:r>
        <w:rPr>
          <w:i/>
          <w:spacing w:val="7"/>
          <w:sz w:val="16"/>
        </w:rPr>
        <w:t>ra</w:t>
      </w:r>
      <w:r>
        <w:rPr>
          <w:i/>
          <w:spacing w:val="-25"/>
          <w:sz w:val="16"/>
        </w:rPr>
        <w:t> </w:t>
      </w:r>
      <w:r>
        <w:rPr>
          <w:i/>
          <w:spacing w:val="7"/>
          <w:sz w:val="16"/>
        </w:rPr>
        <w:t>rn</w:t>
      </w:r>
      <w:r>
        <w:rPr>
          <w:i/>
          <w:spacing w:val="-7"/>
          <w:sz w:val="16"/>
        </w:rPr>
        <w:t> </w:t>
      </w:r>
      <w:r>
        <w:rPr>
          <w:i/>
          <w:spacing w:val="6"/>
          <w:sz w:val="16"/>
        </w:rPr>
        <w:t>am</w:t>
      </w:r>
      <w:r>
        <w:rPr>
          <w:i/>
          <w:spacing w:val="4"/>
          <w:sz w:val="16"/>
        </w:rPr>
        <w:t> </w:t>
      </w:r>
      <w:r>
        <w:rPr>
          <w:i/>
          <w:sz w:val="16"/>
        </w:rPr>
        <w:t>e</w:t>
      </w:r>
      <w:r>
        <w:rPr>
          <w:i/>
          <w:spacing w:val="-13"/>
          <w:sz w:val="16"/>
        </w:rPr>
        <w:t> </w:t>
      </w:r>
      <w:r>
        <w:rPr>
          <w:i/>
          <w:spacing w:val="5"/>
          <w:sz w:val="16"/>
        </w:rPr>
        <w:t>le</w:t>
      </w:r>
      <w:r>
        <w:rPr>
          <w:i/>
          <w:spacing w:val="-20"/>
          <w:sz w:val="16"/>
        </w:rPr>
        <w:t> </w:t>
      </w:r>
      <w:r>
        <w:rPr>
          <w:i/>
          <w:sz w:val="16"/>
        </w:rPr>
        <w:t>r</w:t>
      </w:r>
      <w:r>
        <w:rPr>
          <w:i/>
          <w:spacing w:val="-24"/>
          <w:sz w:val="16"/>
        </w:rPr>
        <w:t> </w:t>
      </w:r>
      <w:r>
        <w:rPr>
          <w:i/>
          <w:spacing w:val="5"/>
          <w:sz w:val="16"/>
        </w:rPr>
        <w:t>in</w:t>
      </w:r>
      <w:r>
        <w:rPr>
          <w:i/>
          <w:spacing w:val="-8"/>
          <w:sz w:val="16"/>
        </w:rPr>
        <w:t> </w:t>
      </w:r>
      <w:r>
        <w:rPr>
          <w:i/>
          <w:sz w:val="16"/>
        </w:rPr>
        <w:t>d</w:t>
      </w:r>
      <w:r>
        <w:rPr>
          <w:i/>
          <w:spacing w:val="-10"/>
          <w:sz w:val="16"/>
        </w:rPr>
        <w:t> </w:t>
      </w:r>
      <w:r>
        <w:rPr>
          <w:i/>
          <w:sz w:val="16"/>
        </w:rPr>
        <w:t>e</w:t>
      </w:r>
      <w:r>
        <w:rPr>
          <w:i/>
          <w:spacing w:val="-19"/>
          <w:sz w:val="16"/>
        </w:rPr>
        <w:t> </w:t>
      </w:r>
      <w:r>
        <w:rPr>
          <w:i/>
          <w:spacing w:val="-9"/>
          <w:sz w:val="16"/>
        </w:rPr>
        <w:t>’’        </w:t>
      </w:r>
      <w:r>
        <w:rPr>
          <w:i/>
          <w:spacing w:val="20"/>
          <w:sz w:val="16"/>
        </w:rPr>
        <w:t> </w:t>
      </w:r>
      <w:r>
        <w:rPr>
          <w:i/>
          <w:spacing w:val="7"/>
          <w:sz w:val="16"/>
        </w:rPr>
        <w:t>şe</w:t>
      </w:r>
      <w:r>
        <w:rPr>
          <w:i/>
          <w:spacing w:val="-20"/>
          <w:sz w:val="16"/>
        </w:rPr>
        <w:t> </w:t>
      </w:r>
      <w:r>
        <w:rPr>
          <w:i/>
          <w:sz w:val="16"/>
        </w:rPr>
        <w:t>k</w:t>
      </w:r>
      <w:r>
        <w:rPr>
          <w:i/>
          <w:spacing w:val="-11"/>
          <w:sz w:val="16"/>
        </w:rPr>
        <w:t> </w:t>
      </w:r>
      <w:r>
        <w:rPr>
          <w:i/>
          <w:spacing w:val="5"/>
          <w:sz w:val="16"/>
        </w:rPr>
        <w:t>lin</w:t>
      </w:r>
      <w:r>
        <w:rPr>
          <w:i/>
          <w:spacing w:val="-8"/>
          <w:sz w:val="16"/>
        </w:rPr>
        <w:t> </w:t>
      </w:r>
      <w:r>
        <w:rPr>
          <w:i/>
          <w:sz w:val="16"/>
        </w:rPr>
        <w:t>d</w:t>
      </w:r>
      <w:r>
        <w:rPr>
          <w:i/>
          <w:spacing w:val="-10"/>
          <w:sz w:val="16"/>
        </w:rPr>
        <w:t> </w:t>
      </w:r>
      <w:r>
        <w:rPr>
          <w:i/>
          <w:sz w:val="16"/>
        </w:rPr>
        <w:t>e 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4"/>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288" w:lineRule="auto"/>
        <w:jc w:val="both"/>
        <w:rPr>
          <w:sz w:val="16"/>
        </w:rPr>
        <w:sectPr>
          <w:headerReference w:type="default" r:id="rId32"/>
          <w:pgSz w:w="11910" w:h="16840"/>
          <w:pgMar w:header="1526" w:footer="0" w:top="1760" w:bottom="280" w:left="1680" w:right="1680"/>
          <w:pgNumType w:start="4205"/>
        </w:sectPr>
      </w:pPr>
    </w:p>
    <w:p>
      <w:pPr>
        <w:pStyle w:val="BodyText"/>
        <w:spacing w:before="11"/>
        <w:ind w:left="0"/>
        <w:rPr>
          <w:i/>
          <w:sz w:val="14"/>
        </w:rPr>
      </w:pPr>
    </w:p>
    <w:p>
      <w:pPr>
        <w:pStyle w:val="ListParagraph"/>
        <w:numPr>
          <w:ilvl w:val="1"/>
          <w:numId w:val="33"/>
        </w:numPr>
        <w:tabs>
          <w:tab w:pos="1069" w:val="left" w:leader="none"/>
        </w:tabs>
        <w:spacing w:line="240" w:lineRule="auto" w:before="92" w:after="0"/>
        <w:ind w:left="1068" w:right="0" w:hanging="197"/>
        <w:jc w:val="left"/>
        <w:rPr>
          <w:sz w:val="18"/>
        </w:rPr>
      </w:pPr>
      <w:r>
        <w:rPr>
          <w:sz w:val="18"/>
        </w:rPr>
        <w:t>Kalkınmada 1 inci derecede öncelikli yörelerde görevli olanlara % 50'si,</w:t>
      </w:r>
    </w:p>
    <w:p>
      <w:pPr>
        <w:pStyle w:val="ListParagraph"/>
        <w:numPr>
          <w:ilvl w:val="1"/>
          <w:numId w:val="33"/>
        </w:numPr>
        <w:tabs>
          <w:tab w:pos="1057" w:val="left" w:leader="none"/>
        </w:tabs>
        <w:spacing w:line="278" w:lineRule="auto" w:before="33" w:after="0"/>
        <w:ind w:left="871" w:right="2403" w:firstLine="0"/>
        <w:jc w:val="left"/>
        <w:rPr>
          <w:sz w:val="18"/>
        </w:rPr>
      </w:pPr>
      <w:r>
        <w:rPr>
          <w:sz w:val="18"/>
        </w:rPr>
        <w:t>Kalkınmada 2 nci derecede öncelikli yörelerde görevli olanlara %</w:t>
      </w:r>
      <w:r>
        <w:rPr>
          <w:spacing w:val="-24"/>
          <w:sz w:val="18"/>
        </w:rPr>
        <w:t> </w:t>
      </w:r>
      <w:r>
        <w:rPr>
          <w:sz w:val="18"/>
        </w:rPr>
        <w:t>25'i, kurumlarınca kadro tasarrufundan</w:t>
      </w:r>
      <w:r>
        <w:rPr>
          <w:spacing w:val="-2"/>
          <w:sz w:val="18"/>
        </w:rPr>
        <w:t> </w:t>
      </w:r>
      <w:r>
        <w:rPr>
          <w:sz w:val="18"/>
        </w:rPr>
        <w:t>ödenir.</w:t>
      </w:r>
    </w:p>
    <w:p>
      <w:pPr>
        <w:pStyle w:val="BodyText"/>
        <w:ind w:left="871"/>
      </w:pPr>
      <w:r>
        <w:rPr/>
        <w:t>Eşleri diğer yörelerde görevli olanlar ise ücretsiz izinli sayılır.</w:t>
      </w:r>
    </w:p>
    <w:p>
      <w:pPr>
        <w:pStyle w:val="Heading4"/>
      </w:pPr>
      <w:r>
        <w:rPr/>
        <w:t>(Ek: 9/4/1990 – KHK-418/5 md.; İptal: Anayasa Mahkemesinin 5/2/1992 tarihli ve</w:t>
      </w:r>
    </w:p>
    <w:p>
      <w:pPr>
        <w:pStyle w:val="BodyText"/>
        <w:spacing w:line="278" w:lineRule="auto" w:before="33"/>
        <w:ind w:right="1151"/>
        <w:jc w:val="both"/>
      </w:pPr>
      <w:r>
        <w:rPr>
          <w:b/>
        </w:rPr>
        <w:t>E. 1990/22, K. 1992/6 Sayılı Kararı ile; yeniden düzenleme: 18/5/1994 – KHK-527/5 md.) </w:t>
      </w:r>
      <w:r>
        <w:rPr/>
        <w:t>Yukarıda sayılanların kadroları eşlerinin görevlendirme süresiyle sınırlı olarak saklı tutulur. An- cak, bu süre memuriyet boyunca 4 yılı hiç bir surette geçemez. Bunların kademe ilerleme- si;emeklilik ve diğer bütün hakları ve yükümlülükleri devam eder. Ancak ücretsiz izin verilenlerin bu sürelerinin emeklilikten sayılabilmesi için kesenek ve kurum karşılıklarının her ay kendileri tarafından T.C. Emekli Sandığına yatırılması gerekir.</w:t>
      </w:r>
    </w:p>
    <w:p>
      <w:pPr>
        <w:pStyle w:val="BodyText"/>
        <w:spacing w:line="278" w:lineRule="auto"/>
        <w:ind w:right="1150" w:firstLine="566"/>
        <w:jc w:val="both"/>
      </w:pPr>
      <w:r>
        <w:rPr>
          <w:b/>
        </w:rPr>
        <w:t>(Ek fıkra: 6/2/2014 - 6518/10 md.) </w:t>
      </w:r>
      <w:r>
        <w:rPr/>
        <w:t>İlgili mevzuatı uyarınca verilecek rapora göre kendi- si, eşi veya birinci derece kan hısımlığı bulunan bakmakla yükümlü olduğu aile fertleri engelli olan memurların engellilik durumundan kaynaklanan yer değiştirme taleplerinin karşılanması için düzenlemeler yapılır.</w:t>
      </w:r>
    </w:p>
    <w:p>
      <w:pPr>
        <w:pStyle w:val="BodyText"/>
        <w:spacing w:line="278" w:lineRule="auto"/>
        <w:ind w:right="1153" w:firstLine="566"/>
        <w:jc w:val="both"/>
      </w:pPr>
      <w:r>
        <w:rPr>
          <w:b/>
        </w:rPr>
        <w:t>(Değişik: 29/11/1984 – KHK-243/13 md.) </w:t>
      </w:r>
      <w:r>
        <w:rPr/>
        <w:t>Memurların atanamayacakları yerler ve bu yerlerdeki görevler ile kurumların özellik arz eden görevlerine atanabilmeleri için hangi kademe- lerde ne kadar hizmet etmeleri gerektiği ve yer değiştirme ile ilgili atama esasları Devlet Personel Başkanlığınca hazırlanacak bir yönetmelikle belirlenir. Kurumlar atamaya tabi olacak personeli için bu yönetmelik esaslarına göre Devlet Personel Başkanlığının görüşünü almak suretiyle bir personel ve atama planı hazırlar.</w:t>
      </w:r>
    </w:p>
    <w:p>
      <w:pPr>
        <w:spacing w:line="206" w:lineRule="exact" w:before="0"/>
        <w:ind w:left="871" w:right="0" w:firstLine="0"/>
        <w:jc w:val="left"/>
        <w:rPr>
          <w:i/>
          <w:sz w:val="18"/>
        </w:rPr>
      </w:pPr>
      <w:r>
        <w:rPr>
          <w:i/>
          <w:sz w:val="18"/>
        </w:rPr>
        <w:t>Karşılıklı olarak yer değiştirme:</w:t>
      </w:r>
    </w:p>
    <w:p>
      <w:pPr>
        <w:pStyle w:val="Heading4"/>
      </w:pPr>
      <w:r>
        <w:rPr/>
        <w:t>Madde 73 – (Değişik: 30/5/1974 – KHK-12; Aynen kabul; 15/5/1975 - 1897/1 md.)</w:t>
      </w:r>
    </w:p>
    <w:p>
      <w:pPr>
        <w:pStyle w:val="BodyText"/>
        <w:spacing w:line="278" w:lineRule="auto" w:before="33"/>
        <w:ind w:right="1149" w:firstLine="566"/>
        <w:jc w:val="both"/>
      </w:pPr>
      <w:r>
        <w:rPr/>
        <w:t>Aynı Kurumun başka başka yerlerde bulunan aynı sınıftaki memurları, karşılıklı olarak yer değiştirme suretiyle atanmalarını isteyebilirler. Bu isteğin yerine getirilmesi atamaya yetkili amirlerince uygun bulunmasına</w:t>
      </w:r>
      <w:r>
        <w:rPr>
          <w:spacing w:val="-2"/>
        </w:rPr>
        <w:t> </w:t>
      </w:r>
      <w:r>
        <w:rPr/>
        <w:t>bağlıdır.</w:t>
      </w:r>
    </w:p>
    <w:p>
      <w:pPr>
        <w:spacing w:line="207" w:lineRule="exact" w:before="0"/>
        <w:ind w:left="871" w:right="0" w:firstLine="0"/>
        <w:jc w:val="left"/>
        <w:rPr>
          <w:i/>
          <w:sz w:val="18"/>
        </w:rPr>
      </w:pPr>
      <w:r>
        <w:rPr>
          <w:i/>
          <w:sz w:val="18"/>
        </w:rPr>
        <w:t>Memurların bir kurumdan diğerine nakilleri:</w:t>
      </w:r>
    </w:p>
    <w:p>
      <w:pPr>
        <w:pStyle w:val="Heading4"/>
      </w:pPr>
      <w:r>
        <w:rPr/>
        <w:t>Madde 74 – (Değişik: 30/5/1974 – KHK-12; Değiştirilerek kabul: 15/5/1975 - 1897/1 md.)</w:t>
      </w:r>
    </w:p>
    <w:p>
      <w:pPr>
        <w:pStyle w:val="BodyText"/>
        <w:spacing w:line="278" w:lineRule="auto" w:before="33"/>
        <w:ind w:right="1151" w:firstLine="566"/>
        <w:jc w:val="both"/>
      </w:pPr>
      <w:r>
        <w:rPr/>
        <w:t>Memurların bu Kanuna tabi kurumlar arasında, kurumların muvafakatı ile kazanılmış hak dereceleri üzerinden veya 68 inci maddedeki esaslar çerçevesinde derece yükselmesi suretiyle, bulundukları sınıftan veya öğrenim durumları itibariyle girebilecekleri sınıftan, bir kadroya nakil- leri mümkündür. Kazanılmış hak derecelerinin altındaki derecelere atanabilmeleri için ise atana- cakları kadro derecesi ile kazanılmış hak dereceleri arasındaki farkın 3 dereceden çok olmaması ve memurların isteği de</w:t>
      </w:r>
      <w:r>
        <w:rPr>
          <w:spacing w:val="1"/>
        </w:rPr>
        <w:t> </w:t>
      </w:r>
      <w:r>
        <w:rPr/>
        <w:t>şarttır.</w:t>
      </w:r>
    </w:p>
    <w:p>
      <w:pPr>
        <w:pStyle w:val="BodyText"/>
        <w:spacing w:line="278" w:lineRule="auto"/>
        <w:ind w:right="1153" w:firstLine="566"/>
        <w:jc w:val="both"/>
      </w:pPr>
      <w:r>
        <w:rPr/>
        <w:t>Aşağı dereceye atananların 68 inci maddede yazılı süre kaydı aranmaksızın eski derecele- rine tekrar atanmaları caizdir.</w:t>
      </w:r>
    </w:p>
    <w:p>
      <w:pPr>
        <w:pStyle w:val="BodyText"/>
        <w:spacing w:line="278" w:lineRule="auto"/>
        <w:ind w:right="1156" w:firstLine="566"/>
        <w:jc w:val="both"/>
      </w:pPr>
      <w:r>
        <w:rPr/>
        <w:t>Kazanılmış hak derecelerinden aşağı derecelere atananların aylık derece ve kademeleri genel hükümlere göre tespit edilmekle beraber, atandıkları bu derecelerde geçirdikleri süreler (kesenek ve karşılık farklarının kendileri tarafından her ay T.C. Emekli Sandığına gönderilmesini kabul etmeleri şartiyle) emeklilik yönünden eski derecelerinde değerlendirilir.</w:t>
      </w:r>
    </w:p>
    <w:p>
      <w:pPr>
        <w:spacing w:after="0" w:line="278" w:lineRule="auto"/>
        <w:jc w:val="both"/>
        <w:sectPr>
          <w:pgSz w:w="11910" w:h="16840"/>
          <w:pgMar w:header="1526" w:footer="0" w:top="1760" w:bottom="280" w:left="1680" w:right="1680"/>
        </w:sectPr>
      </w:pPr>
    </w:p>
    <w:p>
      <w:pPr>
        <w:pStyle w:val="BodyText"/>
        <w:spacing w:before="11"/>
        <w:ind w:left="0"/>
        <w:rPr>
          <w:sz w:val="14"/>
        </w:rPr>
      </w:pPr>
    </w:p>
    <w:p>
      <w:pPr>
        <w:pStyle w:val="BodyText"/>
        <w:spacing w:line="278" w:lineRule="auto" w:before="92"/>
        <w:ind w:right="1148" w:firstLine="566"/>
        <w:jc w:val="both"/>
        <w:rPr>
          <w:sz w:val="12"/>
        </w:rPr>
      </w:pPr>
      <w:r>
        <w:rPr/>
        <w:t>13/12/1960 tarihli ve 160 sayılı Kanunun 4 üncü maddesi kapsamına giren kurumlarla bu Kanuna tabi kurumlar arasındaki nakillerde de yukarıdaki hükümler uygulanır. Aynı kan u- nun 4 üncü maddesi kapsamına giren kurumlarda çalışıp 657 sayılı Kanuna tabi olmayan perso- nelden, hizmete giriş dereceleri 36 ncı madde ile tespit edilen giriş derecelerinin üzerinde olanla- rın ilk ilerleme ve yükselmeleri için kanuni bekleme sürelerine yukarıda yazılı dereceler arasında- ki sürelere tekabül eden süre kadar ilave edilir.</w:t>
      </w:r>
      <w:r>
        <w:rPr>
          <w:position w:val="6"/>
          <w:sz w:val="12"/>
        </w:rPr>
        <w:t>(1)</w:t>
      </w:r>
    </w:p>
    <w:p>
      <w:pPr>
        <w:spacing w:line="202" w:lineRule="exact" w:before="0"/>
        <w:ind w:left="871" w:right="0" w:firstLine="0"/>
        <w:jc w:val="left"/>
        <w:rPr>
          <w:i/>
          <w:sz w:val="18"/>
        </w:rPr>
      </w:pPr>
      <w:r>
        <w:rPr>
          <w:i/>
          <w:sz w:val="18"/>
        </w:rPr>
        <w:t>Memurların diğer kurumlardan bu Kanuna tabi kurumlara geçmeleri:</w:t>
      </w:r>
    </w:p>
    <w:p>
      <w:pPr>
        <w:pStyle w:val="Heading4"/>
      </w:pPr>
      <w:r>
        <w:rPr/>
        <w:t>Madde 75 – (Mülga: 23/12/1972 – KHK-2/5 md.)</w:t>
      </w:r>
    </w:p>
    <w:p>
      <w:pPr>
        <w:spacing w:before="33"/>
        <w:ind w:left="871" w:right="0" w:firstLine="0"/>
        <w:jc w:val="left"/>
        <w:rPr>
          <w:i/>
          <w:sz w:val="18"/>
        </w:rPr>
      </w:pPr>
      <w:r>
        <w:rPr>
          <w:i/>
          <w:sz w:val="18"/>
        </w:rPr>
        <w:t>Memurların kurumlarınca görevlerinin ve yerlerinin değiştirilmesi:</w:t>
      </w:r>
    </w:p>
    <w:p>
      <w:pPr>
        <w:pStyle w:val="Heading4"/>
      </w:pPr>
      <w:r>
        <w:rPr/>
        <w:t>Madde 76 – (Değişik: 30/5/1974 – KHK-12; Aynen kabul: 15/5/1975 - 1897/1 md.)</w:t>
      </w:r>
    </w:p>
    <w:p>
      <w:pPr>
        <w:pStyle w:val="BodyText"/>
        <w:spacing w:line="278" w:lineRule="auto" w:before="33"/>
        <w:ind w:right="1152" w:firstLine="566"/>
        <w:jc w:val="both"/>
      </w:pPr>
      <w:r>
        <w:rPr/>
        <w:t>Kurumlar, görev ve unvan eşitliği gözetmeden kazanılmış hak aylık dereceleriyle memur- ları bulundukları kadro derecelerine eşit veya 68 inci maddedeki esaslar çerçevesinde daha üst, kurum içinde aynı veya başka yerlerdeki diğer kadrolara naklen atayabilirler.</w:t>
      </w:r>
    </w:p>
    <w:p>
      <w:pPr>
        <w:pStyle w:val="BodyText"/>
        <w:spacing w:line="278" w:lineRule="auto"/>
        <w:ind w:right="1149" w:firstLine="566"/>
        <w:jc w:val="both"/>
      </w:pPr>
      <w:r>
        <w:rPr/>
        <w:t>Memurlar istekleri ile, kurumlarında kazanılmış hak derecelerinin en çok üç derece altın- da aynı veya başka yerlerdeki kadrolara atanabilirler.</w:t>
      </w:r>
    </w:p>
    <w:p>
      <w:pPr>
        <w:pStyle w:val="BodyText"/>
        <w:spacing w:line="278" w:lineRule="auto"/>
        <w:ind w:right="1153" w:firstLine="566"/>
        <w:jc w:val="both"/>
      </w:pPr>
      <w:r>
        <w:rPr/>
        <w:t>Aşağı dereceye atananların 68 inci maddede yazılı süre kaydı aranmaksızın eski derecele- rine tekrar atanmaları mümkündür.</w:t>
      </w:r>
    </w:p>
    <w:p>
      <w:pPr>
        <w:pStyle w:val="BodyText"/>
        <w:spacing w:line="278" w:lineRule="auto"/>
        <w:ind w:right="1156" w:firstLine="566"/>
        <w:jc w:val="both"/>
      </w:pPr>
      <w:r>
        <w:rPr/>
        <w:t>Kazanılmış hak derecelerinden aşağı derecelere atananların aylık derece ve kademeleri genel hükümlere göre tespit edilmekle bereber,atandıkları bu derecelerde geçirdikleri süreler (kesenek ve karşılık farklarının kendileri tarafından her ay T.C. Emekli Sandığına göderilmesini kabul etmeleri şartiyle) emeklilik yönünden eski derecelerinde değerlendirilir.</w:t>
      </w:r>
    </w:p>
    <w:p>
      <w:pPr>
        <w:spacing w:line="207" w:lineRule="exact" w:before="0"/>
        <w:ind w:left="871" w:right="0" w:firstLine="0"/>
        <w:jc w:val="left"/>
        <w:rPr>
          <w:i/>
          <w:sz w:val="18"/>
        </w:rPr>
      </w:pPr>
      <w:r>
        <w:rPr>
          <w:i/>
          <w:sz w:val="18"/>
        </w:rPr>
        <w:t>Yabancı bir memleket veya uluslararası kuruluşta hizmet alma:</w:t>
      </w:r>
    </w:p>
    <w:p>
      <w:pPr>
        <w:pStyle w:val="Heading4"/>
        <w:spacing w:line="278" w:lineRule="auto"/>
        <w:ind w:right="1146"/>
        <w:rPr>
          <w:b w:val="0"/>
        </w:rPr>
      </w:pPr>
      <w:r>
        <w:rPr/>
        <w:t>Madde 77 – </w:t>
      </w:r>
      <w:r>
        <w:rPr>
          <w:spacing w:val="-5"/>
        </w:rPr>
        <w:t>(Değişik: </w:t>
      </w:r>
      <w:r>
        <w:rPr>
          <w:spacing w:val="-4"/>
        </w:rPr>
        <w:t>30/5/1974 </w:t>
      </w:r>
      <w:r>
        <w:rPr/>
        <w:t>– </w:t>
      </w:r>
      <w:r>
        <w:rPr>
          <w:spacing w:val="-4"/>
        </w:rPr>
        <w:t>KHK-12; </w:t>
      </w:r>
      <w:r>
        <w:rPr>
          <w:spacing w:val="-5"/>
        </w:rPr>
        <w:t>değiştirilerek kabul: </w:t>
      </w:r>
      <w:r>
        <w:rPr>
          <w:spacing w:val="-4"/>
        </w:rPr>
        <w:t>15/5/1975 </w:t>
      </w:r>
      <w:r>
        <w:rPr/>
        <w:t>- </w:t>
      </w:r>
      <w:r>
        <w:rPr>
          <w:spacing w:val="-4"/>
        </w:rPr>
        <w:t>1897/1 </w:t>
      </w:r>
      <w:r>
        <w:rPr>
          <w:spacing w:val="-6"/>
        </w:rPr>
        <w:t>md.) </w:t>
      </w:r>
      <w:r>
        <w:rPr/>
        <w:t>(Değişik birinci fıkra: 13/2/2011 - 6111/102 md.) </w:t>
      </w:r>
      <w:r>
        <w:rPr>
          <w:b w:val="0"/>
        </w:rPr>
        <w:t>Yabancı memleketlerin resmî kurum-</w:t>
      </w:r>
    </w:p>
    <w:p>
      <w:pPr>
        <w:pStyle w:val="BodyText"/>
        <w:spacing w:line="278" w:lineRule="auto"/>
        <w:ind w:right="1154"/>
        <w:jc w:val="both"/>
      </w:pPr>
      <w:r>
        <w:rPr/>
        <w:t>ları veya uluslararası kuruluşlarda kurumlarının muvafakati ile görev alacak memurlara, ilgili Bakanın onayı ile (her üç yılda bir Bakan onayı yenilenmek kaydıyla) memuriyeti süresince yabancı memleketlerin resmî kurumlarında on yıla, uluslararası kuruluşlarda yirmibir yıla kadar aylıksız izin verilebilir.</w:t>
      </w:r>
    </w:p>
    <w:p>
      <w:pPr>
        <w:pStyle w:val="BodyText"/>
        <w:spacing w:line="278" w:lineRule="auto"/>
        <w:ind w:right="1157" w:firstLine="566"/>
        <w:jc w:val="both"/>
      </w:pPr>
      <w:r>
        <w:rPr/>
        <w:t>Yukarıdaki fıkraya göre izin alan memurların kadro ile ilişkileri devam eder ve yabancı memleketlerde veya uluslararası kuruluşlarda görevde geçen süreler için emeklilik hakları 5434 sayılı Kanunun 31 inci maddesi hükümlerine uyulmak kaydı ile saklı kalır.</w:t>
      </w:r>
    </w:p>
    <w:p>
      <w:pPr>
        <w:pStyle w:val="BodyText"/>
        <w:spacing w:line="278" w:lineRule="auto"/>
        <w:ind w:right="1153" w:firstLine="566"/>
        <w:jc w:val="both"/>
      </w:pPr>
      <w:r>
        <w:rPr/>
        <w:t>Bu kimselerin görevlerine dönmek istemeleri halinde; bu Kanunun sınav veya seçme ile ilgili hükümleri dikkate alınmak suretiyle, yabancı memleketlerde veya uluslararası kuruluşlarda geçirdikleri hizmet sürelerinin her yılı bir kademe ilerlemesine ve her 3 yılı bir derece yükselme- sine esas olacak şekilde ve boş kadro bulunduğu takdirde değerlendirilir.</w:t>
      </w:r>
    </w:p>
    <w:p>
      <w:pPr>
        <w:pStyle w:val="BodyText"/>
        <w:ind w:left="0"/>
        <w:rPr>
          <w:sz w:val="20"/>
        </w:rPr>
      </w:pPr>
    </w:p>
    <w:p>
      <w:pPr>
        <w:pStyle w:val="BodyText"/>
        <w:ind w:left="0"/>
        <w:rPr>
          <w:sz w:val="20"/>
        </w:rPr>
      </w:pPr>
    </w:p>
    <w:p>
      <w:pPr>
        <w:pStyle w:val="BodyText"/>
        <w:spacing w:before="6"/>
        <w:ind w:left="0"/>
        <w:rPr>
          <w:sz w:val="22"/>
        </w:rPr>
      </w:pPr>
    </w:p>
    <w:p>
      <w:pPr>
        <w:spacing w:before="0"/>
        <w:ind w:left="305" w:right="0" w:firstLine="0"/>
        <w:jc w:val="left"/>
        <w:rPr>
          <w:sz w:val="16"/>
        </w:rPr>
      </w:pPr>
      <w:r>
        <w:rPr>
          <w:sz w:val="16"/>
        </w:rPr>
        <w:t>––––––––––––––––––</w:t>
      </w:r>
    </w:p>
    <w:p>
      <w:pPr>
        <w:pStyle w:val="ListParagraph"/>
        <w:numPr>
          <w:ilvl w:val="0"/>
          <w:numId w:val="34"/>
        </w:numPr>
        <w:tabs>
          <w:tab w:pos="589" w:val="left" w:leader="none"/>
        </w:tabs>
        <w:spacing w:line="312" w:lineRule="auto" w:before="56" w:after="0"/>
        <w:ind w:left="588" w:right="1148" w:hanging="283"/>
        <w:jc w:val="both"/>
        <w:rPr>
          <w:i/>
          <w:sz w:val="16"/>
        </w:rPr>
      </w:pPr>
      <w:r>
        <w:rPr>
          <w:i/>
          <w:sz w:val="16"/>
        </w:rPr>
        <w:t>29/11/1984 tarih ve 243 sayılı K.H.K.'nin 55 inci maddesi uyarınca; 13/12/1960 tarih ve 160 sayılı </w:t>
      </w:r>
      <w:r>
        <w:rPr>
          <w:i/>
          <w:sz w:val="16"/>
        </w:rPr>
        <w:t>Kanunun 4 üncü maddesine yapılan atıflar, 8/6/1984 gün ve 217 sayılı K.H.K.'nin ilgili maddesine yapıl- mış sayılmaktadır. Bu bakımdan bu maddede zikredilen 4 üncü madde, 217 sayılı K.H.K.'nin 2 nci mad- desi olarak dikkate</w:t>
      </w:r>
      <w:r>
        <w:rPr>
          <w:i/>
          <w:spacing w:val="-6"/>
          <w:sz w:val="16"/>
        </w:rPr>
        <w:t> </w:t>
      </w:r>
      <w:r>
        <w:rPr>
          <w:i/>
          <w:sz w:val="16"/>
        </w:rPr>
        <w:t>alınmalıdır.</w:t>
      </w:r>
    </w:p>
    <w:p>
      <w:pPr>
        <w:spacing w:after="0" w:line="312" w:lineRule="auto"/>
        <w:jc w:val="both"/>
        <w:rPr>
          <w:sz w:val="16"/>
        </w:rPr>
        <w:sectPr>
          <w:pgSz w:w="11910" w:h="16840"/>
          <w:pgMar w:header="1526" w:footer="0" w:top="1760" w:bottom="280" w:left="1680" w:right="1680"/>
        </w:sectPr>
      </w:pPr>
    </w:p>
    <w:p>
      <w:pPr>
        <w:pStyle w:val="BodyText"/>
        <w:spacing w:before="11"/>
        <w:ind w:left="0"/>
        <w:rPr>
          <w:i/>
          <w:sz w:val="14"/>
        </w:rPr>
      </w:pPr>
    </w:p>
    <w:p>
      <w:pPr>
        <w:spacing w:before="92"/>
        <w:ind w:left="871" w:right="0" w:firstLine="0"/>
        <w:jc w:val="left"/>
        <w:rPr>
          <w:i/>
          <w:sz w:val="18"/>
        </w:rPr>
      </w:pPr>
      <w:r>
        <w:rPr>
          <w:i/>
          <w:sz w:val="18"/>
        </w:rPr>
        <w:t>Bilgilerini artırmak üzere dış memleketlere gönderilme:</w:t>
      </w:r>
    </w:p>
    <w:p>
      <w:pPr>
        <w:pStyle w:val="BodyText"/>
        <w:spacing w:line="278" w:lineRule="auto" w:before="33"/>
        <w:ind w:right="1155" w:firstLine="566"/>
        <w:jc w:val="both"/>
      </w:pPr>
      <w:r>
        <w:rPr>
          <w:b/>
        </w:rPr>
        <w:t>Madde 78 – </w:t>
      </w:r>
      <w:r>
        <w:rPr/>
        <w:t>Mesleklerine ait öğrenimini bitirerek Devlet memurluğuna alınmış ve asli memur olarak atanmış olanlardan mesleklerine ait hizmetlerde yetiştirilmek,eğitilmek,bilgilerini artırmak veya staj yapmak üzere dış memleketlere:</w:t>
      </w:r>
    </w:p>
    <w:p>
      <w:pPr>
        <w:pStyle w:val="ListParagraph"/>
        <w:numPr>
          <w:ilvl w:val="1"/>
          <w:numId w:val="34"/>
        </w:numPr>
        <w:tabs>
          <w:tab w:pos="1057" w:val="left" w:leader="none"/>
        </w:tabs>
        <w:spacing w:line="207" w:lineRule="exact" w:before="0" w:after="0"/>
        <w:ind w:left="871" w:right="0" w:firstLine="0"/>
        <w:jc w:val="left"/>
        <w:rPr>
          <w:sz w:val="18"/>
        </w:rPr>
      </w:pPr>
      <w:r>
        <w:rPr>
          <w:sz w:val="18"/>
        </w:rPr>
        <w:t>Kurumlarınca açılacak seçme veya yarışma sınavlarında başarı</w:t>
      </w:r>
      <w:r>
        <w:rPr>
          <w:spacing w:val="-7"/>
          <w:sz w:val="18"/>
        </w:rPr>
        <w:t> </w:t>
      </w:r>
      <w:r>
        <w:rPr>
          <w:sz w:val="18"/>
        </w:rPr>
        <w:t>gösterenlere,</w:t>
      </w:r>
    </w:p>
    <w:p>
      <w:pPr>
        <w:pStyle w:val="ListParagraph"/>
        <w:numPr>
          <w:ilvl w:val="1"/>
          <w:numId w:val="34"/>
        </w:numPr>
        <w:tabs>
          <w:tab w:pos="1069" w:val="left" w:leader="none"/>
        </w:tabs>
        <w:spacing w:line="278" w:lineRule="auto" w:before="33" w:after="0"/>
        <w:ind w:left="871" w:right="4506" w:firstLine="0"/>
        <w:jc w:val="left"/>
        <w:rPr>
          <w:sz w:val="18"/>
        </w:rPr>
      </w:pPr>
      <w:r>
        <w:rPr>
          <w:sz w:val="18"/>
        </w:rPr>
        <w:t>Dış burslara dayanılarak gönderilenlere, İki yıla kadar ayrılma müsaadesi verilebilir. Gerekirse bu süre en çok bir kat</w:t>
      </w:r>
      <w:r>
        <w:rPr>
          <w:spacing w:val="-15"/>
          <w:sz w:val="18"/>
        </w:rPr>
        <w:t> </w:t>
      </w:r>
      <w:r>
        <w:rPr>
          <w:sz w:val="18"/>
        </w:rPr>
        <w:t>uzatılabilir.</w:t>
      </w:r>
    </w:p>
    <w:p>
      <w:pPr>
        <w:pStyle w:val="BodyText"/>
        <w:spacing w:line="207" w:lineRule="exact"/>
        <w:ind w:left="871"/>
      </w:pPr>
      <w:r>
        <w:rPr/>
        <w:t>Bilgilerini artırmak için yabancı memlekete gönderilenlerin hak ve yükümlülükleri:</w:t>
      </w:r>
    </w:p>
    <w:p>
      <w:pPr>
        <w:pStyle w:val="Heading4"/>
      </w:pPr>
      <w:r>
        <w:rPr/>
        <w:t>Madde 79 – (Değişik: 28/7/1971 - 1449/1 md.)</w:t>
      </w:r>
    </w:p>
    <w:p>
      <w:pPr>
        <w:pStyle w:val="BodyText"/>
        <w:spacing w:line="278" w:lineRule="auto" w:before="33"/>
        <w:ind w:right="1151" w:firstLine="566"/>
        <w:jc w:val="both"/>
      </w:pPr>
      <w:r>
        <w:rPr>
          <w:b/>
        </w:rPr>
        <w:t>(Değişik birinci fıkra: 18/5/1994 – KHK-527/6 md.) </w:t>
      </w:r>
      <w:r>
        <w:rPr/>
        <w:t>78 inci maddede yazılı olanlar kad- rolarında bırakılırlar. Kadro karşılığı sözleşme ile istihdam edilenlerin sözleşmeleri devam eder  ve (Şahsen özel burs sağlayan ve bu burstan istifade etmesi için kurumlarınca kendilerine maaşsız izin verilmesi uygun görülenler hariç) aylık ve diğer her türlü ödemeleri ile sözleşme ücretlerinin Kanuni kesintilerinden sonra kalan net tutarının % 60'ını Kurumlarından alırlar. Bunların kademe ilerlemesi; emeklilik ve diğer bütün hakları ve yükümlülükleri devam eder. İzin bitiminde yol süresi hariç 15 gün içinde görevlerine dönerler. Bunlardan kurumlarınca kendilerine maaşsız izin verilmesi uygun görülenlerin bu süreleri keseneklerinin ve karşılıklarının kendileri tarafından her ay T.C. Emekli Sandığına gönderilmesini kabul etmeleri şartıyla emeklilik yönünden eski derece- lerinde</w:t>
      </w:r>
      <w:r>
        <w:rPr>
          <w:spacing w:val="-3"/>
        </w:rPr>
        <w:t> </w:t>
      </w:r>
      <w:r>
        <w:rPr/>
        <w:t>değerlendirilir.</w:t>
      </w:r>
    </w:p>
    <w:p>
      <w:pPr>
        <w:pStyle w:val="BodyText"/>
        <w:spacing w:line="278" w:lineRule="auto"/>
        <w:ind w:right="1150" w:firstLine="566"/>
        <w:jc w:val="both"/>
        <w:rPr>
          <w:sz w:val="12"/>
        </w:rPr>
      </w:pPr>
      <w:r>
        <w:rPr>
          <w:b/>
        </w:rPr>
        <w:t>(Değişik: 22/8/1989 – KHK-378/2 md.) (Değişik birinci cümle: 23/7/2010-6009/60 md.) </w:t>
      </w:r>
      <w:r>
        <w:rPr/>
        <w:t>Kurumlarınca gönderilenlerden, uluslararası kuruluşlarda staj yapan ve çalışma esas ve usulleri ile misyon şeflikleriyle ilişkileri Devlet Personel Başkanlığının görüşü üzerine Dışişleri Bakanlığınca belirlenen memurlara, gittikleri ülkelerde sürekli görevle bulunan ve dokuzuncu derecenin birinci kademesinden aylık alan meslek memurlarına ödenmekte olan yurtdışı aylığı tutarı, diğerlerine bu tutarın 2/3’ü ödenir. </w:t>
      </w:r>
      <w:r>
        <w:rPr>
          <w:b/>
        </w:rPr>
        <w:t>(Değişik son cümle: 17/9/2004-5234/1 md.) </w:t>
      </w:r>
      <w:r>
        <w:rPr/>
        <w:t>Şahsen özel burs sağlayan ve bu burstan istifade etmesi için kendilerine maaşsız izin verilenler ile Cum- hurbaşkanınca kurumlar itibarıyla belirlenen kontenjan dışında gönderilenler hariç olmak üzere, burslu gidenlerin aldıkları burs miktarları bu miktarın altında ise aradaki fark kurumlarınca kendi- lerine ayrıca</w:t>
      </w:r>
      <w:r>
        <w:rPr>
          <w:spacing w:val="-3"/>
        </w:rPr>
        <w:t> </w:t>
      </w:r>
      <w:r>
        <w:rPr/>
        <w:t>ödenir.</w:t>
      </w:r>
      <w:r>
        <w:rPr>
          <w:position w:val="6"/>
          <w:sz w:val="12"/>
        </w:rPr>
        <w:t>(1)</w:t>
      </w:r>
    </w:p>
    <w:p>
      <w:pPr>
        <w:spacing w:line="278" w:lineRule="auto" w:before="0"/>
        <w:ind w:left="305" w:right="1156" w:firstLine="566"/>
        <w:jc w:val="both"/>
        <w:rPr>
          <w:sz w:val="18"/>
        </w:rPr>
      </w:pPr>
      <w:r>
        <w:rPr>
          <w:b/>
          <w:sz w:val="18"/>
        </w:rPr>
        <w:t>(Değişik: 12/2/1982 - 2595/6 md.) </w:t>
      </w:r>
      <w:r>
        <w:rPr>
          <w:sz w:val="18"/>
        </w:rPr>
        <w:t>Bu suretle yapılacak fark ödeme, her türlü vergiden müstesnadır.</w:t>
      </w:r>
    </w:p>
    <w:p>
      <w:pPr>
        <w:pStyle w:val="BodyText"/>
        <w:spacing w:line="278" w:lineRule="auto"/>
        <w:ind w:right="1157" w:firstLine="566"/>
        <w:jc w:val="both"/>
      </w:pPr>
      <w:r>
        <w:rPr/>
        <w:t>Sürelerinin bitiminde görevlerine başlamıyanlar çekilmiş sayılırlar. Bu suretle çekilmiş sayılanlar aylık ve yol giderleri de dahil olmak üzere kendilerine kurumlarca yapılmış bulunan bütün masrafları iki kat olarak ödemeye mecburdurlar.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5"/>
        </w:rPr>
      </w:pPr>
    </w:p>
    <w:p>
      <w:pPr>
        <w:spacing w:before="0"/>
        <w:ind w:left="305" w:right="0" w:firstLine="0"/>
        <w:jc w:val="left"/>
        <w:rPr>
          <w:i/>
          <w:sz w:val="16"/>
        </w:rPr>
      </w:pPr>
      <w:r>
        <w:rPr>
          <w:i/>
          <w:sz w:val="16"/>
        </w:rPr>
        <w:t>–––––––––––––––––––</w:t>
      </w:r>
    </w:p>
    <w:p>
      <w:pPr>
        <w:spacing w:line="312" w:lineRule="auto" w:before="56"/>
        <w:ind w:left="588" w:right="1159" w:hanging="284"/>
        <w:jc w:val="both"/>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0"/>
          <w:sz w:val="16"/>
        </w:rPr>
        <w:t> </w:t>
      </w:r>
      <w:r>
        <w:rPr>
          <w:i/>
          <w:sz w:val="16"/>
        </w:rPr>
        <w:t>n</w:t>
      </w:r>
      <w:r>
        <w:rPr>
          <w:i/>
          <w:spacing w:val="-7"/>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42"/>
          <w:sz w:val="16"/>
        </w:rPr>
        <w:t> </w:t>
      </w:r>
      <w:r>
        <w:rPr>
          <w:i/>
          <w:sz w:val="16"/>
        </w:rPr>
        <w:t>b</w:t>
      </w:r>
      <w:r>
        <w:rPr>
          <w:i/>
          <w:spacing w:val="-14"/>
          <w:sz w:val="16"/>
        </w:rPr>
        <w:t> </w:t>
      </w:r>
      <w:r>
        <w:rPr>
          <w:i/>
          <w:sz w:val="16"/>
        </w:rPr>
        <w:t>u</w:t>
      </w:r>
      <w:r>
        <w:rPr>
          <w:i/>
          <w:spacing w:val="14"/>
          <w:sz w:val="16"/>
        </w:rPr>
        <w:t> </w:t>
      </w:r>
      <w:r>
        <w:rPr>
          <w:i/>
          <w:sz w:val="16"/>
        </w:rPr>
        <w:t>f</w:t>
      </w:r>
      <w:r>
        <w:rPr>
          <w:i/>
          <w:spacing w:val="-21"/>
          <w:sz w:val="16"/>
        </w:rPr>
        <w:t> </w:t>
      </w:r>
      <w:r>
        <w:rPr>
          <w:i/>
          <w:spacing w:val="5"/>
          <w:sz w:val="16"/>
        </w:rPr>
        <w:t>ık</w:t>
      </w:r>
      <w:r>
        <w:rPr>
          <w:i/>
          <w:spacing w:val="-14"/>
          <w:sz w:val="16"/>
        </w:rPr>
        <w:t> </w:t>
      </w:r>
      <w:r>
        <w:rPr>
          <w:i/>
          <w:sz w:val="16"/>
        </w:rPr>
        <w:t>r</w:t>
      </w:r>
      <w:r>
        <w:rPr>
          <w:i/>
          <w:spacing w:val="-23"/>
          <w:sz w:val="16"/>
        </w:rPr>
        <w:t> </w:t>
      </w:r>
      <w:r>
        <w:rPr>
          <w:i/>
          <w:sz w:val="16"/>
        </w:rPr>
        <w:t>a</w:t>
      </w:r>
      <w:r>
        <w:rPr>
          <w:i/>
          <w:spacing w:val="-25"/>
          <w:sz w:val="16"/>
        </w:rPr>
        <w:t> </w:t>
      </w:r>
      <w:r>
        <w:rPr>
          <w:i/>
          <w:sz w:val="16"/>
        </w:rPr>
        <w:t>d</w:t>
      </w:r>
      <w:r>
        <w:rPr>
          <w:i/>
          <w:spacing w:val="-12"/>
          <w:sz w:val="16"/>
        </w:rPr>
        <w:t> </w:t>
      </w:r>
      <w:r>
        <w:rPr>
          <w:i/>
          <w:sz w:val="16"/>
        </w:rPr>
        <w:t>a</w:t>
      </w:r>
      <w:r>
        <w:rPr>
          <w:i/>
          <w:spacing w:val="38"/>
          <w:sz w:val="16"/>
        </w:rPr>
        <w:t> </w:t>
      </w:r>
      <w:r>
        <w:rPr>
          <w:i/>
          <w:sz w:val="16"/>
        </w:rPr>
        <w:t>y</w:t>
      </w:r>
      <w:r>
        <w:rPr>
          <w:i/>
          <w:spacing w:val="-8"/>
          <w:sz w:val="16"/>
        </w:rPr>
        <w:t> </w:t>
      </w:r>
      <w:r>
        <w:rPr>
          <w:i/>
          <w:sz w:val="16"/>
        </w:rPr>
        <w:t>e</w:t>
      </w:r>
      <w:r>
        <w:rPr>
          <w:i/>
          <w:spacing w:val="-21"/>
          <w:sz w:val="16"/>
        </w:rPr>
        <w:t> </w:t>
      </w:r>
      <w:r>
        <w:rPr>
          <w:i/>
          <w:sz w:val="16"/>
        </w:rPr>
        <w:t>r</w:t>
      </w:r>
      <w:r>
        <w:rPr>
          <w:i/>
          <w:spacing w:val="38"/>
          <w:sz w:val="16"/>
        </w:rPr>
        <w:t> </w:t>
      </w:r>
      <w:r>
        <w:rPr>
          <w:i/>
          <w:sz w:val="16"/>
        </w:rPr>
        <w:t>a</w:t>
      </w:r>
      <w:r>
        <w:rPr>
          <w:i/>
          <w:spacing w:val="-25"/>
          <w:sz w:val="16"/>
        </w:rPr>
        <w:t> </w:t>
      </w:r>
      <w:r>
        <w:rPr>
          <w:i/>
          <w:spacing w:val="3"/>
          <w:sz w:val="16"/>
        </w:rPr>
        <w:t>la</w:t>
      </w:r>
      <w:r>
        <w:rPr>
          <w:i/>
          <w:spacing w:val="-25"/>
          <w:sz w:val="16"/>
        </w:rPr>
        <w:t> </w:t>
      </w:r>
      <w:r>
        <w:rPr>
          <w:i/>
          <w:sz w:val="16"/>
        </w:rPr>
        <w:t>n</w:t>
      </w:r>
      <w:r>
        <w:rPr>
          <w:i/>
          <w:spacing w:val="21"/>
          <w:sz w:val="16"/>
        </w:rPr>
        <w:t> </w:t>
      </w:r>
      <w:r>
        <w:rPr>
          <w:i/>
          <w:spacing w:val="-6"/>
          <w:sz w:val="16"/>
        </w:rPr>
        <w:t>‘‘Ba</w:t>
      </w:r>
      <w:r>
        <w:rPr>
          <w:i/>
          <w:spacing w:val="-25"/>
          <w:sz w:val="16"/>
        </w:rPr>
        <w:t> </w:t>
      </w:r>
      <w:r>
        <w:rPr>
          <w:i/>
          <w:sz w:val="16"/>
        </w:rPr>
        <w:t>k</w:t>
      </w:r>
      <w:r>
        <w:rPr>
          <w:i/>
          <w:spacing w:val="-13"/>
          <w:sz w:val="16"/>
        </w:rPr>
        <w:t> </w:t>
      </w:r>
      <w:r>
        <w:rPr>
          <w:i/>
          <w:sz w:val="16"/>
        </w:rPr>
        <w:t>a</w:t>
      </w:r>
      <w:r>
        <w:rPr>
          <w:i/>
          <w:spacing w:val="-25"/>
          <w:sz w:val="16"/>
        </w:rPr>
        <w:t> </w:t>
      </w:r>
      <w:r>
        <w:rPr>
          <w:i/>
          <w:sz w:val="16"/>
        </w:rPr>
        <w:t>n</w:t>
      </w:r>
      <w:r>
        <w:rPr>
          <w:i/>
          <w:spacing w:val="-10"/>
          <w:sz w:val="16"/>
        </w:rPr>
        <w:t> </w:t>
      </w:r>
      <w:r>
        <w:rPr>
          <w:i/>
          <w:spacing w:val="5"/>
          <w:sz w:val="16"/>
        </w:rPr>
        <w:t>la</w:t>
      </w:r>
      <w:r>
        <w:rPr>
          <w:i/>
          <w:spacing w:val="-25"/>
          <w:sz w:val="16"/>
        </w:rPr>
        <w:t> </w:t>
      </w:r>
      <w:r>
        <w:rPr>
          <w:i/>
          <w:sz w:val="16"/>
        </w:rPr>
        <w:t>r</w:t>
      </w:r>
      <w:r>
        <w:rPr>
          <w:i/>
          <w:spacing w:val="39"/>
          <w:sz w:val="16"/>
        </w:rPr>
        <w:t> </w:t>
      </w:r>
      <w:r>
        <w:rPr>
          <w:i/>
          <w:spacing w:val="5"/>
          <w:sz w:val="16"/>
        </w:rPr>
        <w:t>Ku</w:t>
      </w:r>
      <w:r>
        <w:rPr>
          <w:i/>
          <w:spacing w:val="-12"/>
          <w:sz w:val="16"/>
        </w:rPr>
        <w:t> </w:t>
      </w:r>
      <w:r>
        <w:rPr>
          <w:i/>
          <w:sz w:val="16"/>
        </w:rPr>
        <w:t>r</w:t>
      </w:r>
      <w:r>
        <w:rPr>
          <w:i/>
          <w:spacing w:val="-24"/>
          <w:sz w:val="16"/>
        </w:rPr>
        <w:t> </w:t>
      </w:r>
      <w:r>
        <w:rPr>
          <w:i/>
          <w:sz w:val="16"/>
        </w:rPr>
        <w:t>u</w:t>
      </w:r>
      <w:r>
        <w:rPr>
          <w:i/>
          <w:spacing w:val="-10"/>
          <w:sz w:val="16"/>
        </w:rPr>
        <w:t> </w:t>
      </w:r>
      <w:r>
        <w:rPr>
          <w:i/>
          <w:spacing w:val="5"/>
          <w:sz w:val="16"/>
        </w:rPr>
        <w:t>lu</w:t>
      </w:r>
      <w:r>
        <w:rPr>
          <w:i/>
          <w:spacing w:val="-13"/>
          <w:sz w:val="16"/>
        </w:rPr>
        <w:t> </w:t>
      </w:r>
      <w:r>
        <w:rPr>
          <w:i/>
          <w:sz w:val="16"/>
        </w:rPr>
        <w:t>n</w:t>
      </w:r>
      <w:r>
        <w:rPr>
          <w:i/>
          <w:spacing w:val="-7"/>
          <w:sz w:val="16"/>
        </w:rPr>
        <w:t> </w:t>
      </w:r>
      <w:r>
        <w:rPr>
          <w:i/>
          <w:sz w:val="16"/>
        </w:rPr>
        <w:t>c</w:t>
      </w:r>
      <w:r>
        <w:rPr>
          <w:i/>
          <w:spacing w:val="-26"/>
          <w:sz w:val="16"/>
        </w:rPr>
        <w:t> </w:t>
      </w:r>
      <w:r>
        <w:rPr>
          <w:i/>
          <w:sz w:val="16"/>
        </w:rPr>
        <w:t>a</w:t>
      </w:r>
      <w:r>
        <w:rPr>
          <w:i/>
          <w:spacing w:val="-21"/>
          <w:sz w:val="16"/>
        </w:rPr>
        <w:t> </w:t>
      </w:r>
      <w:r>
        <w:rPr>
          <w:i/>
          <w:spacing w:val="-9"/>
          <w:sz w:val="16"/>
        </w:rPr>
        <w:t>’’</w:t>
      </w:r>
      <w:r>
        <w:rPr>
          <w:i/>
          <w:spacing w:val="17"/>
          <w:sz w:val="16"/>
        </w:rPr>
        <w:t> </w:t>
      </w:r>
      <w:r>
        <w:rPr>
          <w:i/>
          <w:spacing w:val="5"/>
          <w:sz w:val="16"/>
        </w:rPr>
        <w:t>ib</w:t>
      </w:r>
      <w:r>
        <w:rPr>
          <w:i/>
          <w:spacing w:val="-15"/>
          <w:sz w:val="16"/>
        </w:rPr>
        <w:t> </w:t>
      </w:r>
      <w:r>
        <w:rPr>
          <w:i/>
          <w:spacing w:val="6"/>
          <w:sz w:val="16"/>
        </w:rPr>
        <w:t>ar</w:t>
      </w:r>
      <w:r>
        <w:rPr>
          <w:i/>
          <w:spacing w:val="-24"/>
          <w:sz w:val="16"/>
        </w:rPr>
        <w:t> </w:t>
      </w:r>
      <w:r>
        <w:rPr>
          <w:i/>
          <w:sz w:val="16"/>
        </w:rPr>
        <w:t>e</w:t>
      </w:r>
      <w:r>
        <w:rPr>
          <w:i/>
          <w:spacing w:val="-20"/>
          <w:sz w:val="16"/>
        </w:rPr>
        <w:t> </w:t>
      </w:r>
      <w:r>
        <w:rPr>
          <w:i/>
          <w:spacing w:val="7"/>
          <w:sz w:val="16"/>
        </w:rPr>
        <w:t>si</w:t>
      </w:r>
      <w:r>
        <w:rPr>
          <w:i/>
          <w:spacing w:val="34"/>
          <w:sz w:val="16"/>
        </w:rPr>
        <w:t> </w:t>
      </w:r>
      <w:r>
        <w:rPr>
          <w:i/>
          <w:spacing w:val="-5"/>
          <w:sz w:val="16"/>
        </w:rPr>
        <w:t>‘‘Cu</w:t>
      </w:r>
      <w:r>
        <w:rPr>
          <w:i/>
          <w:spacing w:val="-10"/>
          <w:sz w:val="16"/>
        </w:rPr>
        <w:t> </w:t>
      </w:r>
      <w:r>
        <w:rPr>
          <w:i/>
          <w:sz w:val="16"/>
        </w:rPr>
        <w:t>m</w:t>
      </w:r>
      <w:r>
        <w:rPr>
          <w:i/>
          <w:spacing w:val="5"/>
          <w:sz w:val="16"/>
        </w:rPr>
        <w:t> </w:t>
      </w:r>
      <w:r>
        <w:rPr>
          <w:i/>
          <w:sz w:val="16"/>
        </w:rPr>
        <w:t>h</w:t>
      </w:r>
      <w:r>
        <w:rPr>
          <w:i/>
          <w:spacing w:val="-8"/>
          <w:sz w:val="16"/>
        </w:rPr>
        <w:t> </w:t>
      </w:r>
      <w:r>
        <w:rPr>
          <w:i/>
          <w:sz w:val="16"/>
        </w:rPr>
        <w:t>u</w:t>
      </w:r>
      <w:r>
        <w:rPr>
          <w:i/>
          <w:spacing w:val="-10"/>
          <w:sz w:val="16"/>
        </w:rPr>
        <w:t> </w:t>
      </w:r>
      <w:r>
        <w:rPr>
          <w:i/>
          <w:sz w:val="16"/>
        </w:rPr>
        <w:t>r</w:t>
      </w:r>
      <w:r>
        <w:rPr>
          <w:i/>
          <w:spacing w:val="-24"/>
          <w:sz w:val="16"/>
        </w:rPr>
        <w:t> </w:t>
      </w:r>
      <w:r>
        <w:rPr>
          <w:i/>
          <w:sz w:val="16"/>
        </w:rPr>
        <w:t>b</w:t>
      </w:r>
      <w:r>
        <w:rPr>
          <w:i/>
          <w:spacing w:val="-14"/>
          <w:sz w:val="16"/>
        </w:rPr>
        <w:t> </w:t>
      </w:r>
      <w:r>
        <w:rPr>
          <w:i/>
          <w:sz w:val="16"/>
        </w:rPr>
        <w:t>a</w:t>
      </w:r>
      <w:r>
        <w:rPr>
          <w:i/>
          <w:spacing w:val="-25"/>
          <w:sz w:val="16"/>
        </w:rPr>
        <w:t> </w:t>
      </w:r>
      <w:r>
        <w:rPr>
          <w:i/>
          <w:spacing w:val="7"/>
          <w:sz w:val="16"/>
        </w:rPr>
        <w:t>şk</w:t>
      </w:r>
      <w:r>
        <w:rPr>
          <w:i/>
          <w:spacing w:val="-10"/>
          <w:sz w:val="16"/>
        </w:rPr>
        <w:t> </w:t>
      </w:r>
      <w:r>
        <w:rPr>
          <w:i/>
          <w:spacing w:val="6"/>
          <w:sz w:val="16"/>
        </w:rPr>
        <w:t>an</w:t>
      </w:r>
      <w:r>
        <w:rPr>
          <w:i/>
          <w:spacing w:val="-8"/>
          <w:sz w:val="16"/>
        </w:rPr>
        <w:t> </w:t>
      </w:r>
      <w:r>
        <w:rPr>
          <w:i/>
          <w:spacing w:val="3"/>
          <w:sz w:val="16"/>
        </w:rPr>
        <w:t>ın</w:t>
      </w:r>
      <w:r>
        <w:rPr>
          <w:i/>
          <w:spacing w:val="-7"/>
          <w:sz w:val="16"/>
        </w:rPr>
        <w:t> </w:t>
      </w:r>
      <w:r>
        <w:rPr>
          <w:i/>
          <w:sz w:val="16"/>
        </w:rPr>
        <w:t>- </w:t>
      </w:r>
      <w:r>
        <w:rPr>
          <w:i/>
          <w:spacing w:val="7"/>
          <w:sz w:val="16"/>
        </w:rPr>
        <w:t>ca</w:t>
      </w:r>
      <w:r>
        <w:rPr>
          <w:i/>
          <w:spacing w:val="-25"/>
          <w:sz w:val="16"/>
        </w:rPr>
        <w:t> </w:t>
      </w:r>
      <w:r>
        <w:rPr>
          <w:i/>
          <w:spacing w:val="-9"/>
          <w:sz w:val="16"/>
        </w:rPr>
        <w:t>’’</w:t>
      </w:r>
      <w:r>
        <w:rPr>
          <w:i/>
          <w:spacing w:val="7"/>
          <w:sz w:val="16"/>
        </w:rPr>
        <w:t> şe</w:t>
      </w:r>
      <w:r>
        <w:rPr>
          <w:i/>
          <w:spacing w:val="-21"/>
          <w:sz w:val="16"/>
        </w:rPr>
        <w:t> </w:t>
      </w:r>
      <w:r>
        <w:rPr>
          <w:i/>
          <w:sz w:val="16"/>
        </w:rPr>
        <w:t>k</w:t>
      </w:r>
      <w:r>
        <w:rPr>
          <w:i/>
          <w:spacing w:val="-11"/>
          <w:sz w:val="16"/>
        </w:rPr>
        <w:t> </w:t>
      </w:r>
      <w:r>
        <w:rPr>
          <w:i/>
          <w:spacing w:val="6"/>
          <w:sz w:val="16"/>
        </w:rPr>
        <w:t>lin</w:t>
      </w:r>
      <w:r>
        <w:rPr>
          <w:i/>
          <w:spacing w:val="-8"/>
          <w:sz w:val="16"/>
        </w:rPr>
        <w:t> </w:t>
      </w:r>
      <w:r>
        <w:rPr>
          <w:i/>
          <w:sz w:val="16"/>
        </w:rPr>
        <w:t>d</w:t>
      </w:r>
      <w:r>
        <w:rPr>
          <w:i/>
          <w:spacing w:val="-11"/>
          <w:sz w:val="16"/>
        </w:rPr>
        <w:t> </w:t>
      </w:r>
      <w:r>
        <w:rPr>
          <w:i/>
          <w:sz w:val="16"/>
        </w:rPr>
        <w:t>e</w:t>
      </w:r>
      <w:r>
        <w:rPr>
          <w:i/>
          <w:spacing w:val="34"/>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5"/>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312" w:lineRule="auto"/>
        <w:jc w:val="both"/>
        <w:rPr>
          <w:sz w:val="16"/>
        </w:rPr>
        <w:sectPr>
          <w:pgSz w:w="11910" w:h="16840"/>
          <w:pgMar w:header="1526" w:footer="0" w:top="1760" w:bottom="280" w:left="1680" w:right="1680"/>
        </w:sectPr>
      </w:pPr>
    </w:p>
    <w:p>
      <w:pPr>
        <w:pStyle w:val="BodyText"/>
        <w:spacing w:before="11"/>
        <w:ind w:left="0"/>
        <w:rPr>
          <w:i/>
          <w:sz w:val="14"/>
        </w:rPr>
      </w:pPr>
    </w:p>
    <w:p>
      <w:pPr>
        <w:pStyle w:val="BodyText"/>
        <w:spacing w:line="278" w:lineRule="auto" w:before="92"/>
        <w:ind w:right="1157" w:firstLine="566"/>
        <w:jc w:val="both"/>
      </w:pPr>
      <w:r>
        <w:rPr/>
        <w:t>Görevlerine başlayıp da yükümlü bulundukları mecburi hizmetini bitirmeden ayrılanlar veya bir ceza sebebi ile memurluktan çıkarılmış olanlar mecburi hizmetlerinin eksik kalan kısmı ile orantılı miktarı iki kat olarak ödemek zorundadırlar.</w:t>
      </w:r>
    </w:p>
    <w:p>
      <w:pPr>
        <w:spacing w:line="207" w:lineRule="exact" w:before="0"/>
        <w:ind w:left="871" w:right="0" w:firstLine="0"/>
        <w:jc w:val="left"/>
        <w:rPr>
          <w:i/>
          <w:sz w:val="12"/>
        </w:rPr>
      </w:pPr>
      <w:r>
        <w:rPr>
          <w:i/>
          <w:sz w:val="18"/>
        </w:rPr>
        <w:t>Bilgilerini artırmak üzere dış memleketlere gönderilme esasları </w:t>
      </w:r>
      <w:r>
        <w:rPr>
          <w:i/>
          <w:position w:val="6"/>
          <w:sz w:val="12"/>
        </w:rPr>
        <w:t>(1)</w:t>
      </w:r>
    </w:p>
    <w:p>
      <w:pPr>
        <w:pStyle w:val="Heading4"/>
      </w:pPr>
      <w:r>
        <w:rPr/>
        <w:t>Madde 80 – (Değişik: 23/12/1972 – KHK-2/1 md.)</w:t>
      </w:r>
    </w:p>
    <w:p>
      <w:pPr>
        <w:pStyle w:val="BodyText"/>
        <w:spacing w:line="276" w:lineRule="auto" w:before="33"/>
        <w:ind w:right="1151" w:firstLine="566"/>
        <w:jc w:val="both"/>
        <w:rPr>
          <w:sz w:val="12"/>
        </w:rPr>
      </w:pPr>
      <w:r>
        <w:rPr>
          <w:b/>
        </w:rPr>
        <w:t>(Ek birinci fıkra: 17/9/2004-5234/1 md.) </w:t>
      </w:r>
      <w:r>
        <w:rPr/>
        <w:t>Şahsen özel burs sağlayan ve bu burstan istifa- de etmesi için kendilerine maaşsız izin verilenler dışında her yıl yurt dışına gönderilebilecek Devlet memurlarının kurumlar itibarıyla sayıları, Cumhurbaşkanı kararı ile belirlenir.</w:t>
      </w:r>
      <w:r>
        <w:rPr>
          <w:position w:val="6"/>
          <w:sz w:val="12"/>
        </w:rPr>
        <w:t>(2)</w:t>
      </w:r>
    </w:p>
    <w:p>
      <w:pPr>
        <w:pStyle w:val="BodyText"/>
        <w:spacing w:line="276" w:lineRule="auto" w:before="2"/>
        <w:ind w:right="1149" w:firstLine="566"/>
        <w:jc w:val="both"/>
        <w:rPr>
          <w:sz w:val="12"/>
        </w:rPr>
      </w:pPr>
      <w:r>
        <w:rPr/>
        <w:t>78 ve 79 uncu maddelerde yazılı olanların ayırma ve seçilme usul ve şartları, çalışmaları- nın nasıl izleyip denetleneceği, haklarındaki disiplin kovuşturmasının ne suretle yapılacağı ve geri çağrılmalarını gerektirecek haller, bu Kanunun 2 nci maddesi gereğince bir yönetmelikle düzen- lenir.</w:t>
      </w:r>
      <w:r>
        <w:rPr>
          <w:position w:val="6"/>
          <w:sz w:val="12"/>
        </w:rPr>
        <w:t>(3)</w:t>
      </w:r>
    </w:p>
    <w:p>
      <w:pPr>
        <w:pStyle w:val="BodyText"/>
        <w:spacing w:line="273" w:lineRule="auto" w:before="4"/>
        <w:ind w:right="1146" w:firstLine="566"/>
        <w:rPr>
          <w:sz w:val="12"/>
        </w:rPr>
      </w:pPr>
      <w:r>
        <w:rPr/>
        <w:t>MİT mensupları hakkında yukarıdaki esaslar, Cumhurbaşkanı tarafından onaylanacak bir talimatla belirtilir.</w:t>
      </w:r>
      <w:r>
        <w:rPr>
          <w:position w:val="6"/>
          <w:sz w:val="12"/>
        </w:rPr>
        <w:t>(4)</w:t>
      </w:r>
    </w:p>
    <w:p>
      <w:pPr>
        <w:spacing w:before="5"/>
        <w:ind w:left="871" w:right="0" w:firstLine="0"/>
        <w:jc w:val="left"/>
        <w:rPr>
          <w:i/>
          <w:sz w:val="18"/>
        </w:rPr>
      </w:pPr>
      <w:r>
        <w:rPr>
          <w:i/>
          <w:sz w:val="18"/>
        </w:rPr>
        <w:t>Silah altına alınma:</w:t>
      </w:r>
    </w:p>
    <w:p>
      <w:pPr>
        <w:pStyle w:val="BodyText"/>
        <w:spacing w:line="278" w:lineRule="auto" w:before="33"/>
        <w:ind w:right="1146" w:firstLine="566"/>
      </w:pPr>
      <w:r>
        <w:rPr>
          <w:b/>
        </w:rPr>
        <w:t>Madde 81 – </w:t>
      </w:r>
      <w:r>
        <w:rPr/>
        <w:t>Hazarda ve seferde muvazzaflık hizmeti dışında silah altına alınan Devlet memurları, silah altında bulundukları sürece izinli sayılırlar.</w:t>
      </w:r>
    </w:p>
    <w:p>
      <w:pPr>
        <w:spacing w:before="0"/>
        <w:ind w:left="871" w:right="0" w:firstLine="0"/>
        <w:jc w:val="left"/>
        <w:rPr>
          <w:i/>
          <w:sz w:val="18"/>
        </w:rPr>
      </w:pPr>
      <w:r>
        <w:rPr>
          <w:i/>
          <w:sz w:val="18"/>
        </w:rPr>
        <w:t>Terhis edilenlerin görevlerine dönmeleri:</w:t>
      </w:r>
    </w:p>
    <w:p>
      <w:pPr>
        <w:pStyle w:val="Heading4"/>
      </w:pPr>
      <w:r>
        <w:rPr/>
        <w:t>Madde 82 – (Değişik: 23/12/1972 – KHK-2/1 md.)</w:t>
      </w:r>
    </w:p>
    <w:p>
      <w:pPr>
        <w:pStyle w:val="BodyText"/>
        <w:spacing w:line="278" w:lineRule="auto" w:before="33"/>
        <w:ind w:right="1152" w:firstLine="566"/>
        <w:jc w:val="both"/>
      </w:pPr>
      <w:r>
        <w:rPr/>
        <w:t>Hazarda eğitim ve manevra maksadiyle veya seferde muvazzaflık hizmeti dışında silah al- tına alınan memurların terhislerinden sonra görevlerine başlamaları, 62 ve 63 üncü maddelerin yer değiştirme suretiyle atamaya ilişkin hükümlerine tabidir.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171"/>
        <w:ind w:left="305" w:right="0" w:firstLine="0"/>
        <w:jc w:val="left"/>
        <w:rPr>
          <w:sz w:val="16"/>
        </w:rPr>
      </w:pPr>
      <w:r>
        <w:rPr>
          <w:sz w:val="16"/>
        </w:rPr>
        <w:t>––––––––––––––––––</w:t>
      </w:r>
    </w:p>
    <w:p>
      <w:pPr>
        <w:pStyle w:val="ListParagraph"/>
        <w:numPr>
          <w:ilvl w:val="0"/>
          <w:numId w:val="35"/>
        </w:numPr>
        <w:tabs>
          <w:tab w:pos="589" w:val="left" w:leader="none"/>
        </w:tabs>
        <w:spacing w:line="288" w:lineRule="auto" w:before="97" w:after="0"/>
        <w:ind w:left="588" w:right="1149" w:hanging="283"/>
        <w:jc w:val="both"/>
        <w:rPr>
          <w:i/>
          <w:sz w:val="16"/>
        </w:rPr>
      </w:pPr>
      <w:r>
        <w:rPr>
          <w:i/>
          <w:sz w:val="16"/>
        </w:rPr>
        <w:t>Bu madde başlığı “78 ve 79 uncu maddelerin uygulanmasını düzenliyen yönetmelik:” iken,17/9/2004 </w:t>
      </w:r>
      <w:r>
        <w:rPr>
          <w:i/>
          <w:sz w:val="16"/>
        </w:rPr>
        <w:t>tarihli ve 5234 sayılı Kanunun 1 inci maddesiyle metne işlendiği şekilde</w:t>
      </w:r>
      <w:r>
        <w:rPr>
          <w:i/>
          <w:spacing w:val="-23"/>
          <w:sz w:val="16"/>
        </w:rPr>
        <w:t> </w:t>
      </w:r>
      <w:r>
        <w:rPr>
          <w:i/>
          <w:sz w:val="16"/>
        </w:rPr>
        <w:t>değiştirilmiştir.</w:t>
      </w:r>
    </w:p>
    <w:p>
      <w:pPr>
        <w:pStyle w:val="ListParagraph"/>
        <w:numPr>
          <w:ilvl w:val="0"/>
          <w:numId w:val="35"/>
        </w:numPr>
        <w:tabs>
          <w:tab w:pos="589" w:val="left" w:leader="none"/>
        </w:tabs>
        <w:spacing w:line="288" w:lineRule="auto" w:before="58" w:after="0"/>
        <w:ind w:left="588" w:right="1146" w:hanging="283"/>
        <w:jc w:val="both"/>
        <w:rPr>
          <w:i/>
          <w:sz w:val="16"/>
        </w:rPr>
      </w:pPr>
      <w:r>
        <w:rPr>
          <w:i/>
          <w:sz w:val="16"/>
        </w:rPr>
        <w:t>2/7/2018 tarihli ve 703 sayılı Kanun Hükmünde Kararnamenin 182 nci maddesiyle bu fıkrada yer alan </w:t>
      </w:r>
      <w:r>
        <w:rPr>
          <w:i/>
          <w:sz w:val="16"/>
        </w:rPr>
        <w:t>“Maliye Bakanlığının uygun görüşü alınmak suretiyle Devlet Personel Başkanlığının teklifi üzerine Ba- kanlar Kurulu” ibaresi “Cumhurbaşkanı” şeklinde</w:t>
      </w:r>
      <w:r>
        <w:rPr>
          <w:i/>
          <w:spacing w:val="-6"/>
          <w:sz w:val="16"/>
        </w:rPr>
        <w:t> </w:t>
      </w:r>
      <w:r>
        <w:rPr>
          <w:i/>
          <w:sz w:val="16"/>
        </w:rPr>
        <w:t>değiştirilmiştir.</w:t>
      </w:r>
    </w:p>
    <w:p>
      <w:pPr>
        <w:pStyle w:val="ListParagraph"/>
        <w:numPr>
          <w:ilvl w:val="0"/>
          <w:numId w:val="35"/>
        </w:numPr>
        <w:tabs>
          <w:tab w:pos="589" w:val="left" w:leader="none"/>
        </w:tabs>
        <w:spacing w:line="288" w:lineRule="auto" w:before="57" w:after="0"/>
        <w:ind w:left="588" w:right="1149" w:hanging="283"/>
        <w:jc w:val="both"/>
        <w:rPr>
          <w:i/>
          <w:sz w:val="16"/>
        </w:rPr>
      </w:pPr>
      <w:r>
        <w:rPr>
          <w:i/>
          <w:sz w:val="16"/>
        </w:rPr>
        <w:t>Bu maddede geçen "tüzük" kelimesi, 8/10/1973 tarihli ve 8 sayılı KHK'nin 9 uncu maddesi ile "yönetme- </w:t>
      </w:r>
      <w:r>
        <w:rPr>
          <w:i/>
          <w:sz w:val="16"/>
        </w:rPr>
        <w:t>lik" olarak</w:t>
      </w:r>
      <w:r>
        <w:rPr>
          <w:i/>
          <w:spacing w:val="-3"/>
          <w:sz w:val="16"/>
        </w:rPr>
        <w:t> </w:t>
      </w:r>
      <w:r>
        <w:rPr>
          <w:i/>
          <w:sz w:val="16"/>
        </w:rPr>
        <w:t>değiştirilmiştir.</w:t>
      </w:r>
    </w:p>
    <w:p>
      <w:pPr>
        <w:pStyle w:val="ListParagraph"/>
        <w:numPr>
          <w:ilvl w:val="0"/>
          <w:numId w:val="35"/>
        </w:numPr>
        <w:tabs>
          <w:tab w:pos="589" w:val="left" w:leader="none"/>
        </w:tabs>
        <w:spacing w:line="285" w:lineRule="auto" w:before="60" w:after="0"/>
        <w:ind w:left="588" w:right="1154" w:hanging="283"/>
        <w:jc w:val="both"/>
        <w:rPr>
          <w:i/>
          <w:sz w:val="16"/>
        </w:rPr>
      </w:pPr>
      <w:r>
        <w:rPr>
          <w:i/>
          <w:sz w:val="16"/>
        </w:rPr>
        <w:t>15/8/2017 tarihli ve 694 sayılı KHK’nin 26 ncı maddesiyle, bu paragrafta yer alan “Başbakan” ibaresi </w:t>
      </w:r>
      <w:r>
        <w:rPr>
          <w:i/>
          <w:sz w:val="16"/>
        </w:rPr>
        <w:t>“Cumhurbaşkanı” şeklinde değiştirilmiş, daha sonra bu hüküm 1/2/2018 tarihli ve 7078 sayılı Kanunun 26 ncı maddesiyle aynen kabul edilerek</w:t>
      </w:r>
      <w:r>
        <w:rPr>
          <w:i/>
          <w:spacing w:val="-8"/>
          <w:sz w:val="16"/>
        </w:rPr>
        <w:t> </w:t>
      </w:r>
      <w:r>
        <w:rPr>
          <w:i/>
          <w:sz w:val="16"/>
        </w:rPr>
        <w:t>kanunlaşmıştır.</w:t>
      </w:r>
    </w:p>
    <w:p>
      <w:pPr>
        <w:spacing w:after="0" w:line="285" w:lineRule="auto"/>
        <w:jc w:val="both"/>
        <w:rPr>
          <w:sz w:val="16"/>
        </w:rPr>
        <w:sectPr>
          <w:headerReference w:type="default" r:id="rId33"/>
          <w:pgSz w:w="11910" w:h="16840"/>
          <w:pgMar w:header="1526" w:footer="0" w:top="1760" w:bottom="280" w:left="1680" w:right="1680"/>
        </w:sectPr>
      </w:pPr>
    </w:p>
    <w:p>
      <w:pPr>
        <w:pStyle w:val="BodyText"/>
        <w:spacing w:before="5"/>
        <w:ind w:left="0"/>
        <w:rPr>
          <w:i/>
          <w:sz w:val="12"/>
        </w:rPr>
      </w:pPr>
    </w:p>
    <w:p>
      <w:pPr>
        <w:spacing w:before="93"/>
        <w:ind w:left="305" w:right="1157" w:firstLine="566"/>
        <w:jc w:val="both"/>
        <w:rPr>
          <w:i/>
          <w:sz w:val="18"/>
        </w:rPr>
      </w:pPr>
      <w:r>
        <w:rPr>
          <w:i/>
          <w:sz w:val="18"/>
        </w:rPr>
        <w:t>Muvazzaf askerliğe ayrılan memurların terhislerinde göreve başlatılmaları ile muvazzaf </w:t>
      </w:r>
      <w:r>
        <w:rPr>
          <w:i/>
          <w:sz w:val="18"/>
        </w:rPr>
        <w:t>askerlikte geçen sürelerin kademe ve derece intibaklarında değerlendirilmesi:</w:t>
      </w:r>
    </w:p>
    <w:p>
      <w:pPr>
        <w:pStyle w:val="Heading4"/>
        <w:spacing w:line="205" w:lineRule="exact" w:before="3"/>
      </w:pPr>
      <w:r>
        <w:rPr/>
        <w:t>Madde 83 – (Değişik: 12/5/1982 - 2670/26 md.)</w:t>
      </w:r>
    </w:p>
    <w:p>
      <w:pPr>
        <w:pStyle w:val="BodyText"/>
        <w:ind w:right="1155" w:firstLine="566"/>
        <w:jc w:val="both"/>
      </w:pPr>
      <w:r>
        <w:rPr/>
        <w:t>Devlet memuru iken muvazzaf askerlik hizmetini yapmak üzere silah altına alınanlardan askerlik görevini tamamlayıp memuriyete dönmek isteyenler, terhis tarihinden itibaren 30 gün içinde kurumlarına başvurmak ve kurumları da başvurma tarihinden itibaren azami 30 gün içinde ilgilileri göreve başlatmak zorundadırlar.</w:t>
      </w:r>
    </w:p>
    <w:p>
      <w:pPr>
        <w:pStyle w:val="BodyText"/>
        <w:ind w:right="1149" w:firstLine="566"/>
        <w:jc w:val="both"/>
      </w:pPr>
      <w:r>
        <w:rPr/>
        <w:t>Bunların muvazzaf askerlikte geçen süreleri muvazzaf askerliğe ayrıldıkları sırada iktisap etmiş oldukları derecede kademe ilerlemesi yapılmak suretiyle değerlendirilir. Bu gibilerin mu- vazzaf askerliğe ayrılmadan önce işgal ettikleri kadroda kazandıkları kademe ilerlemeleri ayrıca gözönünde bulundurulur. Askerlik öncesi kademe ilerlemeleri ile askerlikte geçen süre toplamının 3 yılı aşan kısmı usulü dairesinde üst dereceye terfi ettikleri zaman bu derecede kademe ilerlemesi yapılmak suretiyle değerlendirilir.</w:t>
      </w:r>
    </w:p>
    <w:p>
      <w:pPr>
        <w:spacing w:line="206" w:lineRule="exact" w:before="0"/>
        <w:ind w:left="871" w:right="0" w:firstLine="0"/>
        <w:jc w:val="left"/>
        <w:rPr>
          <w:i/>
          <w:sz w:val="18"/>
        </w:rPr>
      </w:pPr>
      <w:r>
        <w:rPr>
          <w:i/>
          <w:sz w:val="18"/>
        </w:rPr>
        <w:t>Muvazzaf askerliğini yaptıktan sonra Devlet memurluğuna girenlerin kademe intibakları:</w:t>
      </w:r>
    </w:p>
    <w:p>
      <w:pPr>
        <w:pStyle w:val="Heading4"/>
        <w:spacing w:line="205" w:lineRule="exact" w:before="3"/>
      </w:pPr>
      <w:r>
        <w:rPr/>
        <w:t>Madde 84 – (Değişik: 31/7/1970 - 1327/37 md.)</w:t>
      </w:r>
    </w:p>
    <w:p>
      <w:pPr>
        <w:pStyle w:val="BodyText"/>
        <w:ind w:right="1152" w:firstLine="566"/>
        <w:jc w:val="both"/>
      </w:pPr>
      <w:r>
        <w:rPr/>
        <w:t>Muvazzaf askerlik görevini yaptıktan sonra Devlet memurluğuna atananlar adaylık esasla- rına tabi olurlar ve muvazzaf askerlikte geçen süreleri asaletlerinin tasdikinden sonra kademe ilerlemesi yapılmak ve sınav veya seçmeye tabi tutulmak suretiyle derece yükseltilmesinde de değerlendirilir.</w:t>
      </w:r>
    </w:p>
    <w:p>
      <w:pPr>
        <w:spacing w:before="0"/>
        <w:ind w:left="305" w:right="1159" w:firstLine="566"/>
        <w:jc w:val="both"/>
        <w:rPr>
          <w:i/>
          <w:sz w:val="18"/>
        </w:rPr>
      </w:pPr>
      <w:r>
        <w:rPr>
          <w:i/>
          <w:sz w:val="18"/>
        </w:rPr>
        <w:t>Seferde veya talim ve manevra için hazarda silah altına alınanların askerlik sürelerinin </w:t>
      </w:r>
      <w:r>
        <w:rPr>
          <w:i/>
          <w:sz w:val="18"/>
        </w:rPr>
        <w:t>kademe ve derece intibakları:</w:t>
      </w:r>
    </w:p>
    <w:p>
      <w:pPr>
        <w:pStyle w:val="Heading4"/>
        <w:spacing w:line="204" w:lineRule="exact" w:before="3"/>
      </w:pPr>
      <w:r>
        <w:rPr/>
        <w:t>Madde 85 – (Değişik: 31/7/1970 - 1327/38 md.)</w:t>
      </w:r>
    </w:p>
    <w:p>
      <w:pPr>
        <w:pStyle w:val="BodyText"/>
        <w:ind w:right="1153" w:firstLine="566"/>
        <w:jc w:val="both"/>
      </w:pPr>
      <w:r>
        <w:rPr/>
        <w:t>Devlet memurlarından muvazzaflık hizmeti dışında talim ve manevra maksadiyle veya se- ferde silah altına alınanların kademe ilerlemeleri devam eder. Bu süre içinde derece yükselmesi gerektiğinde terhislerinden sonra açık kadro bulunması ve sınav veya seçmede başarı göstermeleri şartiyle silah altında geçen süreleri yükselecekleri üst derecenin kademelerinde dikkate alınır.</w:t>
      </w:r>
    </w:p>
    <w:p>
      <w:pPr>
        <w:spacing w:before="0"/>
        <w:ind w:left="871" w:right="0" w:firstLine="0"/>
        <w:jc w:val="left"/>
        <w:rPr>
          <w:i/>
          <w:sz w:val="18"/>
        </w:rPr>
      </w:pPr>
      <w:r>
        <w:rPr>
          <w:i/>
          <w:sz w:val="18"/>
        </w:rPr>
        <w:t>Vekalet görevi ve aylık verilmesinin şartları:</w:t>
      </w:r>
    </w:p>
    <w:p>
      <w:pPr>
        <w:pStyle w:val="Heading4"/>
        <w:spacing w:line="205" w:lineRule="exact" w:before="1"/>
      </w:pPr>
      <w:r>
        <w:rPr/>
        <w:t>Madde 86 – (Değişik: 30/5/1974 – KHK-12; Değiştirilerek kabul: 15/5/1975 - 1897/1 md.)</w:t>
      </w:r>
    </w:p>
    <w:p>
      <w:pPr>
        <w:pStyle w:val="BodyText"/>
        <w:ind w:right="1153" w:firstLine="566"/>
        <w:jc w:val="both"/>
      </w:pPr>
      <w:r>
        <w:rPr/>
        <w:t>Memurların kanuni izin, geçici görev, disiplin cezası uygulaması veya görevden uzaklaş- tırma nedenleriyle işlerinden geçici olarak ayrılmaları halinde yerlerine kurum içinden veya diğer kurumlardan veya açıktan vekil atanabilir.</w:t>
      </w:r>
    </w:p>
    <w:p>
      <w:pPr>
        <w:pStyle w:val="BodyText"/>
        <w:spacing w:line="205" w:lineRule="exact"/>
        <w:ind w:left="871"/>
      </w:pPr>
      <w:r>
        <w:rPr/>
        <w:t>Bir görevin memurlar eliyle vekaleten yürütülmesi halinde aylıksız vekalet asıldır.</w:t>
      </w:r>
    </w:p>
    <w:p>
      <w:pPr>
        <w:pStyle w:val="BodyText"/>
        <w:spacing w:line="237" w:lineRule="auto" w:before="2"/>
        <w:ind w:right="1150" w:firstLine="566"/>
        <w:jc w:val="both"/>
        <w:rPr>
          <w:sz w:val="12"/>
        </w:rPr>
      </w:pPr>
      <w:r>
        <w:rPr/>
        <w:t>Ancak, ilkokul öğretmenliği (Yaz tatili hariç), tabiplik, diş tabipliği, eczacılık, köy ve bel- delerdeki ebelik ve hemşirelik, mühendis ve mimarlık, veterinerlik, vaizlik, Kur’an kursu öğretici- liği, imam-hatiplik ve müezzin-kayyımlığa ait boş kadrolara Maliye Bakanlığının izni (mahallî idarelerde izin şartı aranmaz) ile, açıktan vekil atanabilir. </w:t>
      </w:r>
      <w:r>
        <w:rPr>
          <w:position w:val="6"/>
          <w:sz w:val="12"/>
        </w:rPr>
        <w:t>(1)(2) (3)</w:t>
      </w:r>
    </w:p>
    <w:p>
      <w:pPr>
        <w:pStyle w:val="BodyText"/>
        <w:spacing w:line="237" w:lineRule="auto" w:before="1"/>
        <w:ind w:right="1146" w:firstLine="566"/>
        <w:jc w:val="both"/>
        <w:rPr>
          <w:sz w:val="12"/>
        </w:rPr>
      </w:pPr>
      <w:r>
        <w:rPr/>
        <w:t>Aynı kurumdan (…)</w:t>
      </w:r>
      <w:r>
        <w:rPr>
          <w:position w:val="6"/>
          <w:sz w:val="12"/>
        </w:rPr>
        <w:t>(4) </w:t>
      </w:r>
      <w:r>
        <w:rPr/>
        <w:t>ayrılmalar dolayısiyle atanan vekil memurlara vekalet görevinin 3 aydan fazla devam eden süresi için, kurum dışından veya açıktan atananlarla kurum içinden ilko- kul öğretmenliğine atanan öğretmenler ile veznedarlık görevine atananlara göreve başladıkları tarihten itibaren vekalet aylığı ödenir.</w:t>
      </w:r>
      <w:r>
        <w:rPr>
          <w:position w:val="6"/>
          <w:sz w:val="12"/>
        </w:rPr>
        <w:t>(4)</w:t>
      </w:r>
    </w:p>
    <w:p>
      <w:pPr>
        <w:spacing w:before="2"/>
        <w:ind w:left="305" w:right="0" w:firstLine="0"/>
        <w:jc w:val="left"/>
        <w:rPr>
          <w:i/>
          <w:sz w:val="16"/>
        </w:rPr>
      </w:pPr>
      <w:r>
        <w:rPr>
          <w:i/>
          <w:sz w:val="16"/>
        </w:rPr>
        <w:t>––––––––––––––––––</w:t>
      </w:r>
    </w:p>
    <w:p>
      <w:pPr>
        <w:pStyle w:val="ListParagraph"/>
        <w:numPr>
          <w:ilvl w:val="0"/>
          <w:numId w:val="36"/>
        </w:numPr>
        <w:tabs>
          <w:tab w:pos="589" w:val="left" w:leader="none"/>
        </w:tabs>
        <w:spacing w:line="240" w:lineRule="auto" w:before="40" w:after="0"/>
        <w:ind w:left="588" w:right="1156" w:hanging="295"/>
        <w:jc w:val="both"/>
        <w:rPr>
          <w:i/>
          <w:sz w:val="16"/>
        </w:rPr>
      </w:pPr>
      <w:r>
        <w:rPr>
          <w:i/>
          <w:sz w:val="16"/>
        </w:rPr>
        <w:t>Bu fıkraya, “eczacılık” ibaresinden sonra gelmek üzere 21/6/2005 tarihli ve 5371 sayılı Kanunun 5 inci </w:t>
      </w:r>
      <w:r>
        <w:rPr>
          <w:i/>
          <w:sz w:val="16"/>
        </w:rPr>
        <w:t>maddesiyle, “köy ve beldelerdeki ebelik ve hemşirelik,” ibaresi</w:t>
      </w:r>
      <w:r>
        <w:rPr>
          <w:i/>
          <w:spacing w:val="20"/>
          <w:sz w:val="16"/>
        </w:rPr>
        <w:t> </w:t>
      </w:r>
      <w:r>
        <w:rPr>
          <w:i/>
          <w:sz w:val="16"/>
        </w:rPr>
        <w:t>eklenmiştir.</w:t>
      </w:r>
    </w:p>
    <w:p>
      <w:pPr>
        <w:pStyle w:val="ListParagraph"/>
        <w:numPr>
          <w:ilvl w:val="0"/>
          <w:numId w:val="36"/>
        </w:numPr>
        <w:tabs>
          <w:tab w:pos="589" w:val="left" w:leader="none"/>
        </w:tabs>
        <w:spacing w:line="240" w:lineRule="auto" w:before="40" w:after="0"/>
        <w:ind w:left="588" w:right="1155" w:hanging="295"/>
        <w:jc w:val="both"/>
        <w:rPr>
          <w:i/>
          <w:sz w:val="16"/>
        </w:rPr>
      </w:pPr>
      <w:r>
        <w:rPr>
          <w:i/>
          <w:sz w:val="16"/>
        </w:rPr>
        <w:t>Bu fıkraya; 21/3/2006 tarihli ve 5473 sayılı Kanunun 3 üncü maddesiyle "kadrolara" ibaresinden sonra </w:t>
      </w:r>
      <w:r>
        <w:rPr>
          <w:i/>
          <w:sz w:val="16"/>
        </w:rPr>
        <w:t>gelmek üzere "Maliye Bakanlığının izni (mahallî idarelerde izin şartı aranmaz) ile" ibaresi eklenmiş ve metne</w:t>
      </w:r>
      <w:r>
        <w:rPr>
          <w:i/>
          <w:spacing w:val="-3"/>
          <w:sz w:val="16"/>
        </w:rPr>
        <w:t> </w:t>
      </w:r>
      <w:r>
        <w:rPr>
          <w:i/>
          <w:sz w:val="16"/>
        </w:rPr>
        <w:t>işlenmiştir.</w:t>
      </w:r>
    </w:p>
    <w:p>
      <w:pPr>
        <w:pStyle w:val="ListParagraph"/>
        <w:numPr>
          <w:ilvl w:val="0"/>
          <w:numId w:val="36"/>
        </w:numPr>
        <w:tabs>
          <w:tab w:pos="589" w:val="left" w:leader="none"/>
        </w:tabs>
        <w:spacing w:line="240" w:lineRule="auto" w:before="40" w:after="0"/>
        <w:ind w:left="588" w:right="1146" w:hanging="295"/>
        <w:jc w:val="both"/>
        <w:rPr>
          <w:i/>
          <w:sz w:val="16"/>
        </w:rPr>
      </w:pPr>
      <w:r>
        <w:rPr>
          <w:i/>
          <w:sz w:val="16"/>
        </w:rPr>
        <w:t>23/8/2011 tarihi ve 653 sayılı KHK’nın 16 ncı maddesiyle bu fıkrada yer alan “köy ve kasaba imamlığı- </w:t>
      </w:r>
      <w:r>
        <w:rPr>
          <w:i/>
          <w:sz w:val="16"/>
        </w:rPr>
        <w:t>na” ibaresi “vaizlik, Kur’an kursu öğreticiliği, imam-hatiplik ve müezzin-kayyımlığa” şeklinde değişti- rilmiştir.</w:t>
      </w:r>
    </w:p>
    <w:p>
      <w:pPr>
        <w:pStyle w:val="ListParagraph"/>
        <w:numPr>
          <w:ilvl w:val="0"/>
          <w:numId w:val="36"/>
        </w:numPr>
        <w:tabs>
          <w:tab w:pos="589" w:val="left" w:leader="none"/>
        </w:tabs>
        <w:spacing w:line="240" w:lineRule="auto" w:before="39" w:after="0"/>
        <w:ind w:left="588" w:right="1155" w:hanging="295"/>
        <w:jc w:val="both"/>
        <w:rPr>
          <w:i/>
          <w:sz w:val="16"/>
        </w:rPr>
      </w:pPr>
      <w:r>
        <w:rPr>
          <w:i/>
          <w:sz w:val="16"/>
        </w:rPr>
        <w:t>Anayasa Mahkemesinin 5/7/2012 tarihli ve E. 2012/11, K. 2012/104 sayılı kararıyla bu fıkrada yer alan </w:t>
      </w:r>
      <w:r>
        <w:rPr>
          <w:i/>
          <w:sz w:val="16"/>
        </w:rPr>
        <w:t>(...birinci fıkrada sayılan...) ibaresi iptal</w:t>
      </w:r>
      <w:r>
        <w:rPr>
          <w:i/>
          <w:spacing w:val="-5"/>
          <w:sz w:val="16"/>
        </w:rPr>
        <w:t> </w:t>
      </w:r>
      <w:r>
        <w:rPr>
          <w:i/>
          <w:sz w:val="16"/>
        </w:rPr>
        <w:t>edilmiştir.</w:t>
      </w:r>
    </w:p>
    <w:p>
      <w:pPr>
        <w:spacing w:after="0" w:line="240" w:lineRule="auto"/>
        <w:jc w:val="both"/>
        <w:rPr>
          <w:sz w:val="16"/>
        </w:rPr>
        <w:sectPr>
          <w:headerReference w:type="default" r:id="rId34"/>
          <w:pgSz w:w="11910" w:h="16840"/>
          <w:pgMar w:header="1526" w:footer="0" w:top="1760" w:bottom="280" w:left="1680" w:right="1680"/>
          <w:pgNumType w:start="420"/>
        </w:sectPr>
      </w:pPr>
    </w:p>
    <w:p>
      <w:pPr>
        <w:pStyle w:val="BodyText"/>
        <w:spacing w:before="5"/>
        <w:ind w:left="0"/>
        <w:rPr>
          <w:i/>
          <w:sz w:val="9"/>
        </w:rPr>
      </w:pPr>
    </w:p>
    <w:p>
      <w:pPr>
        <w:spacing w:before="93"/>
        <w:ind w:left="305" w:right="1147" w:firstLine="566"/>
        <w:jc w:val="both"/>
        <w:rPr>
          <w:sz w:val="17"/>
        </w:rPr>
      </w:pPr>
      <w:r>
        <w:rPr>
          <w:sz w:val="17"/>
        </w:rPr>
        <w:t>Bu Kanuna tabi kurumlarda çalışan veteriner hekim veya hayvan sağlık memurları, veteriner hekim veya hayvan sağlık memuru bulunmayan belediyelerin veterinerlik veya hayvan sağlık memur- luğu hizmetlerini ifa etmek üzere bu hizmetlerle ilgili kadrolara vekalet aylığı verilmek suretiyle atana- bilirler.</w:t>
      </w:r>
    </w:p>
    <w:p>
      <w:pPr>
        <w:spacing w:before="1"/>
        <w:ind w:left="305" w:right="1147" w:firstLine="566"/>
        <w:jc w:val="both"/>
        <w:rPr>
          <w:sz w:val="17"/>
        </w:rPr>
      </w:pPr>
      <w:r>
        <w:rPr>
          <w:sz w:val="17"/>
        </w:rPr>
        <w:t>Yukarıda sayılan haller dışında, boş kadrolara ait görevler lüzum görüldüğü takdirde memurla- ra ücretsiz olarak vekaleten gördürülebilir.</w:t>
      </w:r>
    </w:p>
    <w:p>
      <w:pPr>
        <w:spacing w:before="0"/>
        <w:ind w:left="305" w:right="1152" w:firstLine="566"/>
        <w:jc w:val="both"/>
        <w:rPr>
          <w:sz w:val="17"/>
        </w:rPr>
      </w:pPr>
      <w:r>
        <w:rPr>
          <w:sz w:val="17"/>
        </w:rPr>
        <w:t>Bu Kanuna tabi kurumlarda, mali, nakdi ve ayni sorumluluğu bulunan saymanlık kadrolarının boşalması halinde bu kadrolara işe başladıkları tarihten itibaren vekalet aylığı verilmek suretiyle me- murlar arasından atama yapılabilir.</w:t>
      </w:r>
    </w:p>
    <w:p>
      <w:pPr>
        <w:spacing w:before="0"/>
        <w:ind w:left="305" w:right="1150" w:firstLine="566"/>
        <w:jc w:val="both"/>
        <w:rPr>
          <w:sz w:val="17"/>
        </w:rPr>
      </w:pPr>
      <w:r>
        <w:rPr>
          <w:b/>
          <w:sz w:val="17"/>
        </w:rPr>
        <w:t>(Ek fıkra: 12/7/2013-6495/8 md.) </w:t>
      </w:r>
      <w:r>
        <w:rPr>
          <w:sz w:val="17"/>
        </w:rPr>
        <w:t>Açıktan vekil olarak atananlara, bir yılda yirmi günü geç- memek üzere çalıştıkları her ay için iki gün yıllık izin verilir. Bu iznin kullanımında, bir sonraki yıla devredilme hâli dışında Devlet memurları için öngörülen hükümler uygulanır.</w:t>
      </w:r>
    </w:p>
    <w:p>
      <w:pPr>
        <w:spacing w:line="197" w:lineRule="exact" w:before="0"/>
        <w:ind w:left="871" w:right="0" w:firstLine="0"/>
        <w:jc w:val="left"/>
        <w:rPr>
          <w:i/>
          <w:sz w:val="11"/>
        </w:rPr>
      </w:pPr>
      <w:r>
        <w:rPr>
          <w:i/>
          <w:sz w:val="17"/>
        </w:rPr>
        <w:t>İkinci görev yasağı:</w:t>
      </w:r>
      <w:r>
        <w:rPr>
          <w:i/>
          <w:position w:val="6"/>
          <w:sz w:val="11"/>
        </w:rPr>
        <w:t>(1)</w:t>
      </w:r>
    </w:p>
    <w:p>
      <w:pPr>
        <w:spacing w:line="194" w:lineRule="exact" w:before="0"/>
        <w:ind w:left="871" w:right="0" w:firstLine="0"/>
        <w:jc w:val="left"/>
        <w:rPr>
          <w:b/>
          <w:sz w:val="17"/>
        </w:rPr>
      </w:pPr>
      <w:r>
        <w:rPr>
          <w:b/>
          <w:sz w:val="17"/>
        </w:rPr>
        <w:t>Madde 87 – (Değişik: 30/5/1974 – KHK-12; Değiştirilerek kabul: 15/5/1975 - 1897/1 md.)</w:t>
      </w:r>
    </w:p>
    <w:p>
      <w:pPr>
        <w:spacing w:line="194" w:lineRule="exact" w:before="0"/>
        <w:ind w:left="871" w:right="0" w:firstLine="0"/>
        <w:jc w:val="left"/>
        <w:rPr>
          <w:sz w:val="17"/>
        </w:rPr>
      </w:pPr>
      <w:r>
        <w:rPr>
          <w:sz w:val="17"/>
        </w:rPr>
        <w:t>Memurlara;</w:t>
      </w:r>
    </w:p>
    <w:p>
      <w:pPr>
        <w:pStyle w:val="ListParagraph"/>
        <w:numPr>
          <w:ilvl w:val="1"/>
          <w:numId w:val="36"/>
        </w:numPr>
        <w:tabs>
          <w:tab w:pos="1047" w:val="left" w:leader="none"/>
        </w:tabs>
        <w:spacing w:line="195" w:lineRule="exact" w:before="2" w:after="0"/>
        <w:ind w:left="305" w:right="0" w:firstLine="566"/>
        <w:jc w:val="left"/>
        <w:rPr>
          <w:sz w:val="17"/>
        </w:rPr>
      </w:pPr>
      <w:r>
        <w:rPr>
          <w:sz w:val="17"/>
        </w:rPr>
        <w:t>Bu Kanuna tabi</w:t>
      </w:r>
      <w:r>
        <w:rPr>
          <w:spacing w:val="-3"/>
          <w:sz w:val="17"/>
        </w:rPr>
        <w:t> </w:t>
      </w:r>
      <w:r>
        <w:rPr>
          <w:sz w:val="17"/>
        </w:rPr>
        <w:t>kurumlarda,</w:t>
      </w:r>
    </w:p>
    <w:p>
      <w:pPr>
        <w:pStyle w:val="ListParagraph"/>
        <w:numPr>
          <w:ilvl w:val="1"/>
          <w:numId w:val="36"/>
        </w:numPr>
        <w:tabs>
          <w:tab w:pos="1095" w:val="left" w:leader="none"/>
        </w:tabs>
        <w:spacing w:line="240" w:lineRule="auto" w:before="0" w:after="0"/>
        <w:ind w:left="305" w:right="1160" w:firstLine="566"/>
        <w:jc w:val="both"/>
        <w:rPr>
          <w:sz w:val="17"/>
        </w:rPr>
      </w:pPr>
      <w:r>
        <w:rPr>
          <w:sz w:val="17"/>
        </w:rPr>
        <w:t>Sermayesinin tamamı Devlet tarafından verilmek suretiyle kurulan iktisadi kurumlar ile sermayesinin yarısından fazlası Devlete ait</w:t>
      </w:r>
      <w:r>
        <w:rPr>
          <w:spacing w:val="-4"/>
          <w:sz w:val="17"/>
        </w:rPr>
        <w:t> </w:t>
      </w:r>
      <w:r>
        <w:rPr>
          <w:sz w:val="17"/>
        </w:rPr>
        <w:t>bankalarda,</w:t>
      </w:r>
    </w:p>
    <w:p>
      <w:pPr>
        <w:pStyle w:val="ListParagraph"/>
        <w:numPr>
          <w:ilvl w:val="1"/>
          <w:numId w:val="36"/>
        </w:numPr>
        <w:tabs>
          <w:tab w:pos="1052" w:val="left" w:leader="none"/>
        </w:tabs>
        <w:spacing w:line="268" w:lineRule="auto" w:before="17" w:after="0"/>
        <w:ind w:left="305" w:right="1153" w:firstLine="566"/>
        <w:jc w:val="both"/>
        <w:rPr>
          <w:sz w:val="11"/>
        </w:rPr>
      </w:pPr>
      <w:r>
        <w:rPr>
          <w:sz w:val="17"/>
        </w:rPr>
        <w:t>Özel</w:t>
      </w:r>
      <w:r>
        <w:rPr>
          <w:spacing w:val="2"/>
          <w:sz w:val="17"/>
        </w:rPr>
        <w:t> </w:t>
      </w:r>
      <w:r>
        <w:rPr>
          <w:sz w:val="17"/>
        </w:rPr>
        <w:t>kanunlarla</w:t>
      </w:r>
      <w:r>
        <w:rPr>
          <w:spacing w:val="3"/>
          <w:sz w:val="17"/>
        </w:rPr>
        <w:t> </w:t>
      </w:r>
      <w:r>
        <w:rPr>
          <w:sz w:val="17"/>
        </w:rPr>
        <w:t>veya</w:t>
      </w:r>
      <w:r>
        <w:rPr>
          <w:spacing w:val="6"/>
          <w:sz w:val="17"/>
        </w:rPr>
        <w:t> </w:t>
      </w:r>
      <w:r>
        <w:rPr>
          <w:spacing w:val="3"/>
          <w:sz w:val="17"/>
        </w:rPr>
        <w:t>Cu</w:t>
      </w:r>
      <w:r>
        <w:rPr>
          <w:spacing w:val="-12"/>
          <w:sz w:val="17"/>
        </w:rPr>
        <w:t> </w:t>
      </w:r>
      <w:r>
        <w:rPr>
          <w:sz w:val="17"/>
        </w:rPr>
        <w:t>m</w:t>
      </w:r>
      <w:r>
        <w:rPr>
          <w:spacing w:val="-5"/>
          <w:sz w:val="17"/>
        </w:rPr>
        <w:t> </w:t>
      </w:r>
      <w:r>
        <w:rPr>
          <w:sz w:val="17"/>
        </w:rPr>
        <w:t>h</w:t>
      </w:r>
      <w:r>
        <w:rPr>
          <w:spacing w:val="-12"/>
          <w:sz w:val="17"/>
        </w:rPr>
        <w:t> </w:t>
      </w:r>
      <w:r>
        <w:rPr>
          <w:sz w:val="17"/>
        </w:rPr>
        <w:t>u</w:t>
      </w:r>
      <w:r>
        <w:rPr>
          <w:spacing w:val="-11"/>
          <w:sz w:val="17"/>
        </w:rPr>
        <w:t> </w:t>
      </w:r>
      <w:r>
        <w:rPr>
          <w:sz w:val="17"/>
        </w:rPr>
        <w:t>r</w:t>
      </w:r>
      <w:r>
        <w:rPr>
          <w:spacing w:val="-15"/>
          <w:sz w:val="17"/>
        </w:rPr>
        <w:t> </w:t>
      </w:r>
      <w:r>
        <w:rPr>
          <w:sz w:val="17"/>
        </w:rPr>
        <w:t>b</w:t>
      </w:r>
      <w:r>
        <w:rPr>
          <w:spacing w:val="-13"/>
          <w:sz w:val="17"/>
        </w:rPr>
        <w:t> </w:t>
      </w:r>
      <w:r>
        <w:rPr>
          <w:sz w:val="17"/>
        </w:rPr>
        <w:t>a</w:t>
      </w:r>
      <w:r>
        <w:rPr>
          <w:spacing w:val="-18"/>
          <w:sz w:val="17"/>
        </w:rPr>
        <w:t> </w:t>
      </w:r>
      <w:r>
        <w:rPr>
          <w:spacing w:val="7"/>
          <w:sz w:val="17"/>
        </w:rPr>
        <w:t>şk</w:t>
      </w:r>
      <w:r>
        <w:rPr>
          <w:spacing w:val="-24"/>
          <w:sz w:val="17"/>
        </w:rPr>
        <w:t> </w:t>
      </w:r>
      <w:r>
        <w:rPr>
          <w:sz w:val="17"/>
        </w:rPr>
        <w:t>a</w:t>
      </w:r>
      <w:r>
        <w:rPr>
          <w:spacing w:val="-18"/>
          <w:sz w:val="17"/>
        </w:rPr>
        <w:t> </w:t>
      </w:r>
      <w:r>
        <w:rPr>
          <w:sz w:val="17"/>
        </w:rPr>
        <w:t>n</w:t>
      </w:r>
      <w:r>
        <w:rPr>
          <w:spacing w:val="-11"/>
          <w:sz w:val="17"/>
        </w:rPr>
        <w:t> </w:t>
      </w:r>
      <w:r>
        <w:rPr>
          <w:spacing w:val="6"/>
          <w:sz w:val="17"/>
        </w:rPr>
        <w:t>lığ</w:t>
      </w:r>
      <w:r>
        <w:rPr>
          <w:spacing w:val="-26"/>
          <w:sz w:val="17"/>
        </w:rPr>
        <w:t> </w:t>
      </w:r>
      <w:r>
        <w:rPr>
          <w:sz w:val="17"/>
        </w:rPr>
        <w:t>ı</w:t>
      </w:r>
      <w:r>
        <w:rPr>
          <w:spacing w:val="26"/>
          <w:sz w:val="17"/>
        </w:rPr>
        <w:t> </w:t>
      </w:r>
      <w:r>
        <w:rPr>
          <w:sz w:val="17"/>
        </w:rPr>
        <w:t>k</w:t>
      </w:r>
      <w:r>
        <w:rPr>
          <w:spacing w:val="-23"/>
          <w:sz w:val="17"/>
        </w:rPr>
        <w:t> </w:t>
      </w:r>
      <w:r>
        <w:rPr>
          <w:sz w:val="17"/>
        </w:rPr>
        <w:t>a</w:t>
      </w:r>
      <w:r>
        <w:rPr>
          <w:spacing w:val="-19"/>
          <w:sz w:val="17"/>
        </w:rPr>
        <w:t> </w:t>
      </w:r>
      <w:r>
        <w:rPr>
          <w:sz w:val="17"/>
        </w:rPr>
        <w:t>r</w:t>
      </w:r>
      <w:r>
        <w:rPr>
          <w:spacing w:val="-16"/>
          <w:sz w:val="17"/>
        </w:rPr>
        <w:t> </w:t>
      </w:r>
      <w:r>
        <w:rPr>
          <w:sz w:val="17"/>
        </w:rPr>
        <w:t>a</w:t>
      </w:r>
      <w:r>
        <w:rPr>
          <w:spacing w:val="-18"/>
          <w:sz w:val="17"/>
        </w:rPr>
        <w:t> </w:t>
      </w:r>
      <w:r>
        <w:rPr>
          <w:sz w:val="17"/>
        </w:rPr>
        <w:t>r</w:t>
      </w:r>
      <w:r>
        <w:rPr>
          <w:spacing w:val="-17"/>
          <w:sz w:val="17"/>
        </w:rPr>
        <w:t> </w:t>
      </w:r>
      <w:r>
        <w:rPr>
          <w:sz w:val="17"/>
        </w:rPr>
        <w:t>n</w:t>
      </w:r>
      <w:r>
        <w:rPr>
          <w:spacing w:val="-11"/>
          <w:sz w:val="17"/>
        </w:rPr>
        <w:t> </w:t>
      </w:r>
      <w:r>
        <w:rPr>
          <w:sz w:val="17"/>
        </w:rPr>
        <w:t>a</w:t>
      </w:r>
      <w:r>
        <w:rPr>
          <w:spacing w:val="-19"/>
          <w:sz w:val="17"/>
        </w:rPr>
        <w:t> </w:t>
      </w:r>
      <w:r>
        <w:rPr>
          <w:sz w:val="17"/>
        </w:rPr>
        <w:t>m</w:t>
      </w:r>
      <w:r>
        <w:rPr>
          <w:spacing w:val="-5"/>
          <w:sz w:val="17"/>
        </w:rPr>
        <w:t> </w:t>
      </w:r>
      <w:r>
        <w:rPr>
          <w:sz w:val="17"/>
        </w:rPr>
        <w:t>e</w:t>
      </w:r>
      <w:r>
        <w:rPr>
          <w:spacing w:val="-20"/>
          <w:sz w:val="17"/>
        </w:rPr>
        <w:t> </w:t>
      </w:r>
      <w:r>
        <w:rPr>
          <w:spacing w:val="5"/>
          <w:sz w:val="17"/>
        </w:rPr>
        <w:t>le</w:t>
      </w:r>
      <w:r>
        <w:rPr>
          <w:spacing w:val="-21"/>
          <w:sz w:val="17"/>
        </w:rPr>
        <w:t> </w:t>
      </w:r>
      <w:r>
        <w:rPr>
          <w:sz w:val="17"/>
        </w:rPr>
        <w:t>r</w:t>
      </w:r>
      <w:r>
        <w:rPr>
          <w:spacing w:val="-16"/>
          <w:sz w:val="17"/>
        </w:rPr>
        <w:t> </w:t>
      </w:r>
      <w:r>
        <w:rPr>
          <w:spacing w:val="5"/>
          <w:sz w:val="17"/>
        </w:rPr>
        <w:t>iy</w:t>
      </w:r>
      <w:r>
        <w:rPr>
          <w:spacing w:val="-20"/>
          <w:sz w:val="17"/>
        </w:rPr>
        <w:t> </w:t>
      </w:r>
      <w:r>
        <w:rPr>
          <w:spacing w:val="5"/>
          <w:sz w:val="17"/>
        </w:rPr>
        <w:t>le</w:t>
      </w:r>
      <w:r>
        <w:rPr>
          <w:spacing w:val="29"/>
          <w:sz w:val="17"/>
        </w:rPr>
        <w:t> </w:t>
      </w:r>
      <w:r>
        <w:rPr>
          <w:sz w:val="17"/>
        </w:rPr>
        <w:t>kurulan</w:t>
      </w:r>
      <w:r>
        <w:rPr>
          <w:spacing w:val="1"/>
          <w:sz w:val="17"/>
        </w:rPr>
        <w:t> </w:t>
      </w:r>
      <w:r>
        <w:rPr>
          <w:sz w:val="17"/>
        </w:rPr>
        <w:t>banka</w:t>
      </w:r>
      <w:r>
        <w:rPr>
          <w:spacing w:val="3"/>
          <w:sz w:val="17"/>
        </w:rPr>
        <w:t> </w:t>
      </w:r>
      <w:r>
        <w:rPr>
          <w:sz w:val="17"/>
        </w:rPr>
        <w:t>ve</w:t>
      </w:r>
      <w:r>
        <w:rPr>
          <w:spacing w:val="3"/>
          <w:sz w:val="17"/>
        </w:rPr>
        <w:t> </w:t>
      </w:r>
      <w:r>
        <w:rPr>
          <w:sz w:val="17"/>
        </w:rPr>
        <w:t>kuru- luşlarda,</w:t>
      </w:r>
      <w:r>
        <w:rPr>
          <w:position w:val="6"/>
          <w:sz w:val="11"/>
        </w:rPr>
        <w:t>(1)</w:t>
      </w:r>
    </w:p>
    <w:p>
      <w:pPr>
        <w:spacing w:line="171" w:lineRule="exact" w:before="0"/>
        <w:ind w:left="871" w:right="0" w:firstLine="0"/>
        <w:jc w:val="left"/>
        <w:rPr>
          <w:sz w:val="17"/>
        </w:rPr>
      </w:pPr>
      <w:r>
        <w:rPr>
          <w:sz w:val="17"/>
        </w:rPr>
        <w:t>ç) Yukarıdaki bentlerde yazılı idare, kuruluş ve bankalar tarafından sermayelerinin yarısından</w:t>
      </w:r>
    </w:p>
    <w:p>
      <w:pPr>
        <w:spacing w:before="1"/>
        <w:ind w:left="305" w:right="1146" w:firstLine="0"/>
        <w:jc w:val="left"/>
        <w:rPr>
          <w:sz w:val="17"/>
        </w:rPr>
      </w:pPr>
      <w:r>
        <w:rPr>
          <w:sz w:val="17"/>
        </w:rPr>
        <w:t>fazlasına katılmak suretiyle kurulan kuruluşlarla bunların aynı oranda katılmaları ile vücut bulan ku- rumlarda,</w:t>
      </w:r>
    </w:p>
    <w:p>
      <w:pPr>
        <w:spacing w:before="0"/>
        <w:ind w:left="305" w:right="1150" w:firstLine="566"/>
        <w:jc w:val="both"/>
        <w:rPr>
          <w:sz w:val="17"/>
        </w:rPr>
      </w:pPr>
      <w:r>
        <w:rPr>
          <w:sz w:val="17"/>
        </w:rPr>
        <w:t>İkinci görev verilemez; bu kurumlardan her ne ad ile olursa olsun para ödenemez ve yarar sağ- lanamaz.</w:t>
      </w:r>
    </w:p>
    <w:p>
      <w:pPr>
        <w:spacing w:line="259" w:lineRule="auto" w:before="0"/>
        <w:ind w:left="305" w:right="1148" w:firstLine="566"/>
        <w:jc w:val="both"/>
        <w:rPr>
          <w:sz w:val="17"/>
        </w:rPr>
      </w:pPr>
      <w:r>
        <w:rPr>
          <w:sz w:val="17"/>
        </w:rPr>
        <w:t>Ancak, bu Kanunun memurlara ikinci görev verilmesini öngören hükümleri ile hakem, tasfiye memuru ve bilirkişilere takdir olunan İl Genel Meclisi ve İl Daimi Encümeni başkanları, özel kanunlar- la v</w:t>
      </w:r>
      <w:r>
        <w:rPr>
          <w:spacing w:val="-23"/>
          <w:sz w:val="17"/>
        </w:rPr>
        <w:t> </w:t>
      </w:r>
      <w:r>
        <w:rPr>
          <w:sz w:val="17"/>
        </w:rPr>
        <w:t>e</w:t>
      </w:r>
      <w:r>
        <w:rPr>
          <w:spacing w:val="-20"/>
          <w:sz w:val="17"/>
        </w:rPr>
        <w:t> </w:t>
      </w:r>
      <w:r>
        <w:rPr>
          <w:sz w:val="17"/>
        </w:rPr>
        <w:t>y</w:t>
      </w:r>
      <w:r>
        <w:rPr>
          <w:spacing w:val="-21"/>
          <w:sz w:val="17"/>
        </w:rPr>
        <w:t> </w:t>
      </w:r>
      <w:r>
        <w:rPr>
          <w:sz w:val="17"/>
        </w:rPr>
        <w:t>a</w:t>
      </w:r>
      <w:r>
        <w:rPr>
          <w:spacing w:val="39"/>
          <w:sz w:val="17"/>
        </w:rPr>
        <w:t> </w:t>
      </w:r>
      <w:r>
        <w:rPr>
          <w:spacing w:val="3"/>
          <w:sz w:val="17"/>
        </w:rPr>
        <w:t>Cu</w:t>
      </w:r>
      <w:r>
        <w:rPr>
          <w:spacing w:val="-11"/>
          <w:sz w:val="17"/>
        </w:rPr>
        <w:t> </w:t>
      </w:r>
      <w:r>
        <w:rPr>
          <w:sz w:val="17"/>
        </w:rPr>
        <w:t>m</w:t>
      </w:r>
      <w:r>
        <w:rPr>
          <w:spacing w:val="-6"/>
          <w:sz w:val="17"/>
        </w:rPr>
        <w:t> </w:t>
      </w:r>
      <w:r>
        <w:rPr>
          <w:sz w:val="17"/>
        </w:rPr>
        <w:t>h</w:t>
      </w:r>
      <w:r>
        <w:rPr>
          <w:spacing w:val="-11"/>
          <w:sz w:val="17"/>
        </w:rPr>
        <w:t> </w:t>
      </w:r>
      <w:r>
        <w:rPr>
          <w:sz w:val="17"/>
        </w:rPr>
        <w:t>u</w:t>
      </w:r>
      <w:r>
        <w:rPr>
          <w:spacing w:val="-11"/>
          <w:sz w:val="17"/>
        </w:rPr>
        <w:t> </w:t>
      </w:r>
      <w:r>
        <w:rPr>
          <w:sz w:val="17"/>
        </w:rPr>
        <w:t>r</w:t>
      </w:r>
      <w:r>
        <w:rPr>
          <w:spacing w:val="-17"/>
          <w:sz w:val="17"/>
        </w:rPr>
        <w:t> </w:t>
      </w:r>
      <w:r>
        <w:rPr>
          <w:sz w:val="17"/>
        </w:rPr>
        <w:t>b</w:t>
      </w:r>
      <w:r>
        <w:rPr>
          <w:spacing w:val="-13"/>
          <w:sz w:val="17"/>
        </w:rPr>
        <w:t> </w:t>
      </w:r>
      <w:r>
        <w:rPr>
          <w:sz w:val="17"/>
        </w:rPr>
        <w:t>a</w:t>
      </w:r>
      <w:r>
        <w:rPr>
          <w:spacing w:val="-18"/>
          <w:sz w:val="17"/>
        </w:rPr>
        <w:t> </w:t>
      </w:r>
      <w:r>
        <w:rPr>
          <w:spacing w:val="7"/>
          <w:sz w:val="17"/>
        </w:rPr>
        <w:t>şk</w:t>
      </w:r>
      <w:r>
        <w:rPr>
          <w:spacing w:val="-23"/>
          <w:sz w:val="17"/>
        </w:rPr>
        <w:t> </w:t>
      </w:r>
      <w:r>
        <w:rPr>
          <w:sz w:val="17"/>
        </w:rPr>
        <w:t>a</w:t>
      </w:r>
      <w:r>
        <w:rPr>
          <w:spacing w:val="-18"/>
          <w:sz w:val="17"/>
        </w:rPr>
        <w:t> </w:t>
      </w:r>
      <w:r>
        <w:rPr>
          <w:sz w:val="17"/>
        </w:rPr>
        <w:t>n</w:t>
      </w:r>
      <w:r>
        <w:rPr>
          <w:spacing w:val="-12"/>
          <w:sz w:val="17"/>
        </w:rPr>
        <w:t> </w:t>
      </w:r>
      <w:r>
        <w:rPr>
          <w:spacing w:val="6"/>
          <w:sz w:val="17"/>
        </w:rPr>
        <w:t>lığ</w:t>
      </w:r>
      <w:r>
        <w:rPr>
          <w:spacing w:val="-25"/>
          <w:sz w:val="17"/>
        </w:rPr>
        <w:t> </w:t>
      </w:r>
      <w:r>
        <w:rPr>
          <w:sz w:val="17"/>
        </w:rPr>
        <w:t>ı</w:t>
      </w:r>
      <w:r>
        <w:rPr>
          <w:spacing w:val="26"/>
          <w:sz w:val="17"/>
        </w:rPr>
        <w:t> </w:t>
      </w:r>
      <w:r>
        <w:rPr>
          <w:sz w:val="17"/>
        </w:rPr>
        <w:t>k</w:t>
      </w:r>
      <w:r>
        <w:rPr>
          <w:spacing w:val="-25"/>
          <w:sz w:val="17"/>
        </w:rPr>
        <w:t> </w:t>
      </w:r>
      <w:r>
        <w:rPr>
          <w:sz w:val="17"/>
        </w:rPr>
        <w:t>a</w:t>
      </w:r>
      <w:r>
        <w:rPr>
          <w:spacing w:val="-19"/>
          <w:sz w:val="17"/>
        </w:rPr>
        <w:t> </w:t>
      </w:r>
      <w:r>
        <w:rPr>
          <w:sz w:val="17"/>
        </w:rPr>
        <w:t>r</w:t>
      </w:r>
      <w:r>
        <w:rPr>
          <w:spacing w:val="-16"/>
          <w:sz w:val="17"/>
        </w:rPr>
        <w:t> </w:t>
      </w:r>
      <w:r>
        <w:rPr>
          <w:sz w:val="17"/>
        </w:rPr>
        <w:t>a</w:t>
      </w:r>
      <w:r>
        <w:rPr>
          <w:spacing w:val="-18"/>
          <w:sz w:val="17"/>
        </w:rPr>
        <w:t> </w:t>
      </w:r>
      <w:r>
        <w:rPr>
          <w:sz w:val="17"/>
        </w:rPr>
        <w:t>r</w:t>
      </w:r>
      <w:r>
        <w:rPr>
          <w:spacing w:val="-16"/>
          <w:sz w:val="17"/>
        </w:rPr>
        <w:t> </w:t>
      </w:r>
      <w:r>
        <w:rPr>
          <w:sz w:val="17"/>
        </w:rPr>
        <w:t>n</w:t>
      </w:r>
      <w:r>
        <w:rPr>
          <w:spacing w:val="-12"/>
          <w:sz w:val="17"/>
        </w:rPr>
        <w:t> </w:t>
      </w:r>
      <w:r>
        <w:rPr>
          <w:sz w:val="17"/>
        </w:rPr>
        <w:t>a</w:t>
      </w:r>
      <w:r>
        <w:rPr>
          <w:spacing w:val="-18"/>
          <w:sz w:val="17"/>
        </w:rPr>
        <w:t> </w:t>
      </w:r>
      <w:r>
        <w:rPr>
          <w:sz w:val="17"/>
        </w:rPr>
        <w:t>m</w:t>
      </w:r>
      <w:r>
        <w:rPr>
          <w:spacing w:val="-5"/>
          <w:sz w:val="17"/>
        </w:rPr>
        <w:t> </w:t>
      </w:r>
      <w:r>
        <w:rPr>
          <w:sz w:val="17"/>
        </w:rPr>
        <w:t>e</w:t>
      </w:r>
      <w:r>
        <w:rPr>
          <w:spacing w:val="-21"/>
          <w:sz w:val="17"/>
        </w:rPr>
        <w:t> </w:t>
      </w:r>
      <w:r>
        <w:rPr>
          <w:spacing w:val="5"/>
          <w:sz w:val="17"/>
        </w:rPr>
        <w:t>le</w:t>
      </w:r>
      <w:r>
        <w:rPr>
          <w:spacing w:val="-20"/>
          <w:sz w:val="17"/>
        </w:rPr>
        <w:t> </w:t>
      </w:r>
      <w:r>
        <w:rPr>
          <w:sz w:val="17"/>
        </w:rPr>
        <w:t>r</w:t>
      </w:r>
      <w:r>
        <w:rPr>
          <w:spacing w:val="-16"/>
          <w:sz w:val="17"/>
        </w:rPr>
        <w:t> </w:t>
      </w:r>
      <w:r>
        <w:rPr>
          <w:spacing w:val="5"/>
          <w:sz w:val="17"/>
        </w:rPr>
        <w:t>iy</w:t>
      </w:r>
      <w:r>
        <w:rPr>
          <w:spacing w:val="-20"/>
          <w:sz w:val="17"/>
        </w:rPr>
        <w:t> </w:t>
      </w:r>
      <w:r>
        <w:rPr>
          <w:spacing w:val="3"/>
          <w:sz w:val="17"/>
        </w:rPr>
        <w:t>le</w:t>
      </w:r>
      <w:r>
        <w:rPr>
          <w:spacing w:val="31"/>
          <w:sz w:val="17"/>
        </w:rPr>
        <w:t> </w:t>
      </w:r>
      <w:r>
        <w:rPr>
          <w:sz w:val="17"/>
        </w:rPr>
        <w:t>kurulan</w:t>
      </w:r>
      <w:r>
        <w:rPr>
          <w:spacing w:val="1"/>
          <w:sz w:val="17"/>
        </w:rPr>
        <w:t> </w:t>
      </w:r>
      <w:r>
        <w:rPr>
          <w:sz w:val="17"/>
        </w:rPr>
        <w:t>ve</w:t>
      </w:r>
      <w:r>
        <w:rPr>
          <w:spacing w:val="1"/>
          <w:sz w:val="17"/>
        </w:rPr>
        <w:t> </w:t>
      </w:r>
      <w:r>
        <w:rPr>
          <w:sz w:val="17"/>
        </w:rPr>
        <w:t>asli</w:t>
      </w:r>
      <w:r>
        <w:rPr>
          <w:spacing w:val="2"/>
          <w:sz w:val="17"/>
        </w:rPr>
        <w:t> </w:t>
      </w:r>
      <w:r>
        <w:rPr>
          <w:sz w:val="17"/>
        </w:rPr>
        <w:t>görevlerinin</w:t>
      </w:r>
      <w:r>
        <w:rPr>
          <w:spacing w:val="1"/>
          <w:sz w:val="17"/>
        </w:rPr>
        <w:t> </w:t>
      </w:r>
      <w:r>
        <w:rPr>
          <w:sz w:val="17"/>
        </w:rPr>
        <w:t>devamı</w:t>
      </w:r>
      <w:r>
        <w:rPr>
          <w:spacing w:val="2"/>
          <w:sz w:val="17"/>
        </w:rPr>
        <w:t> </w:t>
      </w:r>
      <w:r>
        <w:rPr>
          <w:sz w:val="17"/>
        </w:rPr>
        <w:t>niteliğinde olmayan çeşitli kurul, komisyon,heyet ve jüri çalışmalarına, Üniversiteler, Akademiler, Türkiye ve</w:t>
      </w:r>
      <w:r>
        <w:rPr>
          <w:spacing w:val="-22"/>
          <w:sz w:val="17"/>
        </w:rPr>
        <w:t> </w:t>
      </w:r>
      <w:r>
        <w:rPr>
          <w:sz w:val="17"/>
        </w:rPr>
        <w:t>Orta</w:t>
      </w:r>
    </w:p>
    <w:p>
      <w:pPr>
        <w:spacing w:line="283" w:lineRule="auto" w:before="0"/>
        <w:ind w:left="305" w:right="1151" w:firstLine="0"/>
        <w:jc w:val="both"/>
        <w:rPr>
          <w:sz w:val="17"/>
        </w:rPr>
      </w:pPr>
      <w:r>
        <w:rPr>
          <w:sz w:val="17"/>
        </w:rPr>
        <w:t>-</w:t>
      </w:r>
      <w:r>
        <w:rPr>
          <w:spacing w:val="12"/>
          <w:sz w:val="17"/>
        </w:rPr>
        <w:t> </w:t>
      </w:r>
      <w:r>
        <w:rPr>
          <w:sz w:val="17"/>
        </w:rPr>
        <w:t>Doğu</w:t>
      </w:r>
      <w:r>
        <w:rPr>
          <w:spacing w:val="10"/>
          <w:sz w:val="17"/>
        </w:rPr>
        <w:t> </w:t>
      </w:r>
      <w:r>
        <w:rPr>
          <w:sz w:val="17"/>
        </w:rPr>
        <w:t>Amme</w:t>
      </w:r>
      <w:r>
        <w:rPr>
          <w:spacing w:val="13"/>
          <w:sz w:val="17"/>
        </w:rPr>
        <w:t> </w:t>
      </w:r>
      <w:r>
        <w:rPr>
          <w:sz w:val="17"/>
        </w:rPr>
        <w:t>İdaresi</w:t>
      </w:r>
      <w:r>
        <w:rPr>
          <w:spacing w:val="12"/>
          <w:sz w:val="17"/>
        </w:rPr>
        <w:t> </w:t>
      </w:r>
      <w:r>
        <w:rPr>
          <w:sz w:val="17"/>
        </w:rPr>
        <w:t>Enstitüsü</w:t>
      </w:r>
      <w:r>
        <w:rPr>
          <w:spacing w:val="13"/>
          <w:sz w:val="17"/>
        </w:rPr>
        <w:t> </w:t>
      </w:r>
      <w:r>
        <w:rPr>
          <w:sz w:val="17"/>
        </w:rPr>
        <w:t>ve</w:t>
      </w:r>
      <w:r>
        <w:rPr>
          <w:spacing w:val="15"/>
          <w:sz w:val="17"/>
        </w:rPr>
        <w:t> </w:t>
      </w:r>
      <w:r>
        <w:rPr>
          <w:sz w:val="17"/>
        </w:rPr>
        <w:t>özel</w:t>
      </w:r>
      <w:r>
        <w:rPr>
          <w:spacing w:val="11"/>
          <w:sz w:val="17"/>
        </w:rPr>
        <w:t> </w:t>
      </w:r>
      <w:r>
        <w:rPr>
          <w:sz w:val="17"/>
        </w:rPr>
        <w:t>kanunlarla</w:t>
      </w:r>
      <w:r>
        <w:rPr>
          <w:spacing w:val="11"/>
          <w:sz w:val="17"/>
        </w:rPr>
        <w:t> </w:t>
      </w:r>
      <w:r>
        <w:rPr>
          <w:sz w:val="17"/>
        </w:rPr>
        <w:t>v</w:t>
      </w:r>
      <w:r>
        <w:rPr>
          <w:spacing w:val="-25"/>
          <w:sz w:val="17"/>
        </w:rPr>
        <w:t> </w:t>
      </w:r>
      <w:r>
        <w:rPr>
          <w:sz w:val="17"/>
        </w:rPr>
        <w:t>e</w:t>
      </w:r>
      <w:r>
        <w:rPr>
          <w:spacing w:val="-20"/>
          <w:sz w:val="17"/>
        </w:rPr>
        <w:t> </w:t>
      </w:r>
      <w:r>
        <w:rPr>
          <w:sz w:val="17"/>
        </w:rPr>
        <w:t>y</w:t>
      </w:r>
      <w:r>
        <w:rPr>
          <w:spacing w:val="-20"/>
          <w:sz w:val="17"/>
        </w:rPr>
        <w:t> </w:t>
      </w:r>
      <w:r>
        <w:rPr>
          <w:sz w:val="17"/>
        </w:rPr>
        <w:t>a</w:t>
      </w:r>
      <w:r>
        <w:rPr>
          <w:spacing w:val="8"/>
          <w:sz w:val="17"/>
        </w:rPr>
        <w:t> </w:t>
      </w:r>
      <w:r>
        <w:rPr>
          <w:spacing w:val="3"/>
          <w:sz w:val="17"/>
        </w:rPr>
        <w:t>Cu</w:t>
      </w:r>
      <w:r>
        <w:rPr>
          <w:spacing w:val="-11"/>
          <w:sz w:val="17"/>
        </w:rPr>
        <w:t> </w:t>
      </w:r>
      <w:r>
        <w:rPr>
          <w:sz w:val="17"/>
        </w:rPr>
        <w:t>m</w:t>
      </w:r>
      <w:r>
        <w:rPr>
          <w:spacing w:val="-6"/>
          <w:sz w:val="17"/>
        </w:rPr>
        <w:t> </w:t>
      </w:r>
      <w:r>
        <w:rPr>
          <w:sz w:val="17"/>
        </w:rPr>
        <w:t>h</w:t>
      </w:r>
      <w:r>
        <w:rPr>
          <w:spacing w:val="-11"/>
          <w:sz w:val="17"/>
        </w:rPr>
        <w:t> </w:t>
      </w:r>
      <w:r>
        <w:rPr>
          <w:sz w:val="17"/>
        </w:rPr>
        <w:t>u</w:t>
      </w:r>
      <w:r>
        <w:rPr>
          <w:spacing w:val="-11"/>
          <w:sz w:val="17"/>
        </w:rPr>
        <w:t> </w:t>
      </w:r>
      <w:r>
        <w:rPr>
          <w:sz w:val="17"/>
        </w:rPr>
        <w:t>r</w:t>
      </w:r>
      <w:r>
        <w:rPr>
          <w:spacing w:val="-19"/>
          <w:sz w:val="17"/>
        </w:rPr>
        <w:t> </w:t>
      </w:r>
      <w:r>
        <w:rPr>
          <w:sz w:val="17"/>
        </w:rPr>
        <w:t>b</w:t>
      </w:r>
      <w:r>
        <w:rPr>
          <w:spacing w:val="-13"/>
          <w:sz w:val="17"/>
        </w:rPr>
        <w:t> </w:t>
      </w:r>
      <w:r>
        <w:rPr>
          <w:sz w:val="17"/>
        </w:rPr>
        <w:t>a</w:t>
      </w:r>
      <w:r>
        <w:rPr>
          <w:spacing w:val="-18"/>
          <w:sz w:val="17"/>
        </w:rPr>
        <w:t> </w:t>
      </w:r>
      <w:r>
        <w:rPr>
          <w:spacing w:val="7"/>
          <w:sz w:val="17"/>
        </w:rPr>
        <w:t>şk</w:t>
      </w:r>
      <w:r>
        <w:rPr>
          <w:spacing w:val="-23"/>
          <w:sz w:val="17"/>
        </w:rPr>
        <w:t> </w:t>
      </w:r>
      <w:r>
        <w:rPr>
          <w:sz w:val="17"/>
        </w:rPr>
        <w:t>a</w:t>
      </w:r>
      <w:r>
        <w:rPr>
          <w:spacing w:val="-19"/>
          <w:sz w:val="17"/>
        </w:rPr>
        <w:t> </w:t>
      </w:r>
      <w:r>
        <w:rPr>
          <w:sz w:val="17"/>
        </w:rPr>
        <w:t>n</w:t>
      </w:r>
      <w:r>
        <w:rPr>
          <w:spacing w:val="-11"/>
          <w:sz w:val="17"/>
        </w:rPr>
        <w:t> </w:t>
      </w:r>
      <w:r>
        <w:rPr>
          <w:spacing w:val="6"/>
          <w:sz w:val="17"/>
        </w:rPr>
        <w:t>lığ</w:t>
      </w:r>
      <w:r>
        <w:rPr>
          <w:spacing w:val="-25"/>
          <w:sz w:val="17"/>
        </w:rPr>
        <w:t> </w:t>
      </w:r>
      <w:r>
        <w:rPr>
          <w:sz w:val="17"/>
        </w:rPr>
        <w:t>ı</w:t>
      </w:r>
      <w:r>
        <w:rPr>
          <w:spacing w:val="36"/>
          <w:sz w:val="17"/>
        </w:rPr>
        <w:t> </w:t>
      </w:r>
      <w:r>
        <w:rPr>
          <w:sz w:val="17"/>
        </w:rPr>
        <w:t>k</w:t>
      </w:r>
      <w:r>
        <w:rPr>
          <w:spacing w:val="-24"/>
          <w:sz w:val="17"/>
        </w:rPr>
        <w:t> </w:t>
      </w:r>
      <w:r>
        <w:rPr>
          <w:sz w:val="17"/>
        </w:rPr>
        <w:t>a</w:t>
      </w:r>
      <w:r>
        <w:rPr>
          <w:spacing w:val="-18"/>
          <w:sz w:val="17"/>
        </w:rPr>
        <w:t> </w:t>
      </w:r>
      <w:r>
        <w:rPr>
          <w:sz w:val="17"/>
        </w:rPr>
        <w:t>r</w:t>
      </w:r>
      <w:r>
        <w:rPr>
          <w:spacing w:val="-16"/>
          <w:sz w:val="17"/>
        </w:rPr>
        <w:t> </w:t>
      </w:r>
      <w:r>
        <w:rPr>
          <w:sz w:val="17"/>
        </w:rPr>
        <w:t>a</w:t>
      </w:r>
      <w:r>
        <w:rPr>
          <w:spacing w:val="-18"/>
          <w:sz w:val="17"/>
        </w:rPr>
        <w:t> </w:t>
      </w:r>
      <w:r>
        <w:rPr>
          <w:sz w:val="17"/>
        </w:rPr>
        <w:t>r</w:t>
      </w:r>
      <w:r>
        <w:rPr>
          <w:spacing w:val="-16"/>
          <w:sz w:val="17"/>
        </w:rPr>
        <w:t> </w:t>
      </w:r>
      <w:r>
        <w:rPr>
          <w:sz w:val="17"/>
        </w:rPr>
        <w:t>n</w:t>
      </w:r>
      <w:r>
        <w:rPr>
          <w:spacing w:val="-12"/>
          <w:sz w:val="17"/>
        </w:rPr>
        <w:t> </w:t>
      </w:r>
      <w:r>
        <w:rPr>
          <w:sz w:val="17"/>
        </w:rPr>
        <w:t>a</w:t>
      </w:r>
      <w:r>
        <w:rPr>
          <w:spacing w:val="-18"/>
          <w:sz w:val="17"/>
        </w:rPr>
        <w:t> </w:t>
      </w:r>
      <w:r>
        <w:rPr>
          <w:sz w:val="17"/>
        </w:rPr>
        <w:t>m</w:t>
      </w:r>
      <w:r>
        <w:rPr>
          <w:spacing w:val="-5"/>
          <w:sz w:val="17"/>
        </w:rPr>
        <w:t> </w:t>
      </w:r>
      <w:r>
        <w:rPr>
          <w:sz w:val="17"/>
        </w:rPr>
        <w:t>e</w:t>
      </w:r>
      <w:r>
        <w:rPr>
          <w:spacing w:val="-21"/>
          <w:sz w:val="17"/>
        </w:rPr>
        <w:t> </w:t>
      </w:r>
      <w:r>
        <w:rPr>
          <w:spacing w:val="5"/>
          <w:sz w:val="17"/>
        </w:rPr>
        <w:t>le</w:t>
      </w:r>
      <w:r>
        <w:rPr>
          <w:spacing w:val="-20"/>
          <w:sz w:val="17"/>
        </w:rPr>
        <w:t> </w:t>
      </w:r>
      <w:r>
        <w:rPr>
          <w:sz w:val="17"/>
        </w:rPr>
        <w:t>r</w:t>
      </w:r>
      <w:r>
        <w:rPr>
          <w:spacing w:val="-16"/>
          <w:sz w:val="17"/>
        </w:rPr>
        <w:t> </w:t>
      </w:r>
      <w:r>
        <w:rPr>
          <w:spacing w:val="5"/>
          <w:sz w:val="17"/>
        </w:rPr>
        <w:t>i- </w:t>
      </w:r>
      <w:r>
        <w:rPr>
          <w:sz w:val="17"/>
        </w:rPr>
        <w:t>y </w:t>
      </w:r>
      <w:r>
        <w:rPr>
          <w:spacing w:val="5"/>
          <w:sz w:val="17"/>
        </w:rPr>
        <w:t>le </w:t>
      </w:r>
      <w:r>
        <w:rPr>
          <w:sz w:val="17"/>
        </w:rPr>
        <w:t>kurulan araştırma kurumları tarafından idareyle ilgili olarak yapılan inceleme ve araştırma çalışma- larına katılanlar için özel kanunlarınca gösterilen veya bu kanunlara dayanılarak tespit edilen</w:t>
      </w:r>
      <w:r>
        <w:rPr>
          <w:spacing w:val="29"/>
          <w:sz w:val="17"/>
        </w:rPr>
        <w:t> </w:t>
      </w:r>
      <w:r>
        <w:rPr>
          <w:sz w:val="17"/>
        </w:rPr>
        <w:t>ücretlerin</w:t>
      </w:r>
    </w:p>
    <w:p>
      <w:pPr>
        <w:spacing w:line="161" w:lineRule="exact" w:before="0"/>
        <w:ind w:left="305" w:right="0" w:firstLine="0"/>
        <w:jc w:val="both"/>
        <w:rPr>
          <w:sz w:val="11"/>
        </w:rPr>
      </w:pPr>
      <w:r>
        <w:rPr>
          <w:sz w:val="17"/>
        </w:rPr>
        <w:t>ödenmesine ilişkin hükümler saklıdır.</w:t>
      </w:r>
      <w:r>
        <w:rPr>
          <w:position w:val="6"/>
          <w:sz w:val="11"/>
        </w:rPr>
        <w:t>(1)</w:t>
      </w:r>
    </w:p>
    <w:p>
      <w:pPr>
        <w:spacing w:line="195" w:lineRule="exact" w:before="0"/>
        <w:ind w:left="871" w:right="0" w:firstLine="0"/>
        <w:jc w:val="left"/>
        <w:rPr>
          <w:i/>
          <w:sz w:val="17"/>
        </w:rPr>
      </w:pPr>
      <w:r>
        <w:rPr>
          <w:i/>
          <w:sz w:val="17"/>
        </w:rPr>
        <w:t>İkinci görev verilecek memurlar ve görevler:</w:t>
      </w:r>
    </w:p>
    <w:p>
      <w:pPr>
        <w:spacing w:line="194" w:lineRule="exact" w:before="0"/>
        <w:ind w:left="871" w:right="0" w:firstLine="0"/>
        <w:jc w:val="left"/>
        <w:rPr>
          <w:b/>
          <w:sz w:val="17"/>
        </w:rPr>
      </w:pPr>
      <w:r>
        <w:rPr>
          <w:b/>
          <w:sz w:val="17"/>
        </w:rPr>
        <w:t>Madde 88 – (Değişik: 23/12/1972 – KHK-2/1 md.)</w:t>
      </w:r>
    </w:p>
    <w:p>
      <w:pPr>
        <w:spacing w:line="194" w:lineRule="exact" w:before="0"/>
        <w:ind w:left="871" w:right="0" w:firstLine="0"/>
        <w:jc w:val="left"/>
        <w:rPr>
          <w:sz w:val="17"/>
        </w:rPr>
      </w:pPr>
      <w:r>
        <w:rPr>
          <w:sz w:val="17"/>
        </w:rPr>
        <w:t>Bu Kanuna tabi kurumlarda çalışan Devlet memurlarına esas görevlerinin yanında;</w:t>
      </w:r>
    </w:p>
    <w:p>
      <w:pPr>
        <w:pStyle w:val="ListParagraph"/>
        <w:numPr>
          <w:ilvl w:val="2"/>
          <w:numId w:val="36"/>
        </w:numPr>
        <w:tabs>
          <w:tab w:pos="1107" w:val="left" w:leader="none"/>
        </w:tabs>
        <w:spacing w:line="268" w:lineRule="auto" w:before="16" w:after="0"/>
        <w:ind w:left="305" w:right="1153" w:firstLine="566"/>
        <w:jc w:val="both"/>
        <w:rPr>
          <w:sz w:val="11"/>
        </w:rPr>
      </w:pPr>
      <w:r>
        <w:rPr>
          <w:sz w:val="17"/>
        </w:rPr>
        <w:t>Özel</w:t>
      </w:r>
      <w:r>
        <w:rPr>
          <w:spacing w:val="12"/>
          <w:sz w:val="17"/>
        </w:rPr>
        <w:t> </w:t>
      </w:r>
      <w:r>
        <w:rPr>
          <w:sz w:val="17"/>
        </w:rPr>
        <w:t>kanunlarla,</w:t>
      </w:r>
      <w:r>
        <w:rPr>
          <w:spacing w:val="37"/>
          <w:sz w:val="17"/>
        </w:rPr>
        <w:t> </w:t>
      </w:r>
      <w:r>
        <w:rPr>
          <w:spacing w:val="3"/>
          <w:sz w:val="17"/>
        </w:rPr>
        <w:t>Cu</w:t>
      </w:r>
      <w:r>
        <w:rPr>
          <w:spacing w:val="-11"/>
          <w:sz w:val="17"/>
        </w:rPr>
        <w:t> </w:t>
      </w:r>
      <w:r>
        <w:rPr>
          <w:sz w:val="17"/>
        </w:rPr>
        <w:t>m</w:t>
      </w:r>
      <w:r>
        <w:rPr>
          <w:spacing w:val="-5"/>
          <w:sz w:val="17"/>
        </w:rPr>
        <w:t> </w:t>
      </w:r>
      <w:r>
        <w:rPr>
          <w:sz w:val="17"/>
        </w:rPr>
        <w:t>h</w:t>
      </w:r>
      <w:r>
        <w:rPr>
          <w:spacing w:val="-11"/>
          <w:sz w:val="17"/>
        </w:rPr>
        <w:t> </w:t>
      </w:r>
      <w:r>
        <w:rPr>
          <w:sz w:val="17"/>
        </w:rPr>
        <w:t>u</w:t>
      </w:r>
      <w:r>
        <w:rPr>
          <w:spacing w:val="-11"/>
          <w:sz w:val="17"/>
        </w:rPr>
        <w:t> </w:t>
      </w:r>
      <w:r>
        <w:rPr>
          <w:sz w:val="17"/>
        </w:rPr>
        <w:t>r</w:t>
      </w:r>
      <w:r>
        <w:rPr>
          <w:spacing w:val="-18"/>
          <w:sz w:val="17"/>
        </w:rPr>
        <w:t> </w:t>
      </w:r>
      <w:r>
        <w:rPr>
          <w:sz w:val="17"/>
        </w:rPr>
        <w:t>b</w:t>
      </w:r>
      <w:r>
        <w:rPr>
          <w:spacing w:val="-13"/>
          <w:sz w:val="17"/>
        </w:rPr>
        <w:t> </w:t>
      </w:r>
      <w:r>
        <w:rPr>
          <w:sz w:val="17"/>
        </w:rPr>
        <w:t>a</w:t>
      </w:r>
      <w:r>
        <w:rPr>
          <w:spacing w:val="-20"/>
          <w:sz w:val="17"/>
        </w:rPr>
        <w:t> </w:t>
      </w:r>
      <w:r>
        <w:rPr>
          <w:spacing w:val="7"/>
          <w:sz w:val="17"/>
        </w:rPr>
        <w:t>şk</w:t>
      </w:r>
      <w:r>
        <w:rPr>
          <w:spacing w:val="-23"/>
          <w:sz w:val="17"/>
        </w:rPr>
        <w:t> </w:t>
      </w:r>
      <w:r>
        <w:rPr>
          <w:sz w:val="17"/>
        </w:rPr>
        <w:t>a</w:t>
      </w:r>
      <w:r>
        <w:rPr>
          <w:spacing w:val="-18"/>
          <w:sz w:val="17"/>
        </w:rPr>
        <w:t> </w:t>
      </w:r>
      <w:r>
        <w:rPr>
          <w:sz w:val="17"/>
        </w:rPr>
        <w:t>n</w:t>
      </w:r>
      <w:r>
        <w:rPr>
          <w:spacing w:val="-11"/>
          <w:sz w:val="17"/>
        </w:rPr>
        <w:t> </w:t>
      </w:r>
      <w:r>
        <w:rPr>
          <w:spacing w:val="6"/>
          <w:sz w:val="17"/>
        </w:rPr>
        <w:t>lığ</w:t>
      </w:r>
      <w:r>
        <w:rPr>
          <w:spacing w:val="-25"/>
          <w:sz w:val="17"/>
        </w:rPr>
        <w:t> </w:t>
      </w:r>
      <w:r>
        <w:rPr>
          <w:sz w:val="17"/>
        </w:rPr>
        <w:t>ı</w:t>
      </w:r>
      <w:r>
        <w:rPr>
          <w:spacing w:val="36"/>
          <w:sz w:val="17"/>
        </w:rPr>
        <w:t> </w:t>
      </w:r>
      <w:r>
        <w:rPr>
          <w:sz w:val="17"/>
        </w:rPr>
        <w:t>k</w:t>
      </w:r>
      <w:r>
        <w:rPr>
          <w:spacing w:val="-23"/>
          <w:sz w:val="17"/>
        </w:rPr>
        <w:t> </w:t>
      </w:r>
      <w:r>
        <w:rPr>
          <w:sz w:val="17"/>
        </w:rPr>
        <w:t>a</w:t>
      </w:r>
      <w:r>
        <w:rPr>
          <w:spacing w:val="-18"/>
          <w:sz w:val="17"/>
        </w:rPr>
        <w:t> </w:t>
      </w:r>
      <w:r>
        <w:rPr>
          <w:sz w:val="17"/>
        </w:rPr>
        <w:t>r</w:t>
      </w:r>
      <w:r>
        <w:rPr>
          <w:spacing w:val="-16"/>
          <w:sz w:val="17"/>
        </w:rPr>
        <w:t> </w:t>
      </w:r>
      <w:r>
        <w:rPr>
          <w:sz w:val="17"/>
        </w:rPr>
        <w:t>a</w:t>
      </w:r>
      <w:r>
        <w:rPr>
          <w:spacing w:val="-14"/>
          <w:sz w:val="17"/>
        </w:rPr>
        <w:t> </w:t>
      </w:r>
      <w:r>
        <w:rPr>
          <w:sz w:val="17"/>
        </w:rPr>
        <w:t>r</w:t>
      </w:r>
      <w:r>
        <w:rPr>
          <w:spacing w:val="-16"/>
          <w:sz w:val="17"/>
        </w:rPr>
        <w:t> </w:t>
      </w:r>
      <w:r>
        <w:rPr>
          <w:sz w:val="17"/>
        </w:rPr>
        <w:t>n</w:t>
      </w:r>
      <w:r>
        <w:rPr>
          <w:spacing w:val="-11"/>
          <w:sz w:val="17"/>
        </w:rPr>
        <w:t> </w:t>
      </w:r>
      <w:r>
        <w:rPr>
          <w:sz w:val="17"/>
        </w:rPr>
        <w:t>a</w:t>
      </w:r>
      <w:r>
        <w:rPr>
          <w:spacing w:val="-18"/>
          <w:sz w:val="17"/>
        </w:rPr>
        <w:t> </w:t>
      </w:r>
      <w:r>
        <w:rPr>
          <w:sz w:val="17"/>
        </w:rPr>
        <w:t>m</w:t>
      </w:r>
      <w:r>
        <w:rPr>
          <w:spacing w:val="-5"/>
          <w:sz w:val="17"/>
        </w:rPr>
        <w:t> </w:t>
      </w:r>
      <w:r>
        <w:rPr>
          <w:sz w:val="17"/>
        </w:rPr>
        <w:t>e</w:t>
      </w:r>
      <w:r>
        <w:rPr>
          <w:spacing w:val="-20"/>
          <w:sz w:val="17"/>
        </w:rPr>
        <w:t> </w:t>
      </w:r>
      <w:r>
        <w:rPr>
          <w:spacing w:val="5"/>
          <w:sz w:val="17"/>
        </w:rPr>
        <w:t>le</w:t>
      </w:r>
      <w:r>
        <w:rPr>
          <w:spacing w:val="-20"/>
          <w:sz w:val="17"/>
        </w:rPr>
        <w:t> </w:t>
      </w:r>
      <w:r>
        <w:rPr>
          <w:sz w:val="17"/>
        </w:rPr>
        <w:t>r</w:t>
      </w:r>
      <w:r>
        <w:rPr>
          <w:spacing w:val="-16"/>
          <w:sz w:val="17"/>
        </w:rPr>
        <w:t> </w:t>
      </w:r>
      <w:r>
        <w:rPr>
          <w:spacing w:val="5"/>
          <w:sz w:val="17"/>
        </w:rPr>
        <w:t>iy</w:t>
      </w:r>
      <w:r>
        <w:rPr>
          <w:spacing w:val="-20"/>
          <w:sz w:val="17"/>
        </w:rPr>
        <w:t> </w:t>
      </w:r>
      <w:r>
        <w:rPr>
          <w:spacing w:val="5"/>
          <w:sz w:val="17"/>
        </w:rPr>
        <w:t>le</w:t>
      </w:r>
      <w:r>
        <w:rPr>
          <w:spacing w:val="49"/>
          <w:sz w:val="17"/>
        </w:rPr>
        <w:t> </w:t>
      </w:r>
      <w:r>
        <w:rPr>
          <w:sz w:val="17"/>
        </w:rPr>
        <w:t>v</w:t>
      </w:r>
      <w:r>
        <w:rPr>
          <w:spacing w:val="-25"/>
          <w:sz w:val="17"/>
        </w:rPr>
        <w:t> </w:t>
      </w:r>
      <w:r>
        <w:rPr>
          <w:sz w:val="17"/>
        </w:rPr>
        <w:t>e</w:t>
      </w:r>
      <w:r>
        <w:rPr>
          <w:spacing w:val="-20"/>
          <w:sz w:val="17"/>
        </w:rPr>
        <w:t> </w:t>
      </w:r>
      <w:r>
        <w:rPr>
          <w:sz w:val="17"/>
        </w:rPr>
        <w:t>y</w:t>
      </w:r>
      <w:r>
        <w:rPr>
          <w:spacing w:val="-20"/>
          <w:sz w:val="17"/>
        </w:rPr>
        <w:t> </w:t>
      </w:r>
      <w:r>
        <w:rPr>
          <w:sz w:val="17"/>
        </w:rPr>
        <w:t>a</w:t>
      </w:r>
      <w:r>
        <w:rPr>
          <w:spacing w:val="9"/>
          <w:sz w:val="17"/>
        </w:rPr>
        <w:t> </w:t>
      </w:r>
      <w:r>
        <w:rPr>
          <w:sz w:val="17"/>
        </w:rPr>
        <w:t>b</w:t>
      </w:r>
      <w:r>
        <w:rPr>
          <w:spacing w:val="-13"/>
          <w:sz w:val="17"/>
        </w:rPr>
        <w:t> </w:t>
      </w:r>
      <w:r>
        <w:rPr>
          <w:sz w:val="17"/>
        </w:rPr>
        <w:t>u</w:t>
      </w:r>
      <w:r>
        <w:rPr>
          <w:spacing w:val="-11"/>
          <w:sz w:val="17"/>
        </w:rPr>
        <w:t> </w:t>
      </w:r>
      <w:r>
        <w:rPr>
          <w:sz w:val="17"/>
        </w:rPr>
        <w:t>n</w:t>
      </w:r>
      <w:r>
        <w:rPr>
          <w:spacing w:val="-11"/>
          <w:sz w:val="17"/>
        </w:rPr>
        <w:t> </w:t>
      </w:r>
      <w:r>
        <w:rPr>
          <w:spacing w:val="5"/>
          <w:sz w:val="17"/>
        </w:rPr>
        <w:t>la</w:t>
      </w:r>
      <w:r>
        <w:rPr>
          <w:spacing w:val="-19"/>
          <w:sz w:val="17"/>
        </w:rPr>
        <w:t> </w:t>
      </w:r>
      <w:r>
        <w:rPr>
          <w:sz w:val="17"/>
        </w:rPr>
        <w:t>r</w:t>
      </w:r>
      <w:r>
        <w:rPr>
          <w:spacing w:val="-16"/>
          <w:sz w:val="17"/>
        </w:rPr>
        <w:t> </w:t>
      </w:r>
      <w:r>
        <w:rPr>
          <w:spacing w:val="5"/>
          <w:sz w:val="17"/>
        </w:rPr>
        <w:t>ın</w:t>
      </w:r>
      <w:r>
        <w:rPr>
          <w:spacing w:val="50"/>
          <w:sz w:val="17"/>
        </w:rPr>
        <w:t> </w:t>
      </w:r>
      <w:r>
        <w:rPr>
          <w:sz w:val="17"/>
        </w:rPr>
        <w:t>verdiği yetkiye dayanılarak memurlara gördürülmesi öngörülen sürekli</w:t>
      </w:r>
      <w:r>
        <w:rPr>
          <w:spacing w:val="-9"/>
          <w:sz w:val="17"/>
        </w:rPr>
        <w:t> </w:t>
      </w:r>
      <w:r>
        <w:rPr>
          <w:sz w:val="17"/>
        </w:rPr>
        <w:t>hizmetler,</w:t>
      </w:r>
      <w:r>
        <w:rPr>
          <w:position w:val="6"/>
          <w:sz w:val="11"/>
        </w:rPr>
        <w:t>(2)</w:t>
      </w:r>
    </w:p>
    <w:p>
      <w:pPr>
        <w:pStyle w:val="ListParagraph"/>
        <w:numPr>
          <w:ilvl w:val="2"/>
          <w:numId w:val="36"/>
        </w:numPr>
        <w:tabs>
          <w:tab w:pos="1088" w:val="left" w:leader="none"/>
        </w:tabs>
        <w:spacing w:line="171" w:lineRule="exact" w:before="0" w:after="0"/>
        <w:ind w:left="1087" w:right="0" w:hanging="216"/>
        <w:jc w:val="left"/>
        <w:rPr>
          <w:sz w:val="17"/>
        </w:rPr>
      </w:pPr>
      <w:r>
        <w:rPr>
          <w:sz w:val="17"/>
        </w:rPr>
        <w:t>Mesleki bilgisi ile ilgili olarak, hizmet olanakları elverişli bulunmak ve atamaya yetkili</w:t>
      </w:r>
      <w:r>
        <w:rPr>
          <w:spacing w:val="-1"/>
          <w:sz w:val="17"/>
        </w:rPr>
        <w:t> </w:t>
      </w:r>
      <w:r>
        <w:rPr>
          <w:sz w:val="17"/>
        </w:rPr>
        <w:t>amir</w:t>
      </w:r>
    </w:p>
    <w:p>
      <w:pPr>
        <w:spacing w:line="195" w:lineRule="exact" w:before="1"/>
        <w:ind w:left="305" w:right="0" w:firstLine="0"/>
        <w:jc w:val="left"/>
        <w:rPr>
          <w:sz w:val="17"/>
        </w:rPr>
      </w:pPr>
      <w:r>
        <w:rPr>
          <w:sz w:val="17"/>
        </w:rPr>
        <w:t>tarafından uygun görülmek şartiyle;</w:t>
      </w:r>
    </w:p>
    <w:p>
      <w:pPr>
        <w:pStyle w:val="ListParagraph"/>
        <w:numPr>
          <w:ilvl w:val="3"/>
          <w:numId w:val="36"/>
        </w:numPr>
        <w:tabs>
          <w:tab w:pos="1078" w:val="left" w:leader="none"/>
        </w:tabs>
        <w:spacing w:line="240" w:lineRule="auto" w:before="0" w:after="0"/>
        <w:ind w:left="305" w:right="1150" w:firstLine="566"/>
        <w:jc w:val="both"/>
        <w:rPr>
          <w:sz w:val="17"/>
        </w:rPr>
      </w:pPr>
      <w:r>
        <w:rPr>
          <w:b/>
          <w:sz w:val="17"/>
        </w:rPr>
        <w:t>(Değişik: 29/11/1984 – KHK-243/15 md.) </w:t>
      </w:r>
      <w:r>
        <w:rPr>
          <w:sz w:val="17"/>
        </w:rPr>
        <w:t>87 nci maddede yazılı kurumların tabiplikleri, diş tabiplikleri, eczacılıkları, kimyagerlikleri, veterinerlikleri, avukatlıkları ile Adli Tıp Kurumu </w:t>
      </w:r>
      <w:r>
        <w:rPr>
          <w:spacing w:val="3"/>
          <w:sz w:val="17"/>
        </w:rPr>
        <w:t>Uz- </w:t>
      </w:r>
      <w:r>
        <w:rPr>
          <w:sz w:val="17"/>
        </w:rPr>
        <w:t>manlıkları,</w:t>
      </w:r>
    </w:p>
    <w:p>
      <w:pPr>
        <w:pStyle w:val="ListParagraph"/>
        <w:numPr>
          <w:ilvl w:val="3"/>
          <w:numId w:val="36"/>
        </w:numPr>
        <w:tabs>
          <w:tab w:pos="1064" w:val="left" w:leader="none"/>
        </w:tabs>
        <w:spacing w:line="240" w:lineRule="auto" w:before="1" w:after="0"/>
        <w:ind w:left="305" w:right="1150" w:firstLine="566"/>
        <w:jc w:val="both"/>
        <w:rPr>
          <w:sz w:val="17"/>
        </w:rPr>
      </w:pPr>
      <w:r>
        <w:rPr>
          <w:sz w:val="17"/>
        </w:rPr>
        <w:t>Asıl görevlerinin bulunduğu bucak, ilçe ve zorunlu hallerde iller belediyelerinin yüksek mü- hendis, mühendis, yüksek mimar ve mimarlarca yürütülmesi gereken teknik</w:t>
      </w:r>
      <w:r>
        <w:rPr>
          <w:spacing w:val="-5"/>
          <w:sz w:val="17"/>
        </w:rPr>
        <w:t> </w:t>
      </w:r>
      <w:r>
        <w:rPr>
          <w:sz w:val="17"/>
        </w:rPr>
        <w:t>hizmetleri,</w:t>
      </w:r>
    </w:p>
    <w:p>
      <w:pPr>
        <w:pStyle w:val="BodyText"/>
        <w:ind w:left="0"/>
      </w:pPr>
    </w:p>
    <w:p>
      <w:pPr>
        <w:spacing w:line="183" w:lineRule="exact" w:before="160"/>
        <w:ind w:left="305" w:right="0" w:firstLine="0"/>
        <w:jc w:val="left"/>
        <w:rPr>
          <w:i/>
          <w:sz w:val="16"/>
        </w:rPr>
      </w:pPr>
      <w:r>
        <w:rPr>
          <w:i/>
          <w:sz w:val="16"/>
        </w:rPr>
        <w:t>–––––––––––––––––––</w:t>
      </w:r>
    </w:p>
    <w:p>
      <w:pPr>
        <w:pStyle w:val="ListParagraph"/>
        <w:numPr>
          <w:ilvl w:val="0"/>
          <w:numId w:val="37"/>
        </w:numPr>
        <w:tabs>
          <w:tab w:pos="589" w:val="left" w:leader="none"/>
        </w:tabs>
        <w:spacing w:line="240" w:lineRule="auto" w:before="0" w:after="0"/>
        <w:ind w:left="588" w:right="1149" w:hanging="283"/>
        <w:jc w:val="both"/>
        <w:rPr>
          <w:i/>
          <w:sz w:val="16"/>
        </w:rPr>
      </w:pPr>
      <w:r>
        <w:rPr>
          <w:i/>
          <w:sz w:val="16"/>
        </w:rPr>
        <w:t>2/7/2018 tarihli ve 703 sayılı Kanun Hükmünde Kararnamenin 182 nci maddesiyle bu maddenin birinci </w:t>
      </w:r>
      <w:r>
        <w:rPr>
          <w:i/>
          <w:sz w:val="16"/>
        </w:rPr>
        <w:t>fıkrasının (c) bendinde yer alan “özel kanunların verdiği yetkiye dayanılarak” ibaresi “Cumhur- başkanlığı kararnameleriyle” şeklinde değiştirilmiş ve ikinci fıkrasına “özel kanunlarla” ibarelerinden sonra gelmek üzere “veya Cumhurbaşkanlığı kararnameleriyle” ibaresi</w:t>
      </w:r>
      <w:r>
        <w:rPr>
          <w:i/>
          <w:spacing w:val="-14"/>
          <w:sz w:val="16"/>
        </w:rPr>
        <w:t> </w:t>
      </w:r>
      <w:r>
        <w:rPr>
          <w:i/>
          <w:sz w:val="16"/>
        </w:rPr>
        <w:t>eklenmiştir.</w:t>
      </w:r>
    </w:p>
    <w:p>
      <w:pPr>
        <w:spacing w:after="0" w:line="240" w:lineRule="auto"/>
        <w:jc w:val="both"/>
        <w:rPr>
          <w:sz w:val="16"/>
        </w:rPr>
        <w:sectPr>
          <w:pgSz w:w="11910" w:h="16840"/>
          <w:pgMar w:header="1526" w:footer="0" w:top="1760" w:bottom="280" w:left="1680" w:right="1680"/>
        </w:sectPr>
      </w:pPr>
    </w:p>
    <w:p>
      <w:pPr>
        <w:pStyle w:val="ListParagraph"/>
        <w:numPr>
          <w:ilvl w:val="0"/>
          <w:numId w:val="37"/>
        </w:numPr>
        <w:tabs>
          <w:tab w:pos="589" w:val="left" w:leader="none"/>
        </w:tabs>
        <w:spacing w:line="240" w:lineRule="auto" w:before="67" w:after="0"/>
        <w:ind w:left="588" w:right="1152" w:hanging="283"/>
        <w:jc w:val="both"/>
        <w:rPr>
          <w:i/>
          <w:sz w:val="16"/>
        </w:rPr>
      </w:pPr>
      <w:r>
        <w:rPr>
          <w:i/>
          <w:sz w:val="16"/>
        </w:rPr>
        <w:t>2/7/2018 tarihli ve 703 sayılı Kanun Hükmünde Kararnamenin 182 nci maddesiyle bu bentte yer alan </w:t>
      </w:r>
      <w:r>
        <w:rPr>
          <w:i/>
          <w:sz w:val="16"/>
        </w:rPr>
        <w:t>“veya özel kanunların” ibaresi “, Cumhurbaşkanlığı kararnameleriyle veya bunların” şeklinde değiştirilmiştir.</w:t>
      </w:r>
    </w:p>
    <w:p>
      <w:pPr>
        <w:spacing w:after="0" w:line="240" w:lineRule="auto"/>
        <w:jc w:val="both"/>
        <w:rPr>
          <w:sz w:val="16"/>
        </w:rPr>
        <w:sectPr>
          <w:headerReference w:type="default" r:id="rId35"/>
          <w:pgSz w:w="11910" w:h="16840"/>
          <w:pgMar w:header="0" w:footer="0" w:top="1440" w:bottom="280" w:left="1680" w:right="1680"/>
        </w:sectPr>
      </w:pPr>
    </w:p>
    <w:p>
      <w:pPr>
        <w:pStyle w:val="Heading2"/>
        <w:spacing w:before="66"/>
        <w:ind w:left="668" w:right="1511"/>
        <w:jc w:val="center"/>
      </w:pPr>
      <w:r>
        <w:rPr/>
        <w:t>4211</w:t>
      </w:r>
    </w:p>
    <w:p>
      <w:pPr>
        <w:pStyle w:val="BodyText"/>
        <w:spacing w:before="5"/>
        <w:ind w:left="0"/>
        <w:rPr>
          <w:sz w:val="23"/>
        </w:rPr>
      </w:pPr>
    </w:p>
    <w:p>
      <w:pPr>
        <w:pStyle w:val="BodyText"/>
        <w:ind w:left="871"/>
      </w:pPr>
      <w:r>
        <w:rPr/>
        <w:t>İkinci görev olarak verilebilir.</w:t>
      </w:r>
    </w:p>
    <w:p>
      <w:pPr>
        <w:spacing w:before="33"/>
        <w:ind w:left="871" w:right="0" w:firstLine="0"/>
        <w:jc w:val="left"/>
        <w:rPr>
          <w:sz w:val="18"/>
        </w:rPr>
      </w:pPr>
      <w:r>
        <w:rPr>
          <w:b/>
          <w:sz w:val="18"/>
        </w:rPr>
        <w:t>(Değişik: 23/2/1995 – KHK-547/8 md.) </w:t>
      </w:r>
      <w:r>
        <w:rPr>
          <w:sz w:val="18"/>
        </w:rPr>
        <w:t>Asıl görevlerinin yanında;</w:t>
      </w:r>
    </w:p>
    <w:p>
      <w:pPr>
        <w:pStyle w:val="ListParagraph"/>
        <w:numPr>
          <w:ilvl w:val="1"/>
          <w:numId w:val="37"/>
        </w:numPr>
        <w:tabs>
          <w:tab w:pos="1057" w:val="left" w:leader="none"/>
        </w:tabs>
        <w:spacing w:line="278" w:lineRule="auto" w:before="33" w:after="0"/>
        <w:ind w:left="305" w:right="1150" w:firstLine="566"/>
        <w:jc w:val="both"/>
        <w:rPr>
          <w:sz w:val="18"/>
        </w:rPr>
      </w:pPr>
      <w:r>
        <w:rPr>
          <w:b/>
          <w:sz w:val="18"/>
        </w:rPr>
        <w:t>(Değişik: 4/7/2012-6354/ 3 md.) </w:t>
      </w:r>
      <w:r>
        <w:rPr>
          <w:sz w:val="18"/>
        </w:rPr>
        <w:t>Tabiplere; il ve ilçe sağlık müdürlüğü, il sağlık müdür yardımcılığı, halk sağlığı müdürlüğü, halk sağlığı müdür yardımcılığı, sağlık grup başkanlığı, baştabiplik, baştabip yardımcılığı ile il sağlık ve halk sağlığı müdürlüklerinde ilgili mevzuatı uyarınca tabipler tarafından yürütülmesi öngörülen şube</w:t>
      </w:r>
      <w:r>
        <w:rPr>
          <w:spacing w:val="-3"/>
          <w:sz w:val="18"/>
        </w:rPr>
        <w:t> </w:t>
      </w:r>
      <w:r>
        <w:rPr>
          <w:sz w:val="18"/>
        </w:rPr>
        <w:t>müdürlükleri,</w:t>
      </w:r>
    </w:p>
    <w:p>
      <w:pPr>
        <w:pStyle w:val="ListParagraph"/>
        <w:numPr>
          <w:ilvl w:val="1"/>
          <w:numId w:val="37"/>
        </w:numPr>
        <w:tabs>
          <w:tab w:pos="1069" w:val="left" w:leader="none"/>
        </w:tabs>
        <w:spacing w:line="207" w:lineRule="exact" w:before="0" w:after="0"/>
        <w:ind w:left="1068" w:right="0" w:hanging="197"/>
        <w:jc w:val="left"/>
        <w:rPr>
          <w:sz w:val="18"/>
        </w:rPr>
      </w:pPr>
      <w:r>
        <w:rPr>
          <w:sz w:val="18"/>
        </w:rPr>
        <w:t>Diş hekimlerine ve veterinerlere, meslekleri ile ilgili</w:t>
      </w:r>
      <w:r>
        <w:rPr>
          <w:spacing w:val="-7"/>
          <w:sz w:val="18"/>
        </w:rPr>
        <w:t> </w:t>
      </w:r>
      <w:r>
        <w:rPr>
          <w:sz w:val="18"/>
        </w:rPr>
        <w:t>baştabiplik,</w:t>
      </w:r>
    </w:p>
    <w:p>
      <w:pPr>
        <w:pStyle w:val="ListParagraph"/>
        <w:numPr>
          <w:ilvl w:val="1"/>
          <w:numId w:val="37"/>
        </w:numPr>
        <w:tabs>
          <w:tab w:pos="1057" w:val="left" w:leader="none"/>
        </w:tabs>
        <w:spacing w:line="240" w:lineRule="auto" w:before="33" w:after="0"/>
        <w:ind w:left="1056" w:right="0" w:hanging="185"/>
        <w:jc w:val="left"/>
        <w:rPr>
          <w:sz w:val="18"/>
        </w:rPr>
      </w:pPr>
      <w:r>
        <w:rPr>
          <w:sz w:val="18"/>
        </w:rPr>
        <w:t>Veteriner, dişhekimi ve eczacılara; baştabip</w:t>
      </w:r>
      <w:r>
        <w:rPr>
          <w:spacing w:val="-2"/>
          <w:sz w:val="18"/>
        </w:rPr>
        <w:t> </w:t>
      </w:r>
      <w:r>
        <w:rPr>
          <w:sz w:val="18"/>
        </w:rPr>
        <w:t>yardımcılığı,</w:t>
      </w:r>
    </w:p>
    <w:p>
      <w:pPr>
        <w:pStyle w:val="ListParagraph"/>
        <w:numPr>
          <w:ilvl w:val="1"/>
          <w:numId w:val="37"/>
        </w:numPr>
        <w:tabs>
          <w:tab w:pos="1069" w:val="left" w:leader="none"/>
        </w:tabs>
        <w:spacing w:line="278" w:lineRule="auto" w:before="33" w:after="0"/>
        <w:ind w:left="871" w:right="1417" w:firstLine="0"/>
        <w:jc w:val="left"/>
        <w:rPr>
          <w:sz w:val="18"/>
        </w:rPr>
      </w:pPr>
      <w:r>
        <w:rPr>
          <w:sz w:val="18"/>
        </w:rPr>
        <w:t>Öğretmenlere; okul ve enstitü müdürlüğü, başyardımcılığı ve yardımcılığı</w:t>
      </w:r>
      <w:r>
        <w:rPr>
          <w:spacing w:val="-32"/>
          <w:sz w:val="18"/>
        </w:rPr>
        <w:t> </w:t>
      </w:r>
      <w:r>
        <w:rPr>
          <w:sz w:val="18"/>
        </w:rPr>
        <w:t>görevleri, ikinci görev olarak</w:t>
      </w:r>
      <w:r>
        <w:rPr>
          <w:spacing w:val="-1"/>
          <w:sz w:val="18"/>
        </w:rPr>
        <w:t> </w:t>
      </w:r>
      <w:r>
        <w:rPr>
          <w:sz w:val="18"/>
        </w:rPr>
        <w:t>yaptırılabilir.</w:t>
      </w:r>
    </w:p>
    <w:p>
      <w:pPr>
        <w:spacing w:before="0"/>
        <w:ind w:left="871" w:right="0" w:firstLine="0"/>
        <w:jc w:val="left"/>
        <w:rPr>
          <w:i/>
          <w:sz w:val="18"/>
        </w:rPr>
      </w:pPr>
      <w:r>
        <w:rPr>
          <w:i/>
          <w:sz w:val="18"/>
        </w:rPr>
        <w:t>Ders görevi:</w:t>
      </w:r>
    </w:p>
    <w:p>
      <w:pPr>
        <w:pStyle w:val="Heading4"/>
      </w:pPr>
      <w:r>
        <w:rPr/>
        <w:t>Madde 89 – (Değişik: 30/5/1974 – KHK-12; Aynen kabul: 15/5/1975 - 1897/1 md.)</w:t>
      </w:r>
    </w:p>
    <w:p>
      <w:pPr>
        <w:pStyle w:val="BodyText"/>
        <w:spacing w:line="278" w:lineRule="auto" w:before="33"/>
        <w:ind w:right="1154" w:firstLine="566"/>
        <w:jc w:val="both"/>
      </w:pPr>
      <w:r>
        <w:rPr/>
        <w:t>Her derecedeki eğitim ve öğretim kurumları ile Üniversite ve Akademi (Askeri Akademi- ler dahil), okul, kurs veya yaygın eğitim yapan kurumlarda ve benzeri kuruluşlarda öğretmen veya öğretim üyesi bulunmaması halinde öğretmenlere, öğretim üyelerine veya diğer memurlara veya- hut açıktan atanacaklara ücret ile ek ders görevi verilebilir.</w:t>
      </w:r>
    </w:p>
    <w:p>
      <w:pPr>
        <w:pStyle w:val="BodyText"/>
        <w:spacing w:line="273" w:lineRule="auto" w:before="1"/>
        <w:ind w:right="1146" w:firstLine="566"/>
        <w:rPr>
          <w:sz w:val="12"/>
        </w:rPr>
      </w:pPr>
      <w:r>
        <w:rPr/>
        <w:t>Ücretle okutulacak ders saatlerinin sayısı,ders görevi alacakların nitelikleri ve diğer hu- suslar Cumhurbaşkanı kararı ile tespit olunur.</w:t>
      </w:r>
      <w:r>
        <w:rPr>
          <w:position w:val="6"/>
          <w:sz w:val="12"/>
        </w:rPr>
        <w:t>(1)</w:t>
      </w:r>
    </w:p>
    <w:p>
      <w:pPr>
        <w:spacing w:before="4"/>
        <w:ind w:left="871" w:right="0" w:firstLine="0"/>
        <w:jc w:val="left"/>
        <w:rPr>
          <w:i/>
          <w:sz w:val="18"/>
        </w:rPr>
      </w:pPr>
      <w:r>
        <w:rPr>
          <w:i/>
          <w:sz w:val="18"/>
        </w:rPr>
        <w:t>Birleşemiyecek görevler:</w:t>
      </w:r>
    </w:p>
    <w:p>
      <w:pPr>
        <w:pStyle w:val="Heading4"/>
      </w:pPr>
      <w:r>
        <w:rPr/>
        <w:t>Madde 90 – (Değişik: 23/12/1972 – KHK-2/1 md.)</w:t>
      </w:r>
    </w:p>
    <w:p>
      <w:pPr>
        <w:pStyle w:val="BodyText"/>
        <w:spacing w:line="278" w:lineRule="auto" w:before="33"/>
        <w:ind w:right="1151" w:firstLine="566"/>
        <w:jc w:val="both"/>
      </w:pPr>
      <w:r>
        <w:rPr/>
        <w:t>Devlet memurlarına, vekalet görevi, ikinci görev veya ders görevlerinden ancak birisi ve- rilebilir. Öğretmenlerin idari görevi bu hükmün dışındadır. Bir memurun üstünde birden çok ücretli vekalet görevi veya ikinci görev bulunamaz.</w:t>
      </w:r>
    </w:p>
    <w:p>
      <w:pPr>
        <w:spacing w:line="207" w:lineRule="exact" w:before="0"/>
        <w:ind w:left="871" w:right="0" w:firstLine="0"/>
        <w:jc w:val="left"/>
        <w:rPr>
          <w:i/>
          <w:sz w:val="18"/>
        </w:rPr>
      </w:pPr>
      <w:r>
        <w:rPr>
          <w:i/>
          <w:sz w:val="18"/>
        </w:rPr>
        <w:t>Kadroları kaldırılan devlet memurları:</w:t>
      </w:r>
    </w:p>
    <w:p>
      <w:pPr>
        <w:pStyle w:val="Heading4"/>
      </w:pPr>
      <w:r>
        <w:rPr/>
        <w:t>Madde 91 – (Değişik: 13/2/2011 - 6111/103 md.)</w:t>
      </w:r>
    </w:p>
    <w:p>
      <w:pPr>
        <w:pStyle w:val="BodyText"/>
        <w:spacing w:line="278" w:lineRule="auto" w:before="33"/>
        <w:ind w:right="1152" w:firstLine="566"/>
        <w:jc w:val="both"/>
      </w:pPr>
      <w:r>
        <w:rPr/>
        <w:t>Kadrosu kaldırılan memurlar, en geç altı ay içinde kendi kurumlarında niteliklerine uygun bir kadroya atanırlar. Bu memurlar, kurumlarında atama imkânı bulunmaması hâlinde aynı süre içinde başka bir kurumdaki kadrolara atanmak üzere Devlet Personel Başkanlığına bildirilir. Bunlar, atama işlemi yapılıncaya kadar kurumlarında niteliklerine uygun işlerde çalıştırılır ve yeni bir kadroya atanıncaya kadar eski kadrolarına ait malî haklardan ve sosyal yardımlardan yarar- lanmaya devam ederler.</w:t>
      </w:r>
    </w:p>
    <w:p>
      <w:pPr>
        <w:pStyle w:val="BodyText"/>
        <w:spacing w:line="278" w:lineRule="auto"/>
        <w:ind w:right="1146" w:firstLine="566"/>
        <w:jc w:val="both"/>
      </w:pPr>
      <w:r>
        <w:rPr/>
        <w:t>Söz konusu memurların eski kadrolarına ait en son ayda aldığı malî haklar kapsamında fiilen yapılmakta olan her türlü ödemeler toplamının net tutarının, atandıkları yeni kadrolarına ait malî haklar kapsamında fiilen yapılmakta olan her türlü ödemeler toplamının net tutarından fazla olması hâlinde, aradaki fark, farklılık giderilinceye kadar, atandıkları kadrolarda veya bu kadro- lardan istekleri dışında atandıkları başka kadrolarda kaldıkları sürece, herhangi bir vergi ve kesin- tiye tabi tutulmaksızın tazminat olarak ödenir. Aylık mutad olarak yapılmayıp belirli bir dönemi kapsayan ödemelerin ödendiği tarih itibarıyla net tutarları toplamının yılı içinde çalışılan aylara bölünmesi suretiyle bulunacak tutarı, en son ayda aldığı aylık tutarına ilave edilir. Fazla çalışma ücreti, fiilen yapılan ders karşılığı ödenen ek ders ücreti ve nöbet ücreti gibi ilave bir çalışmanın karşılığında elde edilen ödemeler aylık tutarına ilave edilmez.</w:t>
      </w:r>
    </w:p>
    <w:p>
      <w:pPr>
        <w:spacing w:before="17"/>
        <w:ind w:left="305" w:right="0" w:firstLine="0"/>
        <w:jc w:val="left"/>
        <w:rPr>
          <w:i/>
          <w:sz w:val="16"/>
        </w:rPr>
      </w:pPr>
      <w:r>
        <w:rPr>
          <w:i/>
          <w:sz w:val="16"/>
        </w:rPr>
        <w:t>–––––––––––––––––––</w:t>
      </w:r>
    </w:p>
    <w:p>
      <w:pPr>
        <w:spacing w:after="0"/>
        <w:jc w:val="left"/>
        <w:rPr>
          <w:sz w:val="16"/>
        </w:rPr>
        <w:sectPr>
          <w:headerReference w:type="default" r:id="rId36"/>
          <w:pgSz w:w="11910" w:h="16840"/>
          <w:pgMar w:header="0" w:footer="0" w:top="1440" w:bottom="280" w:left="1680" w:right="1680"/>
        </w:sectPr>
      </w:pPr>
    </w:p>
    <w:p>
      <w:pPr>
        <w:spacing w:line="314" w:lineRule="auto" w:before="75"/>
        <w:ind w:left="588" w:right="1164" w:hanging="284"/>
        <w:jc w:val="both"/>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48"/>
          <w:sz w:val="16"/>
        </w:rPr>
        <w:t> </w:t>
      </w:r>
      <w:r>
        <w:rPr>
          <w:i/>
          <w:sz w:val="16"/>
        </w:rPr>
        <w:t>b</w:t>
      </w:r>
      <w:r>
        <w:rPr>
          <w:i/>
          <w:spacing w:val="-12"/>
          <w:sz w:val="16"/>
        </w:rPr>
        <w:t> </w:t>
      </w:r>
      <w:r>
        <w:rPr>
          <w:i/>
          <w:sz w:val="16"/>
        </w:rPr>
        <w:t>u</w:t>
      </w:r>
      <w:r>
        <w:rPr>
          <w:i/>
          <w:spacing w:val="18"/>
          <w:sz w:val="16"/>
        </w:rPr>
        <w:t> </w:t>
      </w:r>
      <w:r>
        <w:rPr>
          <w:i/>
          <w:sz w:val="16"/>
        </w:rPr>
        <w:t>f</w:t>
      </w:r>
      <w:r>
        <w:rPr>
          <w:i/>
          <w:spacing w:val="-21"/>
          <w:sz w:val="16"/>
        </w:rPr>
        <w:t> </w:t>
      </w:r>
      <w:r>
        <w:rPr>
          <w:i/>
          <w:spacing w:val="3"/>
          <w:sz w:val="16"/>
        </w:rPr>
        <w:t>ık</w:t>
      </w:r>
      <w:r>
        <w:rPr>
          <w:i/>
          <w:spacing w:val="-10"/>
          <w:sz w:val="16"/>
        </w:rPr>
        <w:t> </w:t>
      </w:r>
      <w:r>
        <w:rPr>
          <w:i/>
          <w:spacing w:val="7"/>
          <w:sz w:val="16"/>
        </w:rPr>
        <w:t>ra</w:t>
      </w:r>
      <w:r>
        <w:rPr>
          <w:i/>
          <w:spacing w:val="-25"/>
          <w:sz w:val="16"/>
        </w:rPr>
        <w:t> </w:t>
      </w:r>
      <w:r>
        <w:rPr>
          <w:i/>
          <w:sz w:val="16"/>
        </w:rPr>
        <w:t>d</w:t>
      </w:r>
      <w:r>
        <w:rPr>
          <w:i/>
          <w:spacing w:val="-10"/>
          <w:sz w:val="16"/>
        </w:rPr>
        <w:t> </w:t>
      </w:r>
      <w:r>
        <w:rPr>
          <w:i/>
          <w:sz w:val="16"/>
        </w:rPr>
        <w:t>a</w:t>
      </w:r>
      <w:r>
        <w:rPr>
          <w:i/>
          <w:spacing w:val="3"/>
          <w:sz w:val="16"/>
        </w:rPr>
        <w:t> </w:t>
      </w:r>
      <w:r>
        <w:rPr>
          <w:i/>
          <w:sz w:val="16"/>
        </w:rPr>
        <w:t>y</w:t>
      </w:r>
      <w:r>
        <w:rPr>
          <w:i/>
          <w:spacing w:val="-8"/>
          <w:sz w:val="16"/>
        </w:rPr>
        <w:t> </w:t>
      </w:r>
      <w:r>
        <w:rPr>
          <w:i/>
          <w:sz w:val="16"/>
        </w:rPr>
        <w:t>e</w:t>
      </w:r>
      <w:r>
        <w:rPr>
          <w:i/>
          <w:spacing w:val="-21"/>
          <w:sz w:val="16"/>
        </w:rPr>
        <w:t> </w:t>
      </w:r>
      <w:r>
        <w:rPr>
          <w:i/>
          <w:sz w:val="16"/>
        </w:rPr>
        <w:t>r </w:t>
      </w:r>
      <w:r>
        <w:rPr>
          <w:i/>
          <w:spacing w:val="3"/>
          <w:sz w:val="16"/>
        </w:rPr>
        <w:t> </w:t>
      </w:r>
      <w:r>
        <w:rPr>
          <w:i/>
          <w:sz w:val="16"/>
        </w:rPr>
        <w:t>a</w:t>
      </w:r>
      <w:r>
        <w:rPr>
          <w:i/>
          <w:spacing w:val="-24"/>
          <w:sz w:val="16"/>
        </w:rPr>
        <w:t> </w:t>
      </w:r>
      <w:r>
        <w:rPr>
          <w:i/>
          <w:spacing w:val="3"/>
          <w:sz w:val="16"/>
        </w:rPr>
        <w:t>la</w:t>
      </w:r>
      <w:r>
        <w:rPr>
          <w:i/>
          <w:spacing w:val="-25"/>
          <w:sz w:val="16"/>
        </w:rPr>
        <w:t> </w:t>
      </w:r>
      <w:r>
        <w:rPr>
          <w:i/>
          <w:sz w:val="16"/>
        </w:rPr>
        <w:t>n </w:t>
      </w:r>
      <w:r>
        <w:rPr>
          <w:i/>
          <w:spacing w:val="26"/>
          <w:sz w:val="16"/>
        </w:rPr>
        <w:t> </w:t>
      </w:r>
      <w:r>
        <w:rPr>
          <w:i/>
          <w:sz w:val="16"/>
        </w:rPr>
        <w:t>‘‘ilg</w:t>
      </w:r>
      <w:r>
        <w:rPr>
          <w:i/>
          <w:spacing w:val="-25"/>
          <w:sz w:val="16"/>
        </w:rPr>
        <w:t> </w:t>
      </w:r>
      <w:r>
        <w:rPr>
          <w:i/>
          <w:spacing w:val="5"/>
          <w:sz w:val="16"/>
        </w:rPr>
        <w:t>ili</w:t>
      </w:r>
      <w:r>
        <w:rPr>
          <w:i/>
          <w:spacing w:val="39"/>
          <w:sz w:val="16"/>
        </w:rPr>
        <w:t> </w:t>
      </w:r>
      <w:r>
        <w:rPr>
          <w:i/>
          <w:spacing w:val="5"/>
          <w:sz w:val="16"/>
        </w:rPr>
        <w:t>Bak</w:t>
      </w:r>
      <w:r>
        <w:rPr>
          <w:i/>
          <w:spacing w:val="-10"/>
          <w:sz w:val="16"/>
        </w:rPr>
        <w:t> </w:t>
      </w:r>
      <w:r>
        <w:rPr>
          <w:i/>
          <w:spacing w:val="6"/>
          <w:sz w:val="16"/>
        </w:rPr>
        <w:t>an</w:t>
      </w:r>
      <w:r>
        <w:rPr>
          <w:i/>
          <w:spacing w:val="-8"/>
          <w:sz w:val="16"/>
        </w:rPr>
        <w:t> </w:t>
      </w:r>
      <w:r>
        <w:rPr>
          <w:i/>
          <w:spacing w:val="6"/>
          <w:sz w:val="16"/>
        </w:rPr>
        <w:t>lığ</w:t>
      </w:r>
      <w:r>
        <w:rPr>
          <w:i/>
          <w:spacing w:val="-24"/>
          <w:sz w:val="16"/>
        </w:rPr>
        <w:t> </w:t>
      </w:r>
      <w:r>
        <w:rPr>
          <w:i/>
          <w:spacing w:val="3"/>
          <w:sz w:val="16"/>
        </w:rPr>
        <w:t>ın </w:t>
      </w:r>
      <w:r>
        <w:rPr>
          <w:i/>
          <w:spacing w:val="18"/>
          <w:sz w:val="16"/>
        </w:rPr>
        <w:t> </w:t>
      </w:r>
      <w:r>
        <w:rPr>
          <w:i/>
          <w:sz w:val="16"/>
        </w:rPr>
        <w:t>t</w:t>
      </w:r>
      <w:r>
        <w:rPr>
          <w:i/>
          <w:spacing w:val="-21"/>
          <w:sz w:val="16"/>
        </w:rPr>
        <w:t> </w:t>
      </w:r>
      <w:r>
        <w:rPr>
          <w:i/>
          <w:sz w:val="16"/>
        </w:rPr>
        <w:t>e</w:t>
      </w:r>
      <w:r>
        <w:rPr>
          <w:i/>
          <w:spacing w:val="-20"/>
          <w:sz w:val="16"/>
        </w:rPr>
        <w:t> </w:t>
      </w:r>
      <w:r>
        <w:rPr>
          <w:i/>
          <w:sz w:val="16"/>
        </w:rPr>
        <w:t>k</w:t>
      </w:r>
      <w:r>
        <w:rPr>
          <w:i/>
          <w:spacing w:val="-11"/>
          <w:sz w:val="16"/>
        </w:rPr>
        <w:t> </w:t>
      </w:r>
      <w:r>
        <w:rPr>
          <w:i/>
          <w:spacing w:val="6"/>
          <w:sz w:val="16"/>
        </w:rPr>
        <w:t>lif</w:t>
      </w:r>
      <w:r>
        <w:rPr>
          <w:i/>
          <w:spacing w:val="-22"/>
          <w:sz w:val="16"/>
        </w:rPr>
        <w:t> </w:t>
      </w:r>
      <w:r>
        <w:rPr>
          <w:i/>
          <w:sz w:val="16"/>
        </w:rPr>
        <w:t>i</w:t>
      </w:r>
      <w:r>
        <w:rPr>
          <w:i/>
          <w:spacing w:val="38"/>
          <w:sz w:val="16"/>
        </w:rPr>
        <w:t> </w:t>
      </w:r>
      <w:r>
        <w:rPr>
          <w:i/>
          <w:sz w:val="16"/>
        </w:rPr>
        <w:t>v</w:t>
      </w:r>
      <w:r>
        <w:rPr>
          <w:i/>
          <w:spacing w:val="-15"/>
          <w:sz w:val="16"/>
        </w:rPr>
        <w:t> </w:t>
      </w:r>
      <w:r>
        <w:rPr>
          <w:i/>
          <w:sz w:val="16"/>
        </w:rPr>
        <w:t>e </w:t>
      </w:r>
      <w:r>
        <w:rPr>
          <w:i/>
          <w:spacing w:val="8"/>
          <w:sz w:val="16"/>
        </w:rPr>
        <w:t> </w:t>
      </w:r>
      <w:r>
        <w:rPr>
          <w:i/>
          <w:sz w:val="16"/>
        </w:rPr>
        <w:t>Ba</w:t>
      </w:r>
      <w:r>
        <w:rPr>
          <w:i/>
          <w:spacing w:val="-25"/>
          <w:sz w:val="16"/>
        </w:rPr>
        <w:t> </w:t>
      </w:r>
      <w:r>
        <w:rPr>
          <w:i/>
          <w:sz w:val="16"/>
        </w:rPr>
        <w:t>k</w:t>
      </w:r>
      <w:r>
        <w:rPr>
          <w:i/>
          <w:spacing w:val="-10"/>
          <w:sz w:val="16"/>
        </w:rPr>
        <w:t> </w:t>
      </w:r>
      <w:r>
        <w:rPr>
          <w:i/>
          <w:spacing w:val="6"/>
          <w:sz w:val="16"/>
        </w:rPr>
        <w:t>an</w:t>
      </w:r>
      <w:r>
        <w:rPr>
          <w:i/>
          <w:spacing w:val="-8"/>
          <w:sz w:val="16"/>
        </w:rPr>
        <w:t> </w:t>
      </w:r>
      <w:r>
        <w:rPr>
          <w:i/>
          <w:spacing w:val="3"/>
          <w:sz w:val="16"/>
        </w:rPr>
        <w:t>la</w:t>
      </w:r>
      <w:r>
        <w:rPr>
          <w:i/>
          <w:spacing w:val="-24"/>
          <w:sz w:val="16"/>
        </w:rPr>
        <w:t> </w:t>
      </w:r>
      <w:r>
        <w:rPr>
          <w:i/>
          <w:sz w:val="16"/>
        </w:rPr>
        <w:t>r </w:t>
      </w:r>
      <w:r>
        <w:rPr>
          <w:i/>
          <w:spacing w:val="4"/>
          <w:sz w:val="16"/>
        </w:rPr>
        <w:t> </w:t>
      </w:r>
      <w:r>
        <w:rPr>
          <w:i/>
          <w:spacing w:val="5"/>
          <w:sz w:val="16"/>
        </w:rPr>
        <w:t>Ku</w:t>
      </w:r>
      <w:r>
        <w:rPr>
          <w:i/>
          <w:spacing w:val="-10"/>
          <w:sz w:val="16"/>
        </w:rPr>
        <w:t> </w:t>
      </w:r>
      <w:r>
        <w:rPr>
          <w:i/>
          <w:sz w:val="16"/>
        </w:rPr>
        <w:t>r</w:t>
      </w:r>
      <w:r>
        <w:rPr>
          <w:i/>
          <w:spacing w:val="-24"/>
          <w:sz w:val="16"/>
        </w:rPr>
        <w:t> </w:t>
      </w:r>
      <w:r>
        <w:rPr>
          <w:i/>
          <w:sz w:val="16"/>
        </w:rPr>
        <w:t>u</w:t>
      </w:r>
      <w:r>
        <w:rPr>
          <w:i/>
          <w:spacing w:val="-10"/>
          <w:sz w:val="16"/>
        </w:rPr>
        <w:t> </w:t>
      </w:r>
      <w:r>
        <w:rPr>
          <w:i/>
          <w:spacing w:val="5"/>
          <w:sz w:val="16"/>
        </w:rPr>
        <w:t>lu</w:t>
      </w:r>
      <w:r>
        <w:rPr>
          <w:i/>
          <w:spacing w:val="-12"/>
          <w:sz w:val="16"/>
        </w:rPr>
        <w:t> </w:t>
      </w:r>
      <w:r>
        <w:rPr>
          <w:i/>
          <w:sz w:val="16"/>
        </w:rPr>
        <w:t>n</w:t>
      </w:r>
      <w:r>
        <w:rPr>
          <w:i/>
          <w:spacing w:val="-8"/>
          <w:sz w:val="16"/>
        </w:rPr>
        <w:t> </w:t>
      </w:r>
      <w:r>
        <w:rPr>
          <w:i/>
          <w:sz w:val="16"/>
        </w:rPr>
        <w:t>u</w:t>
      </w:r>
      <w:r>
        <w:rPr>
          <w:i/>
          <w:spacing w:val="-12"/>
          <w:sz w:val="16"/>
        </w:rPr>
        <w:t> </w:t>
      </w:r>
      <w:r>
        <w:rPr>
          <w:i/>
          <w:sz w:val="16"/>
        </w:rPr>
        <w:t>n</w:t>
      </w:r>
      <w:r>
        <w:rPr>
          <w:i/>
          <w:spacing w:val="2"/>
          <w:sz w:val="16"/>
        </w:rPr>
        <w:t> </w:t>
      </w:r>
      <w:r>
        <w:rPr>
          <w:i/>
          <w:spacing w:val="-18"/>
          <w:sz w:val="16"/>
        </w:rPr>
        <w:t>’’ </w:t>
      </w:r>
      <w:r>
        <w:rPr>
          <w:i/>
          <w:spacing w:val="5"/>
          <w:sz w:val="16"/>
        </w:rPr>
        <w:t>ib</w:t>
      </w:r>
      <w:r>
        <w:rPr>
          <w:i/>
          <w:spacing w:val="-13"/>
          <w:sz w:val="16"/>
        </w:rPr>
        <w:t> </w:t>
      </w:r>
      <w:r>
        <w:rPr>
          <w:i/>
          <w:sz w:val="16"/>
        </w:rPr>
        <w:t>a</w:t>
      </w:r>
      <w:r>
        <w:rPr>
          <w:i/>
          <w:spacing w:val="-25"/>
          <w:sz w:val="16"/>
        </w:rPr>
        <w:t> </w:t>
      </w:r>
      <w:r>
        <w:rPr>
          <w:i/>
          <w:sz w:val="16"/>
        </w:rPr>
        <w:t>r</w:t>
      </w:r>
      <w:r>
        <w:rPr>
          <w:i/>
          <w:spacing w:val="-24"/>
          <w:sz w:val="16"/>
        </w:rPr>
        <w:t> </w:t>
      </w:r>
      <w:r>
        <w:rPr>
          <w:i/>
          <w:sz w:val="16"/>
        </w:rPr>
        <w:t>e</w:t>
      </w:r>
      <w:r>
        <w:rPr>
          <w:i/>
          <w:spacing w:val="-21"/>
          <w:sz w:val="16"/>
        </w:rPr>
        <w:t> </w:t>
      </w:r>
      <w:r>
        <w:rPr>
          <w:i/>
          <w:spacing w:val="7"/>
          <w:sz w:val="16"/>
        </w:rPr>
        <w:t>si</w:t>
      </w:r>
      <w:r>
        <w:rPr>
          <w:i/>
          <w:spacing w:val="24"/>
          <w:sz w:val="16"/>
        </w:rPr>
        <w:t> </w:t>
      </w:r>
      <w:r>
        <w:rPr>
          <w:i/>
          <w:spacing w:val="-5"/>
          <w:sz w:val="16"/>
        </w:rPr>
        <w:t>‘‘Cu</w:t>
      </w:r>
      <w:r>
        <w:rPr>
          <w:i/>
          <w:spacing w:val="-10"/>
          <w:sz w:val="16"/>
        </w:rPr>
        <w:t> </w:t>
      </w:r>
      <w:r>
        <w:rPr>
          <w:i/>
          <w:sz w:val="16"/>
        </w:rPr>
        <w:t>m</w:t>
      </w:r>
      <w:r>
        <w:rPr>
          <w:i/>
          <w:spacing w:val="4"/>
          <w:sz w:val="16"/>
        </w:rPr>
        <w:t> </w:t>
      </w:r>
      <w:r>
        <w:rPr>
          <w:i/>
          <w:sz w:val="16"/>
        </w:rPr>
        <w:t>h</w:t>
      </w:r>
      <w:r>
        <w:rPr>
          <w:i/>
          <w:spacing w:val="-8"/>
          <w:sz w:val="16"/>
        </w:rPr>
        <w:t> </w:t>
      </w:r>
      <w:r>
        <w:rPr>
          <w:i/>
          <w:sz w:val="16"/>
        </w:rPr>
        <w:t>u</w:t>
      </w:r>
      <w:r>
        <w:rPr>
          <w:i/>
          <w:spacing w:val="-13"/>
          <w:sz w:val="16"/>
        </w:rPr>
        <w:t> </w:t>
      </w:r>
      <w:r>
        <w:rPr>
          <w:i/>
          <w:sz w:val="16"/>
        </w:rPr>
        <w:t>r</w:t>
      </w:r>
      <w:r>
        <w:rPr>
          <w:i/>
          <w:spacing w:val="-24"/>
          <w:sz w:val="16"/>
        </w:rPr>
        <w:t> </w:t>
      </w:r>
      <w:r>
        <w:rPr>
          <w:i/>
          <w:sz w:val="16"/>
        </w:rPr>
        <w:t>b</w:t>
      </w:r>
      <w:r>
        <w:rPr>
          <w:i/>
          <w:spacing w:val="-14"/>
          <w:sz w:val="16"/>
        </w:rPr>
        <w:t> </w:t>
      </w:r>
      <w:r>
        <w:rPr>
          <w:i/>
          <w:sz w:val="16"/>
        </w:rPr>
        <w:t>a</w:t>
      </w:r>
      <w:r>
        <w:rPr>
          <w:i/>
          <w:spacing w:val="-25"/>
          <w:sz w:val="16"/>
        </w:rPr>
        <w:t> </w:t>
      </w:r>
      <w:r>
        <w:rPr>
          <w:i/>
          <w:spacing w:val="7"/>
          <w:sz w:val="16"/>
        </w:rPr>
        <w:t>şk</w:t>
      </w:r>
      <w:r>
        <w:rPr>
          <w:i/>
          <w:spacing w:val="-11"/>
          <w:sz w:val="16"/>
        </w:rPr>
        <w:t> </w:t>
      </w:r>
      <w:r>
        <w:rPr>
          <w:i/>
          <w:spacing w:val="6"/>
          <w:sz w:val="16"/>
        </w:rPr>
        <w:t>an</w:t>
      </w:r>
      <w:r>
        <w:rPr>
          <w:i/>
          <w:spacing w:val="-8"/>
          <w:sz w:val="16"/>
        </w:rPr>
        <w:t> </w:t>
      </w:r>
      <w:r>
        <w:rPr>
          <w:i/>
          <w:spacing w:val="-2"/>
          <w:sz w:val="16"/>
        </w:rPr>
        <w:t>ı’’</w:t>
      </w:r>
      <w:r>
        <w:rPr>
          <w:i/>
          <w:spacing w:val="7"/>
          <w:sz w:val="16"/>
        </w:rPr>
        <w:t> şe</w:t>
      </w:r>
      <w:r>
        <w:rPr>
          <w:i/>
          <w:spacing w:val="-21"/>
          <w:sz w:val="16"/>
        </w:rPr>
        <w:t> </w:t>
      </w:r>
      <w:r>
        <w:rPr>
          <w:i/>
          <w:sz w:val="16"/>
        </w:rPr>
        <w:t>k</w:t>
      </w:r>
      <w:r>
        <w:rPr>
          <w:i/>
          <w:spacing w:val="-10"/>
          <w:sz w:val="16"/>
        </w:rPr>
        <w:t> </w:t>
      </w:r>
      <w:r>
        <w:rPr>
          <w:i/>
          <w:spacing w:val="6"/>
          <w:sz w:val="16"/>
        </w:rPr>
        <w:t>lin</w:t>
      </w:r>
      <w:r>
        <w:rPr>
          <w:i/>
          <w:spacing w:val="-8"/>
          <w:sz w:val="16"/>
        </w:rPr>
        <w:t> </w:t>
      </w:r>
      <w:r>
        <w:rPr>
          <w:i/>
          <w:sz w:val="16"/>
        </w:rPr>
        <w:t>d</w:t>
      </w:r>
      <w:r>
        <w:rPr>
          <w:i/>
          <w:spacing w:val="-11"/>
          <w:sz w:val="16"/>
        </w:rPr>
        <w:t> </w:t>
      </w:r>
      <w:r>
        <w:rPr>
          <w:i/>
          <w:sz w:val="16"/>
        </w:rPr>
        <w:t>e</w:t>
      </w:r>
      <w:r>
        <w:rPr>
          <w:i/>
          <w:spacing w:val="34"/>
          <w:sz w:val="16"/>
        </w:rPr>
        <w:t> </w:t>
      </w:r>
      <w:r>
        <w:rPr>
          <w:i/>
          <w:sz w:val="16"/>
        </w:rPr>
        <w:t>d</w:t>
      </w:r>
      <w:r>
        <w:rPr>
          <w:i/>
          <w:spacing w:val="-10"/>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4"/>
          <w:sz w:val="16"/>
        </w:rPr>
        <w:t> </w:t>
      </w:r>
      <w:r>
        <w:rPr>
          <w:i/>
          <w:spacing w:val="8"/>
          <w:sz w:val="16"/>
        </w:rPr>
        <w:t>işt</w:t>
      </w:r>
      <w:r>
        <w:rPr>
          <w:i/>
          <w:spacing w:val="-21"/>
          <w:sz w:val="16"/>
        </w:rPr>
        <w:t> </w:t>
      </w:r>
      <w:r>
        <w:rPr>
          <w:i/>
          <w:spacing w:val="5"/>
          <w:sz w:val="16"/>
        </w:rPr>
        <w:t>ir</w:t>
      </w:r>
      <w:r>
        <w:rPr>
          <w:i/>
          <w:spacing w:val="-23"/>
          <w:sz w:val="16"/>
        </w:rPr>
        <w:t> </w:t>
      </w:r>
      <w:r>
        <w:rPr>
          <w:i/>
          <w:sz w:val="16"/>
        </w:rPr>
        <w:t>.</w:t>
      </w:r>
    </w:p>
    <w:p>
      <w:pPr>
        <w:spacing w:after="0" w:line="314" w:lineRule="auto"/>
        <w:jc w:val="both"/>
        <w:rPr>
          <w:sz w:val="16"/>
        </w:rPr>
        <w:sectPr>
          <w:headerReference w:type="default" r:id="rId37"/>
          <w:pgSz w:w="11910" w:h="16840"/>
          <w:pgMar w:header="0" w:footer="0" w:top="1480" w:bottom="280" w:left="1680" w:right="1680"/>
        </w:sectPr>
      </w:pPr>
    </w:p>
    <w:p>
      <w:pPr>
        <w:pStyle w:val="Heading2"/>
        <w:spacing w:before="79"/>
        <w:ind w:left="668" w:right="1511"/>
        <w:jc w:val="center"/>
      </w:pPr>
      <w:r>
        <w:rPr/>
        <w:t>4212</w:t>
      </w:r>
    </w:p>
    <w:p>
      <w:pPr>
        <w:pStyle w:val="BodyText"/>
        <w:ind w:left="0"/>
        <w:rPr>
          <w:sz w:val="23"/>
        </w:rPr>
      </w:pPr>
    </w:p>
    <w:p>
      <w:pPr>
        <w:pStyle w:val="BodyText"/>
        <w:spacing w:line="278" w:lineRule="auto"/>
        <w:ind w:right="1146" w:firstLine="566"/>
        <w:jc w:val="both"/>
      </w:pPr>
      <w:r>
        <w:rPr/>
        <w:t>Diğer kamu kurum ve kuruluşlarına atanmak üzere Devlet Personel Başkanlığına bildiri- len memurların 190 sayılı Kanun Hükmünde Kararname kapsamında bulunan kamu kurum ve kuruluşlarının boş kadrolarından Devlet Personel Başkanlığınca tespit edilen kadroya, anılan Başkanlık tarafından kırkbeş gün içinde ataması teklif edilir. Devlet Personel Başkanlığı tarafın- dan gönderilen atama teklif yazısının atamayı yapacak kamu kurum ve kuruluşuna intikalinden itibaren otuz gün içinde bu kurum ve kuruluş tarafından atama işlemlerinin yapılması zorunludur. Bunlardan unvanları müdür ve daha üst olanlar ile danışma işlevlerine ilişkin kadrolarda çalışan- lar Araştırmacı kadrolarına, diğerleri ise durumlarına uygun kadrolara atanırlar.</w:t>
      </w:r>
    </w:p>
    <w:p>
      <w:pPr>
        <w:spacing w:line="206" w:lineRule="exact" w:before="0"/>
        <w:ind w:left="871" w:right="0" w:firstLine="0"/>
        <w:jc w:val="left"/>
        <w:rPr>
          <w:i/>
          <w:sz w:val="18"/>
        </w:rPr>
      </w:pPr>
      <w:r>
        <w:rPr>
          <w:i/>
          <w:sz w:val="18"/>
        </w:rPr>
        <w:t>Memurluktan çekilenlerin yeniden atanmaları:</w:t>
      </w:r>
    </w:p>
    <w:p>
      <w:pPr>
        <w:pStyle w:val="Heading4"/>
      </w:pPr>
      <w:r>
        <w:rPr/>
        <w:t>Madde 92 – (Değişik: 12/5/1982 - 2670/27 md.)</w:t>
      </w:r>
    </w:p>
    <w:p>
      <w:pPr>
        <w:pStyle w:val="BodyText"/>
        <w:spacing w:line="278" w:lineRule="auto" w:before="33"/>
        <w:ind w:right="1155" w:firstLine="566"/>
        <w:jc w:val="both"/>
      </w:pPr>
      <w:r>
        <w:rPr/>
        <w:t>İki defadan fazla olmamak üzere memurluktan kendi istekleriyle çekilenlerden veya bu Kanun hükümlerine göre çekilmiş sayılanlardan tekrar memurluğa dönmek isteyenler, ayrıldıkları sınıfta boş kadro bulunmak ve bu sınıfın niteliklerini taşımak şartıyla ayrıldıkları tarihte almakta oldukları aylık derecesine eşit bir derecenin aynı kademesine veya 71 inci madde hükümlerine uyulmak suretiyle diğer bir sınıfta eşit derecedeki kadrolara atanabilirler.</w:t>
      </w:r>
    </w:p>
    <w:p>
      <w:pPr>
        <w:pStyle w:val="Heading4"/>
        <w:spacing w:before="1"/>
      </w:pPr>
      <w:r>
        <w:rPr/>
        <w:t>(Mülga ikinci fıkra: 29/11/1984 – KHK-243/56 md.)</w:t>
      </w:r>
    </w:p>
    <w:p>
      <w:pPr>
        <w:pStyle w:val="BodyText"/>
        <w:spacing w:line="278" w:lineRule="auto" w:before="33"/>
        <w:ind w:right="1151" w:firstLine="566"/>
        <w:jc w:val="both"/>
      </w:pPr>
      <w:r>
        <w:rPr/>
        <w:t>657 sayılı Kanuna tabi olmayan personelden kendi istekleri ile görevinden çekilmiş olan- lar, boş kadro bulunmak ve gireceği sınıfın niteliklerini taşımak kaydı ile bu Kanuna tabi kurum- lardaki memuriyetlere atanabilirler.</w:t>
      </w:r>
    </w:p>
    <w:p>
      <w:pPr>
        <w:pStyle w:val="BodyText"/>
        <w:spacing w:line="278" w:lineRule="auto"/>
        <w:ind w:right="1161" w:firstLine="566"/>
        <w:jc w:val="both"/>
      </w:pPr>
      <w:r>
        <w:rPr/>
        <w:t>Yasama görevinde veya bakan olarak geçirilen her yıl bir kademe ilerlemesi ve her iki yıl bir derece yükselmesine esas olacak şekilde değerlendirilir.</w:t>
      </w:r>
    </w:p>
    <w:p>
      <w:pPr>
        <w:spacing w:before="0"/>
        <w:ind w:left="871" w:right="0" w:firstLine="0"/>
        <w:jc w:val="left"/>
        <w:rPr>
          <w:i/>
          <w:sz w:val="18"/>
        </w:rPr>
      </w:pPr>
      <w:r>
        <w:rPr>
          <w:i/>
          <w:sz w:val="18"/>
        </w:rPr>
        <w:t>Emeklilerin yeniden hizmete alınması:</w:t>
      </w:r>
    </w:p>
    <w:p>
      <w:pPr>
        <w:pStyle w:val="Heading4"/>
        <w:spacing w:before="32"/>
      </w:pPr>
      <w:r>
        <w:rPr/>
        <w:t>Madde 93 – (Değişik: 30/5/1974 – KHK-12; Değiştirilerek kabul: 15/5/1975 - 1897/1 md.)</w:t>
      </w:r>
    </w:p>
    <w:p>
      <w:pPr>
        <w:pStyle w:val="BodyText"/>
        <w:spacing w:line="278" w:lineRule="auto" w:before="33"/>
        <w:ind w:right="1152" w:firstLine="566"/>
        <w:jc w:val="both"/>
      </w:pPr>
      <w:r>
        <w:rPr/>
        <w:t>T.C. Emekli Sandığı Kanunu hükümlerine göre emekli olanlardan (5434 sayılı Kanunun 104 üncü maddesine göre emeklilikle ilgili görevlere yeniden atanamayacaklar hariç) sınıfında yazılı nitelikleri taşımakta bulunanlar kanunun 92 nci maddesi hükümlerine göre kurumlarda boş kadro bulunmak şartiyle yeniden memurluğa alınabilirler.</w:t>
      </w:r>
    </w:p>
    <w:p>
      <w:pPr>
        <w:pStyle w:val="Heading4"/>
        <w:spacing w:line="207" w:lineRule="exact" w:before="0"/>
      </w:pPr>
      <w:r>
        <w:rPr/>
        <w:t>(Mülga ikinci fıkra: 12/5/1982 - 2670/41</w:t>
      </w:r>
      <w:r>
        <w:rPr>
          <w:spacing w:val="-14"/>
        </w:rPr>
        <w:t> </w:t>
      </w:r>
      <w:r>
        <w:rPr/>
        <w:t>md.)</w:t>
      </w:r>
    </w:p>
    <w:p>
      <w:pPr>
        <w:pStyle w:val="BodyText"/>
        <w:spacing w:before="8"/>
        <w:ind w:left="0"/>
        <w:rPr>
          <w:b/>
          <w:sz w:val="23"/>
        </w:rPr>
      </w:pPr>
    </w:p>
    <w:p>
      <w:pPr>
        <w:pStyle w:val="BodyText"/>
        <w:spacing w:before="1"/>
        <w:ind w:left="662" w:right="1511"/>
        <w:jc w:val="center"/>
      </w:pPr>
      <w:r>
        <w:rPr/>
        <w:t>BÖLÜM:</w:t>
      </w:r>
      <w:r>
        <w:rPr>
          <w:spacing w:val="-5"/>
        </w:rPr>
        <w:t> </w:t>
      </w:r>
      <w:r>
        <w:rPr/>
        <w:t>4</w:t>
      </w:r>
    </w:p>
    <w:p>
      <w:pPr>
        <w:spacing w:before="33"/>
        <w:ind w:left="667" w:right="1511" w:firstLine="0"/>
        <w:jc w:val="center"/>
        <w:rPr>
          <w:i/>
          <w:sz w:val="18"/>
        </w:rPr>
      </w:pPr>
      <w:r>
        <w:rPr>
          <w:i/>
          <w:sz w:val="18"/>
        </w:rPr>
        <w:t>Memurluğun Sona Ermesi</w:t>
      </w:r>
    </w:p>
    <w:p>
      <w:pPr>
        <w:pStyle w:val="BodyText"/>
        <w:spacing w:before="9"/>
        <w:ind w:left="0"/>
        <w:rPr>
          <w:i/>
          <w:sz w:val="24"/>
        </w:rPr>
      </w:pPr>
    </w:p>
    <w:p>
      <w:pPr>
        <w:spacing w:before="0"/>
        <w:ind w:left="871" w:right="0" w:firstLine="0"/>
        <w:jc w:val="left"/>
        <w:rPr>
          <w:i/>
          <w:sz w:val="18"/>
        </w:rPr>
      </w:pPr>
      <w:r>
        <w:rPr>
          <w:i/>
          <w:sz w:val="18"/>
        </w:rPr>
        <w:t>Çekilme:</w:t>
      </w:r>
    </w:p>
    <w:p>
      <w:pPr>
        <w:pStyle w:val="BodyText"/>
        <w:spacing w:line="278" w:lineRule="auto" w:before="33"/>
        <w:ind w:right="1152" w:firstLine="566"/>
        <w:jc w:val="both"/>
      </w:pPr>
      <w:r>
        <w:rPr>
          <w:b/>
        </w:rPr>
        <w:t>Madde 94 – </w:t>
      </w:r>
      <w:r>
        <w:rPr/>
        <w:t>Devlet memuru bağlı olduğu kuruma yazılı olarak müracaat etmek suretiyle memurluktan çekilme isteğinde bulunabilir. </w:t>
      </w:r>
      <w:r>
        <w:rPr>
          <w:b/>
        </w:rPr>
        <w:t>(Ek hüküm: 31/7/1970 - 1327/75 md.) </w:t>
      </w:r>
      <w:r>
        <w:rPr/>
        <w:t>Mezuniyetsiz veya kurumlarınca kabul edilen mazereti olmaksızın görevin terk edilmesi ve bu terkin kesintisiz 10 gün devam etmesi halinde, yazılı müracaat şartı aranmaksızın, çekilme isteğinde bulunulmuş sayılır.</w:t>
      </w:r>
    </w:p>
    <w:p>
      <w:pPr>
        <w:spacing w:after="0" w:line="278" w:lineRule="auto"/>
        <w:jc w:val="both"/>
        <w:sectPr>
          <w:headerReference w:type="default" r:id="rId38"/>
          <w:pgSz w:w="11910" w:h="16840"/>
          <w:pgMar w:header="0" w:footer="0" w:top="1420" w:bottom="280" w:left="1680" w:right="1680"/>
        </w:sectPr>
      </w:pPr>
    </w:p>
    <w:p>
      <w:pPr>
        <w:pStyle w:val="Heading2"/>
        <w:spacing w:before="79"/>
        <w:ind w:left="3536"/>
      </w:pPr>
      <w:r>
        <w:rPr/>
        <w:t>4212-1</w:t>
      </w:r>
    </w:p>
    <w:p>
      <w:pPr>
        <w:pStyle w:val="BodyText"/>
        <w:ind w:left="0"/>
        <w:rPr>
          <w:sz w:val="23"/>
        </w:rPr>
      </w:pPr>
    </w:p>
    <w:p>
      <w:pPr>
        <w:pStyle w:val="BodyText"/>
        <w:spacing w:line="278" w:lineRule="auto"/>
        <w:ind w:right="1149" w:firstLine="566"/>
        <w:jc w:val="both"/>
      </w:pPr>
      <w:r>
        <w:rPr/>
        <w:t>Çekilmek istiyen memur yerine atanan kimsenin gelmesine veya çekilme isteğinin kabu- lüne kadar görevine devam eder. Yerine atanan kimse bir aya kadar gelmediği veya yerine bir vekil atanmadığı takdirde, üstüne haber vererek görevini bırakabilir.</w:t>
      </w:r>
    </w:p>
    <w:p>
      <w:pPr>
        <w:pStyle w:val="BodyText"/>
        <w:spacing w:line="207" w:lineRule="exact"/>
        <w:ind w:left="871"/>
      </w:pPr>
      <w:r>
        <w:rPr/>
        <w:t>Olağanüstü mazeretle çekilenler, üstüne haber vermek şartiyle bir ay kaydına tabi değil-</w:t>
      </w:r>
    </w:p>
    <w:p>
      <w:pPr>
        <w:spacing w:after="0" w:line="207" w:lineRule="exact"/>
        <w:sectPr>
          <w:headerReference w:type="default" r:id="rId39"/>
          <w:pgSz w:w="11910" w:h="16840"/>
          <w:pgMar w:header="0" w:footer="0" w:top="1420" w:bottom="280" w:left="1680" w:right="1680"/>
        </w:sectPr>
      </w:pPr>
    </w:p>
    <w:p>
      <w:pPr>
        <w:pStyle w:val="BodyText"/>
        <w:spacing w:before="33"/>
      </w:pPr>
      <w:r>
        <w:rPr/>
        <w:t>dirler.</w:t>
      </w:r>
    </w:p>
    <w:p>
      <w:pPr>
        <w:pStyle w:val="BodyText"/>
        <w:spacing w:before="9"/>
        <w:ind w:left="0"/>
        <w:rPr>
          <w:sz w:val="23"/>
        </w:rPr>
      </w:pPr>
      <w:r>
        <w:rPr/>
        <w:br w:type="column"/>
      </w:r>
      <w:r>
        <w:rPr>
          <w:sz w:val="23"/>
        </w:rPr>
      </w:r>
    </w:p>
    <w:p>
      <w:pPr>
        <w:spacing w:before="0"/>
        <w:ind w:left="90" w:right="0" w:firstLine="0"/>
        <w:jc w:val="left"/>
        <w:rPr>
          <w:i/>
          <w:sz w:val="18"/>
        </w:rPr>
      </w:pPr>
      <w:r>
        <w:rPr>
          <w:i/>
          <w:sz w:val="18"/>
        </w:rPr>
        <w:t>Çekilmede devir ve teslim süresi:</w:t>
      </w:r>
    </w:p>
    <w:p>
      <w:pPr>
        <w:pStyle w:val="BodyText"/>
        <w:spacing w:before="33"/>
        <w:ind w:left="90"/>
      </w:pPr>
      <w:r>
        <w:rPr>
          <w:b/>
        </w:rPr>
        <w:t>Madde 95 – </w:t>
      </w:r>
      <w:r>
        <w:rPr/>
        <w:t>Çekilen Devlet memurlarından devir ve teslim ile yükümlü olanlar, bu işlem-</w:t>
      </w:r>
    </w:p>
    <w:p>
      <w:pPr>
        <w:spacing w:after="0"/>
        <w:sectPr>
          <w:type w:val="continuous"/>
          <w:pgSz w:w="11910" w:h="16840"/>
          <w:pgMar w:top="1740" w:bottom="280" w:left="1680" w:right="1680"/>
          <w:cols w:num="2" w:equalWidth="0">
            <w:col w:w="742" w:space="40"/>
            <w:col w:w="7768"/>
          </w:cols>
        </w:sectPr>
      </w:pPr>
    </w:p>
    <w:p>
      <w:pPr>
        <w:pStyle w:val="BodyText"/>
        <w:spacing w:line="278" w:lineRule="auto" w:before="33"/>
        <w:ind w:right="1146"/>
      </w:pPr>
      <w:r>
        <w:rPr/>
        <w:t>lerin sonuna kadar görevlerini bırakamazlar. Hizmet icaplarına göre devir ve teslim işlemleri için gerekli süreler, yönetmelikte belirtilir.</w:t>
      </w:r>
    </w:p>
    <w:p>
      <w:pPr>
        <w:spacing w:before="0"/>
        <w:ind w:left="871" w:right="0" w:firstLine="0"/>
        <w:jc w:val="left"/>
        <w:rPr>
          <w:i/>
          <w:sz w:val="18"/>
        </w:rPr>
      </w:pPr>
      <w:r>
        <w:rPr>
          <w:i/>
          <w:sz w:val="18"/>
        </w:rPr>
        <w:t>Olağanüstü yönetim hallerinde çekilme usulü:</w:t>
      </w:r>
    </w:p>
    <w:p>
      <w:pPr>
        <w:pStyle w:val="Heading4"/>
        <w:spacing w:line="278" w:lineRule="auto"/>
        <w:ind w:left="305" w:right="1211" w:firstLine="566"/>
      </w:pPr>
      <w:r>
        <w:rPr>
          <w:spacing w:val="-4"/>
        </w:rPr>
        <w:t>Madde </w:t>
      </w:r>
      <w:r>
        <w:rPr/>
        <w:t>96 – </w:t>
      </w:r>
      <w:r>
        <w:rPr>
          <w:spacing w:val="-4"/>
        </w:rPr>
        <w:t>(Değişik: 15/8/2017 </w:t>
      </w:r>
      <w:r>
        <w:rPr/>
        <w:t>– </w:t>
      </w:r>
      <w:r>
        <w:rPr>
          <w:spacing w:val="-4"/>
        </w:rPr>
        <w:t>KHK-694/27  md.;  </w:t>
      </w:r>
      <w:r>
        <w:rPr/>
        <w:t>Ay n e n  </w:t>
      </w:r>
      <w:r>
        <w:rPr>
          <w:spacing w:val="7"/>
        </w:rPr>
        <w:t>kabu </w:t>
      </w:r>
      <w:r>
        <w:rPr>
          <w:spacing w:val="3"/>
        </w:rPr>
        <w:t>l:  </w:t>
      </w:r>
      <w:r>
        <w:rPr/>
        <w:t>1 / 2 / 2 0 1 8 - 7</w:t>
      </w:r>
      <w:r>
        <w:rPr>
          <w:spacing w:val="-20"/>
        </w:rPr>
        <w:t> </w:t>
      </w:r>
      <w:r>
        <w:rPr/>
        <w:t>0</w:t>
      </w:r>
      <w:r>
        <w:rPr>
          <w:spacing w:val="-20"/>
        </w:rPr>
        <w:t> </w:t>
      </w:r>
      <w:r>
        <w:rPr/>
        <w:t>7</w:t>
      </w:r>
      <w:r>
        <w:rPr>
          <w:spacing w:val="-20"/>
        </w:rPr>
        <w:t> </w:t>
      </w:r>
      <w:r>
        <w:rPr/>
        <w:t>8</w:t>
      </w:r>
      <w:r>
        <w:rPr>
          <w:spacing w:val="-18"/>
        </w:rPr>
        <w:t> </w:t>
      </w:r>
      <w:r>
        <w:rPr/>
        <w:t>/</w:t>
      </w:r>
      <w:r>
        <w:rPr>
          <w:spacing w:val="5"/>
        </w:rPr>
        <w:t> </w:t>
      </w:r>
      <w:r>
        <w:rPr/>
        <w:t>2</w:t>
      </w:r>
      <w:r>
        <w:rPr>
          <w:spacing w:val="-20"/>
        </w:rPr>
        <w:t> </w:t>
      </w:r>
      <w:r>
        <w:rPr/>
        <w:t>7</w:t>
      </w:r>
      <w:r>
        <w:rPr>
          <w:spacing w:val="37"/>
        </w:rPr>
        <w:t> </w:t>
      </w:r>
      <w:r>
        <w:rPr/>
        <w:t>m</w:t>
      </w:r>
      <w:r>
        <w:rPr>
          <w:spacing w:val="-20"/>
        </w:rPr>
        <w:t> </w:t>
      </w:r>
      <w:r>
        <w:rPr/>
        <w:t>d</w:t>
      </w:r>
      <w:r>
        <w:rPr>
          <w:spacing w:val="-26"/>
        </w:rPr>
        <w:t> </w:t>
      </w:r>
      <w:r>
        <w:rPr>
          <w:spacing w:val="2"/>
        </w:rPr>
        <w:t>.)</w:t>
      </w:r>
    </w:p>
    <w:p>
      <w:pPr>
        <w:pStyle w:val="BodyText"/>
        <w:spacing w:line="278" w:lineRule="auto"/>
        <w:ind w:right="1174" w:firstLine="566"/>
        <w:jc w:val="both"/>
      </w:pPr>
      <w:r>
        <w:rPr>
          <w:spacing w:val="8"/>
        </w:rPr>
        <w:t>Ola</w:t>
      </w:r>
      <w:r>
        <w:rPr>
          <w:spacing w:val="-20"/>
        </w:rPr>
        <w:t> </w:t>
      </w:r>
      <w:r>
        <w:rPr/>
        <w:t>ğ</w:t>
      </w:r>
      <w:r>
        <w:rPr>
          <w:spacing w:val="-28"/>
        </w:rPr>
        <w:t> </w:t>
      </w:r>
      <w:r>
        <w:rPr/>
        <w:t>a</w:t>
      </w:r>
      <w:r>
        <w:rPr>
          <w:spacing w:val="-20"/>
        </w:rPr>
        <w:t> </w:t>
      </w:r>
      <w:r>
        <w:rPr/>
        <w:t>n</w:t>
      </w:r>
      <w:r>
        <w:rPr>
          <w:spacing w:val="-11"/>
        </w:rPr>
        <w:t> </w:t>
      </w:r>
      <w:r>
        <w:rPr/>
        <w:t>ü</w:t>
      </w:r>
      <w:r>
        <w:rPr>
          <w:spacing w:val="-11"/>
        </w:rPr>
        <w:t> </w:t>
      </w:r>
      <w:r>
        <w:rPr/>
        <w:t>s</w:t>
      </w:r>
      <w:r>
        <w:rPr>
          <w:spacing w:val="-29"/>
        </w:rPr>
        <w:t> </w:t>
      </w:r>
      <w:r>
        <w:rPr/>
        <w:t>t</w:t>
      </w:r>
      <w:r>
        <w:rPr>
          <w:spacing w:val="-21"/>
        </w:rPr>
        <w:t> </w:t>
      </w:r>
      <w:r>
        <w:rPr/>
        <w:t>ü</w:t>
      </w:r>
      <w:r>
        <w:rPr>
          <w:spacing w:val="7"/>
        </w:rPr>
        <w:t> </w:t>
      </w:r>
      <w:r>
        <w:rPr/>
        <w:t>h</w:t>
      </w:r>
      <w:r>
        <w:rPr>
          <w:spacing w:val="-11"/>
        </w:rPr>
        <w:t> </w:t>
      </w:r>
      <w:r>
        <w:rPr/>
        <w:t>a</w:t>
      </w:r>
      <w:r>
        <w:rPr>
          <w:spacing w:val="-20"/>
        </w:rPr>
        <w:t> </w:t>
      </w:r>
      <w:r>
        <w:rPr>
          <w:spacing w:val="6"/>
        </w:rPr>
        <w:t>l, </w:t>
      </w:r>
      <w:r>
        <w:rPr>
          <w:spacing w:val="21"/>
        </w:rPr>
        <w:t> </w:t>
      </w:r>
      <w:r>
        <w:rPr/>
        <w:t>s</w:t>
      </w:r>
      <w:r>
        <w:rPr>
          <w:spacing w:val="-29"/>
        </w:rPr>
        <w:t> </w:t>
      </w:r>
      <w:r>
        <w:rPr/>
        <w:t>e</w:t>
      </w:r>
      <w:r>
        <w:rPr>
          <w:spacing w:val="-22"/>
        </w:rPr>
        <w:t> </w:t>
      </w:r>
      <w:r>
        <w:rPr>
          <w:spacing w:val="5"/>
        </w:rPr>
        <w:t>fe</w:t>
      </w:r>
      <w:r>
        <w:rPr>
          <w:spacing w:val="-22"/>
        </w:rPr>
        <w:t> </w:t>
      </w:r>
      <w:r>
        <w:rPr/>
        <w:t>r</w:t>
      </w:r>
      <w:r>
        <w:rPr>
          <w:spacing w:val="-17"/>
        </w:rPr>
        <w:t> </w:t>
      </w:r>
      <w:r>
        <w:rPr/>
        <w:t>b</w:t>
      </w:r>
      <w:r>
        <w:rPr>
          <w:spacing w:val="-16"/>
        </w:rPr>
        <w:t> </w:t>
      </w:r>
      <w:r>
        <w:rPr/>
        <w:t>e</w:t>
      </w:r>
      <w:r>
        <w:rPr>
          <w:spacing w:val="-22"/>
        </w:rPr>
        <w:t> </w:t>
      </w:r>
      <w:r>
        <w:rPr/>
        <w:t>r</w:t>
      </w:r>
      <w:r>
        <w:rPr>
          <w:spacing w:val="-17"/>
        </w:rPr>
        <w:t> </w:t>
      </w:r>
      <w:r>
        <w:rPr>
          <w:spacing w:val="8"/>
        </w:rPr>
        <w:t>lik </w:t>
      </w:r>
      <w:r>
        <w:rPr>
          <w:spacing w:val="32"/>
        </w:rPr>
        <w:t> </w:t>
      </w:r>
      <w:r>
        <w:rPr/>
        <w:t>v</w:t>
      </w:r>
      <w:r>
        <w:rPr>
          <w:spacing w:val="-25"/>
        </w:rPr>
        <w:t> </w:t>
      </w:r>
      <w:r>
        <w:rPr/>
        <w:t>e </w:t>
      </w:r>
      <w:r>
        <w:rPr>
          <w:spacing w:val="40"/>
        </w:rPr>
        <w:t> </w:t>
      </w:r>
      <w:r>
        <w:rPr/>
        <w:t>s</w:t>
      </w:r>
      <w:r>
        <w:rPr>
          <w:spacing w:val="-29"/>
        </w:rPr>
        <w:t> </w:t>
      </w:r>
      <w:r>
        <w:rPr/>
        <w:t>a</w:t>
      </w:r>
      <w:r>
        <w:rPr>
          <w:spacing w:val="-20"/>
        </w:rPr>
        <w:t> </w:t>
      </w:r>
      <w:r>
        <w:rPr/>
        <w:t>v</w:t>
      </w:r>
      <w:r>
        <w:rPr>
          <w:spacing w:val="-25"/>
        </w:rPr>
        <w:t> </w:t>
      </w:r>
      <w:r>
        <w:rPr/>
        <w:t>a</w:t>
      </w:r>
      <w:r>
        <w:rPr>
          <w:spacing w:val="-19"/>
        </w:rPr>
        <w:t> </w:t>
      </w:r>
      <w:r>
        <w:rPr/>
        <w:t>ş </w:t>
      </w:r>
      <w:r>
        <w:rPr>
          <w:spacing w:val="36"/>
        </w:rPr>
        <w:t> </w:t>
      </w:r>
      <w:r>
        <w:rPr/>
        <w:t>h</w:t>
      </w:r>
      <w:r>
        <w:rPr>
          <w:spacing w:val="-11"/>
        </w:rPr>
        <w:t> </w:t>
      </w:r>
      <w:r>
        <w:rPr/>
        <w:t>a</w:t>
      </w:r>
      <w:r>
        <w:rPr>
          <w:spacing w:val="-20"/>
        </w:rPr>
        <w:t> </w:t>
      </w:r>
      <w:r>
        <w:rPr>
          <w:spacing w:val="8"/>
        </w:rPr>
        <w:t>lle</w:t>
      </w:r>
      <w:r>
        <w:rPr>
          <w:spacing w:val="-22"/>
        </w:rPr>
        <w:t> </w:t>
      </w:r>
      <w:r>
        <w:rPr/>
        <w:t>r</w:t>
      </w:r>
      <w:r>
        <w:rPr>
          <w:spacing w:val="-17"/>
        </w:rPr>
        <w:t> </w:t>
      </w:r>
      <w:r>
        <w:rPr>
          <w:spacing w:val="6"/>
        </w:rPr>
        <w:t>in</w:t>
      </w:r>
      <w:r>
        <w:rPr>
          <w:spacing w:val="-11"/>
        </w:rPr>
        <w:t> </w:t>
      </w:r>
      <w:r>
        <w:rPr/>
        <w:t>d</w:t>
      </w:r>
      <w:r>
        <w:rPr>
          <w:spacing w:val="-11"/>
        </w:rPr>
        <w:t> </w:t>
      </w:r>
      <w:r>
        <w:rPr/>
        <w:t>e </w:t>
      </w:r>
      <w:r>
        <w:rPr>
          <w:spacing w:val="40"/>
        </w:rPr>
        <w:t> </w:t>
      </w:r>
      <w:r>
        <w:rPr/>
        <w:t>v</w:t>
      </w:r>
      <w:r>
        <w:rPr>
          <w:spacing w:val="-25"/>
        </w:rPr>
        <w:t> </w:t>
      </w:r>
      <w:r>
        <w:rPr/>
        <w:t>e</w:t>
      </w:r>
      <w:r>
        <w:rPr>
          <w:spacing w:val="-22"/>
        </w:rPr>
        <w:t> </w:t>
      </w:r>
      <w:r>
        <w:rPr/>
        <w:t>y</w:t>
      </w:r>
      <w:r>
        <w:rPr>
          <w:spacing w:val="-20"/>
        </w:rPr>
        <w:t> </w:t>
      </w:r>
      <w:r>
        <w:rPr/>
        <w:t>a </w:t>
      </w:r>
      <w:r>
        <w:rPr>
          <w:spacing w:val="43"/>
        </w:rPr>
        <w:t> </w:t>
      </w:r>
      <w:r>
        <w:rPr/>
        <w:t>g</w:t>
      </w:r>
      <w:r>
        <w:rPr>
          <w:spacing w:val="-28"/>
        </w:rPr>
        <w:t> </w:t>
      </w:r>
      <w:r>
        <w:rPr/>
        <w:t>e</w:t>
      </w:r>
      <w:r>
        <w:rPr>
          <w:spacing w:val="-22"/>
        </w:rPr>
        <w:t> </w:t>
      </w:r>
      <w:r>
        <w:rPr/>
        <w:t>n</w:t>
      </w:r>
      <w:r>
        <w:rPr>
          <w:spacing w:val="-11"/>
        </w:rPr>
        <w:t> </w:t>
      </w:r>
      <w:r>
        <w:rPr/>
        <w:t>e</w:t>
      </w:r>
      <w:r>
        <w:rPr>
          <w:spacing w:val="-22"/>
        </w:rPr>
        <w:t> </w:t>
      </w:r>
      <w:r>
        <w:rPr/>
        <w:t>l </w:t>
      </w:r>
      <w:r>
        <w:rPr>
          <w:spacing w:val="30"/>
        </w:rPr>
        <w:t> </w:t>
      </w:r>
      <w:r>
        <w:rPr/>
        <w:t>h</w:t>
      </w:r>
      <w:r>
        <w:rPr>
          <w:spacing w:val="-11"/>
        </w:rPr>
        <w:t> </w:t>
      </w:r>
      <w:r>
        <w:rPr/>
        <w:t>a</w:t>
      </w:r>
      <w:r>
        <w:rPr>
          <w:spacing w:val="-20"/>
        </w:rPr>
        <w:t> </w:t>
      </w:r>
      <w:r>
        <w:rPr/>
        <w:t>y</w:t>
      </w:r>
      <w:r>
        <w:rPr>
          <w:spacing w:val="-20"/>
        </w:rPr>
        <w:t> </w:t>
      </w:r>
      <w:r>
        <w:rPr/>
        <w:t>a</w:t>
      </w:r>
      <w:r>
        <w:rPr>
          <w:spacing w:val="-20"/>
        </w:rPr>
        <w:t> </w:t>
      </w:r>
      <w:r>
        <w:rPr/>
        <w:t>t</w:t>
      </w:r>
      <w:r>
        <w:rPr>
          <w:spacing w:val="-19"/>
        </w:rPr>
        <w:t> </w:t>
      </w:r>
      <w:r>
        <w:rPr/>
        <w:t>a m</w:t>
      </w:r>
      <w:r>
        <w:rPr>
          <w:spacing w:val="-6"/>
        </w:rPr>
        <w:t> </w:t>
      </w:r>
      <w:r>
        <w:rPr/>
        <w:t>ü</w:t>
      </w:r>
      <w:r>
        <w:rPr>
          <w:spacing w:val="-11"/>
        </w:rPr>
        <w:t> </w:t>
      </w:r>
      <w:r>
        <w:rPr/>
        <w:t>e</w:t>
      </w:r>
      <w:r>
        <w:rPr>
          <w:spacing w:val="-22"/>
        </w:rPr>
        <w:t> </w:t>
      </w:r>
      <w:r>
        <w:rPr/>
        <w:t>s</w:t>
      </w:r>
      <w:r>
        <w:rPr>
          <w:spacing w:val="-29"/>
        </w:rPr>
        <w:t> </w:t>
      </w:r>
      <w:r>
        <w:rPr/>
        <w:t>s</w:t>
      </w:r>
      <w:r>
        <w:rPr>
          <w:spacing w:val="-29"/>
        </w:rPr>
        <w:t> </w:t>
      </w:r>
      <w:r>
        <w:rPr>
          <w:spacing w:val="6"/>
        </w:rPr>
        <w:t>ir </w:t>
      </w:r>
      <w:r>
        <w:rPr>
          <w:spacing w:val="45"/>
        </w:rPr>
        <w:t> </w:t>
      </w:r>
      <w:r>
        <w:rPr/>
        <w:t>a</w:t>
      </w:r>
      <w:r>
        <w:rPr>
          <w:spacing w:val="-20"/>
        </w:rPr>
        <w:t> </w:t>
      </w:r>
      <w:r>
        <w:rPr>
          <w:spacing w:val="5"/>
        </w:rPr>
        <w:t>fe</w:t>
      </w:r>
      <w:r>
        <w:rPr>
          <w:spacing w:val="-22"/>
        </w:rPr>
        <w:t> </w:t>
      </w:r>
      <w:r>
        <w:rPr/>
        <w:t>t</w:t>
      </w:r>
      <w:r>
        <w:rPr>
          <w:spacing w:val="-21"/>
        </w:rPr>
        <w:t> </w:t>
      </w:r>
      <w:r>
        <w:rPr>
          <w:spacing w:val="6"/>
        </w:rPr>
        <w:t>le</w:t>
      </w:r>
      <w:r>
        <w:rPr>
          <w:spacing w:val="-22"/>
        </w:rPr>
        <w:t> </w:t>
      </w:r>
      <w:r>
        <w:rPr/>
        <w:t>r</w:t>
      </w:r>
      <w:r>
        <w:rPr>
          <w:spacing w:val="-17"/>
        </w:rPr>
        <w:t> </w:t>
      </w:r>
      <w:r>
        <w:rPr/>
        <w:t>e  u</w:t>
      </w:r>
      <w:r>
        <w:rPr>
          <w:spacing w:val="-11"/>
        </w:rPr>
        <w:t> </w:t>
      </w:r>
      <w:r>
        <w:rPr/>
        <w:t>ğ</w:t>
      </w:r>
      <w:r>
        <w:rPr>
          <w:spacing w:val="-28"/>
        </w:rPr>
        <w:t> </w:t>
      </w:r>
      <w:r>
        <w:rPr/>
        <w:t>r</w:t>
      </w:r>
      <w:r>
        <w:rPr>
          <w:spacing w:val="-17"/>
        </w:rPr>
        <w:t> </w:t>
      </w:r>
      <w:r>
        <w:rPr/>
        <w:t>a</w:t>
      </w:r>
      <w:r>
        <w:rPr>
          <w:spacing w:val="-20"/>
        </w:rPr>
        <w:t> </w:t>
      </w:r>
      <w:r>
        <w:rPr/>
        <w:t>y</w:t>
      </w:r>
      <w:r>
        <w:rPr>
          <w:spacing w:val="-20"/>
        </w:rPr>
        <w:t> </w:t>
      </w:r>
      <w:r>
        <w:rPr/>
        <w:t>a</w:t>
      </w:r>
      <w:r>
        <w:rPr>
          <w:spacing w:val="-20"/>
        </w:rPr>
        <w:t> </w:t>
      </w:r>
      <w:r>
        <w:rPr/>
        <w:t>n </w:t>
      </w:r>
      <w:r>
        <w:rPr>
          <w:spacing w:val="12"/>
        </w:rPr>
        <w:t> </w:t>
      </w:r>
      <w:r>
        <w:rPr/>
        <w:t>y</w:t>
      </w:r>
      <w:r>
        <w:rPr>
          <w:spacing w:val="-20"/>
        </w:rPr>
        <w:t> </w:t>
      </w:r>
      <w:r>
        <w:rPr/>
        <w:t>e</w:t>
      </w:r>
      <w:r>
        <w:rPr>
          <w:spacing w:val="-22"/>
        </w:rPr>
        <w:t> </w:t>
      </w:r>
      <w:r>
        <w:rPr/>
        <w:t>r</w:t>
      </w:r>
      <w:r>
        <w:rPr>
          <w:spacing w:val="-17"/>
        </w:rPr>
        <w:t> </w:t>
      </w:r>
      <w:r>
        <w:rPr>
          <w:spacing w:val="6"/>
        </w:rPr>
        <w:t>le</w:t>
      </w:r>
      <w:r>
        <w:rPr>
          <w:spacing w:val="-22"/>
        </w:rPr>
        <w:t> </w:t>
      </w:r>
      <w:r>
        <w:rPr/>
        <w:t>r</w:t>
      </w:r>
      <w:r>
        <w:rPr>
          <w:spacing w:val="-17"/>
        </w:rPr>
        <w:t> </w:t>
      </w:r>
      <w:r>
        <w:rPr/>
        <w:t>d</w:t>
      </w:r>
      <w:r>
        <w:rPr>
          <w:spacing w:val="-11"/>
        </w:rPr>
        <w:t> </w:t>
      </w:r>
      <w:r>
        <w:rPr/>
        <w:t>e</w:t>
      </w:r>
      <w:r>
        <w:rPr>
          <w:spacing w:val="-22"/>
        </w:rPr>
        <w:t> </w:t>
      </w:r>
      <w:r>
        <w:rPr/>
        <w:t>k</w:t>
      </w:r>
      <w:r>
        <w:rPr>
          <w:spacing w:val="-25"/>
        </w:rPr>
        <w:t> </w:t>
      </w:r>
      <w:r>
        <w:rPr/>
        <w:t>i </w:t>
      </w:r>
      <w:r>
        <w:rPr>
          <w:spacing w:val="35"/>
        </w:rPr>
        <w:t> </w:t>
      </w:r>
      <w:r>
        <w:rPr/>
        <w:t>D</w:t>
      </w:r>
      <w:r>
        <w:rPr>
          <w:spacing w:val="-29"/>
        </w:rPr>
        <w:t> </w:t>
      </w:r>
      <w:r>
        <w:rPr/>
        <w:t>e</w:t>
      </w:r>
      <w:r>
        <w:rPr>
          <w:spacing w:val="-22"/>
        </w:rPr>
        <w:t> </w:t>
      </w:r>
      <w:r>
        <w:rPr/>
        <w:t>v</w:t>
      </w:r>
      <w:r>
        <w:rPr>
          <w:spacing w:val="-25"/>
        </w:rPr>
        <w:t> </w:t>
      </w:r>
      <w:r>
        <w:rPr>
          <w:spacing w:val="6"/>
        </w:rPr>
        <w:t>le</w:t>
      </w:r>
      <w:r>
        <w:rPr>
          <w:spacing w:val="-22"/>
        </w:rPr>
        <w:t> </w:t>
      </w:r>
      <w:r>
        <w:rPr/>
        <w:t>t  </w:t>
      </w:r>
      <w:r>
        <w:rPr>
          <w:spacing w:val="1"/>
        </w:rPr>
        <w:t> </w:t>
      </w:r>
      <w:r>
        <w:rPr/>
        <w:t>m</w:t>
      </w:r>
      <w:r>
        <w:rPr>
          <w:spacing w:val="-6"/>
        </w:rPr>
        <w:t> </w:t>
      </w:r>
      <w:r>
        <w:rPr/>
        <w:t>e</w:t>
      </w:r>
      <w:r>
        <w:rPr>
          <w:spacing w:val="-22"/>
        </w:rPr>
        <w:t> </w:t>
      </w:r>
      <w:r>
        <w:rPr/>
        <w:t>m</w:t>
      </w:r>
      <w:r>
        <w:rPr>
          <w:spacing w:val="-8"/>
        </w:rPr>
        <w:t> </w:t>
      </w:r>
      <w:r>
        <w:rPr/>
        <w:t>u</w:t>
      </w:r>
      <w:r>
        <w:rPr>
          <w:spacing w:val="-11"/>
        </w:rPr>
        <w:t> </w:t>
      </w:r>
      <w:r>
        <w:rPr/>
        <w:t>r</w:t>
      </w:r>
      <w:r>
        <w:rPr>
          <w:spacing w:val="-17"/>
        </w:rPr>
        <w:t> </w:t>
      </w:r>
      <w:r>
        <w:rPr>
          <w:spacing w:val="6"/>
        </w:rPr>
        <w:t>la</w:t>
      </w:r>
      <w:r>
        <w:rPr>
          <w:spacing w:val="-20"/>
        </w:rPr>
        <w:t> </w:t>
      </w:r>
      <w:r>
        <w:rPr/>
        <w:t>r</w:t>
      </w:r>
      <w:r>
        <w:rPr>
          <w:spacing w:val="-17"/>
        </w:rPr>
        <w:t> </w:t>
      </w:r>
      <w:r>
        <w:rPr>
          <w:spacing w:val="6"/>
        </w:rPr>
        <w:t>ı, </w:t>
      </w:r>
      <w:r>
        <w:rPr>
          <w:spacing w:val="26"/>
        </w:rPr>
        <w:t> </w:t>
      </w:r>
      <w:r>
        <w:rPr>
          <w:spacing w:val="7"/>
        </w:rPr>
        <w:t>çe</w:t>
      </w:r>
      <w:r>
        <w:rPr>
          <w:spacing w:val="-22"/>
        </w:rPr>
        <w:t> </w:t>
      </w:r>
      <w:r>
        <w:rPr/>
        <w:t>k</w:t>
      </w:r>
      <w:r>
        <w:rPr>
          <w:spacing w:val="-23"/>
        </w:rPr>
        <w:t> </w:t>
      </w:r>
      <w:r>
        <w:rPr>
          <w:spacing w:val="8"/>
        </w:rPr>
        <w:t>ilm</w:t>
      </w:r>
      <w:r>
        <w:rPr>
          <w:spacing w:val="-8"/>
        </w:rPr>
        <w:t> </w:t>
      </w:r>
      <w:r>
        <w:rPr/>
        <w:t>e   </w:t>
      </w:r>
      <w:r>
        <w:rPr>
          <w:spacing w:val="6"/>
        </w:rPr>
        <w:t>is</w:t>
      </w:r>
      <w:r>
        <w:rPr>
          <w:spacing w:val="-29"/>
        </w:rPr>
        <w:t> </w:t>
      </w:r>
      <w:r>
        <w:rPr/>
        <w:t>t</w:t>
      </w:r>
      <w:r>
        <w:rPr>
          <w:spacing w:val="-21"/>
        </w:rPr>
        <w:t> </w:t>
      </w:r>
      <w:r>
        <w:rPr/>
        <w:t>e</w:t>
      </w:r>
      <w:r>
        <w:rPr>
          <w:spacing w:val="-22"/>
        </w:rPr>
        <w:t> </w:t>
      </w:r>
      <w:r>
        <w:rPr/>
        <w:t>k</w:t>
      </w:r>
      <w:r>
        <w:rPr>
          <w:spacing w:val="-23"/>
        </w:rPr>
        <w:t> </w:t>
      </w:r>
      <w:r>
        <w:rPr>
          <w:spacing w:val="6"/>
        </w:rPr>
        <w:t>le</w:t>
      </w:r>
      <w:r>
        <w:rPr>
          <w:spacing w:val="-25"/>
        </w:rPr>
        <w:t> </w:t>
      </w:r>
      <w:r>
        <w:rPr/>
        <w:t>r</w:t>
      </w:r>
      <w:r>
        <w:rPr>
          <w:spacing w:val="-17"/>
        </w:rPr>
        <w:t> </w:t>
      </w:r>
      <w:r>
        <w:rPr/>
        <w:t>i k</w:t>
      </w:r>
      <w:r>
        <w:rPr>
          <w:spacing w:val="-23"/>
        </w:rPr>
        <w:t> </w:t>
      </w:r>
      <w:r>
        <w:rPr/>
        <w:t>a</w:t>
      </w:r>
      <w:r>
        <w:rPr>
          <w:spacing w:val="-20"/>
        </w:rPr>
        <w:t> </w:t>
      </w:r>
      <w:r>
        <w:rPr/>
        <w:t>b</w:t>
      </w:r>
      <w:r>
        <w:rPr>
          <w:spacing w:val="-16"/>
        </w:rPr>
        <w:t> </w:t>
      </w:r>
      <w:r>
        <w:rPr/>
        <w:t>u</w:t>
      </w:r>
      <w:r>
        <w:rPr>
          <w:spacing w:val="-11"/>
        </w:rPr>
        <w:t> </w:t>
      </w:r>
      <w:r>
        <w:rPr/>
        <w:t>l  </w:t>
      </w:r>
      <w:r>
        <w:rPr>
          <w:spacing w:val="21"/>
        </w:rPr>
        <w:t> </w:t>
      </w:r>
      <w:r>
        <w:rPr/>
        <w:t>e</w:t>
      </w:r>
      <w:r>
        <w:rPr>
          <w:spacing w:val="-22"/>
        </w:rPr>
        <w:t> </w:t>
      </w:r>
      <w:r>
        <w:rPr/>
        <w:t>d</w:t>
      </w:r>
      <w:r>
        <w:rPr>
          <w:spacing w:val="-11"/>
        </w:rPr>
        <w:t> </w:t>
      </w:r>
      <w:r>
        <w:rPr>
          <w:spacing w:val="8"/>
        </w:rPr>
        <w:t>ilm</w:t>
      </w:r>
      <w:r>
        <w:rPr>
          <w:spacing w:val="-6"/>
        </w:rPr>
        <w:t> </w:t>
      </w:r>
      <w:r>
        <w:rPr/>
        <w:t>e</w:t>
      </w:r>
      <w:r>
        <w:rPr>
          <w:spacing w:val="-22"/>
        </w:rPr>
        <w:t> </w:t>
      </w:r>
      <w:r>
        <w:rPr/>
        <w:t>d</w:t>
      </w:r>
      <w:r>
        <w:rPr>
          <w:spacing w:val="-13"/>
        </w:rPr>
        <w:t> </w:t>
      </w:r>
      <w:r>
        <w:rPr>
          <w:spacing w:val="6"/>
        </w:rPr>
        <w:t>ik</w:t>
      </w:r>
      <w:r>
        <w:rPr>
          <w:spacing w:val="-23"/>
        </w:rPr>
        <w:t> </w:t>
      </w:r>
      <w:r>
        <w:rPr/>
        <w:t>ç</w:t>
      </w:r>
      <w:r>
        <w:rPr>
          <w:spacing w:val="-27"/>
        </w:rPr>
        <w:t> </w:t>
      </w:r>
      <w:r>
        <w:rPr/>
        <w:t>e  </w:t>
      </w:r>
      <w:r>
        <w:rPr>
          <w:spacing w:val="32"/>
        </w:rPr>
        <w:t> </w:t>
      </w:r>
      <w:r>
        <w:rPr/>
        <w:t>v</w:t>
      </w:r>
      <w:r>
        <w:rPr>
          <w:spacing w:val="-25"/>
        </w:rPr>
        <w:t> </w:t>
      </w:r>
      <w:r>
        <w:rPr/>
        <w:t>e</w:t>
      </w:r>
      <w:r>
        <w:rPr>
          <w:spacing w:val="-25"/>
        </w:rPr>
        <w:t> </w:t>
      </w:r>
      <w:r>
        <w:rPr/>
        <w:t>y</w:t>
      </w:r>
      <w:r>
        <w:rPr>
          <w:spacing w:val="-23"/>
        </w:rPr>
        <w:t> </w:t>
      </w:r>
      <w:r>
        <w:rPr/>
        <w:t>a   </w:t>
      </w:r>
      <w:r>
        <w:rPr>
          <w:spacing w:val="39"/>
        </w:rPr>
        <w:t> </w:t>
      </w:r>
      <w:r>
        <w:rPr/>
        <w:t>y</w:t>
      </w:r>
      <w:r>
        <w:rPr>
          <w:spacing w:val="-20"/>
        </w:rPr>
        <w:t> </w:t>
      </w:r>
      <w:r>
        <w:rPr/>
        <w:t>e</w:t>
      </w:r>
      <w:r>
        <w:rPr>
          <w:spacing w:val="-22"/>
        </w:rPr>
        <w:t> </w:t>
      </w:r>
      <w:r>
        <w:rPr/>
        <w:t>r</w:t>
      </w:r>
      <w:r>
        <w:rPr>
          <w:spacing w:val="-17"/>
        </w:rPr>
        <w:t> </w:t>
      </w:r>
      <w:r>
        <w:rPr>
          <w:spacing w:val="6"/>
        </w:rPr>
        <w:t>in</w:t>
      </w:r>
      <w:r>
        <w:rPr>
          <w:spacing w:val="-11"/>
        </w:rPr>
        <w:t> </w:t>
      </w:r>
      <w:r>
        <w:rPr/>
        <w:t>e   </w:t>
      </w:r>
      <w:r>
        <w:rPr>
          <w:spacing w:val="32"/>
        </w:rPr>
        <w:t> </w:t>
      </w:r>
      <w:r>
        <w:rPr/>
        <w:t>a</w:t>
      </w:r>
      <w:r>
        <w:rPr>
          <w:spacing w:val="-20"/>
        </w:rPr>
        <w:t> </w:t>
      </w:r>
      <w:r>
        <w:rPr/>
        <w:t>t</w:t>
      </w:r>
      <w:r>
        <w:rPr>
          <w:spacing w:val="-21"/>
        </w:rPr>
        <w:t> </w:t>
      </w:r>
      <w:r>
        <w:rPr/>
        <w:t>a</w:t>
      </w:r>
      <w:r>
        <w:rPr>
          <w:spacing w:val="-20"/>
        </w:rPr>
        <w:t> </w:t>
      </w:r>
      <w:r>
        <w:rPr/>
        <w:t>n</w:t>
      </w:r>
      <w:r>
        <w:rPr>
          <w:spacing w:val="-11"/>
        </w:rPr>
        <w:t> </w:t>
      </w:r>
      <w:r>
        <w:rPr/>
        <w:t>a</w:t>
      </w:r>
      <w:r>
        <w:rPr>
          <w:spacing w:val="-20"/>
        </w:rPr>
        <w:t> </w:t>
      </w:r>
      <w:r>
        <w:rPr/>
        <w:t>c</w:t>
      </w:r>
      <w:r>
        <w:rPr>
          <w:spacing w:val="-27"/>
        </w:rPr>
        <w:t> </w:t>
      </w:r>
      <w:r>
        <w:rPr/>
        <w:t>a</w:t>
      </w:r>
      <w:r>
        <w:rPr>
          <w:spacing w:val="-20"/>
        </w:rPr>
        <w:t> </w:t>
      </w:r>
      <w:r>
        <w:rPr/>
        <w:t>k</w:t>
      </w:r>
      <w:r>
        <w:rPr>
          <w:spacing w:val="-23"/>
        </w:rPr>
        <w:t> </w:t>
      </w:r>
      <w:r>
        <w:rPr>
          <w:spacing w:val="6"/>
        </w:rPr>
        <w:t>la</w:t>
      </w:r>
      <w:r>
        <w:rPr>
          <w:spacing w:val="-20"/>
        </w:rPr>
        <w:t> </w:t>
      </w:r>
      <w:r>
        <w:rPr/>
        <w:t>r   </w:t>
      </w:r>
      <w:r>
        <w:rPr>
          <w:spacing w:val="37"/>
        </w:rPr>
        <w:t> </w:t>
      </w:r>
      <w:r>
        <w:rPr/>
        <w:t>g</w:t>
      </w:r>
      <w:r>
        <w:rPr>
          <w:spacing w:val="-28"/>
        </w:rPr>
        <w:t> </w:t>
      </w:r>
      <w:r>
        <w:rPr/>
        <w:t>e</w:t>
      </w:r>
      <w:r>
        <w:rPr>
          <w:spacing w:val="-22"/>
        </w:rPr>
        <w:t> </w:t>
      </w:r>
      <w:r>
        <w:rPr>
          <w:spacing w:val="8"/>
        </w:rPr>
        <w:t>lip   </w:t>
      </w:r>
      <w:r>
        <w:rPr>
          <w:spacing w:val="17"/>
        </w:rPr>
        <w:t> </w:t>
      </w:r>
      <w:r>
        <w:rPr>
          <w:spacing w:val="6"/>
        </w:rPr>
        <w:t>iş</w:t>
      </w:r>
      <w:r>
        <w:rPr>
          <w:spacing w:val="-29"/>
        </w:rPr>
        <w:t> </w:t>
      </w:r>
      <w:r>
        <w:rPr/>
        <w:t>e   </w:t>
      </w:r>
      <w:r>
        <w:rPr>
          <w:spacing w:val="32"/>
        </w:rPr>
        <w:t> </w:t>
      </w:r>
      <w:r>
        <w:rPr/>
        <w:t>b</w:t>
      </w:r>
      <w:r>
        <w:rPr>
          <w:spacing w:val="-16"/>
        </w:rPr>
        <w:t> </w:t>
      </w:r>
      <w:r>
        <w:rPr/>
        <w:t>a</w:t>
      </w:r>
      <w:r>
        <w:rPr>
          <w:spacing w:val="-20"/>
        </w:rPr>
        <w:t> </w:t>
      </w:r>
      <w:r>
        <w:rPr/>
        <w:t>ş</w:t>
      </w:r>
      <w:r>
        <w:rPr>
          <w:spacing w:val="-29"/>
        </w:rPr>
        <w:t> </w:t>
      </w:r>
      <w:r>
        <w:rPr>
          <w:spacing w:val="6"/>
        </w:rPr>
        <w:t>la</w:t>
      </w:r>
      <w:r>
        <w:rPr>
          <w:spacing w:val="-20"/>
        </w:rPr>
        <w:t> </w:t>
      </w:r>
      <w:r>
        <w:rPr/>
        <w:t>m</w:t>
      </w:r>
      <w:r>
        <w:rPr>
          <w:spacing w:val="-6"/>
        </w:rPr>
        <w:t> </w:t>
      </w:r>
      <w:r>
        <w:rPr/>
        <w:t>a</w:t>
      </w:r>
      <w:r>
        <w:rPr>
          <w:spacing w:val="-20"/>
        </w:rPr>
        <w:t> </w:t>
      </w:r>
      <w:r>
        <w:rPr/>
        <w:t>d</w:t>
      </w:r>
      <w:r>
        <w:rPr>
          <w:spacing w:val="-11"/>
        </w:rPr>
        <w:t> </w:t>
      </w:r>
      <w:r>
        <w:rPr>
          <w:spacing w:val="6"/>
        </w:rPr>
        <w:t>ık</w:t>
      </w:r>
      <w:r>
        <w:rPr>
          <w:spacing w:val="-23"/>
        </w:rPr>
        <w:t> </w:t>
      </w:r>
      <w:r>
        <w:rPr/>
        <w:t>ç</w:t>
      </w:r>
      <w:r>
        <w:rPr>
          <w:spacing w:val="-27"/>
        </w:rPr>
        <w:t> </w:t>
      </w:r>
      <w:r>
        <w:rPr/>
        <w:t>a g</w:t>
      </w:r>
      <w:r>
        <w:rPr>
          <w:spacing w:val="-28"/>
        </w:rPr>
        <w:t> </w:t>
      </w:r>
      <w:r>
        <w:rPr/>
        <w:t>ö</w:t>
      </w:r>
      <w:r>
        <w:rPr>
          <w:spacing w:val="-20"/>
        </w:rPr>
        <w:t> </w:t>
      </w:r>
      <w:r>
        <w:rPr/>
        <w:t>r</w:t>
      </w:r>
      <w:r>
        <w:rPr>
          <w:spacing w:val="-17"/>
        </w:rPr>
        <w:t> </w:t>
      </w:r>
      <w:r>
        <w:rPr/>
        <w:t>e</w:t>
      </w:r>
      <w:r>
        <w:rPr>
          <w:spacing w:val="-22"/>
        </w:rPr>
        <w:t> </w:t>
      </w:r>
      <w:r>
        <w:rPr/>
        <w:t>v</w:t>
      </w:r>
      <w:r>
        <w:rPr>
          <w:spacing w:val="-25"/>
        </w:rPr>
        <w:t> </w:t>
      </w:r>
      <w:r>
        <w:rPr>
          <w:spacing w:val="6"/>
        </w:rPr>
        <w:t>le</w:t>
      </w:r>
      <w:r>
        <w:rPr>
          <w:spacing w:val="-22"/>
        </w:rPr>
        <w:t> </w:t>
      </w:r>
      <w:r>
        <w:rPr/>
        <w:t>r</w:t>
      </w:r>
      <w:r>
        <w:rPr>
          <w:spacing w:val="-17"/>
        </w:rPr>
        <w:t> </w:t>
      </w:r>
      <w:r>
        <w:rPr>
          <w:spacing w:val="6"/>
        </w:rPr>
        <w:t>in</w:t>
      </w:r>
      <w:r>
        <w:rPr>
          <w:spacing w:val="-11"/>
        </w:rPr>
        <w:t> </w:t>
      </w:r>
      <w:r>
        <w:rPr/>
        <w:t>i</w:t>
      </w:r>
      <w:r>
        <w:rPr>
          <w:spacing w:val="27"/>
        </w:rPr>
        <w:t> </w:t>
      </w:r>
      <w:r>
        <w:rPr/>
        <w:t>b</w:t>
      </w:r>
      <w:r>
        <w:rPr>
          <w:spacing w:val="-18"/>
        </w:rPr>
        <w:t> </w:t>
      </w:r>
      <w:r>
        <w:rPr>
          <w:spacing w:val="6"/>
        </w:rPr>
        <w:t>ır</w:t>
      </w:r>
      <w:r>
        <w:rPr>
          <w:spacing w:val="-17"/>
        </w:rPr>
        <w:t> </w:t>
      </w:r>
      <w:r>
        <w:rPr/>
        <w:t>a</w:t>
      </w:r>
      <w:r>
        <w:rPr>
          <w:spacing w:val="-20"/>
        </w:rPr>
        <w:t> </w:t>
      </w:r>
      <w:r>
        <w:rPr/>
        <w:t>k</w:t>
      </w:r>
      <w:r>
        <w:rPr>
          <w:spacing w:val="-23"/>
        </w:rPr>
        <w:t> </w:t>
      </w:r>
      <w:r>
        <w:rPr/>
        <w:t>a</w:t>
      </w:r>
      <w:r>
        <w:rPr>
          <w:spacing w:val="-20"/>
        </w:rPr>
        <w:t> </w:t>
      </w:r>
      <w:r>
        <w:rPr/>
        <w:t>m</w:t>
      </w:r>
      <w:r>
        <w:rPr>
          <w:spacing w:val="-6"/>
        </w:rPr>
        <w:t> </w:t>
      </w:r>
      <w:r>
        <w:rPr/>
        <w:t>a</w:t>
      </w:r>
      <w:r>
        <w:rPr>
          <w:spacing w:val="-20"/>
        </w:rPr>
        <w:t> </w:t>
      </w:r>
      <w:r>
        <w:rPr/>
        <w:t>z</w:t>
      </w:r>
      <w:r>
        <w:rPr>
          <w:spacing w:val="-27"/>
        </w:rPr>
        <w:t> </w:t>
      </w:r>
      <w:r>
        <w:rPr>
          <w:spacing w:val="6"/>
        </w:rPr>
        <w:t>la</w:t>
      </w:r>
      <w:r>
        <w:rPr>
          <w:spacing w:val="-20"/>
        </w:rPr>
        <w:t> </w:t>
      </w:r>
      <w:r>
        <w:rPr/>
        <w:t>r</w:t>
      </w:r>
      <w:r>
        <w:rPr>
          <w:spacing w:val="-17"/>
        </w:rPr>
        <w:t> </w:t>
      </w:r>
      <w:r>
        <w:rPr/>
        <w:t>.</w:t>
      </w:r>
    </w:p>
    <w:p>
      <w:pPr>
        <w:spacing w:before="0"/>
        <w:ind w:left="871" w:right="0" w:firstLine="0"/>
        <w:jc w:val="left"/>
        <w:rPr>
          <w:i/>
          <w:sz w:val="18"/>
        </w:rPr>
      </w:pPr>
      <w:r>
        <w:rPr>
          <w:i/>
          <w:sz w:val="18"/>
        </w:rPr>
        <w:t>Çekilen ve çekilmiş sayılanların yeniden atanmaları:</w:t>
      </w:r>
    </w:p>
    <w:p>
      <w:pPr>
        <w:pStyle w:val="Heading4"/>
      </w:pPr>
      <w:r>
        <w:rPr/>
        <w:t>Madde 97 – (Değişik: 29/11/1984 – KHK-243/17 md.)</w:t>
      </w:r>
    </w:p>
    <w:p>
      <w:pPr>
        <w:pStyle w:val="BodyText"/>
        <w:spacing w:before="33"/>
        <w:ind w:left="871"/>
      </w:pPr>
      <w:r>
        <w:rPr/>
        <w:t>Memurlardan mali ve cezai sorumlulukları saklı kalmak üzere;</w:t>
      </w:r>
    </w:p>
    <w:p>
      <w:pPr>
        <w:pStyle w:val="ListParagraph"/>
        <w:numPr>
          <w:ilvl w:val="0"/>
          <w:numId w:val="38"/>
        </w:numPr>
        <w:tabs>
          <w:tab w:pos="1110" w:val="left" w:leader="none"/>
        </w:tabs>
        <w:spacing w:line="278" w:lineRule="auto" w:before="33" w:after="0"/>
        <w:ind w:left="305" w:right="1159" w:firstLine="566"/>
        <w:jc w:val="left"/>
        <w:rPr>
          <w:sz w:val="18"/>
        </w:rPr>
      </w:pPr>
      <w:r>
        <w:rPr>
          <w:sz w:val="18"/>
        </w:rPr>
        <w:t>94 üncü maddenin 2 nci ve 3 üncü fıkrasına uygun olarak memuriyetten çekilenler altı ay</w:t>
      </w:r>
      <w:r>
        <w:rPr>
          <w:spacing w:val="-5"/>
          <w:sz w:val="18"/>
        </w:rPr>
        <w:t> </w:t>
      </w:r>
      <w:r>
        <w:rPr>
          <w:sz w:val="18"/>
        </w:rPr>
        <w:t>geçmeden,</w:t>
      </w:r>
    </w:p>
    <w:p>
      <w:pPr>
        <w:pStyle w:val="ListParagraph"/>
        <w:numPr>
          <w:ilvl w:val="0"/>
          <w:numId w:val="38"/>
        </w:numPr>
        <w:tabs>
          <w:tab w:pos="1100" w:val="left" w:leader="none"/>
        </w:tabs>
        <w:spacing w:line="278" w:lineRule="auto" w:before="0" w:after="0"/>
        <w:ind w:left="305" w:right="1151" w:firstLine="566"/>
        <w:jc w:val="left"/>
        <w:rPr>
          <w:sz w:val="18"/>
        </w:rPr>
      </w:pPr>
      <w:r>
        <w:rPr>
          <w:sz w:val="18"/>
        </w:rPr>
        <w:t>Bu Kanuna göre çekilmiş sayılanlar ile 94 üncü maddenin 2 nci fıkrasına uymadan </w:t>
      </w:r>
      <w:r>
        <w:rPr>
          <w:spacing w:val="2"/>
          <w:sz w:val="18"/>
        </w:rPr>
        <w:t>gö- </w:t>
      </w:r>
      <w:r>
        <w:rPr>
          <w:sz w:val="18"/>
        </w:rPr>
        <w:t>revlerinden ayrılanlar bir yıl geçmeden,</w:t>
      </w:r>
    </w:p>
    <w:p>
      <w:pPr>
        <w:pStyle w:val="ListParagraph"/>
        <w:numPr>
          <w:ilvl w:val="0"/>
          <w:numId w:val="38"/>
        </w:numPr>
        <w:tabs>
          <w:tab w:pos="1097" w:val="left" w:leader="none"/>
        </w:tabs>
        <w:spacing w:line="240" w:lineRule="auto" w:before="0" w:after="0"/>
        <w:ind w:left="1096" w:right="0" w:hanging="225"/>
        <w:jc w:val="left"/>
        <w:rPr>
          <w:sz w:val="18"/>
        </w:rPr>
      </w:pPr>
      <w:r>
        <w:rPr>
          <w:sz w:val="18"/>
        </w:rPr>
        <w:t>95 inci maddede yazılı zorunluluklara uymayanlar 3 yıl</w:t>
      </w:r>
      <w:r>
        <w:rPr>
          <w:spacing w:val="-2"/>
          <w:sz w:val="18"/>
        </w:rPr>
        <w:t> </w:t>
      </w:r>
      <w:r>
        <w:rPr>
          <w:sz w:val="18"/>
        </w:rPr>
        <w:t>geçmeden,</w:t>
      </w:r>
    </w:p>
    <w:p>
      <w:pPr>
        <w:pStyle w:val="ListParagraph"/>
        <w:numPr>
          <w:ilvl w:val="0"/>
          <w:numId w:val="38"/>
        </w:numPr>
        <w:tabs>
          <w:tab w:pos="1107" w:val="left" w:leader="none"/>
        </w:tabs>
        <w:spacing w:line="278" w:lineRule="auto" w:before="32" w:after="0"/>
        <w:ind w:left="871" w:right="3645" w:firstLine="0"/>
        <w:jc w:val="left"/>
        <w:rPr>
          <w:sz w:val="18"/>
        </w:rPr>
      </w:pPr>
      <w:r>
        <w:rPr>
          <w:sz w:val="18"/>
        </w:rPr>
        <w:t>96 ncı maddeye aykırı hareket edenler hiçbir surette, Devlet memurluğuna alınamazlar.</w:t>
      </w:r>
    </w:p>
    <w:p>
      <w:pPr>
        <w:spacing w:before="0"/>
        <w:ind w:left="871" w:right="0" w:firstLine="0"/>
        <w:jc w:val="left"/>
        <w:rPr>
          <w:i/>
          <w:sz w:val="18"/>
        </w:rPr>
      </w:pPr>
      <w:r>
        <w:rPr>
          <w:i/>
          <w:sz w:val="18"/>
        </w:rPr>
        <w:t>Memurluğun sona ermesi:</w:t>
      </w:r>
    </w:p>
    <w:p>
      <w:pPr>
        <w:spacing w:before="33"/>
        <w:ind w:left="871" w:right="0" w:firstLine="0"/>
        <w:jc w:val="left"/>
        <w:rPr>
          <w:sz w:val="18"/>
        </w:rPr>
      </w:pPr>
      <w:r>
        <w:rPr>
          <w:b/>
          <w:sz w:val="18"/>
        </w:rPr>
        <w:t>Madde 98 – </w:t>
      </w:r>
      <w:r>
        <w:rPr>
          <w:sz w:val="18"/>
        </w:rPr>
        <w:t>Devlet memurlarının</w:t>
      </w:r>
    </w:p>
    <w:p>
      <w:pPr>
        <w:pStyle w:val="ListParagraph"/>
        <w:numPr>
          <w:ilvl w:val="1"/>
          <w:numId w:val="38"/>
        </w:numPr>
        <w:tabs>
          <w:tab w:pos="1057" w:val="left" w:leader="none"/>
        </w:tabs>
        <w:spacing w:line="240" w:lineRule="auto" w:before="33" w:after="0"/>
        <w:ind w:left="305" w:right="0" w:firstLine="566"/>
        <w:jc w:val="left"/>
        <w:rPr>
          <w:sz w:val="18"/>
        </w:rPr>
      </w:pPr>
      <w:r>
        <w:rPr>
          <w:sz w:val="18"/>
        </w:rPr>
        <w:t>Bu kanun hükümlerine göre memurluktan çıkarılması;</w:t>
      </w:r>
    </w:p>
    <w:p>
      <w:pPr>
        <w:pStyle w:val="ListParagraph"/>
        <w:numPr>
          <w:ilvl w:val="1"/>
          <w:numId w:val="38"/>
        </w:numPr>
        <w:tabs>
          <w:tab w:pos="1073" w:val="left" w:leader="none"/>
        </w:tabs>
        <w:spacing w:line="278" w:lineRule="auto" w:before="33" w:after="0"/>
        <w:ind w:left="305" w:right="1153" w:firstLine="566"/>
        <w:jc w:val="left"/>
        <w:rPr>
          <w:sz w:val="18"/>
        </w:rPr>
      </w:pPr>
      <w:r>
        <w:rPr>
          <w:sz w:val="18"/>
        </w:rPr>
        <w:t>Memurluğa alınma şartlarından her hangi birini taşımadığının sonradan anlaşılması </w:t>
      </w:r>
      <w:r>
        <w:rPr>
          <w:spacing w:val="2"/>
          <w:sz w:val="18"/>
        </w:rPr>
        <w:t>ve- </w:t>
      </w:r>
      <w:r>
        <w:rPr>
          <w:sz w:val="18"/>
        </w:rPr>
        <w:t>ya memurlukları sırasında bu şartlardan her hangi birini</w:t>
      </w:r>
      <w:r>
        <w:rPr>
          <w:spacing w:val="-5"/>
          <w:sz w:val="18"/>
        </w:rPr>
        <w:t> </w:t>
      </w:r>
      <w:r>
        <w:rPr>
          <w:sz w:val="18"/>
        </w:rPr>
        <w:t>kaybetmesi;</w:t>
      </w:r>
    </w:p>
    <w:p>
      <w:pPr>
        <w:pStyle w:val="ListParagraph"/>
        <w:numPr>
          <w:ilvl w:val="1"/>
          <w:numId w:val="38"/>
        </w:numPr>
        <w:tabs>
          <w:tab w:pos="1057" w:val="left" w:leader="none"/>
        </w:tabs>
        <w:spacing w:line="240" w:lineRule="auto" w:before="1" w:after="0"/>
        <w:ind w:left="305" w:right="0" w:firstLine="566"/>
        <w:jc w:val="left"/>
        <w:rPr>
          <w:sz w:val="18"/>
        </w:rPr>
      </w:pPr>
      <w:r>
        <w:rPr>
          <w:sz w:val="18"/>
        </w:rPr>
        <w:t>Memurluktan çekilmesi;</w:t>
      </w:r>
    </w:p>
    <w:p>
      <w:pPr>
        <w:pStyle w:val="BodyText"/>
        <w:spacing w:before="29"/>
        <w:ind w:left="871"/>
        <w:rPr>
          <w:sz w:val="12"/>
        </w:rPr>
      </w:pPr>
      <w:r>
        <w:rPr/>
        <w:t>ç) İstek, yaş haddi, malûllük (…)</w:t>
      </w:r>
      <w:r>
        <w:rPr>
          <w:position w:val="6"/>
          <w:sz w:val="12"/>
        </w:rPr>
        <w:t>(1) </w:t>
      </w:r>
      <w:r>
        <w:rPr/>
        <w:t>sebeplerinden biri ile emekliye ayrılması;</w:t>
      </w:r>
      <w:r>
        <w:rPr>
          <w:position w:val="6"/>
          <w:sz w:val="12"/>
        </w:rPr>
        <w:t>(1)</w:t>
      </w:r>
    </w:p>
    <w:p>
      <w:pPr>
        <w:pStyle w:val="ListParagraph"/>
        <w:numPr>
          <w:ilvl w:val="1"/>
          <w:numId w:val="38"/>
        </w:numPr>
        <w:tabs>
          <w:tab w:pos="1069" w:val="left" w:leader="none"/>
        </w:tabs>
        <w:spacing w:line="240" w:lineRule="auto" w:before="33" w:after="0"/>
        <w:ind w:left="1068" w:right="0" w:hanging="197"/>
        <w:jc w:val="left"/>
        <w:rPr>
          <w:sz w:val="18"/>
        </w:rPr>
      </w:pPr>
      <w:r>
        <w:rPr>
          <w:sz w:val="18"/>
        </w:rPr>
        <w:t>Ölümü;</w:t>
      </w:r>
    </w:p>
    <w:p>
      <w:pPr>
        <w:pStyle w:val="BodyText"/>
        <w:spacing w:before="33"/>
        <w:ind w:left="871"/>
      </w:pPr>
      <w:r>
        <w:rPr/>
        <w:t>hallerinde memurluğu sona erer.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9"/>
        </w:rPr>
      </w:pPr>
    </w:p>
    <w:p>
      <w:pPr>
        <w:spacing w:before="0"/>
        <w:ind w:left="305" w:right="0" w:firstLine="0"/>
        <w:jc w:val="left"/>
        <w:rPr>
          <w:sz w:val="16"/>
        </w:rPr>
      </w:pPr>
      <w:r>
        <w:rPr>
          <w:sz w:val="16"/>
        </w:rPr>
        <w:t>––––––––––––––––––</w:t>
      </w:r>
    </w:p>
    <w:p>
      <w:pPr>
        <w:spacing w:after="0"/>
        <w:jc w:val="left"/>
        <w:rPr>
          <w:sz w:val="16"/>
        </w:rPr>
        <w:sectPr>
          <w:type w:val="continuous"/>
          <w:pgSz w:w="11910" w:h="16840"/>
          <w:pgMar w:top="1740" w:bottom="280" w:left="1680" w:right="1680"/>
        </w:sectPr>
      </w:pPr>
    </w:p>
    <w:p>
      <w:pPr>
        <w:spacing w:line="288" w:lineRule="auto" w:before="78"/>
        <w:ind w:left="588" w:right="1146" w:hanging="284"/>
        <w:jc w:val="left"/>
        <w:rPr>
          <w:i/>
          <w:sz w:val="16"/>
        </w:rPr>
      </w:pPr>
      <w:r>
        <w:rPr>
          <w:i/>
          <w:sz w:val="16"/>
        </w:rPr>
        <w:t>(1) 13/2/2011 tarihli ve 6111 sayılı Kanunun 117 nci maddesiyle bu bentte yer alan “ve sicil” ibaresi yürür- </w:t>
      </w:r>
      <w:r>
        <w:rPr>
          <w:i/>
          <w:sz w:val="16"/>
        </w:rPr>
        <w:t>lükten kaldırılmıştır.</w:t>
      </w:r>
    </w:p>
    <w:p>
      <w:pPr>
        <w:spacing w:after="0" w:line="288" w:lineRule="auto"/>
        <w:jc w:val="left"/>
        <w:rPr>
          <w:sz w:val="16"/>
        </w:rPr>
        <w:sectPr>
          <w:headerReference w:type="default" r:id="rId40"/>
          <w:pgSz w:w="11910" w:h="16840"/>
          <w:pgMar w:header="0" w:footer="0" w:top="1460" w:bottom="280" w:left="1680" w:right="1680"/>
        </w:sectPr>
      </w:pPr>
    </w:p>
    <w:p>
      <w:pPr>
        <w:pStyle w:val="BodyText"/>
        <w:spacing w:before="1"/>
        <w:ind w:left="0"/>
        <w:rPr>
          <w:i/>
          <w:sz w:val="14"/>
        </w:rPr>
      </w:pPr>
    </w:p>
    <w:p>
      <w:pPr>
        <w:pStyle w:val="BodyText"/>
        <w:spacing w:line="207" w:lineRule="exact" w:before="93"/>
        <w:ind w:left="662" w:right="1511"/>
        <w:jc w:val="center"/>
      </w:pPr>
      <w:r>
        <w:rPr/>
        <w:t>BÖLÜM: 5</w:t>
      </w:r>
    </w:p>
    <w:p>
      <w:pPr>
        <w:spacing w:line="207" w:lineRule="exact" w:before="0"/>
        <w:ind w:left="663" w:right="1511" w:firstLine="0"/>
        <w:jc w:val="center"/>
        <w:rPr>
          <w:i/>
          <w:sz w:val="18"/>
        </w:rPr>
      </w:pPr>
      <w:r>
        <w:rPr>
          <w:i/>
          <w:sz w:val="18"/>
        </w:rPr>
        <w:t>Çalışma Saatleri, İzinler</w:t>
      </w:r>
    </w:p>
    <w:p>
      <w:pPr>
        <w:pStyle w:val="BodyText"/>
        <w:spacing w:before="6"/>
        <w:ind w:left="0"/>
        <w:rPr>
          <w:i/>
          <w:sz w:val="17"/>
        </w:rPr>
      </w:pPr>
    </w:p>
    <w:p>
      <w:pPr>
        <w:spacing w:before="0"/>
        <w:ind w:left="871" w:right="0" w:firstLine="0"/>
        <w:jc w:val="left"/>
        <w:rPr>
          <w:i/>
          <w:sz w:val="12"/>
        </w:rPr>
      </w:pPr>
      <w:r>
        <w:rPr>
          <w:i/>
          <w:sz w:val="18"/>
        </w:rPr>
        <w:t>Çalışma saatleri:</w:t>
      </w:r>
      <w:r>
        <w:rPr>
          <w:i/>
          <w:position w:val="6"/>
          <w:sz w:val="12"/>
        </w:rPr>
        <w:t>(1)</w:t>
      </w:r>
    </w:p>
    <w:p>
      <w:pPr>
        <w:pStyle w:val="Heading4"/>
        <w:spacing w:line="204" w:lineRule="exact" w:before="7"/>
      </w:pPr>
      <w:r>
        <w:rPr/>
        <w:t>Madde 99 – (Değişik: 30/5/1974 – KHK-12; Aynen kabul: 15/5/1975 - 1897/1 md.)</w:t>
      </w:r>
    </w:p>
    <w:p>
      <w:pPr>
        <w:pStyle w:val="BodyText"/>
        <w:spacing w:line="204" w:lineRule="exact"/>
        <w:ind w:left="871"/>
      </w:pPr>
      <w:r>
        <w:rPr/>
        <w:t>Memurların haftalık çalışma süresi genel olarak 40 saattir.</w:t>
      </w:r>
    </w:p>
    <w:p>
      <w:pPr>
        <w:pStyle w:val="BodyText"/>
        <w:spacing w:line="207" w:lineRule="exact"/>
        <w:ind w:left="871"/>
      </w:pPr>
      <w:r>
        <w:rPr/>
        <w:t>Bu süre Cumartesi ve Pazar günleri tatil olmak üzere düzenlenir.</w:t>
      </w:r>
    </w:p>
    <w:p>
      <w:pPr>
        <w:pStyle w:val="BodyText"/>
        <w:spacing w:line="280" w:lineRule="auto" w:before="18"/>
        <w:ind w:right="1155" w:firstLine="566"/>
        <w:jc w:val="both"/>
        <w:rPr>
          <w:sz w:val="12"/>
        </w:rPr>
      </w:pPr>
      <w:r>
        <w:rPr/>
        <w:t>Ancak</w:t>
      </w:r>
      <w:r>
        <w:rPr>
          <w:spacing w:val="3"/>
        </w:rPr>
        <w:t> </w:t>
      </w:r>
      <w:r>
        <w:rPr/>
        <w:t>b</w:t>
      </w:r>
      <w:r>
        <w:rPr>
          <w:spacing w:val="-16"/>
        </w:rPr>
        <w:t> </w:t>
      </w:r>
      <w:r>
        <w:rPr/>
        <w:t>u</w:t>
      </w:r>
      <w:r>
        <w:rPr>
          <w:spacing w:val="12"/>
        </w:rPr>
        <w:t> </w:t>
      </w:r>
      <w:r>
        <w:rPr/>
        <w:t>k</w:t>
      </w:r>
      <w:r>
        <w:rPr>
          <w:spacing w:val="-23"/>
        </w:rPr>
        <w:t> </w:t>
      </w:r>
      <w:r>
        <w:rPr/>
        <w:t>a</w:t>
      </w:r>
      <w:r>
        <w:rPr>
          <w:spacing w:val="-20"/>
        </w:rPr>
        <w:t> </w:t>
      </w:r>
      <w:r>
        <w:rPr/>
        <w:t>n</w:t>
      </w:r>
      <w:r>
        <w:rPr>
          <w:spacing w:val="-11"/>
        </w:rPr>
        <w:t> </w:t>
      </w:r>
      <w:r>
        <w:rPr/>
        <w:t>u</w:t>
      </w:r>
      <w:r>
        <w:rPr>
          <w:spacing w:val="-11"/>
        </w:rPr>
        <w:t> </w:t>
      </w:r>
      <w:r>
        <w:rPr/>
        <w:t>n</w:t>
      </w:r>
      <w:r>
        <w:rPr>
          <w:spacing w:val="-11"/>
        </w:rPr>
        <w:t> </w:t>
      </w:r>
      <w:r>
        <w:rPr/>
        <w:t>a</w:t>
      </w:r>
      <w:r>
        <w:rPr>
          <w:spacing w:val="-20"/>
        </w:rPr>
        <w:t> </w:t>
      </w:r>
      <w:r>
        <w:rPr/>
        <w:t>,</w:t>
      </w:r>
      <w:r>
        <w:rPr>
          <w:spacing w:val="32"/>
        </w:rPr>
        <w:t> </w:t>
      </w:r>
      <w:r>
        <w:rPr/>
        <w:t>ö</w:t>
      </w:r>
      <w:r>
        <w:rPr>
          <w:spacing w:val="-20"/>
        </w:rPr>
        <w:t> </w:t>
      </w:r>
      <w:r>
        <w:rPr/>
        <w:t>z</w:t>
      </w:r>
      <w:r>
        <w:rPr>
          <w:spacing w:val="-27"/>
        </w:rPr>
        <w:t> </w:t>
      </w:r>
      <w:r>
        <w:rPr/>
        <w:t>e</w:t>
      </w:r>
      <w:r>
        <w:rPr>
          <w:spacing w:val="-22"/>
        </w:rPr>
        <w:t> </w:t>
      </w:r>
      <w:r>
        <w:rPr/>
        <w:t>l</w:t>
      </w:r>
      <w:r>
        <w:rPr>
          <w:spacing w:val="34"/>
        </w:rPr>
        <w:t> </w:t>
      </w:r>
      <w:r>
        <w:rPr/>
        <w:t>k</w:t>
      </w:r>
      <w:r>
        <w:rPr>
          <w:spacing w:val="-23"/>
        </w:rPr>
        <w:t> </w:t>
      </w:r>
      <w:r>
        <w:rPr/>
        <w:t>a</w:t>
      </w:r>
      <w:r>
        <w:rPr>
          <w:spacing w:val="-20"/>
        </w:rPr>
        <w:t> </w:t>
      </w:r>
      <w:r>
        <w:rPr/>
        <w:t>n</w:t>
      </w:r>
      <w:r>
        <w:rPr>
          <w:spacing w:val="-11"/>
        </w:rPr>
        <w:t> </w:t>
      </w:r>
      <w:r>
        <w:rPr/>
        <w:t>u</w:t>
      </w:r>
      <w:r>
        <w:rPr>
          <w:spacing w:val="-11"/>
        </w:rPr>
        <w:t> </w:t>
      </w:r>
      <w:r>
        <w:rPr/>
        <w:t>n</w:t>
      </w:r>
      <w:r>
        <w:rPr>
          <w:spacing w:val="-11"/>
        </w:rPr>
        <w:t> </w:t>
      </w:r>
      <w:r>
        <w:rPr>
          <w:spacing w:val="6"/>
        </w:rPr>
        <w:t>la</w:t>
      </w:r>
      <w:r>
        <w:rPr>
          <w:spacing w:val="-20"/>
        </w:rPr>
        <w:t> </w:t>
      </w:r>
      <w:r>
        <w:rPr/>
        <w:t>r</w:t>
      </w:r>
      <w:r>
        <w:rPr>
          <w:spacing w:val="-17"/>
        </w:rPr>
        <w:t> </w:t>
      </w:r>
      <w:r>
        <w:rPr/>
        <w:t>a</w:t>
      </w:r>
      <w:r>
        <w:rPr>
          <w:spacing w:val="-20"/>
        </w:rPr>
        <w:t> </w:t>
      </w:r>
      <w:r>
        <w:rPr/>
        <w:t>,</w:t>
      </w:r>
      <w:r>
        <w:rPr>
          <w:spacing w:val="32"/>
        </w:rPr>
        <w:t> </w:t>
      </w:r>
      <w:r>
        <w:rPr>
          <w:spacing w:val="3"/>
        </w:rPr>
        <w:t>Cu</w:t>
      </w:r>
      <w:r>
        <w:rPr>
          <w:spacing w:val="-11"/>
        </w:rPr>
        <w:t> </w:t>
      </w:r>
      <w:r>
        <w:rPr/>
        <w:t>m</w:t>
      </w:r>
      <w:r>
        <w:rPr>
          <w:spacing w:val="-6"/>
        </w:rPr>
        <w:t> </w:t>
      </w:r>
      <w:r>
        <w:rPr/>
        <w:t>h</w:t>
      </w:r>
      <w:r>
        <w:rPr>
          <w:spacing w:val="-11"/>
        </w:rPr>
        <w:t> </w:t>
      </w:r>
      <w:r>
        <w:rPr/>
        <w:t>u</w:t>
      </w:r>
      <w:r>
        <w:rPr>
          <w:spacing w:val="-11"/>
        </w:rPr>
        <w:t> </w:t>
      </w:r>
      <w:r>
        <w:rPr/>
        <w:t>r</w:t>
      </w:r>
      <w:r>
        <w:rPr>
          <w:spacing w:val="-17"/>
        </w:rPr>
        <w:t> </w:t>
      </w:r>
      <w:r>
        <w:rPr/>
        <w:t>b</w:t>
      </w:r>
      <w:r>
        <w:rPr>
          <w:spacing w:val="-16"/>
        </w:rPr>
        <w:t> </w:t>
      </w:r>
      <w:r>
        <w:rPr/>
        <w:t>a</w:t>
      </w:r>
      <w:r>
        <w:rPr>
          <w:spacing w:val="-20"/>
        </w:rPr>
        <w:t> </w:t>
      </w:r>
      <w:r>
        <w:rPr/>
        <w:t>ş</w:t>
      </w:r>
      <w:r>
        <w:rPr>
          <w:spacing w:val="-29"/>
        </w:rPr>
        <w:t> </w:t>
      </w:r>
      <w:r>
        <w:rPr/>
        <w:t>k</w:t>
      </w:r>
      <w:r>
        <w:rPr>
          <w:spacing w:val="-23"/>
        </w:rPr>
        <w:t> </w:t>
      </w:r>
      <w:r>
        <w:rPr/>
        <w:t>a</w:t>
      </w:r>
      <w:r>
        <w:rPr>
          <w:spacing w:val="-20"/>
        </w:rPr>
        <w:t> </w:t>
      </w:r>
      <w:r>
        <w:rPr/>
        <w:t>n</w:t>
      </w:r>
      <w:r>
        <w:rPr>
          <w:spacing w:val="-11"/>
        </w:rPr>
        <w:t> </w:t>
      </w:r>
      <w:r>
        <w:rPr>
          <w:spacing w:val="8"/>
        </w:rPr>
        <w:t>lığ</w:t>
      </w:r>
      <w:r>
        <w:rPr>
          <w:spacing w:val="-28"/>
        </w:rPr>
        <w:t> </w:t>
      </w:r>
      <w:r>
        <w:rPr/>
        <w:t>ı</w:t>
      </w:r>
      <w:r>
        <w:rPr>
          <w:spacing w:val="31"/>
        </w:rPr>
        <w:t> </w:t>
      </w:r>
      <w:r>
        <w:rPr/>
        <w:t>k</w:t>
      </w:r>
      <w:r>
        <w:rPr>
          <w:spacing w:val="-23"/>
        </w:rPr>
        <w:t> </w:t>
      </w:r>
      <w:r>
        <w:rPr/>
        <w:t>a</w:t>
      </w:r>
      <w:r>
        <w:rPr>
          <w:spacing w:val="-20"/>
        </w:rPr>
        <w:t> </w:t>
      </w:r>
      <w:r>
        <w:rPr/>
        <w:t>r</w:t>
      </w:r>
      <w:r>
        <w:rPr>
          <w:spacing w:val="-17"/>
        </w:rPr>
        <w:t> </w:t>
      </w:r>
      <w:r>
        <w:rPr/>
        <w:t>a</w:t>
      </w:r>
      <w:r>
        <w:rPr>
          <w:spacing w:val="-20"/>
        </w:rPr>
        <w:t> </w:t>
      </w:r>
      <w:r>
        <w:rPr/>
        <w:t>r</w:t>
      </w:r>
      <w:r>
        <w:rPr>
          <w:spacing w:val="-17"/>
        </w:rPr>
        <w:t> </w:t>
      </w:r>
      <w:r>
        <w:rPr/>
        <w:t>n</w:t>
      </w:r>
      <w:r>
        <w:rPr>
          <w:spacing w:val="-11"/>
        </w:rPr>
        <w:t> </w:t>
      </w:r>
      <w:r>
        <w:rPr/>
        <w:t>a</w:t>
      </w:r>
      <w:r>
        <w:rPr>
          <w:spacing w:val="-20"/>
        </w:rPr>
        <w:t> </w:t>
      </w:r>
      <w:r>
        <w:rPr/>
        <w:t>m</w:t>
      </w:r>
      <w:r>
        <w:rPr>
          <w:spacing w:val="-6"/>
        </w:rPr>
        <w:t> </w:t>
      </w:r>
      <w:r>
        <w:rPr/>
        <w:t>e</w:t>
      </w:r>
      <w:r>
        <w:rPr>
          <w:spacing w:val="-22"/>
        </w:rPr>
        <w:t> </w:t>
      </w:r>
      <w:r>
        <w:rPr>
          <w:spacing w:val="6"/>
        </w:rPr>
        <w:t>le</w:t>
      </w:r>
      <w:r>
        <w:rPr>
          <w:spacing w:val="-22"/>
        </w:rPr>
        <w:t> </w:t>
      </w:r>
      <w:r>
        <w:rPr/>
        <w:t>r</w:t>
      </w:r>
      <w:r>
        <w:rPr>
          <w:spacing w:val="-17"/>
        </w:rPr>
        <w:t> </w:t>
      </w:r>
      <w:r>
        <w:rPr>
          <w:spacing w:val="6"/>
        </w:rPr>
        <w:t>in</w:t>
      </w:r>
      <w:r>
        <w:rPr>
          <w:spacing w:val="-11"/>
        </w:rPr>
        <w:t> </w:t>
      </w:r>
      <w:r>
        <w:rPr/>
        <w:t>e v</w:t>
      </w:r>
      <w:r>
        <w:rPr>
          <w:spacing w:val="-26"/>
        </w:rPr>
        <w:t> </w:t>
      </w:r>
      <w:r>
        <w:rPr/>
        <w:t>e</w:t>
      </w:r>
      <w:r>
        <w:rPr>
          <w:spacing w:val="-22"/>
        </w:rPr>
        <w:t> </w:t>
      </w:r>
      <w:r>
        <w:rPr/>
        <w:t>y</w:t>
      </w:r>
      <w:r>
        <w:rPr>
          <w:spacing w:val="-20"/>
        </w:rPr>
        <w:t> </w:t>
      </w:r>
      <w:r>
        <w:rPr/>
        <w:t>a</w:t>
      </w:r>
      <w:r>
        <w:rPr>
          <w:spacing w:val="15"/>
        </w:rPr>
        <w:t> </w:t>
      </w:r>
      <w:r>
        <w:rPr/>
        <w:t>b</w:t>
      </w:r>
      <w:r>
        <w:rPr>
          <w:spacing w:val="-16"/>
        </w:rPr>
        <w:t> </w:t>
      </w:r>
      <w:r>
        <w:rPr/>
        <w:t>u</w:t>
      </w:r>
      <w:r>
        <w:rPr>
          <w:spacing w:val="-12"/>
        </w:rPr>
        <w:t> </w:t>
      </w:r>
      <w:r>
        <w:rPr/>
        <w:t>n</w:t>
      </w:r>
      <w:r>
        <w:rPr>
          <w:spacing w:val="-11"/>
        </w:rPr>
        <w:t> </w:t>
      </w:r>
      <w:r>
        <w:rPr>
          <w:spacing w:val="6"/>
        </w:rPr>
        <w:t>la</w:t>
      </w:r>
      <w:r>
        <w:rPr>
          <w:spacing w:val="-20"/>
        </w:rPr>
        <w:t> </w:t>
      </w:r>
      <w:r>
        <w:rPr/>
        <w:t>r</w:t>
      </w:r>
      <w:r>
        <w:rPr>
          <w:spacing w:val="-18"/>
        </w:rPr>
        <w:t> </w:t>
      </w:r>
      <w:r>
        <w:rPr/>
        <w:t>a</w:t>
      </w:r>
      <w:r>
        <w:rPr>
          <w:spacing w:val="16"/>
        </w:rPr>
        <w:t> </w:t>
      </w:r>
      <w:r>
        <w:rPr/>
        <w:t>d</w:t>
      </w:r>
      <w:r>
        <w:rPr>
          <w:spacing w:val="-9"/>
        </w:rPr>
        <w:t> </w:t>
      </w:r>
      <w:r>
        <w:rPr/>
        <w:t>a</w:t>
      </w:r>
      <w:r>
        <w:rPr>
          <w:spacing w:val="-20"/>
        </w:rPr>
        <w:t> </w:t>
      </w:r>
      <w:r>
        <w:rPr/>
        <w:t>y</w:t>
      </w:r>
      <w:r>
        <w:rPr>
          <w:spacing w:val="-20"/>
        </w:rPr>
        <w:t> </w:t>
      </w:r>
      <w:r>
        <w:rPr/>
        <w:t>a</w:t>
      </w:r>
      <w:r>
        <w:rPr>
          <w:spacing w:val="-20"/>
        </w:rPr>
        <w:t> </w:t>
      </w:r>
      <w:r>
        <w:rPr/>
        <w:t>n</w:t>
      </w:r>
      <w:r>
        <w:rPr>
          <w:spacing w:val="-12"/>
        </w:rPr>
        <w:t> </w:t>
      </w:r>
      <w:r>
        <w:rPr>
          <w:spacing w:val="8"/>
        </w:rPr>
        <w:t>ıla</w:t>
      </w:r>
      <w:r>
        <w:rPr>
          <w:spacing w:val="-20"/>
        </w:rPr>
        <w:t> </w:t>
      </w:r>
      <w:r>
        <w:rPr/>
        <w:t>r</w:t>
      </w:r>
      <w:r>
        <w:rPr>
          <w:spacing w:val="-17"/>
        </w:rPr>
        <w:t> </w:t>
      </w:r>
      <w:r>
        <w:rPr/>
        <w:t>a</w:t>
      </w:r>
      <w:r>
        <w:rPr>
          <w:spacing w:val="-21"/>
        </w:rPr>
        <w:t> </w:t>
      </w:r>
      <w:r>
        <w:rPr/>
        <w:t>k</w:t>
      </w:r>
      <w:r>
        <w:rPr>
          <w:spacing w:val="13"/>
        </w:rPr>
        <w:t> </w:t>
      </w:r>
      <w:r>
        <w:rPr/>
        <w:t>ç</w:t>
      </w:r>
      <w:r>
        <w:rPr>
          <w:spacing w:val="-27"/>
        </w:rPr>
        <w:t> </w:t>
      </w:r>
      <w:r>
        <w:rPr>
          <w:spacing w:val="6"/>
        </w:rPr>
        <w:t>ık</w:t>
      </w:r>
      <w:r>
        <w:rPr>
          <w:spacing w:val="-24"/>
        </w:rPr>
        <w:t> </w:t>
      </w:r>
      <w:r>
        <w:rPr/>
        <w:t>a</w:t>
      </w:r>
      <w:r>
        <w:rPr>
          <w:spacing w:val="-20"/>
        </w:rPr>
        <w:t> </w:t>
      </w:r>
      <w:r>
        <w:rPr/>
        <w:t>r</w:t>
      </w:r>
      <w:r>
        <w:rPr>
          <w:spacing w:val="-17"/>
        </w:rPr>
        <w:t> </w:t>
      </w:r>
      <w:r>
        <w:rPr>
          <w:spacing w:val="7"/>
        </w:rPr>
        <w:t>ıla</w:t>
      </w:r>
      <w:r>
        <w:rPr>
          <w:spacing w:val="-20"/>
        </w:rPr>
        <w:t> </w:t>
      </w:r>
      <w:r>
        <w:rPr/>
        <w:t>c</w:t>
      </w:r>
      <w:r>
        <w:rPr>
          <w:spacing w:val="-28"/>
        </w:rPr>
        <w:t> </w:t>
      </w:r>
      <w:r>
        <w:rPr/>
        <w:t>a</w:t>
      </w:r>
      <w:r>
        <w:rPr>
          <w:spacing w:val="-20"/>
        </w:rPr>
        <w:t> </w:t>
      </w:r>
      <w:r>
        <w:rPr/>
        <w:t>k</w:t>
      </w:r>
      <w:r>
        <w:rPr>
          <w:spacing w:val="2"/>
        </w:rPr>
        <w:t> </w:t>
      </w:r>
      <w:r>
        <w:rPr/>
        <w:t>yönetmeliklerle,</w:t>
      </w:r>
      <w:r>
        <w:rPr>
          <w:spacing w:val="21"/>
        </w:rPr>
        <w:t> </w:t>
      </w:r>
      <w:r>
        <w:rPr/>
        <w:t>kurumların</w:t>
      </w:r>
      <w:r>
        <w:rPr>
          <w:spacing w:val="24"/>
        </w:rPr>
        <w:t> </w:t>
      </w:r>
      <w:r>
        <w:rPr/>
        <w:t>ve</w:t>
      </w:r>
      <w:r>
        <w:rPr>
          <w:spacing w:val="20"/>
        </w:rPr>
        <w:t> </w:t>
      </w:r>
      <w:r>
        <w:rPr/>
        <w:t>hizmetlerin özellikleri dikkate alınmak suretiyle farklı çalışma süreleri tespit</w:t>
      </w:r>
      <w:r>
        <w:rPr>
          <w:spacing w:val="-7"/>
        </w:rPr>
        <w:t> </w:t>
      </w:r>
      <w:r>
        <w:rPr/>
        <w:t>olunabilir.</w:t>
      </w:r>
      <w:r>
        <w:rPr>
          <w:position w:val="6"/>
          <w:sz w:val="12"/>
        </w:rPr>
        <w:t>(1)</w:t>
      </w:r>
    </w:p>
    <w:p>
      <w:pPr>
        <w:pStyle w:val="BodyText"/>
        <w:spacing w:line="169" w:lineRule="exact"/>
        <w:ind w:left="871"/>
      </w:pPr>
      <w:r>
        <w:rPr/>
        <w:t>Cumhurbaşkanı, yurt dışı kuruluşlarda hizmetin gerektirdiği hallerde, hafta tatilini Cumar-</w:t>
      </w:r>
    </w:p>
    <w:p>
      <w:pPr>
        <w:pStyle w:val="BodyText"/>
        <w:spacing w:line="208" w:lineRule="exact"/>
        <w:rPr>
          <w:sz w:val="12"/>
        </w:rPr>
      </w:pPr>
      <w:r>
        <w:rPr/>
        <w:t>tesi ve Pazardan başka günler olarak tespit edebilir.</w:t>
      </w:r>
      <w:r>
        <w:rPr>
          <w:position w:val="6"/>
          <w:sz w:val="12"/>
        </w:rPr>
        <w:t>(1)</w:t>
      </w:r>
    </w:p>
    <w:p>
      <w:pPr>
        <w:spacing w:line="208" w:lineRule="exact" w:before="0"/>
        <w:ind w:left="871" w:right="0" w:firstLine="0"/>
        <w:jc w:val="left"/>
        <w:rPr>
          <w:i/>
          <w:sz w:val="12"/>
        </w:rPr>
      </w:pPr>
      <w:r>
        <w:rPr>
          <w:i/>
          <w:sz w:val="18"/>
        </w:rPr>
        <w:t>Günlük çalışma saatlerinin tesbiti:</w:t>
      </w:r>
      <w:r>
        <w:rPr>
          <w:i/>
          <w:position w:val="6"/>
          <w:sz w:val="12"/>
        </w:rPr>
        <w:t>(2)</w:t>
      </w:r>
    </w:p>
    <w:p>
      <w:pPr>
        <w:pStyle w:val="BodyText"/>
        <w:spacing w:line="237" w:lineRule="auto" w:before="2"/>
        <w:ind w:right="1152" w:firstLine="566"/>
        <w:jc w:val="both"/>
        <w:rPr>
          <w:sz w:val="12"/>
        </w:rPr>
      </w:pPr>
      <w:r>
        <w:rPr>
          <w:b/>
        </w:rPr>
        <w:t>Madde 100 – </w:t>
      </w:r>
      <w:r>
        <w:rPr/>
        <w:t>Günlük çalışmanın başlama ve bitme saatleri ile öğle dinlenme süresi, böl- gelerin ve hizmetin özelliklerine göre merkezde Cumhurbaşkanınca, illerde valiler tarafından tesbit olunur.</w:t>
      </w:r>
      <w:r>
        <w:rPr>
          <w:position w:val="6"/>
          <w:sz w:val="12"/>
        </w:rPr>
        <w:t>(2)</w:t>
      </w:r>
    </w:p>
    <w:p>
      <w:pPr>
        <w:pStyle w:val="BodyText"/>
        <w:spacing w:line="237" w:lineRule="auto" w:before="3"/>
        <w:ind w:right="1152" w:firstLine="566"/>
        <w:jc w:val="both"/>
        <w:rPr>
          <w:sz w:val="12"/>
        </w:rPr>
      </w:pPr>
      <w:r>
        <w:rPr>
          <w:b/>
        </w:rPr>
        <w:t>(Ek fıkra: 13/2/2011 - 6111/104 md.) </w:t>
      </w:r>
      <w:r>
        <w:rPr/>
        <w:t>Ancak engelliler için; engel durumu, hizmet gerek- leri, iklim ve ulaşım şartları göz önünde bulundurulmak suretiyle günlük çalışmanın başlama ve bitiş saatleri ile öğle dinlenme süreleri merkezde üst yönetici, taşrada mülki amirlerce farklı belir- lenebilir.</w:t>
      </w:r>
      <w:r>
        <w:rPr>
          <w:position w:val="6"/>
          <w:sz w:val="12"/>
        </w:rPr>
        <w:t>(3)</w:t>
      </w:r>
    </w:p>
    <w:p>
      <w:pPr>
        <w:pStyle w:val="BodyText"/>
        <w:spacing w:line="237" w:lineRule="auto" w:before="5"/>
        <w:ind w:right="1146" w:firstLine="566"/>
        <w:jc w:val="both"/>
        <w:rPr>
          <w:sz w:val="12"/>
        </w:rPr>
      </w:pPr>
      <w:r>
        <w:rPr>
          <w:b/>
        </w:rPr>
        <w:t>(Ek fıkra: 13/2/2011 - 6111/104 md.) </w:t>
      </w:r>
      <w:r>
        <w:rPr/>
        <w:t>Memurların yürüttükleri hizmetin özelliklerine gö- re, bu madde uyarınca tespit edilen çalışma saat ve süreleri ile görev yerlerine bağlı olmaksızın çalışabilmeleri mümkündür. Bu hususa ilişkin usûl ve esaslar, Cumhurbaşkanınca belirlenir.</w:t>
      </w:r>
      <w:r>
        <w:rPr>
          <w:position w:val="6"/>
          <w:sz w:val="12"/>
        </w:rPr>
        <w:t>(2)</w:t>
      </w:r>
    </w:p>
    <w:p>
      <w:pPr>
        <w:spacing w:line="206" w:lineRule="exact" w:before="0"/>
        <w:ind w:left="871" w:right="0" w:firstLine="0"/>
        <w:jc w:val="left"/>
        <w:rPr>
          <w:i/>
          <w:sz w:val="18"/>
        </w:rPr>
      </w:pPr>
      <w:r>
        <w:rPr>
          <w:i/>
          <w:sz w:val="18"/>
        </w:rPr>
        <w:t>Günün 24 saatinde devamlılık gösteren hizmetlerde çalışma saat ve usulünün tesbiti:</w:t>
      </w:r>
    </w:p>
    <w:p>
      <w:pPr>
        <w:pStyle w:val="Heading4"/>
        <w:spacing w:line="204" w:lineRule="exact" w:before="6"/>
      </w:pPr>
      <w:r>
        <w:rPr/>
        <w:t>Madde 101 – (Değişik: 13/2/2011 - 6111/105 md.)</w:t>
      </w:r>
    </w:p>
    <w:p>
      <w:pPr>
        <w:pStyle w:val="BodyText"/>
        <w:ind w:right="1159" w:firstLine="566"/>
        <w:jc w:val="both"/>
      </w:pPr>
      <w:r>
        <w:rPr/>
        <w:t>Günün yirmidört saatinde devamlılık gösteren hizmetlerde çalışan Devlet memurlarının çalışma saat ve şekilleri kurumlarınca düzenlenir.</w:t>
      </w:r>
    </w:p>
    <w:p>
      <w:pPr>
        <w:pStyle w:val="BodyText"/>
        <w:spacing w:line="237" w:lineRule="auto"/>
        <w:ind w:right="1149" w:firstLine="566"/>
        <w:jc w:val="both"/>
        <w:rPr>
          <w:sz w:val="12"/>
        </w:rPr>
      </w:pPr>
      <w:r>
        <w:rPr/>
        <w:t>Ancak, kadın memurlara; tabip raporunda belirtilmesi hâlinde hamileliğin yirmidördüncü haftasından önce ve her hâlde hamileliğin yirmidördüncü haftasından itibaren ve doğumdan son- raki iki yıl süreyle gece nöbeti ve gece vardiyası görevi verilemez. Engelli memurlara da isteği dışında gece nöbeti ve gece vardiyası görevi verilemez.</w:t>
      </w:r>
      <w:r>
        <w:rPr>
          <w:position w:val="6"/>
          <w:sz w:val="12"/>
        </w:rPr>
        <w:t>(4)(5)</w:t>
      </w:r>
    </w:p>
    <w:p>
      <w:pPr>
        <w:pStyle w:val="BodyText"/>
        <w:ind w:left="0"/>
        <w:rPr>
          <w:sz w:val="20"/>
        </w:rPr>
      </w:pPr>
    </w:p>
    <w:p>
      <w:pPr>
        <w:pStyle w:val="BodyText"/>
        <w:ind w:left="0"/>
        <w:rPr>
          <w:sz w:val="20"/>
        </w:rPr>
      </w:pPr>
    </w:p>
    <w:p>
      <w:pPr>
        <w:pStyle w:val="BodyText"/>
        <w:spacing w:before="1"/>
        <w:ind w:left="0"/>
      </w:pPr>
    </w:p>
    <w:p>
      <w:pPr>
        <w:spacing w:before="0"/>
        <w:ind w:left="305" w:right="0" w:firstLine="0"/>
        <w:jc w:val="left"/>
        <w:rPr>
          <w:sz w:val="16"/>
        </w:rPr>
      </w:pPr>
      <w:r>
        <w:rPr>
          <w:sz w:val="16"/>
        </w:rPr>
        <w:t>——————————</w:t>
      </w:r>
    </w:p>
    <w:p>
      <w:pPr>
        <w:pStyle w:val="ListParagraph"/>
        <w:numPr>
          <w:ilvl w:val="0"/>
          <w:numId w:val="39"/>
        </w:numPr>
        <w:tabs>
          <w:tab w:pos="589" w:val="left" w:leader="none"/>
        </w:tabs>
        <w:spacing w:line="240" w:lineRule="auto" w:before="61" w:after="0"/>
        <w:ind w:left="588" w:right="1149" w:hanging="283"/>
        <w:jc w:val="both"/>
        <w:rPr>
          <w:i/>
          <w:sz w:val="16"/>
        </w:rPr>
      </w:pPr>
      <w:r>
        <w:rPr>
          <w:i/>
          <w:sz w:val="16"/>
        </w:rPr>
        <w:t>2/7/2018 tarihli ve 703 sayılı Kanun Hükmünde Kararnamenin 182 nci maddesiyle bu maddenin üçüncü </w:t>
      </w:r>
      <w:r>
        <w:rPr>
          <w:i/>
          <w:sz w:val="16"/>
        </w:rPr>
        <w:t>fıkrasında yer alan “özel kanunlarla yahut bu kanuna veya özel kanunlara dayanılarak çıkarılacak tüzük ve” ibaresi “bu kanuna, özel kanunlara, Cumhurbaşkanlığı kararnamelerine veya bunlara dayanılarak çıkarılacak” şeklinde, dördüncü fıkrasında yer alan “Bakanlar Kurulu” ibaresi “Cumhurbaşkanı” şek- linde</w:t>
      </w:r>
      <w:r>
        <w:rPr>
          <w:i/>
          <w:spacing w:val="-3"/>
          <w:sz w:val="16"/>
        </w:rPr>
        <w:t> </w:t>
      </w:r>
      <w:r>
        <w:rPr>
          <w:i/>
          <w:sz w:val="16"/>
        </w:rPr>
        <w:t>değiştirilmiştir.</w:t>
      </w:r>
    </w:p>
    <w:p>
      <w:pPr>
        <w:pStyle w:val="ListParagraph"/>
        <w:numPr>
          <w:ilvl w:val="0"/>
          <w:numId w:val="39"/>
        </w:numPr>
        <w:tabs>
          <w:tab w:pos="589" w:val="left" w:leader="none"/>
        </w:tabs>
        <w:spacing w:line="240" w:lineRule="auto" w:before="59" w:after="0"/>
        <w:ind w:left="588" w:right="1149" w:hanging="283"/>
        <w:jc w:val="both"/>
        <w:rPr>
          <w:i/>
          <w:sz w:val="16"/>
        </w:rPr>
      </w:pPr>
      <w:r>
        <w:rPr>
          <w:i/>
          <w:sz w:val="16"/>
        </w:rPr>
        <w:t>2/7/2018 tarihli ve 703 sayılı Kanun Hükmünde Kararnamenin 182 nci maddesiyle bu maddenin birinci </w:t>
      </w:r>
      <w:r>
        <w:rPr>
          <w:i/>
          <w:sz w:val="16"/>
        </w:rPr>
        <w:t>fıkrasında yer alan “Başbakanlık Devlet Personel Başkanlığının teklifi üzerine Bakanlar Kurulunca” ibaresi “Cumhurbaşkanınca” şeklinde ve üçüncü fıkrasında yer alan “Devlet Personel Başkanlığının tek- lifi üzerine Bakanlar Kurulunca” ibaresi “Cumhurbaşkanınca” şeklinde</w:t>
      </w:r>
      <w:r>
        <w:rPr>
          <w:i/>
          <w:spacing w:val="-19"/>
          <w:sz w:val="16"/>
        </w:rPr>
        <w:t> </w:t>
      </w:r>
      <w:r>
        <w:rPr>
          <w:i/>
          <w:sz w:val="16"/>
        </w:rPr>
        <w:t>değiştirilmiştir.</w:t>
      </w:r>
    </w:p>
    <w:p>
      <w:pPr>
        <w:pStyle w:val="ListParagraph"/>
        <w:numPr>
          <w:ilvl w:val="0"/>
          <w:numId w:val="39"/>
        </w:numPr>
        <w:tabs>
          <w:tab w:pos="589" w:val="left" w:leader="none"/>
        </w:tabs>
        <w:spacing w:line="240" w:lineRule="auto" w:before="61" w:after="0"/>
        <w:ind w:left="588" w:right="1153" w:hanging="283"/>
        <w:jc w:val="both"/>
        <w:rPr>
          <w:i/>
          <w:sz w:val="16"/>
        </w:rPr>
      </w:pPr>
      <w:r>
        <w:rPr>
          <w:i/>
          <w:sz w:val="16"/>
        </w:rPr>
        <w:t>25/4/2013 tarihli ve 6462 sayılı Kanunun 1 inci maddesiyle, bu fıkrada yer alan “özürlüler” ve “özür” </w:t>
      </w:r>
      <w:r>
        <w:rPr>
          <w:i/>
          <w:sz w:val="16"/>
        </w:rPr>
        <w:t>ibareleri sırasıyla “engelliler” ve “engel” şeklinde</w:t>
      </w:r>
      <w:r>
        <w:rPr>
          <w:i/>
          <w:spacing w:val="-11"/>
          <w:sz w:val="16"/>
        </w:rPr>
        <w:t> </w:t>
      </w:r>
      <w:r>
        <w:rPr>
          <w:i/>
          <w:sz w:val="16"/>
        </w:rPr>
        <w:t>değiştirilmiştir.</w:t>
      </w:r>
    </w:p>
    <w:p>
      <w:pPr>
        <w:pStyle w:val="ListParagraph"/>
        <w:numPr>
          <w:ilvl w:val="0"/>
          <w:numId w:val="39"/>
        </w:numPr>
        <w:tabs>
          <w:tab w:pos="589" w:val="left" w:leader="none"/>
        </w:tabs>
        <w:spacing w:line="240" w:lineRule="auto" w:before="59" w:after="0"/>
        <w:ind w:left="588" w:right="1148" w:hanging="283"/>
        <w:jc w:val="both"/>
        <w:rPr>
          <w:i/>
          <w:sz w:val="16"/>
        </w:rPr>
      </w:pPr>
      <w:r>
        <w:rPr>
          <w:i/>
          <w:sz w:val="16"/>
        </w:rPr>
        <w:t>25/4/2013 tarihli ve 6462 sayılı Kanunun 1 inci maddesiyle, bu fıkrada yer alan “Özürlü” ibaresi “En- </w:t>
      </w:r>
      <w:r>
        <w:rPr>
          <w:i/>
          <w:sz w:val="16"/>
        </w:rPr>
        <w:t>gelli” şeklinde</w:t>
      </w:r>
      <w:r>
        <w:rPr>
          <w:i/>
          <w:spacing w:val="-3"/>
          <w:sz w:val="16"/>
        </w:rPr>
        <w:t> </w:t>
      </w:r>
      <w:r>
        <w:rPr>
          <w:i/>
          <w:sz w:val="16"/>
        </w:rPr>
        <w:t>değiştirilmiştir.</w:t>
      </w:r>
    </w:p>
    <w:p>
      <w:pPr>
        <w:pStyle w:val="ListParagraph"/>
        <w:numPr>
          <w:ilvl w:val="0"/>
          <w:numId w:val="39"/>
        </w:numPr>
        <w:tabs>
          <w:tab w:pos="589" w:val="left" w:leader="none"/>
        </w:tabs>
        <w:spacing w:line="240" w:lineRule="auto" w:before="59" w:after="0"/>
        <w:ind w:left="588" w:right="1156" w:hanging="283"/>
        <w:jc w:val="both"/>
        <w:rPr>
          <w:i/>
          <w:sz w:val="16"/>
        </w:rPr>
      </w:pPr>
      <w:r>
        <w:rPr>
          <w:i/>
          <w:sz w:val="16"/>
        </w:rPr>
        <w:t>12/7/2013 tarihli ve 6495 sayılı Kanunun 8 inci maddesiyle, bu fıkrada yer alan “doğumdan sonraki bir </w:t>
      </w:r>
      <w:r>
        <w:rPr>
          <w:i/>
          <w:sz w:val="16"/>
        </w:rPr>
        <w:t>yıl süreyle” ibaresi “doğumdan sonraki iki yıl süreyle” şeklinde</w:t>
      </w:r>
      <w:r>
        <w:rPr>
          <w:i/>
          <w:spacing w:val="-15"/>
          <w:sz w:val="16"/>
        </w:rPr>
        <w:t> </w:t>
      </w:r>
      <w:r>
        <w:rPr>
          <w:i/>
          <w:sz w:val="16"/>
        </w:rPr>
        <w:t>değiştirilmiştir.</w:t>
      </w:r>
    </w:p>
    <w:p>
      <w:pPr>
        <w:spacing w:after="0" w:line="240" w:lineRule="auto"/>
        <w:jc w:val="both"/>
        <w:rPr>
          <w:sz w:val="16"/>
        </w:rPr>
        <w:sectPr>
          <w:headerReference w:type="default" r:id="rId41"/>
          <w:pgSz w:w="11910" w:h="16840"/>
          <w:pgMar w:header="1534" w:footer="0" w:top="1760" w:bottom="280" w:left="1680" w:right="1680"/>
          <w:pgNumType w:start="4212"/>
        </w:sectPr>
      </w:pPr>
    </w:p>
    <w:p>
      <w:pPr>
        <w:pStyle w:val="BodyText"/>
        <w:ind w:left="0"/>
        <w:rPr>
          <w:i/>
          <w:sz w:val="16"/>
        </w:rPr>
      </w:pPr>
    </w:p>
    <w:p>
      <w:pPr>
        <w:spacing w:before="92"/>
        <w:ind w:left="871" w:right="0" w:firstLine="0"/>
        <w:jc w:val="left"/>
        <w:rPr>
          <w:i/>
          <w:sz w:val="18"/>
        </w:rPr>
      </w:pPr>
      <w:r>
        <w:rPr>
          <w:i/>
          <w:sz w:val="18"/>
        </w:rPr>
        <w:t>Yıllık izin:</w:t>
      </w:r>
    </w:p>
    <w:p>
      <w:pPr>
        <w:pStyle w:val="Heading4"/>
      </w:pPr>
      <w:r>
        <w:rPr/>
        <w:t>Madde 102 – (Değişik: 31/7/1970 - 1327/46 md.)</w:t>
      </w:r>
    </w:p>
    <w:p>
      <w:pPr>
        <w:pStyle w:val="BodyText"/>
        <w:spacing w:line="278" w:lineRule="auto" w:before="33"/>
        <w:ind w:right="1149" w:firstLine="566"/>
        <w:jc w:val="both"/>
      </w:pPr>
      <w:r>
        <w:rPr/>
        <w:t>Devlet memurlarının yıllık izin süresi, hizmeti 1 yıldan on yıla kadar (On yıl dahil) olan- lar için yirmi gün, hizmeti on yıldan fazla olanlar için 30 gündür. Zorunlu hallerde bu sürelere gidiş ve dönüş için en çok ikişer gün eklenebilir.</w:t>
      </w:r>
    </w:p>
    <w:p>
      <w:pPr>
        <w:spacing w:line="207" w:lineRule="exact" w:before="0"/>
        <w:ind w:left="871" w:right="0" w:firstLine="0"/>
        <w:jc w:val="left"/>
        <w:rPr>
          <w:i/>
          <w:sz w:val="18"/>
        </w:rPr>
      </w:pPr>
      <w:r>
        <w:rPr>
          <w:i/>
          <w:sz w:val="18"/>
        </w:rPr>
        <w:t>Yıllık izinlerin kullanılışı:</w:t>
      </w:r>
    </w:p>
    <w:p>
      <w:pPr>
        <w:pStyle w:val="BodyText"/>
        <w:spacing w:line="278" w:lineRule="auto" w:before="33"/>
        <w:ind w:right="1153" w:firstLine="566"/>
        <w:jc w:val="both"/>
      </w:pPr>
      <w:r>
        <w:rPr>
          <w:b/>
        </w:rPr>
        <w:t>Madde 103 – </w:t>
      </w:r>
      <w:r>
        <w:rPr/>
        <w:t>Yıllık izinler, amirin uygun bulacağı zamanlarda, toptan veya ihtiyaca göre kısım kısım kullanılabilir. Birbirini izliyen iki yılın izni bir arada verilebilir. </w:t>
      </w:r>
      <w:r>
        <w:rPr>
          <w:b/>
        </w:rPr>
        <w:t>(Değişik cümle: 6/7/1995 – KHK-562/2 md.) </w:t>
      </w:r>
      <w:r>
        <w:rPr/>
        <w:t>Cari yıl ile bir önceki yıl hariç, önceki yıllara ait kullanılmayan izin hakları düşer.</w:t>
      </w:r>
    </w:p>
    <w:p>
      <w:pPr>
        <w:pStyle w:val="BodyText"/>
        <w:spacing w:line="278" w:lineRule="auto"/>
        <w:ind w:right="1160" w:firstLine="566"/>
        <w:jc w:val="both"/>
      </w:pPr>
      <w:r>
        <w:rPr/>
        <w:t>Öğretmenler yaz tatili ile dinlenme tatillerinde izinli sayılırlar.Bunlara, hastalık ve diğer mazeret izinleri dışında, ayrıca yıllık izin verilmez.</w:t>
      </w:r>
    </w:p>
    <w:p>
      <w:pPr>
        <w:pStyle w:val="BodyText"/>
        <w:spacing w:line="278" w:lineRule="auto"/>
        <w:ind w:right="1156" w:firstLine="566"/>
        <w:jc w:val="both"/>
      </w:pPr>
      <w:r>
        <w:rPr/>
        <w:t>Hizmetleri sırasında radyoaktif ışınlarla çalışan personele, her yıl yıllık izinlerine ilaveten bir aylık sağlık izni verilir.</w:t>
      </w:r>
    </w:p>
    <w:p>
      <w:pPr>
        <w:spacing w:line="207" w:lineRule="exact" w:before="0"/>
        <w:ind w:left="871" w:right="0" w:firstLine="0"/>
        <w:jc w:val="left"/>
        <w:rPr>
          <w:i/>
          <w:sz w:val="12"/>
        </w:rPr>
      </w:pPr>
      <w:r>
        <w:rPr>
          <w:i/>
          <w:sz w:val="18"/>
        </w:rPr>
        <w:t>Mazeret izni: </w:t>
      </w:r>
      <w:r>
        <w:rPr>
          <w:i/>
          <w:position w:val="6"/>
          <w:sz w:val="12"/>
        </w:rPr>
        <w:t>(1)(2)(3)</w:t>
      </w:r>
    </w:p>
    <w:p>
      <w:pPr>
        <w:pStyle w:val="Heading4"/>
      </w:pPr>
      <w:r>
        <w:rPr/>
        <w:t>Madde 104 – (Değişik: 13/2/2011 - 6111/106 md.)</w:t>
      </w:r>
    </w:p>
    <w:p>
      <w:pPr>
        <w:pStyle w:val="ListParagraph"/>
        <w:numPr>
          <w:ilvl w:val="1"/>
          <w:numId w:val="39"/>
        </w:numPr>
        <w:tabs>
          <w:tab w:pos="1122" w:val="left" w:leader="none"/>
        </w:tabs>
        <w:spacing w:line="278" w:lineRule="auto" w:before="33" w:after="0"/>
        <w:ind w:left="305" w:right="1149" w:firstLine="566"/>
        <w:jc w:val="both"/>
        <w:rPr>
          <w:sz w:val="18"/>
        </w:rPr>
      </w:pPr>
      <w:r>
        <w:rPr>
          <w:sz w:val="18"/>
        </w:rPr>
        <w:t>Kadın memura; doğumdan önce sekiz, doğumdan sonra sekiz hafta olmak üzere </w:t>
      </w:r>
      <w:r>
        <w:rPr>
          <w:spacing w:val="2"/>
          <w:sz w:val="18"/>
        </w:rPr>
        <w:t>top- </w:t>
      </w:r>
      <w:r>
        <w:rPr>
          <w:sz w:val="18"/>
        </w:rPr>
        <w:t>lam onaltı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w:t>
      </w:r>
      <w:r>
        <w:rPr>
          <w:b/>
          <w:sz w:val="18"/>
        </w:rPr>
        <w:t>(Ek cümle: 29/1/2016 - 6663/6 md.) </w:t>
      </w:r>
      <w:r>
        <w:rPr>
          <w:sz w:val="18"/>
        </w:rPr>
        <w:t>Doğum öncesi analık izninin başlaması gereken tarihten önce gerçekleşen doğumlarda ise doğum tarihi ile analık izninin başlaması gereken tarih arasındaki süre doğum sonrası analık iznine ilave edilir. Doğumda veya doğum sonrasında analık izni kullanılırken annenin ölümü hâlinde, isteği üzerine memur olan babaya anne için öngörülen süre kadar izin verilir. </w:t>
      </w:r>
      <w:r>
        <w:rPr>
          <w:b/>
          <w:sz w:val="18"/>
        </w:rPr>
        <w:t>(Ek cümleler: 29/1/2016 - 6663/6 md.) </w:t>
      </w:r>
      <w:r>
        <w:rPr>
          <w:sz w:val="18"/>
        </w:rPr>
        <w:t>Üç yaşını doldurmamış bir çocuğu eşiyle birlikte veya münferit olarak evlat edinen memur- lar ile memur olmayan eşin münferit olarak evlat edinmesi hâlinde memur olan eşlerine, çocuğun teslim edildiği tarihten itibaren sekiz hafta süre ile izin verilir. Bu izin evlatlık kararı verilmeden önce çocuğun fiilen teslim edildiği durumlarda da</w:t>
      </w:r>
      <w:r>
        <w:rPr>
          <w:spacing w:val="-6"/>
          <w:sz w:val="18"/>
        </w:rPr>
        <w:t> </w:t>
      </w:r>
      <w:r>
        <w:rPr>
          <w:sz w:val="18"/>
        </w:rPr>
        <w:t>uygulanır.</w:t>
      </w:r>
    </w:p>
    <w:p>
      <w:pPr>
        <w:pStyle w:val="ListParagraph"/>
        <w:numPr>
          <w:ilvl w:val="1"/>
          <w:numId w:val="39"/>
        </w:numPr>
        <w:tabs>
          <w:tab w:pos="1102" w:val="left" w:leader="none"/>
        </w:tabs>
        <w:spacing w:line="278" w:lineRule="auto" w:before="0" w:after="0"/>
        <w:ind w:left="305" w:right="1150" w:firstLine="566"/>
        <w:jc w:val="both"/>
        <w:rPr>
          <w:sz w:val="18"/>
        </w:rPr>
      </w:pPr>
      <w:r>
        <w:rPr>
          <w:sz w:val="18"/>
        </w:rPr>
        <w:t>Memura, eşinin doğum yapması hâlinde, isteği üzerine on gün babalık izni; kendisinin veya çocuğunun evlenmesi ya da eşinin, çocuğunun, kendisinin veya eşinin ana, baba ve kardeşi- nin ölümü hâllerinde isteği üzerine yedi gün izin</w:t>
      </w:r>
      <w:r>
        <w:rPr>
          <w:spacing w:val="-3"/>
          <w:sz w:val="18"/>
        </w:rPr>
        <w:t> </w:t>
      </w:r>
      <w:r>
        <w:rPr>
          <w:sz w:val="18"/>
        </w:rPr>
        <w:t>verilir.</w:t>
      </w:r>
    </w:p>
    <w:p>
      <w:pPr>
        <w:spacing w:before="17"/>
        <w:ind w:left="305" w:right="0" w:firstLine="0"/>
        <w:jc w:val="left"/>
        <w:rPr>
          <w:sz w:val="16"/>
        </w:rPr>
      </w:pPr>
      <w:r>
        <w:rPr>
          <w:sz w:val="16"/>
        </w:rPr>
        <w:t>––––––––––––––––––</w:t>
      </w:r>
    </w:p>
    <w:p>
      <w:pPr>
        <w:pStyle w:val="ListParagraph"/>
        <w:numPr>
          <w:ilvl w:val="0"/>
          <w:numId w:val="40"/>
        </w:numPr>
        <w:tabs>
          <w:tab w:pos="589" w:val="left" w:leader="none"/>
        </w:tabs>
        <w:spacing w:line="312" w:lineRule="auto" w:before="116" w:after="0"/>
        <w:ind w:left="588" w:right="1156" w:hanging="283"/>
        <w:jc w:val="left"/>
        <w:rPr>
          <w:i/>
          <w:sz w:val="16"/>
        </w:rPr>
      </w:pPr>
      <w:r>
        <w:rPr>
          <w:i/>
          <w:sz w:val="16"/>
        </w:rPr>
        <w:t>20/2/2014 tarihli ve 6525 sayılı Kanunun 7 nci maddesiyle, bu maddeye (E) fıkrası eklenmiş, mevcut (E) </w:t>
      </w:r>
      <w:r>
        <w:rPr>
          <w:i/>
          <w:sz w:val="16"/>
        </w:rPr>
        <w:t>fıkrası (F) olarak teselsül</w:t>
      </w:r>
      <w:r>
        <w:rPr>
          <w:i/>
          <w:spacing w:val="-6"/>
          <w:sz w:val="16"/>
        </w:rPr>
        <w:t> </w:t>
      </w:r>
      <w:r>
        <w:rPr>
          <w:i/>
          <w:sz w:val="16"/>
        </w:rPr>
        <w:t>ettirilmiştir.</w:t>
      </w:r>
    </w:p>
    <w:p>
      <w:pPr>
        <w:pStyle w:val="ListParagraph"/>
        <w:numPr>
          <w:ilvl w:val="0"/>
          <w:numId w:val="40"/>
        </w:numPr>
        <w:tabs>
          <w:tab w:pos="589" w:val="left" w:leader="none"/>
        </w:tabs>
        <w:spacing w:line="312" w:lineRule="auto" w:before="62" w:after="0"/>
        <w:ind w:left="588" w:right="1157" w:hanging="283"/>
        <w:jc w:val="left"/>
        <w:rPr>
          <w:i/>
          <w:sz w:val="16"/>
        </w:rPr>
      </w:pPr>
      <w:r>
        <w:rPr>
          <w:i/>
          <w:sz w:val="16"/>
        </w:rPr>
        <w:t>29/1/2016 tarihli ve 6663 sayılı Kanunun 6 ncı maddesiyle, bu maddeye (E) fıkrasından sonra gelmek </w:t>
      </w:r>
      <w:r>
        <w:rPr>
          <w:i/>
          <w:sz w:val="16"/>
        </w:rPr>
        <w:t>üzere (F) fıkrası eklenmiş, mevcut (F) fıkrası (G) fıkrası olarak teselsül</w:t>
      </w:r>
      <w:r>
        <w:rPr>
          <w:i/>
          <w:spacing w:val="-18"/>
          <w:sz w:val="16"/>
        </w:rPr>
        <w:t> </w:t>
      </w:r>
      <w:r>
        <w:rPr>
          <w:i/>
          <w:sz w:val="16"/>
        </w:rPr>
        <w:t>ettirilmiştir.</w:t>
      </w:r>
    </w:p>
    <w:p>
      <w:pPr>
        <w:pStyle w:val="ListParagraph"/>
        <w:numPr>
          <w:ilvl w:val="0"/>
          <w:numId w:val="40"/>
        </w:numPr>
        <w:tabs>
          <w:tab w:pos="589" w:val="left" w:leader="none"/>
        </w:tabs>
        <w:spacing w:line="312" w:lineRule="auto" w:before="61" w:after="0"/>
        <w:ind w:left="588" w:right="1153" w:hanging="283"/>
        <w:jc w:val="left"/>
        <w:rPr>
          <w:i/>
          <w:sz w:val="16"/>
        </w:rPr>
      </w:pPr>
      <w:r>
        <w:rPr>
          <w:i/>
          <w:sz w:val="16"/>
        </w:rPr>
        <w:t>Bu maddenin uygulanması ile ilgili olarak 13/4/2016 tarihli ve 29683 sayılı Resmi Gazete’de yayımlanan </w:t>
      </w:r>
      <w:r>
        <w:rPr>
          <w:i/>
          <w:sz w:val="16"/>
        </w:rPr>
        <w:t>Kamu Personeli Genel Tebliği’ne (Seri No: 6)</w:t>
      </w:r>
      <w:r>
        <w:rPr>
          <w:i/>
          <w:spacing w:val="-4"/>
          <w:sz w:val="16"/>
        </w:rPr>
        <w:t> </w:t>
      </w:r>
      <w:r>
        <w:rPr>
          <w:i/>
          <w:sz w:val="16"/>
        </w:rPr>
        <w:t>bakınız.</w:t>
      </w:r>
    </w:p>
    <w:p>
      <w:pPr>
        <w:spacing w:after="0" w:line="312" w:lineRule="auto"/>
        <w:jc w:val="left"/>
        <w:rPr>
          <w:sz w:val="16"/>
        </w:rPr>
        <w:sectPr>
          <w:headerReference w:type="default" r:id="rId42"/>
          <w:pgSz w:w="11910" w:h="16840"/>
          <w:pgMar w:header="1534" w:footer="0" w:top="1760" w:bottom="280" w:left="1680" w:right="1680"/>
          <w:pgNumType w:start="4213"/>
        </w:sectPr>
      </w:pPr>
    </w:p>
    <w:p>
      <w:pPr>
        <w:pStyle w:val="BodyText"/>
        <w:spacing w:before="11"/>
        <w:ind w:left="0"/>
        <w:rPr>
          <w:i/>
          <w:sz w:val="14"/>
        </w:rPr>
      </w:pPr>
    </w:p>
    <w:p>
      <w:pPr>
        <w:pStyle w:val="ListParagraph"/>
        <w:numPr>
          <w:ilvl w:val="1"/>
          <w:numId w:val="39"/>
        </w:numPr>
        <w:tabs>
          <w:tab w:pos="1119" w:val="left" w:leader="none"/>
        </w:tabs>
        <w:spacing w:line="278" w:lineRule="auto" w:before="92" w:after="0"/>
        <w:ind w:left="305" w:right="1155" w:firstLine="566"/>
        <w:jc w:val="both"/>
        <w:rPr>
          <w:sz w:val="18"/>
        </w:rPr>
      </w:pPr>
      <w:r>
        <w:rPr>
          <w:sz w:val="18"/>
        </w:rPr>
        <w:t>(A) ve (B) fıkralarında belirtilen hâller dışında, merkezde atamaya yetkili amir, ilde vali, ilçede kaymakam ve yurt dışında diplomatik misyon şefi tarafından, birim amirinin muvafa- kati ile bir yıl içinde toptan veya bölümler hâlinde, mazeretleri sebebiyle memurlara on gün izin verilebilir. Zaruret hâlinde öğretmenler hariç olmak üzere, aynı usûlle on gün daha mazeret izni verilebilir. Bu takdirde, ikinci kez verilen bu izin, yıllık izinden</w:t>
      </w:r>
      <w:r>
        <w:rPr>
          <w:spacing w:val="-6"/>
          <w:sz w:val="18"/>
        </w:rPr>
        <w:t> </w:t>
      </w:r>
      <w:r>
        <w:rPr>
          <w:sz w:val="18"/>
        </w:rPr>
        <w:t>düşülür.</w:t>
      </w:r>
    </w:p>
    <w:p>
      <w:pPr>
        <w:pStyle w:val="ListParagraph"/>
        <w:numPr>
          <w:ilvl w:val="1"/>
          <w:numId w:val="39"/>
        </w:numPr>
        <w:tabs>
          <w:tab w:pos="1112" w:val="left" w:leader="none"/>
        </w:tabs>
        <w:spacing w:line="278" w:lineRule="auto" w:before="0" w:after="0"/>
        <w:ind w:left="305" w:right="1153" w:firstLine="566"/>
        <w:jc w:val="both"/>
        <w:rPr>
          <w:sz w:val="18"/>
        </w:rPr>
      </w:pPr>
      <w:r>
        <w:rPr>
          <w:sz w:val="18"/>
        </w:rPr>
        <w:t>Kadın memura, çocuğunu emzirmesi için doğum sonrası analık izni süresinin bitim ta- rihinden itibaren ilk altı ayda günde üç saat, ikinci altı ayda günde birbuçuk saat süt izni verilir. Süt izninin hangi saatler arasında ve günde kaç kez kullanılacağı hususunda, kadın memurun tercihi</w:t>
      </w:r>
      <w:r>
        <w:rPr>
          <w:spacing w:val="-1"/>
          <w:sz w:val="18"/>
        </w:rPr>
        <w:t> </w:t>
      </w:r>
      <w:r>
        <w:rPr>
          <w:sz w:val="18"/>
        </w:rPr>
        <w:t>esastır.</w:t>
      </w:r>
    </w:p>
    <w:p>
      <w:pPr>
        <w:pStyle w:val="ListParagraph"/>
        <w:numPr>
          <w:ilvl w:val="1"/>
          <w:numId w:val="39"/>
        </w:numPr>
        <w:tabs>
          <w:tab w:pos="1093" w:val="left" w:leader="none"/>
        </w:tabs>
        <w:spacing w:line="276" w:lineRule="auto" w:before="0" w:after="0"/>
        <w:ind w:left="305" w:right="1153" w:firstLine="566"/>
        <w:jc w:val="both"/>
        <w:rPr>
          <w:sz w:val="12"/>
        </w:rPr>
      </w:pPr>
      <w:r>
        <w:rPr>
          <w:b/>
          <w:sz w:val="18"/>
        </w:rPr>
        <w:t>(Ek: 20/2/2014 - 6525/7 md.) </w:t>
      </w:r>
      <w:r>
        <w:rPr>
          <w:sz w:val="18"/>
        </w:rPr>
        <w:t>Memurlara; en az yüzde 70 oranında engelli ya da süre- ğen hastalığı olan çocuğunun (çocuğun evli olması durumunda eşinin de en az yüzde 70 oranında engelli olması kaydıyla) hastalanması hâlinde hastalık raporuna dayalı olarak ana veya babadan sadece biri tarafından kullanılması kaydıyla bir yıl içinde toptan veya bölümler hâlinde on güne kadar mazeret izni</w:t>
      </w:r>
      <w:r>
        <w:rPr>
          <w:spacing w:val="1"/>
          <w:sz w:val="18"/>
        </w:rPr>
        <w:t> </w:t>
      </w:r>
      <w:r>
        <w:rPr>
          <w:sz w:val="18"/>
        </w:rPr>
        <w:t>verilir.</w:t>
      </w:r>
      <w:r>
        <w:rPr>
          <w:position w:val="6"/>
          <w:sz w:val="12"/>
        </w:rPr>
        <w:t>(1)</w:t>
      </w:r>
    </w:p>
    <w:p>
      <w:pPr>
        <w:pStyle w:val="ListParagraph"/>
        <w:numPr>
          <w:ilvl w:val="1"/>
          <w:numId w:val="39"/>
        </w:numPr>
        <w:tabs>
          <w:tab w:pos="1083" w:val="left" w:leader="none"/>
        </w:tabs>
        <w:spacing w:line="278" w:lineRule="auto" w:before="6" w:after="0"/>
        <w:ind w:left="305" w:right="1151" w:firstLine="566"/>
        <w:jc w:val="both"/>
        <w:rPr>
          <w:sz w:val="12"/>
        </w:rPr>
      </w:pPr>
      <w:r>
        <w:rPr>
          <w:b/>
          <w:sz w:val="18"/>
        </w:rPr>
        <w:t>(Ek: 29/1/2016 - 6663/6 md.) </w:t>
      </w:r>
      <w:r>
        <w:rPr>
          <w:sz w:val="18"/>
        </w:rPr>
        <w:t>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Üç yaşını doldurmamış bir çocuğu eşiyle birlikte veya münferit olarak evlat edinen memurlar ile memur olmayan eşin mün- ferit olarak evlat edinmesi hâlinde memur olan eşleri de, istekleri üzerine (A) fıkrası uyarınca verilen sekiz haftalık iznin bitiminden itibaren bu haktan aynı esaslar çerçevesinde yararlanır. Memurun çalışacağı süreler ilgili kurum tarafından</w:t>
      </w:r>
      <w:r>
        <w:rPr>
          <w:spacing w:val="-3"/>
          <w:sz w:val="18"/>
        </w:rPr>
        <w:t> </w:t>
      </w:r>
      <w:r>
        <w:rPr>
          <w:sz w:val="18"/>
        </w:rPr>
        <w:t>belirlenir.</w:t>
      </w:r>
      <w:r>
        <w:rPr>
          <w:position w:val="6"/>
          <w:sz w:val="12"/>
        </w:rPr>
        <w:t>(3)(4)</w:t>
      </w:r>
    </w:p>
    <w:p>
      <w:pPr>
        <w:pStyle w:val="ListParagraph"/>
        <w:numPr>
          <w:ilvl w:val="1"/>
          <w:numId w:val="39"/>
        </w:numPr>
        <w:tabs>
          <w:tab w:pos="1122" w:val="left" w:leader="none"/>
        </w:tabs>
        <w:spacing w:line="273" w:lineRule="auto" w:before="0" w:after="0"/>
        <w:ind w:left="305" w:right="1155" w:firstLine="566"/>
        <w:jc w:val="both"/>
        <w:rPr>
          <w:sz w:val="12"/>
        </w:rPr>
      </w:pPr>
      <w:r>
        <w:rPr>
          <w:sz w:val="18"/>
        </w:rPr>
        <w:t>Yıllık izin ve mazeret izinleri sırasında fiili çalışmaya bağlı her türlü ödemeler hariç malî haklar ile sosyal yardımlara</w:t>
      </w:r>
      <w:r>
        <w:rPr>
          <w:spacing w:val="2"/>
          <w:sz w:val="18"/>
        </w:rPr>
        <w:t> </w:t>
      </w:r>
      <w:r>
        <w:rPr>
          <w:sz w:val="18"/>
        </w:rPr>
        <w:t>dokunulmaz.</w:t>
      </w:r>
      <w:r>
        <w:rPr>
          <w:position w:val="6"/>
          <w:sz w:val="12"/>
        </w:rPr>
        <w:t>(1)(2)(3)</w:t>
      </w: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3"/>
        </w:rPr>
      </w:pPr>
    </w:p>
    <w:p>
      <w:pPr>
        <w:spacing w:before="0"/>
        <w:ind w:left="305" w:right="0" w:firstLine="0"/>
        <w:jc w:val="left"/>
        <w:rPr>
          <w:sz w:val="16"/>
        </w:rPr>
      </w:pPr>
      <w:r>
        <w:rPr>
          <w:sz w:val="16"/>
        </w:rPr>
        <w:t>––––––––––––––––––</w:t>
      </w:r>
    </w:p>
    <w:p>
      <w:pPr>
        <w:pStyle w:val="ListParagraph"/>
        <w:numPr>
          <w:ilvl w:val="0"/>
          <w:numId w:val="41"/>
        </w:numPr>
        <w:tabs>
          <w:tab w:pos="589" w:val="left" w:leader="none"/>
        </w:tabs>
        <w:spacing w:line="285" w:lineRule="auto" w:before="97" w:after="0"/>
        <w:ind w:left="588" w:right="1156" w:hanging="283"/>
        <w:jc w:val="both"/>
        <w:rPr>
          <w:i/>
          <w:sz w:val="16"/>
        </w:rPr>
      </w:pPr>
      <w:r>
        <w:rPr>
          <w:i/>
          <w:sz w:val="16"/>
        </w:rPr>
        <w:t>20/2/2014 tarihli ve 6525 sayılı Kanunun 7 nci maddesiyle, bu maddeye (E) fıkrası eklenmiş, mevcut (E) </w:t>
      </w:r>
      <w:r>
        <w:rPr>
          <w:i/>
          <w:sz w:val="16"/>
        </w:rPr>
        <w:t>fıkrası (F) olarak teselsül</w:t>
      </w:r>
      <w:r>
        <w:rPr>
          <w:i/>
          <w:spacing w:val="-6"/>
          <w:sz w:val="16"/>
        </w:rPr>
        <w:t> </w:t>
      </w:r>
      <w:r>
        <w:rPr>
          <w:i/>
          <w:sz w:val="16"/>
        </w:rPr>
        <w:t>ettirilmiştir.</w:t>
      </w:r>
    </w:p>
    <w:p>
      <w:pPr>
        <w:pStyle w:val="ListParagraph"/>
        <w:numPr>
          <w:ilvl w:val="0"/>
          <w:numId w:val="41"/>
        </w:numPr>
        <w:tabs>
          <w:tab w:pos="589" w:val="left" w:leader="none"/>
        </w:tabs>
        <w:spacing w:line="288" w:lineRule="auto" w:before="61" w:after="0"/>
        <w:ind w:left="588" w:right="1151" w:hanging="283"/>
        <w:jc w:val="both"/>
        <w:rPr>
          <w:i/>
          <w:sz w:val="16"/>
        </w:rPr>
      </w:pPr>
      <w:r>
        <w:rPr>
          <w:i/>
          <w:sz w:val="16"/>
        </w:rPr>
        <w:t>11/10/2011 tarihli ve 666 sayılı KHK’nın 5 inci maddesiyle bu fıkrada yer alan “sırasında” ibaresinden </w:t>
      </w:r>
      <w:r>
        <w:rPr>
          <w:i/>
          <w:sz w:val="16"/>
        </w:rPr>
        <w:t>sonra gelmek üzere “fiili çalışmaya bağlı her türlü ödemeler hariç” ibaresi</w:t>
      </w:r>
      <w:r>
        <w:rPr>
          <w:i/>
          <w:spacing w:val="-24"/>
          <w:sz w:val="16"/>
        </w:rPr>
        <w:t> </w:t>
      </w:r>
      <w:r>
        <w:rPr>
          <w:i/>
          <w:sz w:val="16"/>
        </w:rPr>
        <w:t>eklenmiştir.</w:t>
      </w:r>
    </w:p>
    <w:p>
      <w:pPr>
        <w:pStyle w:val="ListParagraph"/>
        <w:numPr>
          <w:ilvl w:val="0"/>
          <w:numId w:val="41"/>
        </w:numPr>
        <w:tabs>
          <w:tab w:pos="589" w:val="left" w:leader="none"/>
        </w:tabs>
        <w:spacing w:line="288" w:lineRule="auto" w:before="58" w:after="0"/>
        <w:ind w:left="588" w:right="1152" w:hanging="283"/>
        <w:jc w:val="both"/>
        <w:rPr>
          <w:i/>
          <w:sz w:val="16"/>
        </w:rPr>
      </w:pPr>
      <w:r>
        <w:rPr>
          <w:i/>
          <w:sz w:val="16"/>
        </w:rPr>
        <w:t>29/1/2016 tarihli ve 6663 sayılı Kanunun 6 ncı maddesiyle, bu maddeye (E) fıkrasından sonra gelmek </w:t>
      </w:r>
      <w:r>
        <w:rPr>
          <w:i/>
          <w:sz w:val="16"/>
        </w:rPr>
        <w:t>üzere (F) fıkrası eklenmiş, mevcut (F) fıkrası (G) fıkrası olarak teselsül</w:t>
      </w:r>
      <w:r>
        <w:rPr>
          <w:i/>
          <w:spacing w:val="-16"/>
          <w:sz w:val="16"/>
        </w:rPr>
        <w:t> </w:t>
      </w:r>
      <w:r>
        <w:rPr>
          <w:i/>
          <w:sz w:val="16"/>
        </w:rPr>
        <w:t>ettirilmiştir.</w:t>
      </w:r>
    </w:p>
    <w:p>
      <w:pPr>
        <w:pStyle w:val="ListParagraph"/>
        <w:numPr>
          <w:ilvl w:val="0"/>
          <w:numId w:val="41"/>
        </w:numPr>
        <w:tabs>
          <w:tab w:pos="557" w:val="left" w:leader="none"/>
        </w:tabs>
        <w:spacing w:line="285" w:lineRule="auto" w:before="60" w:after="0"/>
        <w:ind w:left="588" w:right="1146" w:hanging="283"/>
        <w:jc w:val="both"/>
        <w:rPr>
          <w:i/>
          <w:sz w:val="16"/>
        </w:rPr>
      </w:pPr>
      <w:r>
        <w:rPr>
          <w:i/>
          <w:sz w:val="16"/>
        </w:rPr>
        <w:t>10/02/2016 tarihli ve 29620 sayılı Resmî Gazete’de aslına uygun olarak yayımlanan 6663 sayılı Gelir </w:t>
      </w:r>
      <w:r>
        <w:rPr>
          <w:i/>
          <w:sz w:val="16"/>
        </w:rPr>
        <w:t>Vergisi Kanunu ile Bazı Kanunlarda Değişiklik Yapılmasına Dair Kanunun 6 ncı maddesi ile 657 sayılı Kanunun 104 üncü maddesine eklenen (F) fıkrası, 16/2/2016 tarihli ve 29626 sayılı Resmi Gazete’de </w:t>
      </w:r>
      <w:r>
        <w:rPr>
          <w:i/>
          <w:spacing w:val="2"/>
          <w:sz w:val="16"/>
        </w:rPr>
        <w:t>ya- </w:t>
      </w:r>
      <w:r>
        <w:rPr>
          <w:i/>
          <w:sz w:val="16"/>
        </w:rPr>
        <w:t>yımlanan Cumhurbaşkanlığının 15/02/2016 tarihli ve 68244839-160.04-1-108 sayılı yazısına istinaden söz konusu fıkranın sonuna “Memurun çalışacağı süreler ilgili kurum tarafından belirlenir.” cümlesi ek- lenerek</w:t>
      </w:r>
      <w:r>
        <w:rPr>
          <w:i/>
          <w:spacing w:val="-3"/>
          <w:sz w:val="16"/>
        </w:rPr>
        <w:t> </w:t>
      </w:r>
      <w:r>
        <w:rPr>
          <w:i/>
          <w:sz w:val="16"/>
        </w:rPr>
        <w:t>düzeltilmiştir.</w:t>
      </w:r>
    </w:p>
    <w:p>
      <w:pPr>
        <w:spacing w:after="0" w:line="285" w:lineRule="auto"/>
        <w:jc w:val="both"/>
        <w:rPr>
          <w:sz w:val="16"/>
        </w:rPr>
        <w:sectPr>
          <w:pgSz w:w="11910" w:h="16840"/>
          <w:pgMar w:header="1534" w:footer="0" w:top="1760" w:bottom="280" w:left="1680" w:right="1680"/>
        </w:sectPr>
      </w:pPr>
    </w:p>
    <w:p>
      <w:pPr>
        <w:pStyle w:val="BodyText"/>
        <w:spacing w:before="10"/>
        <w:ind w:left="0"/>
        <w:rPr>
          <w:i/>
          <w:sz w:val="11"/>
        </w:rPr>
      </w:pPr>
    </w:p>
    <w:p>
      <w:pPr>
        <w:spacing w:before="95"/>
        <w:ind w:left="871" w:right="0" w:firstLine="0"/>
        <w:jc w:val="left"/>
        <w:rPr>
          <w:i/>
          <w:sz w:val="12"/>
        </w:rPr>
      </w:pPr>
      <w:r>
        <w:rPr>
          <w:i/>
          <w:sz w:val="18"/>
        </w:rPr>
        <w:t>Hastalık ve refakat izni:</w:t>
      </w:r>
      <w:r>
        <w:rPr>
          <w:i/>
          <w:position w:val="6"/>
          <w:sz w:val="12"/>
        </w:rPr>
        <w:t>(1)</w:t>
      </w:r>
    </w:p>
    <w:p>
      <w:pPr>
        <w:pStyle w:val="Heading4"/>
        <w:spacing w:line="204" w:lineRule="exact" w:before="4"/>
      </w:pPr>
      <w:r>
        <w:rPr/>
        <w:t>Madde 105 – (Değişik: 13/2/2011-6111/107 md.)</w:t>
      </w:r>
    </w:p>
    <w:p>
      <w:pPr>
        <w:pStyle w:val="BodyText"/>
        <w:ind w:right="1157" w:firstLine="566"/>
        <w:jc w:val="both"/>
      </w:pPr>
      <w:r>
        <w:rPr/>
        <w:t>Memura, aylık ve özlük hakları korunarak, verilecek raporda gösterilecek lüzum üzerine, kanser, verem ve akıl hastalığı gibi uzun süreli bir tedaviye ihtiyaç gösteren hastalığı hâlinde onsekiz aya kadar, diğer hastalık hâllerinde ise oniki aya kadar izin verilir.</w:t>
      </w:r>
    </w:p>
    <w:p>
      <w:pPr>
        <w:pStyle w:val="BodyText"/>
        <w:ind w:right="1160" w:firstLine="566"/>
        <w:jc w:val="both"/>
      </w:pPr>
      <w:r>
        <w:rPr/>
        <w:t>Memurun, hastalığı sebebiyle yataklı tedavi kurumunda yatarak gördüğü tedavi süreleri, hastalık iznine ait sürenin hesabında dikkate alınır.</w:t>
      </w:r>
    </w:p>
    <w:p>
      <w:pPr>
        <w:pStyle w:val="BodyText"/>
        <w:ind w:right="1153" w:firstLine="566"/>
        <w:jc w:val="both"/>
      </w:pPr>
      <w:r>
        <w:rPr/>
        <w:t>Bu maddede yazılı azamî süreler kadar izin verilen memurun, bu iznin sonunda işe başla- yabilmesi için, iyileştiğine dair raporu (yurt dışındaki memurlar için mahallî usûle göre verilecek raporu) ibraz etmesi zorunludur. İzin süresinin sonunda, hastalığının devam ettiği resmî sağlık kurulu raporu ile tespit edilen memurun izni, birinci fıkrada belirtilen süreler kadar uzatılır, bu sürenin sonunda da iyileşemeyen memur hakkında emeklilik hükümleri uygulanır.</w:t>
      </w:r>
    </w:p>
    <w:p>
      <w:pPr>
        <w:pStyle w:val="BodyText"/>
        <w:ind w:right="1156" w:firstLine="566"/>
        <w:jc w:val="both"/>
      </w:pPr>
      <w:r>
        <w:rPr/>
        <w:t>Bunlardan gerekli sağlık şartlarını yeniden kazandıkları resmî sağlık kurullarınca tespit edilen ve emeklilik hakkını elde etmemiş olanlar, yeniden memuriyete dönmek istemeleri hâlinde, niteliklerine uygun kadrolara öncelikle atanırlar.</w:t>
      </w:r>
    </w:p>
    <w:p>
      <w:pPr>
        <w:pStyle w:val="BodyText"/>
        <w:ind w:right="1153" w:firstLine="566"/>
        <w:jc w:val="both"/>
      </w:pPr>
      <w:r>
        <w:rPr/>
        <w:t>Görevi sırasında veya görevinden dolayı bir kazaya veya saldırıya uğrayan veya bir mes- lek hastalığına tutulan memur, iyileşinceye kadar izinli sayılır.</w:t>
      </w:r>
    </w:p>
    <w:p>
      <w:pPr>
        <w:pStyle w:val="BodyText"/>
        <w:ind w:right="1150" w:firstLine="566"/>
        <w:jc w:val="both"/>
      </w:pPr>
      <w:r>
        <w:rPr/>
        <w:t>Hastalık raporlarının hangi hallerde, hangi hekimler veya sağlık kurulları tarafından veri- leceği ve süreleri ile bu konuya ilişkin diğer hususlar, Sağlık, Maliye ve Dışişleri Bakanlıkları ile Sosyal Güvenlik Kurumunun görüşleri alınarak Devlet Personel Başkanlığınca hazırlanacak bir yönetmelikle belirlenir.</w:t>
      </w:r>
    </w:p>
    <w:p>
      <w:pPr>
        <w:pStyle w:val="BodyText"/>
        <w:ind w:right="1153" w:firstLine="566"/>
        <w:jc w:val="both"/>
      </w:pPr>
      <w:r>
        <w:rPr/>
        <w:t>Ayrıca, memurun bakmakla yükümlü olduğu veya memur refakat etmediği takdirde haya- 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w:t>
      </w:r>
    </w:p>
    <w:p>
      <w:pPr>
        <w:spacing w:line="206" w:lineRule="exact" w:before="0"/>
        <w:ind w:left="871" w:right="0" w:firstLine="0"/>
        <w:jc w:val="left"/>
        <w:rPr>
          <w:i/>
          <w:sz w:val="18"/>
        </w:rPr>
      </w:pPr>
      <w:r>
        <w:rPr>
          <w:i/>
          <w:sz w:val="18"/>
        </w:rPr>
        <w:t>İyileşme halinde göreve dönüş:</w:t>
      </w:r>
    </w:p>
    <w:p>
      <w:pPr>
        <w:pStyle w:val="Heading4"/>
        <w:spacing w:line="205" w:lineRule="exact" w:before="3"/>
      </w:pPr>
      <w:r>
        <w:rPr/>
        <w:t>Madde 106 – (Mülga: 13/2/2011 - 6111/117 md.)</w:t>
      </w:r>
    </w:p>
    <w:p>
      <w:pPr>
        <w:spacing w:line="205" w:lineRule="exact" w:before="0"/>
        <w:ind w:left="871" w:right="0" w:firstLine="0"/>
        <w:jc w:val="left"/>
        <w:rPr>
          <w:i/>
          <w:sz w:val="18"/>
        </w:rPr>
      </w:pPr>
      <w:r>
        <w:rPr>
          <w:i/>
          <w:sz w:val="18"/>
        </w:rPr>
        <w:t>Raporları verecek hekim ve sağlık kurulları hakkında Yönetmelik:</w:t>
      </w:r>
    </w:p>
    <w:p>
      <w:pPr>
        <w:pStyle w:val="Heading4"/>
        <w:spacing w:line="202" w:lineRule="exact" w:before="5"/>
      </w:pPr>
      <w:r>
        <w:rPr/>
        <w:t>Madde 107 – (Mülga: 31/5/2006 - 5510/106 md.)</w:t>
      </w:r>
    </w:p>
    <w:p>
      <w:pPr>
        <w:spacing w:line="206" w:lineRule="exact" w:before="0"/>
        <w:ind w:left="871" w:right="0" w:firstLine="0"/>
        <w:jc w:val="left"/>
        <w:rPr>
          <w:i/>
          <w:sz w:val="12"/>
        </w:rPr>
      </w:pPr>
      <w:r>
        <w:rPr>
          <w:i/>
          <w:sz w:val="18"/>
        </w:rPr>
        <w:t>Aylıksız izin:</w:t>
      </w:r>
      <w:r>
        <w:rPr>
          <w:i/>
          <w:position w:val="6"/>
          <w:sz w:val="12"/>
        </w:rPr>
        <w:t>(3)</w:t>
      </w:r>
    </w:p>
    <w:p>
      <w:pPr>
        <w:pStyle w:val="Heading4"/>
        <w:spacing w:line="205" w:lineRule="exact" w:before="4"/>
      </w:pPr>
      <w:r>
        <w:rPr/>
        <w:t>Madde 108 – (Değişik: 13/2/2011 - 6111/108 md.)</w:t>
      </w:r>
    </w:p>
    <w:p>
      <w:pPr>
        <w:pStyle w:val="ListParagraph"/>
        <w:numPr>
          <w:ilvl w:val="1"/>
          <w:numId w:val="41"/>
        </w:numPr>
        <w:tabs>
          <w:tab w:pos="1107" w:val="left" w:leader="none"/>
        </w:tabs>
        <w:spacing w:line="240" w:lineRule="auto" w:before="0" w:after="0"/>
        <w:ind w:left="305" w:right="1153" w:firstLine="566"/>
        <w:jc w:val="both"/>
        <w:rPr>
          <w:sz w:val="18"/>
        </w:rPr>
      </w:pPr>
      <w:r>
        <w:rPr>
          <w:sz w:val="18"/>
        </w:rPr>
        <w:t>Memura, 105 inci maddenin son fıkrası uyarınca verilen iznin bitiminden itibaren, sağ- lık kurulu raporuyla belgelendirilmesi şartıyla, istekleri üzerine onsekiz aya kadar aylıksız izin verilebilir.</w:t>
      </w:r>
    </w:p>
    <w:p>
      <w:pPr>
        <w:pStyle w:val="ListParagraph"/>
        <w:numPr>
          <w:ilvl w:val="1"/>
          <w:numId w:val="41"/>
        </w:numPr>
        <w:tabs>
          <w:tab w:pos="1119" w:val="left" w:leader="none"/>
        </w:tabs>
        <w:spacing w:line="237" w:lineRule="auto" w:before="0" w:after="0"/>
        <w:ind w:left="305" w:right="1149" w:firstLine="566"/>
        <w:jc w:val="both"/>
        <w:rPr>
          <w:sz w:val="12"/>
        </w:rPr>
      </w:pPr>
      <w:r>
        <w:rPr>
          <w:sz w:val="18"/>
        </w:rPr>
        <w:t>Doğum yapan memura, 104 üncü madde uyarınca verilen doğum sonrası analık izni süresinin veya aynı maddenin (F) fıkrası uyarınca verilen izin süresinin bitiminden; eşi doğum yapan memura ise, doğum tarihinden itibaren istekleri üzerine yirmidört aya kadar aylıksız izin verilir.</w:t>
      </w:r>
      <w:r>
        <w:rPr>
          <w:position w:val="6"/>
          <w:sz w:val="12"/>
        </w:rPr>
        <w:t>(2)</w:t>
      </w:r>
    </w:p>
    <w:p>
      <w:pPr>
        <w:pStyle w:val="BodyText"/>
        <w:spacing w:before="2"/>
        <w:ind w:left="0"/>
        <w:rPr>
          <w:sz w:val="27"/>
        </w:rPr>
      </w:pPr>
    </w:p>
    <w:p>
      <w:pPr>
        <w:spacing w:before="0"/>
        <w:ind w:left="305" w:right="0" w:firstLine="0"/>
        <w:jc w:val="left"/>
        <w:rPr>
          <w:sz w:val="16"/>
        </w:rPr>
      </w:pPr>
      <w:r>
        <w:rPr>
          <w:sz w:val="16"/>
        </w:rPr>
        <w:t>––––––––––––––––––</w:t>
      </w:r>
    </w:p>
    <w:p>
      <w:pPr>
        <w:pStyle w:val="ListParagraph"/>
        <w:numPr>
          <w:ilvl w:val="0"/>
          <w:numId w:val="42"/>
        </w:numPr>
        <w:tabs>
          <w:tab w:pos="589" w:val="left" w:leader="none"/>
        </w:tabs>
        <w:spacing w:line="285" w:lineRule="auto" w:before="97" w:after="0"/>
        <w:ind w:left="588" w:right="1151" w:hanging="283"/>
        <w:jc w:val="both"/>
        <w:rPr>
          <w:i/>
          <w:sz w:val="16"/>
        </w:rPr>
      </w:pPr>
      <w:r>
        <w:rPr>
          <w:i/>
          <w:sz w:val="16"/>
        </w:rPr>
        <w:t>Bu madde başlığı “Hastalık izni:” iken, 13/2/2011 tarihli ve 6111 sayılı Kanunun 107 nci maddesiyle </w:t>
      </w:r>
      <w:r>
        <w:rPr>
          <w:i/>
          <w:sz w:val="16"/>
        </w:rPr>
        <w:t>metne işlendiği şekilde</w:t>
      </w:r>
      <w:r>
        <w:rPr>
          <w:i/>
          <w:spacing w:val="-6"/>
          <w:sz w:val="16"/>
        </w:rPr>
        <w:t> </w:t>
      </w:r>
      <w:r>
        <w:rPr>
          <w:i/>
          <w:sz w:val="16"/>
        </w:rPr>
        <w:t>değiştirilmiştir.</w:t>
      </w:r>
    </w:p>
    <w:p>
      <w:pPr>
        <w:pStyle w:val="ListParagraph"/>
        <w:numPr>
          <w:ilvl w:val="0"/>
          <w:numId w:val="42"/>
        </w:numPr>
        <w:tabs>
          <w:tab w:pos="589" w:val="left" w:leader="none"/>
        </w:tabs>
        <w:spacing w:line="285" w:lineRule="auto" w:before="61" w:after="0"/>
        <w:ind w:left="588" w:right="1148" w:hanging="283"/>
        <w:jc w:val="both"/>
        <w:rPr>
          <w:i/>
          <w:sz w:val="16"/>
        </w:rPr>
      </w:pPr>
      <w:r>
        <w:rPr>
          <w:i/>
          <w:sz w:val="16"/>
        </w:rPr>
        <w:t>29/1/2016 tarihli ve 6663 sayılı Kanunun 7 nci maddesiyle, bu fıkraya “analık izni süresinin” ibaresin- </w:t>
      </w:r>
      <w:r>
        <w:rPr>
          <w:i/>
          <w:sz w:val="16"/>
        </w:rPr>
        <w:t>den sonra gelmek üzere “veya aynı maddenin (F) fıkrası uyarınca verilen izin süresinin” ibaresi eklen- miştir.</w:t>
      </w:r>
    </w:p>
    <w:p>
      <w:pPr>
        <w:pStyle w:val="ListParagraph"/>
        <w:numPr>
          <w:ilvl w:val="0"/>
          <w:numId w:val="42"/>
        </w:numPr>
        <w:tabs>
          <w:tab w:pos="589" w:val="left" w:leader="none"/>
        </w:tabs>
        <w:spacing w:line="288" w:lineRule="auto" w:before="64" w:after="0"/>
        <w:ind w:left="588" w:right="1155" w:hanging="283"/>
        <w:jc w:val="both"/>
        <w:rPr>
          <w:i/>
          <w:sz w:val="16"/>
        </w:rPr>
      </w:pPr>
      <w:r>
        <w:rPr>
          <w:i/>
          <w:sz w:val="16"/>
        </w:rPr>
        <w:t>Bu maddenin uygulanması ile ilgili olarak 13/4/2016 tarihli ve 29683 sayılı Resmi Gazete’de yayımlanan </w:t>
      </w:r>
      <w:r>
        <w:rPr>
          <w:i/>
          <w:sz w:val="16"/>
        </w:rPr>
        <w:t>Kamu Personeli Genel Tebliği’ne (Seri No: 6)</w:t>
      </w:r>
      <w:r>
        <w:rPr>
          <w:i/>
          <w:spacing w:val="-4"/>
          <w:sz w:val="16"/>
        </w:rPr>
        <w:t> </w:t>
      </w:r>
      <w:r>
        <w:rPr>
          <w:i/>
          <w:sz w:val="16"/>
        </w:rPr>
        <w:t>bakınız.</w:t>
      </w:r>
    </w:p>
    <w:p>
      <w:pPr>
        <w:spacing w:after="0" w:line="288" w:lineRule="auto"/>
        <w:jc w:val="both"/>
        <w:rPr>
          <w:sz w:val="16"/>
        </w:rPr>
        <w:sectPr>
          <w:headerReference w:type="default" r:id="rId43"/>
          <w:pgSz w:w="11910" w:h="16840"/>
          <w:pgMar w:header="1526" w:footer="0" w:top="1760" w:bottom="280" w:left="1680" w:right="1680"/>
          <w:pgNumType w:start="4214"/>
        </w:sectPr>
      </w:pPr>
    </w:p>
    <w:p>
      <w:pPr>
        <w:pStyle w:val="BodyText"/>
        <w:spacing w:before="5"/>
        <w:ind w:left="0"/>
        <w:rPr>
          <w:i/>
          <w:sz w:val="12"/>
        </w:rPr>
      </w:pPr>
    </w:p>
    <w:p>
      <w:pPr>
        <w:pStyle w:val="ListParagraph"/>
        <w:numPr>
          <w:ilvl w:val="1"/>
          <w:numId w:val="41"/>
        </w:numPr>
        <w:tabs>
          <w:tab w:pos="1112" w:val="left" w:leader="none"/>
        </w:tabs>
        <w:spacing w:line="240" w:lineRule="auto" w:before="93" w:after="0"/>
        <w:ind w:left="305" w:right="1152" w:firstLine="566"/>
        <w:jc w:val="both"/>
        <w:rPr>
          <w:sz w:val="18"/>
        </w:rPr>
      </w:pPr>
      <w:r>
        <w:rPr>
          <w:b/>
          <w:sz w:val="18"/>
        </w:rPr>
        <w:t>(Değişik birinci cümle: 29/1/2016 - 6663/7 md.) </w:t>
      </w:r>
      <w:r>
        <w:rPr>
          <w:sz w:val="18"/>
        </w:rPr>
        <w:t>Üç yaşını doldurmamış bir çocuğu eşiyle birlikte veya münferit olarak evlat edinen memurlar ile memur olmayan eşin münferit olarak evlat edinmesi hâlinde memur olan eşlerine, 104 üncü maddenin (A) fıkrası uyarınca veri- len sekiz haftalık iznin veya aynı maddenin (F) fıkrası uyarınca izin kullanılması hâlinde bu iznin bitiminden itibaren, istekleri üzerine yirmi dört aya kadar aylıksız izin verilir. Evlat edinen her iki eşin memur olması durumunda bu süre, eşlerin talebi üzerine yirmidört aylık süreyi geçmeyecek şekilde, birbirini izleyen iki bölüm hâlinde eşlere</w:t>
      </w:r>
      <w:r>
        <w:rPr>
          <w:spacing w:val="-8"/>
          <w:sz w:val="18"/>
        </w:rPr>
        <w:t> </w:t>
      </w:r>
      <w:r>
        <w:rPr>
          <w:sz w:val="18"/>
        </w:rPr>
        <w:t>kullandırılabilir.</w:t>
      </w:r>
    </w:p>
    <w:p>
      <w:pPr>
        <w:pStyle w:val="ListParagraph"/>
        <w:numPr>
          <w:ilvl w:val="1"/>
          <w:numId w:val="41"/>
        </w:numPr>
        <w:tabs>
          <w:tab w:pos="1114" w:val="left" w:leader="none"/>
        </w:tabs>
        <w:spacing w:line="240" w:lineRule="auto" w:before="0" w:after="0"/>
        <w:ind w:left="305" w:right="1150" w:firstLine="566"/>
        <w:jc w:val="both"/>
        <w:rPr>
          <w:sz w:val="18"/>
        </w:rPr>
      </w:pPr>
      <w:r>
        <w:rPr>
          <w:sz w:val="18"/>
        </w:rPr>
        <w:t>Özel burs sağlayan ve bu burstan istifade etmesi için kendilerine aylıksız izin verilen- ler de dâhil olmak üzere burslu olarak ya da bütçe imkânlarıyla yetiştirilmek üzere yurtdışına gönderilen veya sürekli görevle yurtiçine ya da yurtdışına atanan veya en az altı ay süreyle yurtdı- şında geçici olarak görevlendirilen memurlar veya diğer personel kanunlarına tâbi olanlar ile yurtdışına kamu kurumlarınca gönderilmiş olan öğrencilerin memur olan eşleri ile 77 nci madde- ye göre izin verilenlerin memur olan eşlerine görev veya öğrenim süresi içinde aylıksız izin veri- lebilir.</w:t>
      </w:r>
    </w:p>
    <w:p>
      <w:pPr>
        <w:pStyle w:val="ListParagraph"/>
        <w:numPr>
          <w:ilvl w:val="1"/>
          <w:numId w:val="41"/>
        </w:numPr>
        <w:tabs>
          <w:tab w:pos="1090" w:val="left" w:leader="none"/>
        </w:tabs>
        <w:spacing w:line="237" w:lineRule="auto" w:before="0" w:after="0"/>
        <w:ind w:left="305" w:right="1151" w:firstLine="566"/>
        <w:jc w:val="both"/>
        <w:rPr>
          <w:sz w:val="12"/>
        </w:rPr>
      </w:pPr>
      <w:r>
        <w:rPr>
          <w:sz w:val="18"/>
        </w:rPr>
        <w:t>Memura, yıllık izinde esas alınan süreler itibarıyla beş hizmet yılını tamamlamış olma- sı ve isteği hâlinde memuriyeti boyunca ve en fazla iki defada kullanılmak üzere, toplam bir yıla kadar aylıksız izin verilebilir. Ancak, (…)</w:t>
      </w:r>
      <w:r>
        <w:rPr>
          <w:position w:val="6"/>
          <w:sz w:val="12"/>
        </w:rPr>
        <w:t>(1) </w:t>
      </w:r>
      <w:r>
        <w:rPr>
          <w:sz w:val="18"/>
        </w:rPr>
        <w:t>olağanüstü hâl veya genel hayata müessir afet hâli ilan edilen bölgelere 72 nci madde gereğince belli bir süre görev yapmak üzere zorunlu olarak sürekli görevle atananlar hakkında bu bölgelerdeki görev süreleri içinde bu fıkra hükmü uygu- lanmaz.</w:t>
      </w:r>
      <w:r>
        <w:rPr>
          <w:position w:val="6"/>
          <w:sz w:val="12"/>
        </w:rPr>
        <w:t>(1)</w:t>
      </w:r>
    </w:p>
    <w:p>
      <w:pPr>
        <w:pStyle w:val="ListParagraph"/>
        <w:numPr>
          <w:ilvl w:val="1"/>
          <w:numId w:val="41"/>
        </w:numPr>
        <w:tabs>
          <w:tab w:pos="1095" w:val="left" w:leader="none"/>
        </w:tabs>
        <w:spacing w:line="240" w:lineRule="auto" w:before="5" w:after="0"/>
        <w:ind w:left="305" w:right="1153" w:firstLine="566"/>
        <w:jc w:val="both"/>
        <w:rPr>
          <w:sz w:val="18"/>
        </w:rPr>
      </w:pPr>
      <w:r>
        <w:rPr>
          <w:sz w:val="18"/>
        </w:rPr>
        <w:t>Aylıksız izin süresinin bitiminden önce mazereti gerektiren sebebin ortadan kalkması hâlinde, on gün içinde göreve dönülmesi zorunludur. Aylıksız izin süresinin bitiminde veya maze- ret sebebinin kalkmasını izleyen on gün içinde görevine dönmeyenler, memuriyetten çekilmiş sayılır.</w:t>
      </w:r>
    </w:p>
    <w:p>
      <w:pPr>
        <w:pStyle w:val="ListParagraph"/>
        <w:numPr>
          <w:ilvl w:val="1"/>
          <w:numId w:val="41"/>
        </w:numPr>
        <w:tabs>
          <w:tab w:pos="1110" w:val="left" w:leader="none"/>
        </w:tabs>
        <w:spacing w:line="240" w:lineRule="auto" w:before="0" w:after="0"/>
        <w:ind w:left="305" w:right="1154" w:firstLine="566"/>
        <w:jc w:val="both"/>
        <w:rPr>
          <w:sz w:val="18"/>
        </w:rPr>
      </w:pPr>
      <w:r>
        <w:rPr>
          <w:sz w:val="18"/>
        </w:rPr>
        <w:t>Muvazzaf askerliğe ayrılan memurlar askerlik süresince görev yeri saklı kalarak aylık- sız izinli</w:t>
      </w:r>
      <w:r>
        <w:rPr>
          <w:spacing w:val="-2"/>
          <w:sz w:val="18"/>
        </w:rPr>
        <w:t> </w:t>
      </w:r>
      <w:r>
        <w:rPr>
          <w:sz w:val="18"/>
        </w:rPr>
        <w:t>sayılır.</w:t>
      </w:r>
    </w:p>
    <w:p>
      <w:pPr>
        <w:pStyle w:val="BodyText"/>
        <w:spacing w:before="6"/>
        <w:ind w:left="0"/>
        <w:rPr>
          <w:sz w:val="17"/>
        </w:rPr>
      </w:pPr>
    </w:p>
    <w:p>
      <w:pPr>
        <w:spacing w:before="0"/>
        <w:ind w:left="668" w:right="1511" w:firstLine="0"/>
        <w:jc w:val="center"/>
        <w:rPr>
          <w:sz w:val="12"/>
        </w:rPr>
      </w:pPr>
      <w:r>
        <w:rPr>
          <w:sz w:val="18"/>
        </w:rPr>
        <w:t>BÖLÜM: 6</w:t>
      </w:r>
      <w:r>
        <w:rPr>
          <w:spacing w:val="-3"/>
          <w:sz w:val="18"/>
        </w:rPr>
        <w:t> </w:t>
      </w:r>
      <w:r>
        <w:rPr>
          <w:position w:val="6"/>
          <w:sz w:val="12"/>
        </w:rPr>
        <w:t>(2)</w:t>
      </w:r>
    </w:p>
    <w:p>
      <w:pPr>
        <w:spacing w:before="2"/>
        <w:ind w:left="668" w:right="1511" w:firstLine="0"/>
        <w:jc w:val="center"/>
        <w:rPr>
          <w:i/>
          <w:sz w:val="18"/>
        </w:rPr>
      </w:pPr>
      <w:r>
        <w:rPr>
          <w:i/>
          <w:sz w:val="18"/>
        </w:rPr>
        <w:t>Özlük</w:t>
      </w:r>
      <w:r>
        <w:rPr>
          <w:i/>
          <w:spacing w:val="-7"/>
          <w:sz w:val="18"/>
        </w:rPr>
        <w:t> </w:t>
      </w:r>
      <w:r>
        <w:rPr>
          <w:i/>
          <w:sz w:val="18"/>
        </w:rPr>
        <w:t>Dosyası</w:t>
      </w:r>
    </w:p>
    <w:p>
      <w:pPr>
        <w:pStyle w:val="BodyText"/>
        <w:spacing w:before="5"/>
        <w:ind w:left="0"/>
        <w:rPr>
          <w:i/>
          <w:sz w:val="21"/>
        </w:rPr>
      </w:pPr>
    </w:p>
    <w:p>
      <w:pPr>
        <w:spacing w:before="1"/>
        <w:ind w:left="871" w:right="0" w:firstLine="0"/>
        <w:jc w:val="left"/>
        <w:rPr>
          <w:i/>
          <w:sz w:val="12"/>
        </w:rPr>
      </w:pPr>
      <w:r>
        <w:rPr>
          <w:i/>
          <w:sz w:val="18"/>
        </w:rPr>
        <w:t>Memur bilgi sistemi, özlük dosyası:</w:t>
      </w:r>
      <w:r>
        <w:rPr>
          <w:i/>
          <w:position w:val="6"/>
          <w:sz w:val="12"/>
        </w:rPr>
        <w:t>(3)</w:t>
      </w:r>
    </w:p>
    <w:p>
      <w:pPr>
        <w:pStyle w:val="Heading4"/>
        <w:spacing w:line="205" w:lineRule="exact" w:before="4"/>
      </w:pPr>
      <w:r>
        <w:rPr/>
        <w:t>Madde 109 – (Değişik: 13/2/2011 - 6111/109 md.)</w:t>
      </w:r>
    </w:p>
    <w:p>
      <w:pPr>
        <w:pStyle w:val="BodyText"/>
        <w:ind w:right="1158" w:firstLine="566"/>
        <w:jc w:val="both"/>
      </w:pPr>
      <w:r>
        <w:rPr/>
        <w:t>Memurlar, Türkiye Cumhuriyeti kimlik numarası esas alınarak kurumlarınca tutulacak personel bilgi sistemine kaydolunurlar. Her memur için bir özlük dosyası tutulur.</w:t>
      </w:r>
    </w:p>
    <w:p>
      <w:pPr>
        <w:pStyle w:val="BodyText"/>
        <w:ind w:right="1147" w:firstLine="566"/>
        <w:jc w:val="both"/>
      </w:pPr>
      <w:r>
        <w:rPr/>
        <w:t>Özlük dosyasına, memurun mesleki bilgileri, mal bildirimleri; varsa inceleme, soruştur- ma, denetim raporları, disiplin cezaları ile ödül ve başarı belgesi verilmesine ilişkin bilgi ve bel- geler konulur.</w:t>
      </w:r>
    </w:p>
    <w:p>
      <w:pPr>
        <w:pStyle w:val="BodyText"/>
        <w:ind w:right="1156" w:firstLine="566"/>
        <w:jc w:val="both"/>
      </w:pPr>
      <w:r>
        <w:rPr/>
        <w:t>Memurların başarı, yeterlik ve ehliyetlerinin tespitinde, kademe ilerlemelerinde, derece yükselmelerinde, emekliye ayrılmalarında veya hizmetle ilişkilerinin kesilmesinde, hizmet gerek- leri yanında özlük dosyaları göz önünde bulundurulur.</w:t>
      </w:r>
    </w:p>
    <w:p>
      <w:pPr>
        <w:pStyle w:val="BodyText"/>
        <w:ind w:right="1159" w:firstLine="566"/>
        <w:jc w:val="both"/>
      </w:pPr>
      <w:r>
        <w:rPr/>
        <w:t>Özlük dosyalarının tutulma esasları ile özlük dosyalarında yer alacak belgelere ilişkin usûl ve esaslar Devlet Personel Başkanlığınca belirlenir.</w:t>
      </w:r>
    </w:p>
    <w:p>
      <w:pPr>
        <w:pStyle w:val="BodyText"/>
        <w:ind w:left="0"/>
        <w:rPr>
          <w:sz w:val="20"/>
        </w:rPr>
      </w:pPr>
    </w:p>
    <w:p>
      <w:pPr>
        <w:spacing w:line="183" w:lineRule="exact" w:before="134"/>
        <w:ind w:left="305" w:right="0" w:firstLine="0"/>
        <w:jc w:val="left"/>
        <w:rPr>
          <w:i/>
          <w:sz w:val="16"/>
        </w:rPr>
      </w:pPr>
      <w:r>
        <w:rPr>
          <w:i/>
          <w:sz w:val="16"/>
        </w:rPr>
        <w:t>––––––––––––––––––</w:t>
      </w:r>
    </w:p>
    <w:p>
      <w:pPr>
        <w:pStyle w:val="ListParagraph"/>
        <w:numPr>
          <w:ilvl w:val="0"/>
          <w:numId w:val="43"/>
        </w:numPr>
        <w:tabs>
          <w:tab w:pos="589" w:val="left" w:leader="none"/>
        </w:tabs>
        <w:spacing w:line="240" w:lineRule="auto" w:before="0" w:after="0"/>
        <w:ind w:left="588" w:right="1162" w:hanging="283"/>
        <w:jc w:val="left"/>
        <w:rPr>
          <w:i/>
          <w:sz w:val="16"/>
        </w:rPr>
      </w:pPr>
      <w:r>
        <w:rPr>
          <w:i/>
          <w:sz w:val="16"/>
        </w:rPr>
        <w:t>2/7/2018 tarihli ve 703 sayılı Kanun Hükmünde Kararnamenin 182 nci maddesiyle bu fıkrada yer alan </w:t>
      </w:r>
      <w:r>
        <w:rPr>
          <w:i/>
          <w:sz w:val="16"/>
        </w:rPr>
        <w:t>“sıkıyönetim,” ibaresi madde metninden</w:t>
      </w:r>
      <w:r>
        <w:rPr>
          <w:i/>
          <w:spacing w:val="-4"/>
          <w:sz w:val="16"/>
        </w:rPr>
        <w:t> </w:t>
      </w:r>
      <w:r>
        <w:rPr>
          <w:i/>
          <w:sz w:val="16"/>
        </w:rPr>
        <w:t>çıkarılmıştır.</w:t>
      </w:r>
    </w:p>
    <w:p>
      <w:pPr>
        <w:pStyle w:val="ListParagraph"/>
        <w:numPr>
          <w:ilvl w:val="0"/>
          <w:numId w:val="43"/>
        </w:numPr>
        <w:tabs>
          <w:tab w:pos="589" w:val="left" w:leader="none"/>
        </w:tabs>
        <w:spacing w:line="240" w:lineRule="auto" w:before="1" w:after="0"/>
        <w:ind w:left="588" w:right="1149" w:hanging="283"/>
        <w:jc w:val="left"/>
        <w:rPr>
          <w:i/>
          <w:sz w:val="16"/>
        </w:rPr>
      </w:pPr>
      <w:r>
        <w:rPr>
          <w:i/>
          <w:sz w:val="16"/>
        </w:rPr>
        <w:t>Bu bölüm başlığı “Siciller” iken,13/2/2011 tarihli ve 6111 sayılı Kanunun 117 nci maddesiyle metne </w:t>
      </w:r>
      <w:r>
        <w:rPr>
          <w:i/>
          <w:sz w:val="16"/>
        </w:rPr>
        <w:t>işlendiği şekilde</w:t>
      </w:r>
      <w:r>
        <w:rPr>
          <w:i/>
          <w:spacing w:val="-4"/>
          <w:sz w:val="16"/>
        </w:rPr>
        <w:t> </w:t>
      </w:r>
      <w:r>
        <w:rPr>
          <w:i/>
          <w:sz w:val="16"/>
        </w:rPr>
        <w:t>değiştirilmiştir.</w:t>
      </w:r>
    </w:p>
    <w:p>
      <w:pPr>
        <w:pStyle w:val="ListParagraph"/>
        <w:numPr>
          <w:ilvl w:val="0"/>
          <w:numId w:val="43"/>
        </w:numPr>
        <w:tabs>
          <w:tab w:pos="589" w:val="left" w:leader="none"/>
        </w:tabs>
        <w:spacing w:line="240" w:lineRule="auto" w:before="0" w:after="0"/>
        <w:ind w:left="588" w:right="1157" w:hanging="283"/>
        <w:jc w:val="left"/>
        <w:rPr>
          <w:i/>
          <w:sz w:val="16"/>
        </w:rPr>
      </w:pPr>
      <w:r>
        <w:rPr>
          <w:i/>
          <w:sz w:val="16"/>
        </w:rPr>
        <w:t>Bu madde başlığı “Memur kütüğü, numarası, cüzdanı, özlük dosyası:” iken, 13/2/2011 tarihli ve 6111 </w:t>
      </w:r>
      <w:r>
        <w:rPr>
          <w:i/>
          <w:sz w:val="16"/>
        </w:rPr>
        <w:t>sayılı Kanunun 109 uncu maddesiyle metne işlendiği şekilde</w:t>
      </w:r>
      <w:r>
        <w:rPr>
          <w:i/>
          <w:spacing w:val="-15"/>
          <w:sz w:val="16"/>
        </w:rPr>
        <w:t> </w:t>
      </w:r>
      <w:r>
        <w:rPr>
          <w:i/>
          <w:sz w:val="16"/>
        </w:rPr>
        <w:t>değiştirilmiştir.</w:t>
      </w:r>
    </w:p>
    <w:p>
      <w:pPr>
        <w:spacing w:after="0" w:line="240" w:lineRule="auto"/>
        <w:jc w:val="left"/>
        <w:rPr>
          <w:sz w:val="16"/>
        </w:rPr>
        <w:sectPr>
          <w:headerReference w:type="default" r:id="rId44"/>
          <w:pgSz w:w="11910" w:h="16840"/>
          <w:pgMar w:header="1526" w:footer="0" w:top="1760" w:bottom="280" w:left="1680" w:right="1680"/>
          <w:pgNumType w:start="4215"/>
        </w:sectPr>
      </w:pPr>
    </w:p>
    <w:p>
      <w:pPr>
        <w:pStyle w:val="BodyText"/>
        <w:spacing w:before="8"/>
        <w:ind w:left="0"/>
        <w:rPr>
          <w:i/>
          <w:sz w:val="13"/>
        </w:rPr>
      </w:pPr>
    </w:p>
    <w:p>
      <w:pPr>
        <w:spacing w:before="94"/>
        <w:ind w:left="871" w:right="0" w:firstLine="0"/>
        <w:jc w:val="left"/>
        <w:rPr>
          <w:i/>
          <w:sz w:val="16"/>
        </w:rPr>
      </w:pPr>
      <w:r>
        <w:rPr>
          <w:i/>
          <w:sz w:val="16"/>
        </w:rPr>
        <w:t>Sicil dosyası:</w:t>
      </w:r>
    </w:p>
    <w:p>
      <w:pPr>
        <w:spacing w:before="15"/>
        <w:ind w:left="871" w:right="0" w:firstLine="0"/>
        <w:jc w:val="left"/>
        <w:rPr>
          <w:b/>
          <w:sz w:val="16"/>
        </w:rPr>
      </w:pPr>
      <w:r>
        <w:rPr>
          <w:b/>
          <w:sz w:val="16"/>
        </w:rPr>
        <w:t>Madde 110 – (Mülga: 13/2/2011 - 6111/117 md.)</w:t>
      </w:r>
    </w:p>
    <w:p>
      <w:pPr>
        <w:spacing w:before="18"/>
        <w:ind w:left="871" w:right="0" w:firstLine="0"/>
        <w:jc w:val="left"/>
        <w:rPr>
          <w:i/>
          <w:sz w:val="16"/>
        </w:rPr>
      </w:pPr>
      <w:r>
        <w:rPr>
          <w:i/>
          <w:sz w:val="16"/>
        </w:rPr>
        <w:t>Özlük ve sicil dosyasının önemi:</w:t>
      </w:r>
    </w:p>
    <w:p>
      <w:pPr>
        <w:spacing w:before="15"/>
        <w:ind w:left="871" w:right="0" w:firstLine="0"/>
        <w:jc w:val="left"/>
        <w:rPr>
          <w:b/>
          <w:sz w:val="16"/>
        </w:rPr>
      </w:pPr>
      <w:r>
        <w:rPr>
          <w:b/>
          <w:sz w:val="16"/>
        </w:rPr>
        <w:t>Madde 111 – (Mülga: 13/2/2011 - 6111/117 md.)</w:t>
      </w:r>
    </w:p>
    <w:p>
      <w:pPr>
        <w:spacing w:before="16"/>
        <w:ind w:left="871" w:right="0" w:firstLine="0"/>
        <w:jc w:val="left"/>
        <w:rPr>
          <w:i/>
          <w:sz w:val="16"/>
        </w:rPr>
      </w:pPr>
      <w:r>
        <w:rPr>
          <w:i/>
          <w:sz w:val="16"/>
        </w:rPr>
        <w:t>Sicil amirleri:</w:t>
      </w:r>
    </w:p>
    <w:p>
      <w:pPr>
        <w:spacing w:before="17"/>
        <w:ind w:left="871" w:right="0" w:firstLine="0"/>
        <w:jc w:val="left"/>
        <w:rPr>
          <w:b/>
          <w:sz w:val="16"/>
        </w:rPr>
      </w:pPr>
      <w:r>
        <w:rPr>
          <w:b/>
          <w:sz w:val="16"/>
        </w:rPr>
        <w:t>Madde 112 – (Mülga: 13/2/2011 - 6111/117 md.)</w:t>
      </w:r>
    </w:p>
    <w:p>
      <w:pPr>
        <w:spacing w:before="15"/>
        <w:ind w:left="871" w:right="0" w:firstLine="0"/>
        <w:jc w:val="left"/>
        <w:rPr>
          <w:i/>
          <w:sz w:val="16"/>
        </w:rPr>
      </w:pPr>
      <w:r>
        <w:rPr>
          <w:i/>
          <w:sz w:val="16"/>
        </w:rPr>
        <w:t>Sicil raporlarında belirtilecek hususlar:</w:t>
      </w:r>
    </w:p>
    <w:p>
      <w:pPr>
        <w:spacing w:line="261" w:lineRule="auto" w:before="16"/>
        <w:ind w:left="871" w:right="4192" w:firstLine="0"/>
        <w:jc w:val="left"/>
        <w:rPr>
          <w:i/>
          <w:sz w:val="16"/>
        </w:rPr>
      </w:pPr>
      <w:r>
        <w:rPr>
          <w:b/>
          <w:sz w:val="16"/>
        </w:rPr>
        <w:t>Madde 113 – (Mülga: 13/2/2011 - 6111/117 md.) Madde 114 – (Mülga: 12/5/1989 – KHK-368/2 md.) </w:t>
      </w:r>
      <w:r>
        <w:rPr>
          <w:i/>
          <w:sz w:val="16"/>
        </w:rPr>
        <w:t>Sicil raporlarının doldurulması:</w:t>
      </w:r>
    </w:p>
    <w:p>
      <w:pPr>
        <w:spacing w:line="182" w:lineRule="exact" w:before="0"/>
        <w:ind w:left="871" w:right="0" w:firstLine="0"/>
        <w:jc w:val="left"/>
        <w:rPr>
          <w:b/>
          <w:sz w:val="16"/>
        </w:rPr>
      </w:pPr>
      <w:r>
        <w:rPr>
          <w:b/>
          <w:sz w:val="16"/>
        </w:rPr>
        <w:t>Madde 115 – (Mülga: 13/2/2011 - 6111/117 md.)</w:t>
      </w:r>
    </w:p>
    <w:p>
      <w:pPr>
        <w:spacing w:before="17"/>
        <w:ind w:left="871" w:right="0" w:firstLine="0"/>
        <w:jc w:val="left"/>
        <w:rPr>
          <w:i/>
          <w:sz w:val="16"/>
        </w:rPr>
      </w:pPr>
      <w:r>
        <w:rPr>
          <w:i/>
          <w:sz w:val="16"/>
        </w:rPr>
        <w:t>Değerlendirme kurulları:</w:t>
      </w:r>
    </w:p>
    <w:p>
      <w:pPr>
        <w:spacing w:before="15"/>
        <w:ind w:left="871" w:right="0" w:firstLine="0"/>
        <w:jc w:val="left"/>
        <w:rPr>
          <w:b/>
          <w:sz w:val="16"/>
        </w:rPr>
      </w:pPr>
      <w:r>
        <w:rPr>
          <w:b/>
          <w:sz w:val="16"/>
        </w:rPr>
        <w:t>Madde 116 – (Mülga: 29/11/1984 – KHK-243/56 md.)</w:t>
      </w:r>
    </w:p>
    <w:p>
      <w:pPr>
        <w:spacing w:before="16"/>
        <w:ind w:left="871" w:right="0" w:firstLine="0"/>
        <w:jc w:val="left"/>
        <w:rPr>
          <w:i/>
          <w:sz w:val="16"/>
        </w:rPr>
      </w:pPr>
      <w:r>
        <w:rPr>
          <w:i/>
          <w:sz w:val="16"/>
        </w:rPr>
        <w:t>Memurların uyarılmaları:</w:t>
      </w:r>
    </w:p>
    <w:p>
      <w:pPr>
        <w:spacing w:before="17"/>
        <w:ind w:left="871" w:right="0" w:firstLine="0"/>
        <w:jc w:val="left"/>
        <w:rPr>
          <w:b/>
          <w:sz w:val="16"/>
        </w:rPr>
      </w:pPr>
      <w:r>
        <w:rPr>
          <w:b/>
          <w:sz w:val="16"/>
        </w:rPr>
        <w:t>Madde 117 – (Mülga: 13/2/2011 - 6111/117 md.)</w:t>
      </w:r>
    </w:p>
    <w:p>
      <w:pPr>
        <w:spacing w:before="15"/>
        <w:ind w:left="871" w:right="0" w:firstLine="0"/>
        <w:jc w:val="left"/>
        <w:rPr>
          <w:i/>
          <w:sz w:val="16"/>
        </w:rPr>
      </w:pPr>
      <w:r>
        <w:rPr>
          <w:i/>
          <w:sz w:val="16"/>
        </w:rPr>
        <w:t>İtiraz hakkı:</w:t>
      </w:r>
    </w:p>
    <w:p>
      <w:pPr>
        <w:spacing w:before="16"/>
        <w:ind w:left="871" w:right="0" w:firstLine="0"/>
        <w:jc w:val="left"/>
        <w:rPr>
          <w:b/>
          <w:sz w:val="16"/>
        </w:rPr>
      </w:pPr>
      <w:r>
        <w:rPr>
          <w:b/>
          <w:sz w:val="16"/>
        </w:rPr>
        <w:t>Madde 118 – (Mülga: 13/2/2011 - 6111/117 md.)</w:t>
      </w:r>
    </w:p>
    <w:p>
      <w:pPr>
        <w:spacing w:before="18"/>
        <w:ind w:left="871" w:right="0" w:firstLine="0"/>
        <w:jc w:val="left"/>
        <w:rPr>
          <w:i/>
          <w:sz w:val="16"/>
        </w:rPr>
      </w:pPr>
      <w:r>
        <w:rPr>
          <w:i/>
          <w:sz w:val="16"/>
        </w:rPr>
        <w:t>Olumlu ve olumsuz sicil:</w:t>
      </w:r>
    </w:p>
    <w:p>
      <w:pPr>
        <w:spacing w:before="15"/>
        <w:ind w:left="871" w:right="0" w:firstLine="0"/>
        <w:jc w:val="left"/>
        <w:rPr>
          <w:b/>
          <w:sz w:val="16"/>
        </w:rPr>
      </w:pPr>
      <w:r>
        <w:rPr>
          <w:b/>
          <w:sz w:val="16"/>
        </w:rPr>
        <w:t>Madde 119 – (Mülga: 13/2/2011 - 6111/117 md.)</w:t>
      </w:r>
    </w:p>
    <w:p>
      <w:pPr>
        <w:spacing w:before="15"/>
        <w:ind w:left="871" w:right="0" w:firstLine="0"/>
        <w:jc w:val="left"/>
        <w:rPr>
          <w:i/>
          <w:sz w:val="16"/>
        </w:rPr>
      </w:pPr>
      <w:r>
        <w:rPr>
          <w:i/>
          <w:sz w:val="16"/>
        </w:rPr>
        <w:t>Olumsuz sicil:</w:t>
      </w:r>
    </w:p>
    <w:p>
      <w:pPr>
        <w:spacing w:before="18"/>
        <w:ind w:left="871" w:right="0" w:firstLine="0"/>
        <w:jc w:val="left"/>
        <w:rPr>
          <w:b/>
          <w:sz w:val="16"/>
        </w:rPr>
      </w:pPr>
      <w:r>
        <w:rPr>
          <w:b/>
          <w:sz w:val="16"/>
        </w:rPr>
        <w:t>Madde 120 – (Mülga: 13/2/2011 - 6111/117 md.)</w:t>
      </w:r>
    </w:p>
    <w:p>
      <w:pPr>
        <w:spacing w:before="15"/>
        <w:ind w:left="871" w:right="0" w:firstLine="0"/>
        <w:jc w:val="left"/>
        <w:rPr>
          <w:i/>
          <w:sz w:val="16"/>
        </w:rPr>
      </w:pPr>
      <w:r>
        <w:rPr>
          <w:i/>
          <w:sz w:val="16"/>
        </w:rPr>
        <w:t>Sicil yönetmeliği:</w:t>
      </w:r>
    </w:p>
    <w:p>
      <w:pPr>
        <w:spacing w:line="259" w:lineRule="auto" w:before="15"/>
        <w:ind w:left="871" w:right="4343" w:firstLine="0"/>
        <w:jc w:val="left"/>
        <w:rPr>
          <w:b/>
          <w:sz w:val="16"/>
        </w:rPr>
      </w:pPr>
      <w:r>
        <w:rPr>
          <w:b/>
          <w:sz w:val="16"/>
        </w:rPr>
        <w:t>Madde 121 – (Mülga: 13/2/2011 - 6111/117 md.) </w:t>
      </w:r>
      <w:r>
        <w:rPr>
          <w:i/>
          <w:sz w:val="16"/>
        </w:rPr>
        <w:t>Başarı, üstün başarı değerlendirmesi ve ödül:</w:t>
      </w:r>
      <w:r>
        <w:rPr>
          <w:i/>
          <w:position w:val="6"/>
          <w:sz w:val="10"/>
        </w:rPr>
        <w:t>(1) </w:t>
      </w:r>
      <w:r>
        <w:rPr>
          <w:b/>
          <w:sz w:val="16"/>
        </w:rPr>
        <w:t>Madde 122 – (Değişik: 13/2/2011 - 6111/110 md.)</w:t>
      </w:r>
    </w:p>
    <w:p>
      <w:pPr>
        <w:spacing w:line="259" w:lineRule="auto" w:before="0"/>
        <w:ind w:left="305" w:right="1149" w:firstLine="566"/>
        <w:jc w:val="both"/>
        <w:rPr>
          <w:sz w:val="10"/>
        </w:rPr>
      </w:pPr>
      <w:r>
        <w:rPr>
          <w:sz w:val="16"/>
        </w:rPr>
        <w:t>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merkezde bağlı veya ilgili bakan, illerde valiler, ilçelerde kaymakamlar tarafından başarı belgesi verilebilir. </w:t>
      </w:r>
      <w:r>
        <w:rPr>
          <w:b/>
          <w:sz w:val="16"/>
        </w:rPr>
        <w:t>(Ek cümle: 22/5/2012 - 6318/44 md.) </w:t>
      </w:r>
      <w:r>
        <w:rPr>
          <w:sz w:val="16"/>
        </w:rPr>
        <w:t>Türk Silahlı Kuvvetlerinde (…) </w:t>
      </w:r>
      <w:r>
        <w:rPr>
          <w:position w:val="6"/>
          <w:sz w:val="10"/>
        </w:rPr>
        <w:t>(2) </w:t>
      </w:r>
      <w:r>
        <w:rPr>
          <w:sz w:val="16"/>
        </w:rPr>
        <w:t>görevli Devlet memurları için Millî Savunma Bakanı bu yetkisini devredebilir. Üç defa başarı belgesi alanlara üstün başarı belgesi verilir.</w:t>
      </w:r>
      <w:r>
        <w:rPr>
          <w:position w:val="6"/>
          <w:sz w:val="10"/>
        </w:rPr>
        <w:t>(2)</w:t>
      </w:r>
    </w:p>
    <w:p>
      <w:pPr>
        <w:spacing w:line="259" w:lineRule="auto" w:before="3"/>
        <w:ind w:left="305" w:right="1146" w:firstLine="566"/>
        <w:jc w:val="left"/>
        <w:rPr>
          <w:sz w:val="16"/>
        </w:rPr>
      </w:pPr>
      <w:r>
        <w:rPr>
          <w:sz w:val="16"/>
        </w:rPr>
        <w:t>Üstün başarı belgesi verilenlere, merkezde bağlı veya ilgili bakan ve illerde valiler tarafından uygun görülmesi hâlinde en yüksek Devlet memuru aylığının (ek gösterge dâhil) % 200’üne kadar ödül verilebilir.</w:t>
      </w:r>
    </w:p>
    <w:p>
      <w:pPr>
        <w:spacing w:line="259" w:lineRule="auto" w:before="4"/>
        <w:ind w:left="305" w:right="1151" w:firstLine="566"/>
        <w:jc w:val="both"/>
        <w:rPr>
          <w:sz w:val="10"/>
        </w:rPr>
      </w:pPr>
      <w:r>
        <w:rPr>
          <w:sz w:val="16"/>
        </w:rPr>
        <w:t>Bu maddeye göre bir malî yıl içinde ödüllendirileceklerin sayısı, kurumun yılbaşındaki dolu kadro mevcudunun binde onundan, Gümrük Müsteşarlığı, Millî Eğitim Bakanlığı ve Emniyet Genel Müdürlüğü ile Jandarma Genel Komutanlığı ve Sahil Güvenlik Komutanlığı kadroları için binde yirmisinden fazla olamaz. Yıl içinde ödüllendirilen personel sayısı kurumlarınca izleyen yılın Ocak ayı sonuna kadar Devlet Personel Başkanlığına bildirilir.</w:t>
      </w:r>
      <w:r>
        <w:rPr>
          <w:position w:val="6"/>
          <w:sz w:val="10"/>
        </w:rPr>
        <w:t>(3)</w:t>
      </w:r>
    </w:p>
    <w:p>
      <w:pPr>
        <w:pStyle w:val="BodyText"/>
        <w:ind w:left="0"/>
      </w:pPr>
    </w:p>
    <w:p>
      <w:pPr>
        <w:pStyle w:val="BodyText"/>
        <w:spacing w:before="2"/>
        <w:ind w:left="0"/>
        <w:rPr>
          <w:sz w:val="23"/>
        </w:rPr>
      </w:pPr>
    </w:p>
    <w:p>
      <w:pPr>
        <w:spacing w:before="1"/>
        <w:ind w:left="305" w:right="0" w:firstLine="0"/>
        <w:jc w:val="left"/>
        <w:rPr>
          <w:sz w:val="16"/>
        </w:rPr>
      </w:pPr>
      <w:r>
        <w:rPr>
          <w:sz w:val="16"/>
        </w:rPr>
        <w:t>––––––––––––––––––</w:t>
      </w:r>
    </w:p>
    <w:p>
      <w:pPr>
        <w:pStyle w:val="ListParagraph"/>
        <w:numPr>
          <w:ilvl w:val="0"/>
          <w:numId w:val="44"/>
        </w:numPr>
        <w:tabs>
          <w:tab w:pos="589" w:val="left" w:leader="none"/>
        </w:tabs>
        <w:spacing w:line="240" w:lineRule="auto" w:before="58" w:after="0"/>
        <w:ind w:left="588" w:right="1160" w:hanging="283"/>
        <w:jc w:val="both"/>
        <w:rPr>
          <w:i/>
          <w:sz w:val="16"/>
        </w:rPr>
      </w:pPr>
      <w:r>
        <w:rPr>
          <w:i/>
          <w:sz w:val="16"/>
        </w:rPr>
        <w:t>Bu madde başlığı “Takdirname:” iken, 13/2/2011 tarihli ve 6111 sayılı Kanunun 110 uncu maddesiyle </w:t>
      </w:r>
      <w:r>
        <w:rPr>
          <w:i/>
          <w:sz w:val="16"/>
        </w:rPr>
        <w:t>metne işlendiği şekilde</w:t>
      </w:r>
      <w:r>
        <w:rPr>
          <w:i/>
          <w:spacing w:val="-6"/>
          <w:sz w:val="16"/>
        </w:rPr>
        <w:t> </w:t>
      </w:r>
      <w:r>
        <w:rPr>
          <w:i/>
          <w:sz w:val="16"/>
        </w:rPr>
        <w:t>değiştirilmiştir.</w:t>
      </w:r>
    </w:p>
    <w:p>
      <w:pPr>
        <w:pStyle w:val="ListParagraph"/>
        <w:numPr>
          <w:ilvl w:val="0"/>
          <w:numId w:val="44"/>
        </w:numPr>
        <w:tabs>
          <w:tab w:pos="589" w:val="left" w:leader="none"/>
        </w:tabs>
        <w:spacing w:line="240" w:lineRule="auto" w:before="59" w:after="0"/>
        <w:ind w:left="588" w:right="1150" w:hanging="283"/>
        <w:jc w:val="both"/>
        <w:rPr>
          <w:i/>
          <w:sz w:val="16"/>
        </w:rPr>
      </w:pPr>
      <w:r>
        <w:rPr>
          <w:i/>
          <w:sz w:val="16"/>
        </w:rPr>
        <w:t>2/1/2017 tarihli ve 680 sayılı KHK’nin 36 ncı maddesiyle, bu fıkrada yer alan “(Jandarma Genel Komu- </w:t>
      </w:r>
      <w:r>
        <w:rPr>
          <w:i/>
          <w:sz w:val="16"/>
        </w:rPr>
        <w:t>tanlığı ve Sahil Güvenlik Komutanlığı hariç)” ibaresi yürürlükten kaldırılmış, daha sonra bu hüküm 1/2/2018 tarihli ve 7072 sayılı Kanunun 35 inci maddesiyle aynen kabul edilerek</w:t>
      </w:r>
      <w:r>
        <w:rPr>
          <w:i/>
          <w:spacing w:val="9"/>
          <w:sz w:val="16"/>
        </w:rPr>
        <w:t> </w:t>
      </w:r>
      <w:r>
        <w:rPr>
          <w:i/>
          <w:sz w:val="16"/>
        </w:rPr>
        <w:t>kanunlaşmıştır.</w:t>
      </w:r>
    </w:p>
    <w:p>
      <w:pPr>
        <w:pStyle w:val="ListParagraph"/>
        <w:numPr>
          <w:ilvl w:val="0"/>
          <w:numId w:val="44"/>
        </w:numPr>
        <w:tabs>
          <w:tab w:pos="589" w:val="left" w:leader="none"/>
        </w:tabs>
        <w:spacing w:line="240" w:lineRule="auto" w:before="60" w:after="0"/>
        <w:ind w:left="588" w:right="1146" w:hanging="283"/>
        <w:jc w:val="both"/>
        <w:rPr>
          <w:i/>
          <w:sz w:val="16"/>
        </w:rPr>
      </w:pPr>
      <w:r>
        <w:rPr>
          <w:i/>
          <w:sz w:val="16"/>
        </w:rPr>
        <w:t>2/1/2017 tarihli ve 682 sayılı KHK’nin 36 ncı maddesiyle, bu fıkrada yer alan “Emniyet Genel Müdürlü- </w:t>
      </w:r>
      <w:r>
        <w:rPr>
          <w:i/>
          <w:sz w:val="16"/>
        </w:rPr>
        <w:t>ğü” ibaresinden sonra gelmek üzere “ile Jandarma Genel Komutanlığı ve Sahil Güvenlik Komutanlığı” ibaresi eklenmiş, daha sonra bu hüküm 31/1/2018 tarihli ve 7068 sayılı Kanunun 36 ncı maddesiyle </w:t>
      </w:r>
      <w:r>
        <w:rPr>
          <w:i/>
          <w:spacing w:val="2"/>
          <w:sz w:val="16"/>
        </w:rPr>
        <w:t>ay- </w:t>
      </w:r>
      <w:r>
        <w:rPr>
          <w:i/>
          <w:sz w:val="16"/>
        </w:rPr>
        <w:t>nen kabul edilerek kanunlaşmıştır.</w:t>
      </w:r>
    </w:p>
    <w:p>
      <w:pPr>
        <w:spacing w:after="0" w:line="240" w:lineRule="auto"/>
        <w:jc w:val="both"/>
        <w:rPr>
          <w:sz w:val="16"/>
        </w:rPr>
        <w:sectPr>
          <w:pgSz w:w="11910" w:h="16840"/>
          <w:pgMar w:header="1526" w:footer="0" w:top="1760" w:bottom="280" w:left="1680" w:right="1680"/>
        </w:sectPr>
      </w:pPr>
    </w:p>
    <w:p>
      <w:pPr>
        <w:pStyle w:val="BodyText"/>
        <w:spacing w:before="9"/>
        <w:ind w:left="0"/>
        <w:rPr>
          <w:i/>
          <w:sz w:val="11"/>
        </w:rPr>
      </w:pPr>
    </w:p>
    <w:p>
      <w:pPr>
        <w:pStyle w:val="BodyText"/>
        <w:spacing w:line="254" w:lineRule="auto" w:before="93"/>
        <w:ind w:right="1146" w:firstLine="566"/>
        <w:jc w:val="both"/>
      </w:pPr>
      <w:r>
        <w:rPr/>
        <w:t>Kamu kurum ve kuruluşları yürütmekte oldukları hizmetlerin özelliklerini göz önünde bu- lundurarak memurlarının başarı, verimlilik ve gayretlerini ölçmek üzere, Devlet Personel Başkan- lığının uygun görüşü alınmak kaydıyla, değerlendirme ölçütleri belirleyebilir.</w:t>
      </w:r>
    </w:p>
    <w:p>
      <w:pPr>
        <w:spacing w:before="2"/>
        <w:ind w:left="871" w:right="0" w:firstLine="0"/>
        <w:jc w:val="left"/>
        <w:rPr>
          <w:i/>
          <w:sz w:val="18"/>
        </w:rPr>
      </w:pPr>
      <w:r>
        <w:rPr>
          <w:i/>
          <w:sz w:val="18"/>
        </w:rPr>
        <w:t>Ödül:</w:t>
      </w:r>
    </w:p>
    <w:p>
      <w:pPr>
        <w:pStyle w:val="Heading4"/>
        <w:spacing w:before="11"/>
      </w:pPr>
      <w:r>
        <w:rPr/>
        <w:t>Madde 123 – (Mülga: 13/2/2011 - 6111/117 md.)</w:t>
      </w:r>
    </w:p>
    <w:p>
      <w:pPr>
        <w:pStyle w:val="BodyText"/>
        <w:spacing w:before="4"/>
        <w:ind w:left="0"/>
        <w:rPr>
          <w:b/>
          <w:sz w:val="20"/>
        </w:rPr>
      </w:pPr>
    </w:p>
    <w:p>
      <w:pPr>
        <w:pStyle w:val="BodyText"/>
        <w:spacing w:before="1"/>
        <w:ind w:left="662" w:right="1511"/>
        <w:jc w:val="center"/>
      </w:pPr>
      <w:r>
        <w:rPr/>
        <w:t>BÖLÜM: 7</w:t>
      </w:r>
    </w:p>
    <w:p>
      <w:pPr>
        <w:spacing w:before="11"/>
        <w:ind w:left="664" w:right="1511" w:firstLine="0"/>
        <w:jc w:val="center"/>
        <w:rPr>
          <w:i/>
          <w:sz w:val="18"/>
        </w:rPr>
      </w:pPr>
      <w:r>
        <w:rPr>
          <w:i/>
          <w:sz w:val="18"/>
        </w:rPr>
        <w:t>Disiplin</w:t>
      </w:r>
    </w:p>
    <w:p>
      <w:pPr>
        <w:pStyle w:val="BodyText"/>
        <w:spacing w:before="5"/>
        <w:ind w:left="0"/>
        <w:rPr>
          <w:i/>
          <w:sz w:val="20"/>
        </w:rPr>
      </w:pPr>
    </w:p>
    <w:p>
      <w:pPr>
        <w:spacing w:before="0"/>
        <w:ind w:left="871" w:right="0" w:firstLine="0"/>
        <w:jc w:val="left"/>
        <w:rPr>
          <w:i/>
          <w:sz w:val="18"/>
        </w:rPr>
      </w:pPr>
      <w:r>
        <w:rPr>
          <w:i/>
          <w:sz w:val="18"/>
        </w:rPr>
        <w:t>Disiplin amiri ve disiplin cezaları:</w:t>
      </w:r>
    </w:p>
    <w:p>
      <w:pPr>
        <w:spacing w:line="256" w:lineRule="auto" w:before="11"/>
        <w:ind w:left="305" w:right="1154" w:firstLine="566"/>
        <w:jc w:val="both"/>
        <w:rPr>
          <w:sz w:val="18"/>
        </w:rPr>
      </w:pPr>
      <w:r>
        <w:rPr>
          <w:b/>
          <w:sz w:val="18"/>
        </w:rPr>
        <w:t>Madde 124 – (Değişik birinci fıkra: 29/11/1984 – KHK-243/25 md.) </w:t>
      </w:r>
      <w:r>
        <w:rPr>
          <w:sz w:val="18"/>
        </w:rPr>
        <w:t>Disiplin amirleri; kurumların kuruluş ve görev özellikleri dikkate alınarak Devlet Personel Başkanlığı'nın görüşüne dayanılarak özel yönetmeliklerinde tayin ve tesbit edilecek amirlerdir.</w:t>
      </w:r>
    </w:p>
    <w:p>
      <w:pPr>
        <w:pStyle w:val="BodyText"/>
        <w:spacing w:line="254" w:lineRule="auto"/>
        <w:ind w:right="1153" w:firstLine="566"/>
        <w:jc w:val="both"/>
        <w:rPr>
          <w:sz w:val="12"/>
        </w:rPr>
      </w:pPr>
      <w:r>
        <w:rPr>
          <w:b/>
        </w:rPr>
        <w:t>(Değişik: 12/5/1982 - 2670/30 md.) </w:t>
      </w:r>
      <w:r>
        <w:rPr/>
        <w:t>Kamu hizmetlerinin gereği gibi yürütülmesini sağla- mak amacı ile kanunların, Cu m h u r b a ş k a n lığ ı k a r a r n a m e le r in in ve yönetmeliklerin Devlet memuru olarak emrettiği ödevleri yurt içinde veya dışında yerine getirmeyenlere, uyul- masını zorunlu kıldığı hususları yapmayanlara, yasakladığı işleri yapanlara durumun niteliğine ve ağırlık derecesine göre 125 inci maddede sıralanan disiplin cezalarından birisi verilir.</w:t>
      </w:r>
      <w:r>
        <w:rPr>
          <w:position w:val="6"/>
          <w:sz w:val="12"/>
        </w:rPr>
        <w:t>(1)</w:t>
      </w:r>
    </w:p>
    <w:p>
      <w:pPr>
        <w:spacing w:before="0"/>
        <w:ind w:left="871" w:right="0" w:firstLine="0"/>
        <w:jc w:val="left"/>
        <w:rPr>
          <w:i/>
          <w:sz w:val="18"/>
        </w:rPr>
      </w:pPr>
      <w:r>
        <w:rPr>
          <w:i/>
          <w:sz w:val="18"/>
        </w:rPr>
        <w:t>Disiplin cezalarının çeşitleri ile ceza uygulanacak fiil ve haller:</w:t>
      </w:r>
    </w:p>
    <w:p>
      <w:pPr>
        <w:pStyle w:val="Heading4"/>
        <w:spacing w:before="8"/>
      </w:pPr>
      <w:r>
        <w:rPr/>
        <w:t>Madde 125 – (Değişik: 12/5/1982 - 2670/31 md.)</w:t>
      </w:r>
    </w:p>
    <w:p>
      <w:pPr>
        <w:pStyle w:val="BodyText"/>
        <w:spacing w:line="256" w:lineRule="auto" w:before="14"/>
        <w:ind w:right="1211" w:firstLine="566"/>
      </w:pPr>
      <w:r>
        <w:rPr/>
        <w:t>Devlet memurlarına verilecek disiplin cezaları ile her bir disiplin cezasını gerektiren fiil ve haller</w:t>
      </w:r>
      <w:r>
        <w:rPr>
          <w:spacing w:val="-2"/>
        </w:rPr>
        <w:t> </w:t>
      </w:r>
      <w:r>
        <w:rPr/>
        <w:t>şunlardır:</w:t>
      </w:r>
    </w:p>
    <w:p>
      <w:pPr>
        <w:pStyle w:val="BodyText"/>
        <w:spacing w:line="256" w:lineRule="auto"/>
        <w:ind w:right="1146" w:firstLine="566"/>
      </w:pPr>
      <w:r>
        <w:rPr/>
        <w:t>A - Uyarma : Memura, görevinde ve davranışlarında daha dikkatli olması gerektiğinin ya- zı ile bildirilmesidir.</w:t>
      </w:r>
    </w:p>
    <w:p>
      <w:pPr>
        <w:pStyle w:val="BodyText"/>
        <w:spacing w:line="206" w:lineRule="exact"/>
        <w:ind w:left="871"/>
      </w:pPr>
      <w:r>
        <w:rPr/>
        <w:t>Uyarma cezasını gerektiren fiil ve haller şunlardır:</w:t>
      </w:r>
    </w:p>
    <w:p>
      <w:pPr>
        <w:pStyle w:val="ListParagraph"/>
        <w:numPr>
          <w:ilvl w:val="1"/>
          <w:numId w:val="44"/>
        </w:numPr>
        <w:tabs>
          <w:tab w:pos="1069" w:val="left" w:leader="none"/>
        </w:tabs>
        <w:spacing w:line="256" w:lineRule="auto" w:before="8" w:after="0"/>
        <w:ind w:left="305" w:right="1153" w:firstLine="566"/>
        <w:jc w:val="both"/>
        <w:rPr>
          <w:sz w:val="18"/>
        </w:rPr>
      </w:pPr>
      <w:r>
        <w:rPr>
          <w:sz w:val="18"/>
        </w:rPr>
        <w:t>Verilen emir ve görevlerin tam ve zamanında yapılmasında, görev mahallinde kurum- larca belirlenen usul ve esasların yerine getirilmesinde, görevle ilgili resmi belge, araç ve gereçle- rin korunması, kullanılması ve bakımında kayıtsızlık göstermek veya düzensiz</w:t>
      </w:r>
      <w:r>
        <w:rPr>
          <w:spacing w:val="-20"/>
          <w:sz w:val="18"/>
        </w:rPr>
        <w:t> </w:t>
      </w:r>
      <w:r>
        <w:rPr>
          <w:sz w:val="18"/>
        </w:rPr>
        <w:t>davranmak,</w:t>
      </w:r>
    </w:p>
    <w:p>
      <w:pPr>
        <w:pStyle w:val="ListParagraph"/>
        <w:numPr>
          <w:ilvl w:val="1"/>
          <w:numId w:val="44"/>
        </w:numPr>
        <w:tabs>
          <w:tab w:pos="1088" w:val="left" w:leader="none"/>
        </w:tabs>
        <w:spacing w:line="256" w:lineRule="auto" w:before="0" w:after="0"/>
        <w:ind w:left="305" w:right="1150" w:firstLine="566"/>
        <w:jc w:val="left"/>
        <w:rPr>
          <w:sz w:val="18"/>
        </w:rPr>
      </w:pPr>
      <w:r>
        <w:rPr>
          <w:sz w:val="18"/>
        </w:rPr>
        <w:t>Özürsüz veya izinsiz olarak göreve geç gelmek, erken ayrılmak, görev mahallini ter- ketmek,</w:t>
      </w:r>
    </w:p>
    <w:p>
      <w:pPr>
        <w:pStyle w:val="ListParagraph"/>
        <w:numPr>
          <w:ilvl w:val="1"/>
          <w:numId w:val="44"/>
        </w:numPr>
        <w:tabs>
          <w:tab w:pos="1057" w:val="left" w:leader="none"/>
        </w:tabs>
        <w:spacing w:line="206" w:lineRule="exact" w:before="0" w:after="0"/>
        <w:ind w:left="1056" w:right="0" w:hanging="185"/>
        <w:jc w:val="left"/>
        <w:rPr>
          <w:sz w:val="18"/>
        </w:rPr>
      </w:pPr>
      <w:r>
        <w:rPr>
          <w:sz w:val="18"/>
        </w:rPr>
        <w:t>Kurumca belirlenen tasurruf tedbirlerine riayet</w:t>
      </w:r>
      <w:r>
        <w:rPr>
          <w:spacing w:val="-4"/>
          <w:sz w:val="18"/>
        </w:rPr>
        <w:t> </w:t>
      </w:r>
      <w:r>
        <w:rPr>
          <w:sz w:val="18"/>
        </w:rPr>
        <w:t>etmemek,</w:t>
      </w:r>
    </w:p>
    <w:p>
      <w:pPr>
        <w:pStyle w:val="ListParagraph"/>
        <w:numPr>
          <w:ilvl w:val="1"/>
          <w:numId w:val="44"/>
        </w:numPr>
        <w:tabs>
          <w:tab w:pos="1069" w:val="left" w:leader="none"/>
        </w:tabs>
        <w:spacing w:line="240" w:lineRule="auto" w:before="7" w:after="0"/>
        <w:ind w:left="305" w:right="0" w:firstLine="566"/>
        <w:jc w:val="left"/>
        <w:rPr>
          <w:sz w:val="18"/>
        </w:rPr>
      </w:pPr>
      <w:r>
        <w:rPr>
          <w:sz w:val="18"/>
        </w:rPr>
        <w:t>Usulsüz müracaat veya şikayette</w:t>
      </w:r>
      <w:r>
        <w:rPr>
          <w:spacing w:val="-3"/>
          <w:sz w:val="18"/>
        </w:rPr>
        <w:t> </w:t>
      </w:r>
      <w:r>
        <w:rPr>
          <w:sz w:val="18"/>
        </w:rPr>
        <w:t>bulunmak,</w:t>
      </w:r>
    </w:p>
    <w:p>
      <w:pPr>
        <w:pStyle w:val="ListParagraph"/>
        <w:numPr>
          <w:ilvl w:val="1"/>
          <w:numId w:val="44"/>
        </w:numPr>
        <w:tabs>
          <w:tab w:pos="1057" w:val="left" w:leader="none"/>
        </w:tabs>
        <w:spacing w:line="240" w:lineRule="auto" w:before="14" w:after="0"/>
        <w:ind w:left="1056" w:right="0" w:hanging="185"/>
        <w:jc w:val="left"/>
        <w:rPr>
          <w:sz w:val="18"/>
        </w:rPr>
      </w:pPr>
      <w:r>
        <w:rPr>
          <w:sz w:val="18"/>
        </w:rPr>
        <w:t>Devlet memuru vakarına yakışmayan tutum ve davranışta</w:t>
      </w:r>
      <w:r>
        <w:rPr>
          <w:spacing w:val="-1"/>
          <w:sz w:val="18"/>
        </w:rPr>
        <w:t> </w:t>
      </w:r>
      <w:r>
        <w:rPr>
          <w:sz w:val="18"/>
        </w:rPr>
        <w:t>bulunmak,</w:t>
      </w:r>
    </w:p>
    <w:p>
      <w:pPr>
        <w:pStyle w:val="ListParagraph"/>
        <w:numPr>
          <w:ilvl w:val="1"/>
          <w:numId w:val="44"/>
        </w:numPr>
        <w:tabs>
          <w:tab w:pos="1038" w:val="left" w:leader="none"/>
        </w:tabs>
        <w:spacing w:line="240" w:lineRule="auto" w:before="14" w:after="0"/>
        <w:ind w:left="1037" w:right="0" w:hanging="166"/>
        <w:jc w:val="left"/>
        <w:rPr>
          <w:sz w:val="18"/>
        </w:rPr>
      </w:pPr>
      <w:r>
        <w:rPr>
          <w:sz w:val="18"/>
        </w:rPr>
        <w:t>Görevine veya iş sahiplerine karşı kayıtsızlık göstermek veya ilgisiz</w:t>
      </w:r>
      <w:r>
        <w:rPr>
          <w:spacing w:val="-11"/>
          <w:sz w:val="18"/>
        </w:rPr>
        <w:t> </w:t>
      </w:r>
      <w:r>
        <w:rPr>
          <w:sz w:val="18"/>
        </w:rPr>
        <w:t>kalmak,</w:t>
      </w:r>
    </w:p>
    <w:p>
      <w:pPr>
        <w:pStyle w:val="ListParagraph"/>
        <w:numPr>
          <w:ilvl w:val="1"/>
          <w:numId w:val="44"/>
        </w:numPr>
        <w:tabs>
          <w:tab w:pos="1066" w:val="left" w:leader="none"/>
        </w:tabs>
        <w:spacing w:line="240" w:lineRule="auto" w:before="11" w:after="0"/>
        <w:ind w:left="1065" w:right="0" w:hanging="194"/>
        <w:jc w:val="left"/>
        <w:rPr>
          <w:sz w:val="18"/>
        </w:rPr>
      </w:pPr>
      <w:r>
        <w:rPr>
          <w:sz w:val="18"/>
        </w:rPr>
        <w:t>Belirlenen kılık ve kıyafet hükümlerine aykırı</w:t>
      </w:r>
      <w:r>
        <w:rPr>
          <w:spacing w:val="-4"/>
          <w:sz w:val="18"/>
        </w:rPr>
        <w:t> </w:t>
      </w:r>
      <w:r>
        <w:rPr>
          <w:sz w:val="18"/>
        </w:rPr>
        <w:t>davranmak,</w:t>
      </w:r>
    </w:p>
    <w:p>
      <w:pPr>
        <w:pStyle w:val="ListParagraph"/>
        <w:numPr>
          <w:ilvl w:val="1"/>
          <w:numId w:val="44"/>
        </w:numPr>
        <w:tabs>
          <w:tab w:pos="1069" w:val="left" w:leader="none"/>
        </w:tabs>
        <w:spacing w:line="240" w:lineRule="auto" w:before="14" w:after="0"/>
        <w:ind w:left="305" w:right="0" w:firstLine="566"/>
        <w:jc w:val="left"/>
        <w:rPr>
          <w:sz w:val="18"/>
        </w:rPr>
      </w:pPr>
      <w:r>
        <w:rPr>
          <w:sz w:val="18"/>
        </w:rPr>
        <w:t>Görevin işbirliği içinde yapılması ilkesine aykırı davranışlarda</w:t>
      </w:r>
      <w:r>
        <w:rPr>
          <w:spacing w:val="-3"/>
          <w:sz w:val="18"/>
        </w:rPr>
        <w:t> </w:t>
      </w:r>
      <w:r>
        <w:rPr>
          <w:sz w:val="18"/>
        </w:rPr>
        <w:t>bulunmak.</w:t>
      </w:r>
    </w:p>
    <w:p>
      <w:pPr>
        <w:pStyle w:val="BodyText"/>
        <w:spacing w:line="254" w:lineRule="auto" w:before="14"/>
        <w:ind w:right="1146" w:firstLine="566"/>
      </w:pPr>
      <w:r>
        <w:rPr/>
        <w:t>B - Kınama : Memura, görevinde ve davranışlarında kusurlu olduğunun yazı ile bildiril- mesidir.</w:t>
      </w:r>
    </w:p>
    <w:p>
      <w:pPr>
        <w:pStyle w:val="BodyText"/>
        <w:ind w:left="871"/>
      </w:pPr>
      <w:r>
        <w:rPr/>
        <w:t>Kınama cezasını gerektiren fiil ve haller şunlardır:</w:t>
      </w:r>
    </w:p>
    <w:p>
      <w:pPr>
        <w:pStyle w:val="ListParagraph"/>
        <w:numPr>
          <w:ilvl w:val="0"/>
          <w:numId w:val="45"/>
        </w:numPr>
        <w:tabs>
          <w:tab w:pos="1069" w:val="left" w:leader="none"/>
        </w:tabs>
        <w:spacing w:line="254" w:lineRule="auto" w:before="14" w:after="0"/>
        <w:ind w:left="305" w:right="1153" w:firstLine="566"/>
        <w:jc w:val="both"/>
        <w:rPr>
          <w:sz w:val="18"/>
        </w:rPr>
      </w:pPr>
      <w:r>
        <w:rPr>
          <w:sz w:val="18"/>
        </w:rPr>
        <w:t>Verilen emir ve görevlerin tam ve zamanında yapılmasında, görev mahallinde kurum- larca belirlenen usul ve esasların yerine getirilmesinde, görevle ilgili resmi belge, araç ve gereçle- rin korunması, kullanılması ve bakımında kusurlu</w:t>
      </w:r>
      <w:r>
        <w:rPr>
          <w:spacing w:val="-6"/>
          <w:sz w:val="18"/>
        </w:rPr>
        <w:t> </w:t>
      </w:r>
      <w:r>
        <w:rPr>
          <w:sz w:val="18"/>
        </w:rPr>
        <w:t>davranmak,</w:t>
      </w:r>
    </w:p>
    <w:p>
      <w:pPr>
        <w:pStyle w:val="BodyText"/>
        <w:ind w:left="0"/>
        <w:rPr>
          <w:sz w:val="20"/>
        </w:rPr>
      </w:pPr>
    </w:p>
    <w:p>
      <w:pPr>
        <w:pStyle w:val="BodyText"/>
        <w:ind w:left="0"/>
        <w:rPr>
          <w:sz w:val="20"/>
        </w:rPr>
      </w:pPr>
    </w:p>
    <w:p>
      <w:pPr>
        <w:spacing w:before="0"/>
        <w:ind w:left="305" w:right="0" w:firstLine="0"/>
        <w:jc w:val="left"/>
        <w:rPr>
          <w:i/>
          <w:sz w:val="16"/>
        </w:rPr>
      </w:pPr>
      <w:r>
        <w:rPr>
          <w:i/>
          <w:sz w:val="16"/>
        </w:rPr>
        <w:t>–––––––––––––––––––</w:t>
      </w:r>
    </w:p>
    <w:p>
      <w:pPr>
        <w:spacing w:line="285" w:lineRule="auto" w:before="37"/>
        <w:ind w:left="588" w:right="1161" w:hanging="284"/>
        <w:jc w:val="both"/>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2"/>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w:t>
      </w:r>
      <w:r>
        <w:rPr>
          <w:i/>
          <w:spacing w:val="-21"/>
          <w:sz w:val="16"/>
        </w:rPr>
        <w:t> </w:t>
      </w:r>
      <w:r>
        <w:rPr>
          <w:i/>
          <w:spacing w:val="8"/>
          <w:sz w:val="16"/>
        </w:rPr>
        <w:t>siy</w:t>
      </w:r>
      <w:r>
        <w:rPr>
          <w:i/>
          <w:spacing w:val="-8"/>
          <w:sz w:val="16"/>
        </w:rPr>
        <w:t> </w:t>
      </w:r>
      <w:r>
        <w:rPr>
          <w:i/>
          <w:spacing w:val="5"/>
          <w:sz w:val="16"/>
        </w:rPr>
        <w:t>le   </w:t>
      </w:r>
      <w:r>
        <w:rPr>
          <w:i/>
          <w:spacing w:val="16"/>
          <w:sz w:val="16"/>
        </w:rPr>
        <w:t> </w:t>
      </w:r>
      <w:r>
        <w:rPr>
          <w:i/>
          <w:sz w:val="16"/>
        </w:rPr>
        <w:t>b</w:t>
      </w:r>
      <w:r>
        <w:rPr>
          <w:i/>
          <w:spacing w:val="-13"/>
          <w:sz w:val="16"/>
        </w:rPr>
        <w:t> </w:t>
      </w:r>
      <w:r>
        <w:rPr>
          <w:i/>
          <w:sz w:val="16"/>
        </w:rPr>
        <w:t>u   </w:t>
      </w:r>
      <w:r>
        <w:rPr>
          <w:i/>
          <w:spacing w:val="5"/>
          <w:sz w:val="16"/>
        </w:rPr>
        <w:t> </w:t>
      </w:r>
      <w:r>
        <w:rPr>
          <w:i/>
          <w:sz w:val="16"/>
        </w:rPr>
        <w:t>f</w:t>
      </w:r>
      <w:r>
        <w:rPr>
          <w:i/>
          <w:spacing w:val="-21"/>
          <w:sz w:val="16"/>
        </w:rPr>
        <w:t> </w:t>
      </w:r>
      <w:r>
        <w:rPr>
          <w:i/>
          <w:spacing w:val="3"/>
          <w:sz w:val="16"/>
        </w:rPr>
        <w:t>ık</w:t>
      </w:r>
      <w:r>
        <w:rPr>
          <w:i/>
          <w:spacing w:val="-10"/>
          <w:sz w:val="16"/>
        </w:rPr>
        <w:t> </w:t>
      </w:r>
      <w:r>
        <w:rPr>
          <w:i/>
          <w:spacing w:val="7"/>
          <w:sz w:val="16"/>
        </w:rPr>
        <w:t>ra</w:t>
      </w:r>
      <w:r>
        <w:rPr>
          <w:i/>
          <w:spacing w:val="-25"/>
          <w:sz w:val="16"/>
        </w:rPr>
        <w:t> </w:t>
      </w:r>
      <w:r>
        <w:rPr>
          <w:i/>
          <w:sz w:val="16"/>
        </w:rPr>
        <w:t>d</w:t>
      </w:r>
      <w:r>
        <w:rPr>
          <w:i/>
          <w:spacing w:val="-11"/>
          <w:sz w:val="16"/>
        </w:rPr>
        <w:t> </w:t>
      </w:r>
      <w:r>
        <w:rPr>
          <w:i/>
          <w:sz w:val="16"/>
        </w:rPr>
        <w:t>a   </w:t>
      </w:r>
      <w:r>
        <w:rPr>
          <w:i/>
          <w:spacing w:val="28"/>
          <w:sz w:val="16"/>
        </w:rPr>
        <w:t> </w:t>
      </w:r>
      <w:r>
        <w:rPr>
          <w:i/>
          <w:sz w:val="16"/>
        </w:rPr>
        <w:t>y</w:t>
      </w:r>
      <w:r>
        <w:rPr>
          <w:i/>
          <w:spacing w:val="-11"/>
          <w:sz w:val="16"/>
        </w:rPr>
        <w:t> </w:t>
      </w:r>
      <w:r>
        <w:rPr>
          <w:i/>
          <w:sz w:val="16"/>
        </w:rPr>
        <w:t>e</w:t>
      </w:r>
      <w:r>
        <w:rPr>
          <w:i/>
          <w:spacing w:val="-21"/>
          <w:sz w:val="16"/>
        </w:rPr>
        <w:t> </w:t>
      </w:r>
      <w:r>
        <w:rPr>
          <w:i/>
          <w:sz w:val="16"/>
        </w:rPr>
        <w:t>r   </w:t>
      </w:r>
      <w:r>
        <w:rPr>
          <w:i/>
          <w:spacing w:val="32"/>
          <w:sz w:val="16"/>
        </w:rPr>
        <w:t> </w:t>
      </w:r>
      <w:r>
        <w:rPr>
          <w:i/>
          <w:sz w:val="16"/>
        </w:rPr>
        <w:t>a</w:t>
      </w:r>
      <w:r>
        <w:rPr>
          <w:i/>
          <w:spacing w:val="-25"/>
          <w:sz w:val="16"/>
        </w:rPr>
        <w:t> </w:t>
      </w:r>
      <w:r>
        <w:rPr>
          <w:i/>
          <w:spacing w:val="3"/>
          <w:sz w:val="16"/>
        </w:rPr>
        <w:t>la</w:t>
      </w:r>
      <w:r>
        <w:rPr>
          <w:i/>
          <w:spacing w:val="-25"/>
          <w:sz w:val="16"/>
        </w:rPr>
        <w:t> </w:t>
      </w:r>
      <w:r>
        <w:rPr>
          <w:i/>
          <w:sz w:val="16"/>
        </w:rPr>
        <w:t>n    </w:t>
      </w:r>
      <w:r>
        <w:rPr>
          <w:i/>
          <w:spacing w:val="10"/>
          <w:sz w:val="16"/>
        </w:rPr>
        <w:t> </w:t>
      </w:r>
      <w:r>
        <w:rPr>
          <w:i/>
          <w:spacing w:val="-8"/>
          <w:sz w:val="16"/>
        </w:rPr>
        <w:t>‘‘t</w:t>
      </w:r>
      <w:r>
        <w:rPr>
          <w:i/>
          <w:spacing w:val="-21"/>
          <w:sz w:val="16"/>
        </w:rPr>
        <w:t> </w:t>
      </w:r>
      <w:r>
        <w:rPr>
          <w:i/>
          <w:sz w:val="16"/>
        </w:rPr>
        <w:t>ü</w:t>
      </w:r>
      <w:r>
        <w:rPr>
          <w:i/>
          <w:spacing w:val="-11"/>
          <w:sz w:val="16"/>
        </w:rPr>
        <w:t> </w:t>
      </w:r>
      <w:r>
        <w:rPr>
          <w:i/>
          <w:sz w:val="16"/>
        </w:rPr>
        <w:t>z</w:t>
      </w:r>
      <w:r>
        <w:rPr>
          <w:i/>
          <w:spacing w:val="-13"/>
          <w:sz w:val="16"/>
        </w:rPr>
        <w:t> </w:t>
      </w:r>
      <w:r>
        <w:rPr>
          <w:i/>
          <w:sz w:val="16"/>
        </w:rPr>
        <w:t>ü</w:t>
      </w:r>
      <w:r>
        <w:rPr>
          <w:i/>
          <w:spacing w:val="-11"/>
          <w:sz w:val="16"/>
        </w:rPr>
        <w:t> </w:t>
      </w:r>
      <w:r>
        <w:rPr>
          <w:i/>
          <w:sz w:val="16"/>
        </w:rPr>
        <w:t>k</w:t>
      </w:r>
      <w:r>
        <w:rPr>
          <w:i/>
          <w:spacing w:val="-10"/>
          <w:sz w:val="16"/>
        </w:rPr>
        <w:t> </w:t>
      </w:r>
      <w:r>
        <w:rPr>
          <w:i/>
          <w:spacing w:val="5"/>
          <w:sz w:val="16"/>
        </w:rPr>
        <w:t>le</w:t>
      </w:r>
      <w:r>
        <w:rPr>
          <w:i/>
          <w:spacing w:val="-21"/>
          <w:sz w:val="16"/>
        </w:rPr>
        <w:t> </w:t>
      </w:r>
      <w:r>
        <w:rPr>
          <w:i/>
          <w:spacing w:val="8"/>
          <w:sz w:val="16"/>
        </w:rPr>
        <w:t>rin</w:t>
      </w:r>
      <w:r>
        <w:rPr>
          <w:i/>
          <w:spacing w:val="-7"/>
          <w:sz w:val="16"/>
        </w:rPr>
        <w:t> </w:t>
      </w:r>
      <w:r>
        <w:rPr>
          <w:i/>
          <w:spacing w:val="-9"/>
          <w:sz w:val="16"/>
        </w:rPr>
        <w:t>’’    </w:t>
      </w:r>
      <w:r>
        <w:rPr>
          <w:i/>
          <w:spacing w:val="5"/>
          <w:sz w:val="16"/>
        </w:rPr>
        <w:t> </w:t>
      </w:r>
      <w:r>
        <w:rPr>
          <w:i/>
          <w:spacing w:val="3"/>
          <w:sz w:val="16"/>
        </w:rPr>
        <w:t>ib</w:t>
      </w:r>
      <w:r>
        <w:rPr>
          <w:i/>
          <w:spacing w:val="-12"/>
          <w:sz w:val="16"/>
        </w:rPr>
        <w:t> </w:t>
      </w:r>
      <w:r>
        <w:rPr>
          <w:i/>
          <w:sz w:val="16"/>
        </w:rPr>
        <w:t>a</w:t>
      </w:r>
      <w:r>
        <w:rPr>
          <w:i/>
          <w:spacing w:val="-25"/>
          <w:sz w:val="16"/>
        </w:rPr>
        <w:t> </w:t>
      </w:r>
      <w:r>
        <w:rPr>
          <w:i/>
          <w:spacing w:val="7"/>
          <w:sz w:val="16"/>
        </w:rPr>
        <w:t>re</w:t>
      </w:r>
      <w:r>
        <w:rPr>
          <w:i/>
          <w:spacing w:val="-21"/>
          <w:sz w:val="16"/>
        </w:rPr>
        <w:t> </w:t>
      </w:r>
      <w:r>
        <w:rPr>
          <w:i/>
          <w:spacing w:val="7"/>
          <w:sz w:val="16"/>
        </w:rPr>
        <w:t>si  </w:t>
      </w:r>
      <w:r>
        <w:rPr>
          <w:i/>
          <w:spacing w:val="53"/>
          <w:sz w:val="16"/>
        </w:rPr>
        <w:t> </w:t>
      </w:r>
      <w:r>
        <w:rPr>
          <w:i/>
          <w:spacing w:val="-5"/>
          <w:sz w:val="16"/>
        </w:rPr>
        <w:t>‘‘Cu</w:t>
      </w:r>
      <w:r>
        <w:rPr>
          <w:i/>
          <w:spacing w:val="-11"/>
          <w:sz w:val="16"/>
        </w:rPr>
        <w:t> </w:t>
      </w:r>
      <w:r>
        <w:rPr>
          <w:i/>
          <w:sz w:val="16"/>
        </w:rPr>
        <w:t>m</w:t>
      </w:r>
      <w:r>
        <w:rPr>
          <w:i/>
          <w:spacing w:val="5"/>
          <w:sz w:val="16"/>
        </w:rPr>
        <w:t> </w:t>
      </w:r>
      <w:r>
        <w:rPr>
          <w:i/>
          <w:sz w:val="16"/>
        </w:rPr>
        <w:t>h</w:t>
      </w:r>
      <w:r>
        <w:rPr>
          <w:i/>
          <w:spacing w:val="-8"/>
          <w:sz w:val="16"/>
        </w:rPr>
        <w:t> </w:t>
      </w:r>
      <w:r>
        <w:rPr>
          <w:i/>
          <w:sz w:val="16"/>
        </w:rPr>
        <w:t>u</w:t>
      </w:r>
      <w:r>
        <w:rPr>
          <w:i/>
          <w:spacing w:val="-11"/>
          <w:sz w:val="16"/>
        </w:rPr>
        <w:t> </w:t>
      </w:r>
      <w:r>
        <w:rPr>
          <w:i/>
          <w:sz w:val="16"/>
        </w:rPr>
        <w:t>r</w:t>
      </w:r>
      <w:r>
        <w:rPr>
          <w:i/>
          <w:spacing w:val="-23"/>
          <w:sz w:val="16"/>
        </w:rPr>
        <w:t> </w:t>
      </w:r>
      <w:r>
        <w:rPr>
          <w:i/>
          <w:sz w:val="16"/>
        </w:rPr>
        <w:t>b</w:t>
      </w:r>
      <w:r>
        <w:rPr>
          <w:i/>
          <w:spacing w:val="-15"/>
          <w:sz w:val="16"/>
        </w:rPr>
        <w:t> </w:t>
      </w:r>
      <w:r>
        <w:rPr>
          <w:i/>
          <w:sz w:val="16"/>
        </w:rPr>
        <w:t>a</w:t>
      </w:r>
      <w:r>
        <w:rPr>
          <w:i/>
          <w:spacing w:val="-25"/>
          <w:sz w:val="16"/>
        </w:rPr>
        <w:t> </w:t>
      </w:r>
      <w:r>
        <w:rPr>
          <w:i/>
          <w:spacing w:val="7"/>
          <w:sz w:val="16"/>
        </w:rPr>
        <w:t>şk</w:t>
      </w:r>
      <w:r>
        <w:rPr>
          <w:i/>
          <w:spacing w:val="-11"/>
          <w:sz w:val="16"/>
        </w:rPr>
        <w:t> </w:t>
      </w:r>
      <w:r>
        <w:rPr>
          <w:i/>
          <w:spacing w:val="6"/>
          <w:sz w:val="16"/>
        </w:rPr>
        <w:t>an</w:t>
      </w:r>
      <w:r>
        <w:rPr>
          <w:i/>
          <w:spacing w:val="-7"/>
          <w:sz w:val="16"/>
        </w:rPr>
        <w:t> </w:t>
      </w:r>
      <w:r>
        <w:rPr>
          <w:i/>
          <w:spacing w:val="6"/>
          <w:sz w:val="16"/>
        </w:rPr>
        <w:t>lığ</w:t>
      </w:r>
      <w:r>
        <w:rPr>
          <w:i/>
          <w:spacing w:val="-25"/>
          <w:sz w:val="16"/>
        </w:rPr>
        <w:t> </w:t>
      </w:r>
      <w:r>
        <w:rPr>
          <w:i/>
          <w:sz w:val="16"/>
        </w:rPr>
        <w:t>ı k</w:t>
      </w:r>
      <w:r>
        <w:rPr>
          <w:i/>
          <w:spacing w:val="-11"/>
          <w:sz w:val="16"/>
        </w:rPr>
        <w:t> </w:t>
      </w:r>
      <w:r>
        <w:rPr>
          <w:i/>
          <w:sz w:val="16"/>
        </w:rPr>
        <w:t>a</w:t>
      </w:r>
      <w:r>
        <w:rPr>
          <w:i/>
          <w:spacing w:val="-25"/>
          <w:sz w:val="16"/>
        </w:rPr>
        <w:t> </w:t>
      </w:r>
      <w:r>
        <w:rPr>
          <w:i/>
          <w:spacing w:val="7"/>
          <w:sz w:val="16"/>
        </w:rPr>
        <w:t>ra</w:t>
      </w:r>
      <w:r>
        <w:rPr>
          <w:i/>
          <w:spacing w:val="-25"/>
          <w:sz w:val="16"/>
        </w:rPr>
        <w:t> </w:t>
      </w:r>
      <w:r>
        <w:rPr>
          <w:i/>
          <w:sz w:val="16"/>
        </w:rPr>
        <w:t>r</w:t>
      </w:r>
      <w:r>
        <w:rPr>
          <w:i/>
          <w:spacing w:val="-24"/>
          <w:sz w:val="16"/>
        </w:rPr>
        <w:t> </w:t>
      </w:r>
      <w:r>
        <w:rPr>
          <w:i/>
          <w:sz w:val="16"/>
        </w:rPr>
        <w:t>n</w:t>
      </w:r>
      <w:r>
        <w:rPr>
          <w:i/>
          <w:spacing w:val="-11"/>
          <w:sz w:val="16"/>
        </w:rPr>
        <w:t> </w:t>
      </w:r>
      <w:r>
        <w:rPr>
          <w:i/>
          <w:sz w:val="16"/>
        </w:rPr>
        <w:t>a</w:t>
      </w:r>
      <w:r>
        <w:rPr>
          <w:i/>
          <w:spacing w:val="-25"/>
          <w:sz w:val="16"/>
        </w:rPr>
        <w:t> </w:t>
      </w:r>
      <w:r>
        <w:rPr>
          <w:i/>
          <w:sz w:val="16"/>
        </w:rPr>
        <w:t>m</w:t>
      </w:r>
      <w:r>
        <w:rPr>
          <w:i/>
          <w:spacing w:val="4"/>
          <w:sz w:val="16"/>
        </w:rPr>
        <w:t> </w:t>
      </w:r>
      <w:r>
        <w:rPr>
          <w:i/>
          <w:sz w:val="16"/>
        </w:rPr>
        <w:t>e</w:t>
      </w:r>
      <w:r>
        <w:rPr>
          <w:i/>
          <w:spacing w:val="-23"/>
          <w:sz w:val="16"/>
        </w:rPr>
        <w:t> </w:t>
      </w:r>
      <w:r>
        <w:rPr>
          <w:i/>
          <w:spacing w:val="5"/>
          <w:sz w:val="16"/>
        </w:rPr>
        <w:t>le</w:t>
      </w:r>
      <w:r>
        <w:rPr>
          <w:i/>
          <w:spacing w:val="-21"/>
          <w:sz w:val="16"/>
        </w:rPr>
        <w:t> </w:t>
      </w:r>
      <w:r>
        <w:rPr>
          <w:i/>
          <w:sz w:val="16"/>
        </w:rPr>
        <w:t>r</w:t>
      </w:r>
      <w:r>
        <w:rPr>
          <w:i/>
          <w:spacing w:val="-24"/>
          <w:sz w:val="16"/>
        </w:rPr>
        <w:t> </w:t>
      </w:r>
      <w:r>
        <w:rPr>
          <w:i/>
          <w:spacing w:val="5"/>
          <w:sz w:val="16"/>
        </w:rPr>
        <w:t>in</w:t>
      </w:r>
      <w:r>
        <w:rPr>
          <w:i/>
          <w:spacing w:val="-10"/>
          <w:sz w:val="16"/>
        </w:rPr>
        <w:t> </w:t>
      </w:r>
      <w:r>
        <w:rPr>
          <w:i/>
          <w:spacing w:val="5"/>
          <w:sz w:val="16"/>
        </w:rPr>
        <w:t>in</w:t>
      </w:r>
      <w:r>
        <w:rPr>
          <w:i/>
          <w:spacing w:val="-5"/>
          <w:sz w:val="16"/>
        </w:rPr>
        <w:t> </w:t>
      </w:r>
      <w:r>
        <w:rPr>
          <w:i/>
          <w:spacing w:val="-9"/>
          <w:sz w:val="16"/>
        </w:rPr>
        <w:t>’’</w:t>
      </w:r>
      <w:r>
        <w:rPr>
          <w:i/>
          <w:spacing w:val="7"/>
          <w:sz w:val="16"/>
        </w:rPr>
        <w:t> şe</w:t>
      </w:r>
      <w:r>
        <w:rPr>
          <w:i/>
          <w:spacing w:val="-21"/>
          <w:sz w:val="16"/>
        </w:rPr>
        <w:t> </w:t>
      </w:r>
      <w:r>
        <w:rPr>
          <w:i/>
          <w:sz w:val="16"/>
        </w:rPr>
        <w:t>k</w:t>
      </w:r>
      <w:r>
        <w:rPr>
          <w:i/>
          <w:spacing w:val="-11"/>
          <w:sz w:val="16"/>
        </w:rPr>
        <w:t> </w:t>
      </w:r>
      <w:r>
        <w:rPr>
          <w:i/>
          <w:spacing w:val="5"/>
          <w:sz w:val="16"/>
        </w:rPr>
        <w:t>lin</w:t>
      </w:r>
      <w:r>
        <w:rPr>
          <w:i/>
          <w:spacing w:val="-8"/>
          <w:sz w:val="16"/>
        </w:rPr>
        <w:t> </w:t>
      </w:r>
      <w:r>
        <w:rPr>
          <w:i/>
          <w:sz w:val="16"/>
        </w:rPr>
        <w:t>d</w:t>
      </w:r>
      <w:r>
        <w:rPr>
          <w:i/>
          <w:spacing w:val="-11"/>
          <w:sz w:val="16"/>
        </w:rPr>
        <w:t> </w:t>
      </w:r>
      <w:r>
        <w:rPr>
          <w:i/>
          <w:sz w:val="16"/>
        </w:rPr>
        <w:t>e</w:t>
      </w:r>
      <w:r>
        <w:rPr>
          <w:i/>
          <w:spacing w:val="35"/>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4"/>
          <w:sz w:val="16"/>
        </w:rPr>
        <w:t> </w:t>
      </w:r>
      <w:r>
        <w:rPr>
          <w:i/>
          <w:spacing w:val="8"/>
          <w:sz w:val="16"/>
        </w:rPr>
        <w:t>işt</w:t>
      </w:r>
      <w:r>
        <w:rPr>
          <w:i/>
          <w:spacing w:val="-20"/>
          <w:sz w:val="16"/>
        </w:rPr>
        <w:t> </w:t>
      </w:r>
      <w:r>
        <w:rPr>
          <w:i/>
          <w:spacing w:val="5"/>
          <w:sz w:val="16"/>
        </w:rPr>
        <w:t>ir</w:t>
      </w:r>
      <w:r>
        <w:rPr>
          <w:i/>
          <w:spacing w:val="-24"/>
          <w:sz w:val="16"/>
        </w:rPr>
        <w:t> </w:t>
      </w:r>
      <w:r>
        <w:rPr>
          <w:i/>
          <w:sz w:val="16"/>
        </w:rPr>
        <w:t>.</w:t>
      </w:r>
    </w:p>
    <w:p>
      <w:pPr>
        <w:spacing w:after="0" w:line="285" w:lineRule="auto"/>
        <w:jc w:val="both"/>
        <w:rPr>
          <w:sz w:val="16"/>
        </w:rPr>
        <w:sectPr>
          <w:pgSz w:w="11910" w:h="16840"/>
          <w:pgMar w:header="1526" w:footer="0" w:top="1760" w:bottom="280" w:left="1680" w:right="1680"/>
        </w:sectPr>
      </w:pPr>
    </w:p>
    <w:p>
      <w:pPr>
        <w:pStyle w:val="BodyText"/>
        <w:spacing w:before="4"/>
        <w:ind w:left="0"/>
        <w:rPr>
          <w:sz w:val="17"/>
        </w:rPr>
      </w:pPr>
    </w:p>
    <w:p>
      <w:pPr>
        <w:spacing w:after="0"/>
        <w:rPr>
          <w:sz w:val="17"/>
        </w:rPr>
        <w:sectPr>
          <w:headerReference w:type="default" r:id="rId45"/>
          <w:pgSz w:w="11910" w:h="16840"/>
          <w:pgMar w:header="0" w:footer="0" w:top="1580" w:bottom="280" w:left="1680" w:right="1680"/>
        </w:sectPr>
      </w:pPr>
    </w:p>
    <w:p>
      <w:pPr>
        <w:pStyle w:val="BodyText"/>
        <w:spacing w:before="11"/>
        <w:ind w:left="0"/>
        <w:rPr>
          <w:sz w:val="14"/>
        </w:rPr>
      </w:pPr>
    </w:p>
    <w:p>
      <w:pPr>
        <w:pStyle w:val="ListParagraph"/>
        <w:numPr>
          <w:ilvl w:val="0"/>
          <w:numId w:val="45"/>
        </w:numPr>
        <w:tabs>
          <w:tab w:pos="1073" w:val="left" w:leader="none"/>
        </w:tabs>
        <w:spacing w:line="278" w:lineRule="auto" w:before="92" w:after="0"/>
        <w:ind w:left="305" w:right="1154" w:firstLine="566"/>
        <w:jc w:val="left"/>
        <w:rPr>
          <w:sz w:val="18"/>
        </w:rPr>
      </w:pPr>
      <w:r>
        <w:rPr>
          <w:sz w:val="18"/>
        </w:rPr>
        <w:t>Eşlerinin, reşit olmayan veya mahcur olan çocuklarının kazanç getiren sürekli faaliyet- lerini belirlenen sürede kurumuna</w:t>
      </w:r>
      <w:r>
        <w:rPr>
          <w:spacing w:val="-4"/>
          <w:sz w:val="18"/>
        </w:rPr>
        <w:t> </w:t>
      </w:r>
      <w:r>
        <w:rPr>
          <w:sz w:val="18"/>
        </w:rPr>
        <w:t>bildirmemek,</w:t>
      </w:r>
    </w:p>
    <w:p>
      <w:pPr>
        <w:pStyle w:val="ListParagraph"/>
        <w:numPr>
          <w:ilvl w:val="0"/>
          <w:numId w:val="45"/>
        </w:numPr>
        <w:tabs>
          <w:tab w:pos="1057" w:val="left" w:leader="none"/>
        </w:tabs>
        <w:spacing w:line="240" w:lineRule="auto" w:before="0" w:after="0"/>
        <w:ind w:left="1056" w:right="0" w:hanging="185"/>
        <w:jc w:val="left"/>
        <w:rPr>
          <w:sz w:val="18"/>
        </w:rPr>
      </w:pPr>
      <w:r>
        <w:rPr>
          <w:sz w:val="18"/>
        </w:rPr>
        <w:t>Görev sırasında amire hal ve hareketi ile saygısız</w:t>
      </w:r>
      <w:r>
        <w:rPr>
          <w:spacing w:val="-7"/>
          <w:sz w:val="18"/>
        </w:rPr>
        <w:t> </w:t>
      </w:r>
      <w:r>
        <w:rPr>
          <w:sz w:val="18"/>
        </w:rPr>
        <w:t>davranmak,</w:t>
      </w:r>
    </w:p>
    <w:p>
      <w:pPr>
        <w:pStyle w:val="ListParagraph"/>
        <w:numPr>
          <w:ilvl w:val="0"/>
          <w:numId w:val="45"/>
        </w:numPr>
        <w:tabs>
          <w:tab w:pos="1071" w:val="left" w:leader="none"/>
        </w:tabs>
        <w:spacing w:line="278" w:lineRule="auto" w:before="33" w:after="0"/>
        <w:ind w:left="305" w:right="1155" w:firstLine="566"/>
        <w:jc w:val="left"/>
        <w:rPr>
          <w:sz w:val="18"/>
        </w:rPr>
      </w:pPr>
      <w:r>
        <w:rPr>
          <w:sz w:val="18"/>
        </w:rPr>
        <w:t>Hizmet dışında Devlet memurunun itibar ve güven duygusunu sarsacak nitelikte davra- nışlarda</w:t>
      </w:r>
      <w:r>
        <w:rPr>
          <w:spacing w:val="-2"/>
          <w:sz w:val="18"/>
        </w:rPr>
        <w:t> </w:t>
      </w:r>
      <w:r>
        <w:rPr>
          <w:sz w:val="18"/>
        </w:rPr>
        <w:t>bulunmak,</w:t>
      </w:r>
    </w:p>
    <w:p>
      <w:pPr>
        <w:pStyle w:val="ListParagraph"/>
        <w:numPr>
          <w:ilvl w:val="0"/>
          <w:numId w:val="45"/>
        </w:numPr>
        <w:tabs>
          <w:tab w:pos="1057" w:val="left" w:leader="none"/>
        </w:tabs>
        <w:spacing w:line="240" w:lineRule="auto" w:before="0" w:after="0"/>
        <w:ind w:left="1056" w:right="0" w:hanging="185"/>
        <w:jc w:val="left"/>
        <w:rPr>
          <w:sz w:val="18"/>
        </w:rPr>
      </w:pPr>
      <w:r>
        <w:rPr>
          <w:sz w:val="18"/>
        </w:rPr>
        <w:t>Devlete ait resmi araç,gereç ve benzeri eşyayı özel işlerinde</w:t>
      </w:r>
      <w:r>
        <w:rPr>
          <w:spacing w:val="-8"/>
          <w:sz w:val="18"/>
        </w:rPr>
        <w:t> </w:t>
      </w:r>
      <w:r>
        <w:rPr>
          <w:sz w:val="18"/>
        </w:rPr>
        <w:t>kullanmak,</w:t>
      </w:r>
    </w:p>
    <w:p>
      <w:pPr>
        <w:pStyle w:val="ListParagraph"/>
        <w:numPr>
          <w:ilvl w:val="0"/>
          <w:numId w:val="45"/>
        </w:numPr>
        <w:tabs>
          <w:tab w:pos="1035" w:val="left" w:leader="none"/>
        </w:tabs>
        <w:spacing w:line="240" w:lineRule="auto" w:before="33" w:after="0"/>
        <w:ind w:left="1034" w:right="0" w:hanging="163"/>
        <w:jc w:val="left"/>
        <w:rPr>
          <w:sz w:val="18"/>
        </w:rPr>
      </w:pPr>
      <w:r>
        <w:rPr>
          <w:sz w:val="18"/>
        </w:rPr>
        <w:t>Devlete ait resmi belge, araç, gereç ve benzeri eşyayı</w:t>
      </w:r>
      <w:r>
        <w:rPr>
          <w:spacing w:val="-6"/>
          <w:sz w:val="18"/>
        </w:rPr>
        <w:t> </w:t>
      </w:r>
      <w:r>
        <w:rPr>
          <w:sz w:val="18"/>
        </w:rPr>
        <w:t>kaybetmek,</w:t>
      </w:r>
    </w:p>
    <w:p>
      <w:pPr>
        <w:pStyle w:val="ListParagraph"/>
        <w:numPr>
          <w:ilvl w:val="0"/>
          <w:numId w:val="45"/>
        </w:numPr>
        <w:tabs>
          <w:tab w:pos="1066" w:val="left" w:leader="none"/>
        </w:tabs>
        <w:spacing w:line="240" w:lineRule="auto" w:before="33" w:after="0"/>
        <w:ind w:left="1065" w:right="0" w:hanging="194"/>
        <w:jc w:val="left"/>
        <w:rPr>
          <w:sz w:val="18"/>
        </w:rPr>
      </w:pPr>
      <w:r>
        <w:rPr>
          <w:sz w:val="18"/>
        </w:rPr>
        <w:t>İş arkadaşlarına, maiyetindeki personele ve iş sahiplerine kötü muamelede</w:t>
      </w:r>
      <w:r>
        <w:rPr>
          <w:spacing w:val="-7"/>
          <w:sz w:val="18"/>
        </w:rPr>
        <w:t> </w:t>
      </w:r>
      <w:r>
        <w:rPr>
          <w:sz w:val="18"/>
        </w:rPr>
        <w:t>bulunmak,</w:t>
      </w:r>
    </w:p>
    <w:p>
      <w:pPr>
        <w:pStyle w:val="ListParagraph"/>
        <w:numPr>
          <w:ilvl w:val="0"/>
          <w:numId w:val="45"/>
        </w:numPr>
        <w:tabs>
          <w:tab w:pos="1069" w:val="left" w:leader="none"/>
        </w:tabs>
        <w:spacing w:line="240" w:lineRule="auto" w:before="33" w:after="0"/>
        <w:ind w:left="305" w:right="0" w:firstLine="566"/>
        <w:jc w:val="left"/>
        <w:rPr>
          <w:sz w:val="18"/>
        </w:rPr>
      </w:pPr>
      <w:r>
        <w:rPr>
          <w:sz w:val="18"/>
        </w:rPr>
        <w:t>İş arkadaşlarına ve iş sahiplerine söz veya hareketle</w:t>
      </w:r>
      <w:r>
        <w:rPr>
          <w:spacing w:val="-9"/>
          <w:sz w:val="18"/>
        </w:rPr>
        <w:t> </w:t>
      </w:r>
      <w:r>
        <w:rPr>
          <w:sz w:val="18"/>
        </w:rPr>
        <w:t>sataşmak,</w:t>
      </w:r>
    </w:p>
    <w:p>
      <w:pPr>
        <w:pStyle w:val="BodyText"/>
        <w:spacing w:line="278" w:lineRule="auto" w:before="33"/>
        <w:ind w:right="1146" w:firstLine="566"/>
      </w:pPr>
      <w:r>
        <w:rPr/>
        <w:t>ı) Görev mahallinde genel ahlak ve edep dışı davranışlarda bulunmak ve bu tür yazı yaz- mak, işaret, resim ve benzeri şekiller çizmek ve yapmak,</w:t>
      </w:r>
    </w:p>
    <w:p>
      <w:pPr>
        <w:pStyle w:val="ListParagraph"/>
        <w:numPr>
          <w:ilvl w:val="0"/>
          <w:numId w:val="46"/>
        </w:numPr>
        <w:tabs>
          <w:tab w:pos="1028" w:val="left" w:leader="none"/>
        </w:tabs>
        <w:spacing w:line="240" w:lineRule="auto" w:before="0" w:after="0"/>
        <w:ind w:left="305" w:right="0" w:firstLine="566"/>
        <w:jc w:val="left"/>
        <w:rPr>
          <w:sz w:val="18"/>
        </w:rPr>
      </w:pPr>
      <w:r>
        <w:rPr>
          <w:sz w:val="18"/>
        </w:rPr>
        <w:t>Verilen emirlere itiraz</w:t>
      </w:r>
      <w:r>
        <w:rPr>
          <w:spacing w:val="-2"/>
          <w:sz w:val="18"/>
        </w:rPr>
        <w:t> </w:t>
      </w:r>
      <w:r>
        <w:rPr>
          <w:sz w:val="18"/>
        </w:rPr>
        <w:t>etmek,</w:t>
      </w:r>
    </w:p>
    <w:p>
      <w:pPr>
        <w:pStyle w:val="ListParagraph"/>
        <w:numPr>
          <w:ilvl w:val="0"/>
          <w:numId w:val="46"/>
        </w:numPr>
        <w:tabs>
          <w:tab w:pos="1066" w:val="left" w:leader="none"/>
        </w:tabs>
        <w:spacing w:line="240" w:lineRule="auto" w:before="33" w:after="0"/>
        <w:ind w:left="1065" w:right="0" w:hanging="194"/>
        <w:jc w:val="left"/>
        <w:rPr>
          <w:sz w:val="18"/>
        </w:rPr>
      </w:pPr>
      <w:r>
        <w:rPr>
          <w:sz w:val="18"/>
        </w:rPr>
        <w:t>Borçlarını kasten ödemeyerek hakkında yasal yollara başvurulmasına neden</w:t>
      </w:r>
      <w:r>
        <w:rPr>
          <w:spacing w:val="-6"/>
          <w:sz w:val="18"/>
        </w:rPr>
        <w:t> </w:t>
      </w:r>
      <w:r>
        <w:rPr>
          <w:sz w:val="18"/>
        </w:rPr>
        <w:t>olmak,</w:t>
      </w:r>
    </w:p>
    <w:p>
      <w:pPr>
        <w:pStyle w:val="ListParagraph"/>
        <w:numPr>
          <w:ilvl w:val="0"/>
          <w:numId w:val="46"/>
        </w:numPr>
        <w:tabs>
          <w:tab w:pos="1028" w:val="left" w:leader="none"/>
        </w:tabs>
        <w:spacing w:line="240" w:lineRule="auto" w:before="33" w:after="0"/>
        <w:ind w:left="1027" w:right="0" w:hanging="156"/>
        <w:jc w:val="left"/>
        <w:rPr>
          <w:sz w:val="18"/>
        </w:rPr>
      </w:pPr>
      <w:r>
        <w:rPr>
          <w:sz w:val="18"/>
        </w:rPr>
        <w:t>Kurumların huzur, sükün ve çalışma düzenini</w:t>
      </w:r>
      <w:r>
        <w:rPr>
          <w:spacing w:val="-6"/>
          <w:sz w:val="18"/>
        </w:rPr>
        <w:t> </w:t>
      </w:r>
      <w:r>
        <w:rPr>
          <w:sz w:val="18"/>
        </w:rPr>
        <w:t>bozmak.</w:t>
      </w:r>
    </w:p>
    <w:p>
      <w:pPr>
        <w:pStyle w:val="ListParagraph"/>
        <w:numPr>
          <w:ilvl w:val="0"/>
          <w:numId w:val="46"/>
        </w:numPr>
        <w:tabs>
          <w:tab w:pos="1148" w:val="left" w:leader="none"/>
        </w:tabs>
        <w:spacing w:line="278" w:lineRule="auto" w:before="33" w:after="0"/>
        <w:ind w:left="305" w:right="1156" w:firstLine="566"/>
        <w:jc w:val="left"/>
        <w:rPr>
          <w:sz w:val="18"/>
        </w:rPr>
      </w:pPr>
      <w:r>
        <w:rPr>
          <w:b/>
          <w:sz w:val="18"/>
        </w:rPr>
        <w:t>(Ek:17/9/2004 - 5234/1 md.)</w:t>
      </w:r>
      <w:r>
        <w:rPr>
          <w:sz w:val="18"/>
        </w:rPr>
        <w:t>Yetkili olmadığı halde basına, haber ajanslarına veya radyo ve televizyon kurumlarına bilgi veya demeç</w:t>
      </w:r>
      <w:r>
        <w:rPr>
          <w:spacing w:val="1"/>
          <w:sz w:val="18"/>
        </w:rPr>
        <w:t> </w:t>
      </w:r>
      <w:r>
        <w:rPr>
          <w:sz w:val="18"/>
        </w:rPr>
        <w:t>vermek.</w:t>
      </w:r>
    </w:p>
    <w:p>
      <w:pPr>
        <w:pStyle w:val="BodyText"/>
        <w:spacing w:line="278" w:lineRule="auto"/>
        <w:ind w:left="871" w:right="1315"/>
      </w:pPr>
      <w:r>
        <w:rPr/>
        <w:t>C - Aylıktan kesme : Memurun, brüt aylığından 1/30 - 1/8 arasında kesinti yapılmasıdır. Aylıktan kesme cezasını gerektiren fiil ve haller şunlardır:</w:t>
      </w:r>
    </w:p>
    <w:p>
      <w:pPr>
        <w:pStyle w:val="ListParagraph"/>
        <w:numPr>
          <w:ilvl w:val="0"/>
          <w:numId w:val="47"/>
        </w:numPr>
        <w:tabs>
          <w:tab w:pos="1061" w:val="left" w:leader="none"/>
        </w:tabs>
        <w:spacing w:line="278" w:lineRule="auto" w:before="0" w:after="0"/>
        <w:ind w:left="305" w:right="1151" w:firstLine="566"/>
        <w:jc w:val="both"/>
        <w:rPr>
          <w:sz w:val="18"/>
        </w:rPr>
      </w:pPr>
      <w:r>
        <w:rPr>
          <w:sz w:val="18"/>
        </w:rPr>
        <w:t>Kasıtlı olarak; verilen emir ve görevleri tam ve zamanında yapmamak, görev mahallin- de kurumlarca belirlenen usul ve esasları yerine getirmemek, görevle ilgili resmi belge, araç ve gereçleri korumamak, bakımını yapmamak, hor</w:t>
      </w:r>
      <w:r>
        <w:rPr>
          <w:spacing w:val="3"/>
          <w:sz w:val="18"/>
        </w:rPr>
        <w:t> </w:t>
      </w:r>
      <w:r>
        <w:rPr>
          <w:sz w:val="18"/>
        </w:rPr>
        <w:t>kullanmak,</w:t>
      </w:r>
    </w:p>
    <w:p>
      <w:pPr>
        <w:pStyle w:val="ListParagraph"/>
        <w:numPr>
          <w:ilvl w:val="0"/>
          <w:numId w:val="47"/>
        </w:numPr>
        <w:tabs>
          <w:tab w:pos="1069" w:val="left" w:leader="none"/>
        </w:tabs>
        <w:spacing w:line="207" w:lineRule="exact" w:before="0" w:after="0"/>
        <w:ind w:left="1068" w:right="0" w:hanging="197"/>
        <w:jc w:val="left"/>
        <w:rPr>
          <w:sz w:val="18"/>
        </w:rPr>
      </w:pPr>
      <w:r>
        <w:rPr>
          <w:sz w:val="18"/>
        </w:rPr>
        <w:t>Özürsüz olarak bir veya iki gün göreve</w:t>
      </w:r>
      <w:r>
        <w:rPr>
          <w:spacing w:val="-7"/>
          <w:sz w:val="18"/>
        </w:rPr>
        <w:t> </w:t>
      </w:r>
      <w:r>
        <w:rPr>
          <w:sz w:val="18"/>
        </w:rPr>
        <w:t>gelmemek,</w:t>
      </w:r>
    </w:p>
    <w:p>
      <w:pPr>
        <w:pStyle w:val="ListParagraph"/>
        <w:numPr>
          <w:ilvl w:val="0"/>
          <w:numId w:val="47"/>
        </w:numPr>
        <w:tabs>
          <w:tab w:pos="1066" w:val="left" w:leader="none"/>
        </w:tabs>
        <w:spacing w:line="240" w:lineRule="auto" w:before="33" w:after="0"/>
        <w:ind w:left="1065" w:right="0" w:hanging="194"/>
        <w:jc w:val="left"/>
        <w:rPr>
          <w:sz w:val="18"/>
        </w:rPr>
      </w:pPr>
      <w:r>
        <w:rPr>
          <w:sz w:val="18"/>
        </w:rPr>
        <w:t>Devlete</w:t>
      </w:r>
      <w:r>
        <w:rPr>
          <w:spacing w:val="8"/>
          <w:sz w:val="18"/>
        </w:rPr>
        <w:t> </w:t>
      </w:r>
      <w:r>
        <w:rPr>
          <w:sz w:val="18"/>
        </w:rPr>
        <w:t>ait</w:t>
      </w:r>
      <w:r>
        <w:rPr>
          <w:spacing w:val="9"/>
          <w:sz w:val="18"/>
        </w:rPr>
        <w:t> </w:t>
      </w:r>
      <w:r>
        <w:rPr>
          <w:sz w:val="18"/>
        </w:rPr>
        <w:t>resmi</w:t>
      </w:r>
      <w:r>
        <w:rPr>
          <w:spacing w:val="9"/>
          <w:sz w:val="18"/>
        </w:rPr>
        <w:t> </w:t>
      </w:r>
      <w:r>
        <w:rPr>
          <w:sz w:val="18"/>
        </w:rPr>
        <w:t>belge,</w:t>
      </w:r>
      <w:r>
        <w:rPr>
          <w:spacing w:val="10"/>
          <w:sz w:val="18"/>
        </w:rPr>
        <w:t> </w:t>
      </w:r>
      <w:r>
        <w:rPr>
          <w:sz w:val="18"/>
        </w:rPr>
        <w:t>araç,</w:t>
      </w:r>
      <w:r>
        <w:rPr>
          <w:spacing w:val="9"/>
          <w:sz w:val="18"/>
        </w:rPr>
        <w:t> </w:t>
      </w:r>
      <w:r>
        <w:rPr>
          <w:sz w:val="18"/>
        </w:rPr>
        <w:t>gereç</w:t>
      </w:r>
      <w:r>
        <w:rPr>
          <w:spacing w:val="8"/>
          <w:sz w:val="18"/>
        </w:rPr>
        <w:t> </w:t>
      </w:r>
      <w:r>
        <w:rPr>
          <w:sz w:val="18"/>
        </w:rPr>
        <w:t>ve</w:t>
      </w:r>
      <w:r>
        <w:rPr>
          <w:spacing w:val="9"/>
          <w:sz w:val="18"/>
        </w:rPr>
        <w:t> </w:t>
      </w:r>
      <w:r>
        <w:rPr>
          <w:sz w:val="18"/>
        </w:rPr>
        <w:t>benzerlerini</w:t>
      </w:r>
      <w:r>
        <w:rPr>
          <w:spacing w:val="6"/>
          <w:sz w:val="18"/>
        </w:rPr>
        <w:t> </w:t>
      </w:r>
      <w:r>
        <w:rPr>
          <w:sz w:val="18"/>
        </w:rPr>
        <w:t>özel</w:t>
      </w:r>
      <w:r>
        <w:rPr>
          <w:spacing w:val="9"/>
          <w:sz w:val="18"/>
        </w:rPr>
        <w:t> </w:t>
      </w:r>
      <w:r>
        <w:rPr>
          <w:sz w:val="18"/>
        </w:rPr>
        <w:t>menfaat</w:t>
      </w:r>
      <w:r>
        <w:rPr>
          <w:spacing w:val="10"/>
          <w:sz w:val="18"/>
        </w:rPr>
        <w:t> </w:t>
      </w:r>
      <w:r>
        <w:rPr>
          <w:sz w:val="18"/>
        </w:rPr>
        <w:t>sağlamak</w:t>
      </w:r>
      <w:r>
        <w:rPr>
          <w:spacing w:val="7"/>
          <w:sz w:val="18"/>
        </w:rPr>
        <w:t> </w:t>
      </w:r>
      <w:r>
        <w:rPr>
          <w:sz w:val="18"/>
        </w:rPr>
        <w:t>için</w:t>
      </w:r>
      <w:r>
        <w:rPr>
          <w:spacing w:val="10"/>
          <w:sz w:val="18"/>
        </w:rPr>
        <w:t> </w:t>
      </w:r>
      <w:r>
        <w:rPr>
          <w:sz w:val="18"/>
        </w:rPr>
        <w:t>kullan-</w:t>
      </w:r>
    </w:p>
    <w:p>
      <w:pPr>
        <w:spacing w:after="0" w:line="240" w:lineRule="auto"/>
        <w:jc w:val="left"/>
        <w:rPr>
          <w:sz w:val="18"/>
        </w:rPr>
        <w:sectPr>
          <w:headerReference w:type="default" r:id="rId46"/>
          <w:pgSz w:w="11910" w:h="16840"/>
          <w:pgMar w:header="1526" w:footer="0" w:top="1760" w:bottom="280" w:left="1680" w:right="1680"/>
          <w:pgNumType w:start="4218"/>
        </w:sectPr>
      </w:pPr>
    </w:p>
    <w:p>
      <w:pPr>
        <w:pStyle w:val="BodyText"/>
        <w:spacing w:before="33"/>
      </w:pPr>
      <w:r>
        <w:rPr>
          <w:spacing w:val="-1"/>
        </w:rPr>
        <w:t>mak,</w:t>
      </w:r>
    </w:p>
    <w:p>
      <w:pPr>
        <w:pStyle w:val="BodyText"/>
        <w:spacing w:before="8"/>
        <w:ind w:left="0"/>
        <w:rPr>
          <w:sz w:val="23"/>
        </w:rPr>
      </w:pPr>
      <w:r>
        <w:rPr/>
        <w:br w:type="column"/>
      </w:r>
      <w:r>
        <w:rPr>
          <w:sz w:val="23"/>
        </w:rPr>
      </w:r>
    </w:p>
    <w:p>
      <w:pPr>
        <w:pStyle w:val="ListParagraph"/>
        <w:numPr>
          <w:ilvl w:val="0"/>
          <w:numId w:val="47"/>
        </w:numPr>
        <w:tabs>
          <w:tab w:pos="371" w:val="left" w:leader="none"/>
        </w:tabs>
        <w:spacing w:line="240" w:lineRule="auto" w:before="1" w:after="0"/>
        <w:ind w:left="370" w:right="0" w:hanging="196"/>
        <w:jc w:val="left"/>
        <w:rPr>
          <w:sz w:val="18"/>
        </w:rPr>
      </w:pPr>
      <w:r>
        <w:rPr>
          <w:sz w:val="18"/>
        </w:rPr>
        <w:t>Görevle ilgili konularda yükümlü olduğu kişilere yalan ve yanlış beyanda</w:t>
      </w:r>
      <w:r>
        <w:rPr>
          <w:spacing w:val="-6"/>
          <w:sz w:val="18"/>
        </w:rPr>
        <w:t> </w:t>
      </w:r>
      <w:r>
        <w:rPr>
          <w:sz w:val="18"/>
        </w:rPr>
        <w:t>bulunmak,</w:t>
      </w:r>
    </w:p>
    <w:p>
      <w:pPr>
        <w:pStyle w:val="ListParagraph"/>
        <w:numPr>
          <w:ilvl w:val="0"/>
          <w:numId w:val="47"/>
        </w:numPr>
        <w:tabs>
          <w:tab w:pos="359" w:val="left" w:leader="none"/>
        </w:tabs>
        <w:spacing w:line="240" w:lineRule="auto" w:before="33" w:after="0"/>
        <w:ind w:left="358" w:right="0" w:hanging="184"/>
        <w:jc w:val="left"/>
        <w:rPr>
          <w:sz w:val="18"/>
        </w:rPr>
      </w:pPr>
      <w:r>
        <w:rPr>
          <w:sz w:val="18"/>
        </w:rPr>
        <w:t>Görev sırasında amirine sözle saygısızlık</w:t>
      </w:r>
      <w:r>
        <w:rPr>
          <w:spacing w:val="-5"/>
          <w:sz w:val="18"/>
        </w:rPr>
        <w:t> </w:t>
      </w:r>
      <w:r>
        <w:rPr>
          <w:sz w:val="18"/>
        </w:rPr>
        <w:t>etmek,</w:t>
      </w:r>
    </w:p>
    <w:p>
      <w:pPr>
        <w:pStyle w:val="ListParagraph"/>
        <w:numPr>
          <w:ilvl w:val="0"/>
          <w:numId w:val="47"/>
        </w:numPr>
        <w:tabs>
          <w:tab w:pos="359" w:val="left" w:leader="none"/>
        </w:tabs>
        <w:spacing w:line="240" w:lineRule="auto" w:before="33" w:after="0"/>
        <w:ind w:left="358" w:right="0" w:hanging="184"/>
        <w:jc w:val="left"/>
        <w:rPr>
          <w:sz w:val="18"/>
        </w:rPr>
      </w:pPr>
      <w:r>
        <w:rPr>
          <w:sz w:val="18"/>
        </w:rPr>
        <w:t>Görev</w:t>
      </w:r>
      <w:r>
        <w:rPr>
          <w:spacing w:val="19"/>
          <w:sz w:val="18"/>
        </w:rPr>
        <w:t> </w:t>
      </w:r>
      <w:r>
        <w:rPr>
          <w:sz w:val="18"/>
        </w:rPr>
        <w:t>yeri</w:t>
      </w:r>
      <w:r>
        <w:rPr>
          <w:spacing w:val="21"/>
          <w:sz w:val="18"/>
        </w:rPr>
        <w:t> </w:t>
      </w:r>
      <w:r>
        <w:rPr>
          <w:sz w:val="18"/>
        </w:rPr>
        <w:t>sınırları</w:t>
      </w:r>
      <w:r>
        <w:rPr>
          <w:spacing w:val="18"/>
          <w:sz w:val="18"/>
        </w:rPr>
        <w:t> </w:t>
      </w:r>
      <w:r>
        <w:rPr>
          <w:sz w:val="18"/>
        </w:rPr>
        <w:t>içerisinde</w:t>
      </w:r>
      <w:r>
        <w:rPr>
          <w:spacing w:val="17"/>
          <w:sz w:val="18"/>
        </w:rPr>
        <w:t> </w:t>
      </w:r>
      <w:r>
        <w:rPr>
          <w:sz w:val="18"/>
        </w:rPr>
        <w:t>her</w:t>
      </w:r>
      <w:r>
        <w:rPr>
          <w:spacing w:val="19"/>
          <w:sz w:val="18"/>
        </w:rPr>
        <w:t> </w:t>
      </w:r>
      <w:r>
        <w:rPr>
          <w:sz w:val="18"/>
        </w:rPr>
        <w:t>hangi</w:t>
      </w:r>
      <w:r>
        <w:rPr>
          <w:spacing w:val="19"/>
          <w:sz w:val="18"/>
        </w:rPr>
        <w:t> </w:t>
      </w:r>
      <w:r>
        <w:rPr>
          <w:sz w:val="18"/>
        </w:rPr>
        <w:t>bir</w:t>
      </w:r>
      <w:r>
        <w:rPr>
          <w:spacing w:val="19"/>
          <w:sz w:val="18"/>
        </w:rPr>
        <w:t> </w:t>
      </w:r>
      <w:r>
        <w:rPr>
          <w:sz w:val="18"/>
        </w:rPr>
        <w:t>yerin</w:t>
      </w:r>
      <w:r>
        <w:rPr>
          <w:spacing w:val="20"/>
          <w:sz w:val="18"/>
        </w:rPr>
        <w:t> </w:t>
      </w:r>
      <w:r>
        <w:rPr>
          <w:sz w:val="18"/>
        </w:rPr>
        <w:t>toplantı,</w:t>
      </w:r>
      <w:r>
        <w:rPr>
          <w:spacing w:val="19"/>
          <w:sz w:val="18"/>
        </w:rPr>
        <w:t> </w:t>
      </w:r>
      <w:r>
        <w:rPr>
          <w:sz w:val="18"/>
        </w:rPr>
        <w:t>tören</w:t>
      </w:r>
      <w:r>
        <w:rPr>
          <w:spacing w:val="19"/>
          <w:sz w:val="18"/>
        </w:rPr>
        <w:t> </w:t>
      </w:r>
      <w:r>
        <w:rPr>
          <w:sz w:val="18"/>
        </w:rPr>
        <w:t>ve</w:t>
      </w:r>
      <w:r>
        <w:rPr>
          <w:spacing w:val="17"/>
          <w:sz w:val="18"/>
        </w:rPr>
        <w:t> </w:t>
      </w:r>
      <w:r>
        <w:rPr>
          <w:sz w:val="18"/>
        </w:rPr>
        <w:t>benzeri</w:t>
      </w:r>
      <w:r>
        <w:rPr>
          <w:spacing w:val="18"/>
          <w:sz w:val="18"/>
        </w:rPr>
        <w:t> </w:t>
      </w:r>
      <w:r>
        <w:rPr>
          <w:sz w:val="18"/>
        </w:rPr>
        <w:t>amaçlarla</w:t>
      </w:r>
    </w:p>
    <w:p>
      <w:pPr>
        <w:spacing w:after="0" w:line="240" w:lineRule="auto"/>
        <w:jc w:val="left"/>
        <w:rPr>
          <w:sz w:val="18"/>
        </w:rPr>
        <w:sectPr>
          <w:type w:val="continuous"/>
          <w:pgSz w:w="11910" w:h="16840"/>
          <w:pgMar w:top="1740" w:bottom="280" w:left="1680" w:right="1680"/>
          <w:cols w:num="2" w:equalWidth="0">
            <w:col w:w="658" w:space="40"/>
            <w:col w:w="7852"/>
          </w:cols>
        </w:sectPr>
      </w:pPr>
    </w:p>
    <w:p>
      <w:pPr>
        <w:spacing w:line="278" w:lineRule="auto" w:before="33"/>
        <w:ind w:left="871" w:right="4839" w:hanging="567"/>
        <w:jc w:val="left"/>
        <w:rPr>
          <w:b/>
          <w:sz w:val="18"/>
        </w:rPr>
      </w:pPr>
      <w:r>
        <w:rPr>
          <w:sz w:val="18"/>
        </w:rPr>
        <w:t>izinsiz olarak kullanılmasına yardımcı olmak, g) </w:t>
      </w:r>
      <w:r>
        <w:rPr>
          <w:b/>
          <w:sz w:val="18"/>
        </w:rPr>
        <w:t>(Mülga: 13/2/2011 - 6111/111 md.) </w:t>
      </w:r>
      <w:r>
        <w:rPr>
          <w:sz w:val="18"/>
        </w:rPr>
        <w:t>h) </w:t>
      </w:r>
      <w:r>
        <w:rPr>
          <w:b/>
          <w:sz w:val="18"/>
        </w:rPr>
        <w:t>(Mülga: 13/2/2011 - 6111/111 md.)</w:t>
      </w:r>
    </w:p>
    <w:p>
      <w:pPr>
        <w:pStyle w:val="BodyText"/>
        <w:spacing w:line="278" w:lineRule="auto"/>
        <w:ind w:right="1146" w:firstLine="566"/>
      </w:pPr>
      <w:r>
        <w:rPr/>
        <w:t>ı) Hizmet içinde Devlet memurunun itibar ve güven duygusunu sarsacak nitelikte davra- nışlarda bulunmak,</w:t>
      </w:r>
    </w:p>
    <w:p>
      <w:pPr>
        <w:pStyle w:val="Heading4"/>
        <w:spacing w:before="0"/>
      </w:pPr>
      <w:r>
        <w:rPr>
          <w:b w:val="0"/>
        </w:rPr>
        <w:t>j) </w:t>
      </w:r>
      <w:r>
        <w:rPr/>
        <w:t>(Mülga: 13/2/2011 - 6111/111 md.)</w:t>
      </w:r>
    </w:p>
    <w:p>
      <w:pPr>
        <w:pStyle w:val="BodyText"/>
        <w:spacing w:line="278" w:lineRule="auto" w:before="33"/>
        <w:ind w:right="1146" w:firstLine="566"/>
      </w:pPr>
      <w:r>
        <w:rPr/>
        <w:t>D - Kademe ilerlemesinin durdurulması : Fiilin ağırlık derecesine göre memurun, bulun- duğu kademede ilerlemesinin 1 - 3 yıl durdurulmasıdır.</w:t>
      </w:r>
    </w:p>
    <w:p>
      <w:pPr>
        <w:pStyle w:val="BodyText"/>
        <w:ind w:left="871"/>
      </w:pPr>
      <w:r>
        <w:rPr/>
        <w:t>Kademe ilerlemesinin durdurulması cezasını gerektiren fiil ve haller şunlardır:</w:t>
      </w:r>
    </w:p>
    <w:p>
      <w:pPr>
        <w:pStyle w:val="ListParagraph"/>
        <w:numPr>
          <w:ilvl w:val="1"/>
          <w:numId w:val="47"/>
        </w:numPr>
        <w:tabs>
          <w:tab w:pos="1057" w:val="left" w:leader="none"/>
        </w:tabs>
        <w:spacing w:line="240" w:lineRule="auto" w:before="32" w:after="0"/>
        <w:ind w:left="305" w:right="0" w:firstLine="566"/>
        <w:jc w:val="left"/>
        <w:rPr>
          <w:sz w:val="18"/>
        </w:rPr>
      </w:pPr>
      <w:r>
        <w:rPr>
          <w:sz w:val="18"/>
        </w:rPr>
        <w:t>Göreve sarhoş gelmek, görev yerinde alkollü içki</w:t>
      </w:r>
      <w:r>
        <w:rPr>
          <w:spacing w:val="-3"/>
          <w:sz w:val="18"/>
        </w:rPr>
        <w:t> </w:t>
      </w:r>
      <w:r>
        <w:rPr>
          <w:sz w:val="18"/>
        </w:rPr>
        <w:t>içmek,</w:t>
      </w:r>
    </w:p>
    <w:p>
      <w:pPr>
        <w:pStyle w:val="ListParagraph"/>
        <w:numPr>
          <w:ilvl w:val="1"/>
          <w:numId w:val="47"/>
        </w:numPr>
        <w:tabs>
          <w:tab w:pos="1069" w:val="left" w:leader="none"/>
        </w:tabs>
        <w:spacing w:line="240" w:lineRule="auto" w:before="33" w:after="0"/>
        <w:ind w:left="1068" w:right="0" w:hanging="197"/>
        <w:jc w:val="left"/>
        <w:rPr>
          <w:sz w:val="18"/>
        </w:rPr>
      </w:pPr>
      <w:r>
        <w:rPr>
          <w:sz w:val="18"/>
        </w:rPr>
        <w:t>Özürsüz ve kesintisiz 3 - 9 gün göreve</w:t>
      </w:r>
      <w:r>
        <w:rPr>
          <w:spacing w:val="-5"/>
          <w:sz w:val="18"/>
        </w:rPr>
        <w:t> </w:t>
      </w:r>
      <w:r>
        <w:rPr>
          <w:sz w:val="18"/>
        </w:rPr>
        <w:t>gelmemek,</w:t>
      </w:r>
    </w:p>
    <w:p>
      <w:pPr>
        <w:pStyle w:val="ListParagraph"/>
        <w:numPr>
          <w:ilvl w:val="1"/>
          <w:numId w:val="47"/>
        </w:numPr>
        <w:tabs>
          <w:tab w:pos="1057" w:val="left" w:leader="none"/>
        </w:tabs>
        <w:spacing w:line="240" w:lineRule="auto" w:before="33" w:after="0"/>
        <w:ind w:left="305" w:right="0" w:firstLine="566"/>
        <w:jc w:val="left"/>
        <w:rPr>
          <w:sz w:val="18"/>
        </w:rPr>
      </w:pPr>
      <w:r>
        <w:rPr>
          <w:sz w:val="18"/>
        </w:rPr>
        <w:t>Görevi ile ilgili olarak her ne şekilde olursa olsun çıkar</w:t>
      </w:r>
      <w:r>
        <w:rPr>
          <w:spacing w:val="-9"/>
          <w:sz w:val="18"/>
        </w:rPr>
        <w:t> </w:t>
      </w:r>
      <w:r>
        <w:rPr>
          <w:sz w:val="18"/>
        </w:rPr>
        <w:t>sağlamak,</w:t>
      </w:r>
    </w:p>
    <w:p>
      <w:pPr>
        <w:pStyle w:val="ListParagraph"/>
        <w:numPr>
          <w:ilvl w:val="1"/>
          <w:numId w:val="47"/>
        </w:numPr>
        <w:tabs>
          <w:tab w:pos="1073" w:val="left" w:leader="none"/>
        </w:tabs>
        <w:spacing w:line="278" w:lineRule="auto" w:before="33" w:after="0"/>
        <w:ind w:left="305" w:right="1161" w:firstLine="566"/>
        <w:jc w:val="left"/>
        <w:rPr>
          <w:sz w:val="18"/>
        </w:rPr>
      </w:pPr>
      <w:r>
        <w:rPr>
          <w:sz w:val="18"/>
        </w:rPr>
        <w:t>Amirine veya maiyetindekilere karşı küçük düşürücü veya aşağılayıcı fiil ve hareketler yapmak,</w:t>
      </w:r>
    </w:p>
    <w:p>
      <w:pPr>
        <w:spacing w:after="0" w:line="278" w:lineRule="auto"/>
        <w:jc w:val="left"/>
        <w:rPr>
          <w:sz w:val="18"/>
        </w:rPr>
        <w:sectPr>
          <w:type w:val="continuous"/>
          <w:pgSz w:w="11910" w:h="16840"/>
          <w:pgMar w:top="1740" w:bottom="280" w:left="1680" w:right="1680"/>
        </w:sectPr>
      </w:pPr>
    </w:p>
    <w:p>
      <w:pPr>
        <w:pStyle w:val="BodyText"/>
        <w:spacing w:before="11"/>
        <w:ind w:left="0"/>
        <w:rPr>
          <w:sz w:val="14"/>
        </w:rPr>
      </w:pPr>
    </w:p>
    <w:p>
      <w:pPr>
        <w:pStyle w:val="ListParagraph"/>
        <w:numPr>
          <w:ilvl w:val="1"/>
          <w:numId w:val="47"/>
        </w:numPr>
        <w:tabs>
          <w:tab w:pos="1066" w:val="left" w:leader="none"/>
        </w:tabs>
        <w:spacing w:line="278" w:lineRule="auto" w:before="92" w:after="0"/>
        <w:ind w:left="305" w:right="1154" w:firstLine="566"/>
        <w:jc w:val="left"/>
        <w:rPr>
          <w:sz w:val="18"/>
        </w:rPr>
      </w:pPr>
      <w:r>
        <w:rPr>
          <w:sz w:val="18"/>
        </w:rPr>
        <w:t>Görev yeri sınırları içinde herhangi bir yeri toplantı, tören ve benzeri amaçlarla izinsiz kullanmak veya</w:t>
      </w:r>
      <w:r>
        <w:rPr>
          <w:spacing w:val="-3"/>
          <w:sz w:val="18"/>
        </w:rPr>
        <w:t> </w:t>
      </w:r>
      <w:r>
        <w:rPr>
          <w:sz w:val="18"/>
        </w:rPr>
        <w:t>kullandırmak,</w:t>
      </w:r>
    </w:p>
    <w:p>
      <w:pPr>
        <w:pStyle w:val="ListParagraph"/>
        <w:numPr>
          <w:ilvl w:val="1"/>
          <w:numId w:val="47"/>
        </w:numPr>
        <w:tabs>
          <w:tab w:pos="1038" w:val="left" w:leader="none"/>
        </w:tabs>
        <w:spacing w:line="278" w:lineRule="auto" w:before="0" w:after="0"/>
        <w:ind w:left="871" w:right="4414" w:firstLine="0"/>
        <w:jc w:val="left"/>
        <w:rPr>
          <w:b/>
          <w:sz w:val="18"/>
        </w:rPr>
      </w:pPr>
      <w:r>
        <w:rPr>
          <w:sz w:val="18"/>
        </w:rPr>
        <w:t>Gerçeğe aykırı rapor ve belge</w:t>
      </w:r>
      <w:r>
        <w:rPr>
          <w:spacing w:val="-17"/>
          <w:sz w:val="18"/>
        </w:rPr>
        <w:t> </w:t>
      </w:r>
      <w:r>
        <w:rPr>
          <w:sz w:val="18"/>
        </w:rPr>
        <w:t>düzenlemek, g) </w:t>
      </w:r>
      <w:r>
        <w:rPr>
          <w:b/>
          <w:sz w:val="18"/>
        </w:rPr>
        <w:t>(Mülga:17/9/2004 - 5234/33</w:t>
      </w:r>
      <w:r>
        <w:rPr>
          <w:b/>
          <w:spacing w:val="-4"/>
          <w:sz w:val="18"/>
        </w:rPr>
        <w:t> </w:t>
      </w:r>
      <w:r>
        <w:rPr>
          <w:b/>
          <w:sz w:val="18"/>
        </w:rPr>
        <w:t>md.)</w:t>
      </w:r>
    </w:p>
    <w:p>
      <w:pPr>
        <w:pStyle w:val="BodyText"/>
        <w:spacing w:line="278" w:lineRule="auto"/>
        <w:ind w:right="1146" w:firstLine="566"/>
      </w:pPr>
      <w:r>
        <w:rPr/>
        <w:t>h) Ticaret yapmak veya Devlet memurlarına yasaklanan diğer kazanç getirici faaliyetlerde bulunmak,</w:t>
      </w:r>
    </w:p>
    <w:p>
      <w:pPr>
        <w:pStyle w:val="BodyText"/>
        <w:spacing w:line="278" w:lineRule="auto"/>
        <w:ind w:right="1146" w:firstLine="566"/>
      </w:pPr>
      <w:r>
        <w:rPr/>
        <w:t>ı) Görevin yerine getirilmesinde dil, ırk, cinsiyet, siyasi düşünce, felsefi inanç, din ve mezhep ayrımı yapmak, kişilerin yarar veya zararını hedef tutan davranışlarda bulunmak,</w:t>
      </w:r>
    </w:p>
    <w:p>
      <w:pPr>
        <w:pStyle w:val="ListParagraph"/>
        <w:numPr>
          <w:ilvl w:val="0"/>
          <w:numId w:val="48"/>
        </w:numPr>
        <w:tabs>
          <w:tab w:pos="1028" w:val="left" w:leader="none"/>
        </w:tabs>
        <w:spacing w:line="240" w:lineRule="auto" w:before="0" w:after="0"/>
        <w:ind w:left="305" w:right="0" w:firstLine="566"/>
        <w:jc w:val="left"/>
        <w:rPr>
          <w:sz w:val="18"/>
        </w:rPr>
      </w:pPr>
      <w:r>
        <w:rPr>
          <w:sz w:val="18"/>
        </w:rPr>
        <w:t>Belirlenen durum ve sürelerde mal bildiriminde</w:t>
      </w:r>
      <w:r>
        <w:rPr>
          <w:spacing w:val="-8"/>
          <w:sz w:val="18"/>
        </w:rPr>
        <w:t> </w:t>
      </w:r>
      <w:r>
        <w:rPr>
          <w:sz w:val="18"/>
        </w:rPr>
        <w:t>bulunmamak,</w:t>
      </w:r>
    </w:p>
    <w:p>
      <w:pPr>
        <w:pStyle w:val="ListParagraph"/>
        <w:numPr>
          <w:ilvl w:val="0"/>
          <w:numId w:val="48"/>
        </w:numPr>
        <w:tabs>
          <w:tab w:pos="1066" w:val="left" w:leader="none"/>
        </w:tabs>
        <w:spacing w:line="240" w:lineRule="auto" w:before="33" w:after="0"/>
        <w:ind w:left="1065" w:right="0" w:hanging="194"/>
        <w:jc w:val="left"/>
        <w:rPr>
          <w:sz w:val="18"/>
        </w:rPr>
      </w:pPr>
      <w:r>
        <w:rPr>
          <w:sz w:val="18"/>
        </w:rPr>
        <w:t>Açıklanması yasaklanan bilgileri</w:t>
      </w:r>
      <w:r>
        <w:rPr>
          <w:spacing w:val="2"/>
          <w:sz w:val="18"/>
        </w:rPr>
        <w:t> </w:t>
      </w:r>
      <w:r>
        <w:rPr>
          <w:sz w:val="18"/>
        </w:rPr>
        <w:t>açıklamak,</w:t>
      </w:r>
    </w:p>
    <w:p>
      <w:pPr>
        <w:pStyle w:val="ListParagraph"/>
        <w:numPr>
          <w:ilvl w:val="0"/>
          <w:numId w:val="48"/>
        </w:numPr>
        <w:tabs>
          <w:tab w:pos="1045" w:val="left" w:leader="none"/>
        </w:tabs>
        <w:spacing w:line="278" w:lineRule="auto" w:before="33" w:after="0"/>
        <w:ind w:left="305" w:right="1159" w:firstLine="566"/>
        <w:jc w:val="left"/>
        <w:rPr>
          <w:sz w:val="18"/>
        </w:rPr>
      </w:pPr>
      <w:r>
        <w:rPr>
          <w:sz w:val="18"/>
        </w:rPr>
        <w:t>Amirine, maiyetindekilere, iş arkadaşları veya iş sahiplerine hakarette bulunmak veya bunları tehdit</w:t>
      </w:r>
      <w:r>
        <w:rPr>
          <w:spacing w:val="-1"/>
          <w:sz w:val="18"/>
        </w:rPr>
        <w:t> </w:t>
      </w:r>
      <w:r>
        <w:rPr>
          <w:sz w:val="18"/>
        </w:rPr>
        <w:t>etmek,</w:t>
      </w:r>
    </w:p>
    <w:p>
      <w:pPr>
        <w:pStyle w:val="ListParagraph"/>
        <w:numPr>
          <w:ilvl w:val="0"/>
          <w:numId w:val="48"/>
        </w:numPr>
        <w:tabs>
          <w:tab w:pos="1119" w:val="left" w:leader="none"/>
        </w:tabs>
        <w:spacing w:line="278" w:lineRule="auto" w:before="0" w:after="0"/>
        <w:ind w:left="305" w:right="1152" w:firstLine="566"/>
        <w:jc w:val="both"/>
        <w:rPr>
          <w:sz w:val="18"/>
        </w:rPr>
      </w:pPr>
      <w:r>
        <w:rPr>
          <w:sz w:val="18"/>
        </w:rPr>
        <w:t>Diplomatik statüsünden yararlanmak suretiyle yurt dışında, haklı bir sebep göstermek- sizin ödeme kabiliyetinin üstünde borçlanmak ve borçlarını ödemedeki tutum ve davranışlarıyla Devlet itibarını zedelemek veya zorunlu bir sebebe dayanmaksızın borcunu ödemeden yurda dönmek,</w:t>
      </w:r>
    </w:p>
    <w:p>
      <w:pPr>
        <w:pStyle w:val="ListParagraph"/>
        <w:numPr>
          <w:ilvl w:val="0"/>
          <w:numId w:val="48"/>
        </w:numPr>
        <w:tabs>
          <w:tab w:pos="1066" w:val="left" w:leader="none"/>
        </w:tabs>
        <w:spacing w:line="240" w:lineRule="auto" w:before="0" w:after="0"/>
        <w:ind w:left="1065" w:right="0" w:hanging="194"/>
        <w:jc w:val="left"/>
        <w:rPr>
          <w:sz w:val="18"/>
        </w:rPr>
      </w:pPr>
      <w:r>
        <w:rPr>
          <w:sz w:val="18"/>
        </w:rPr>
        <w:t>Verilen görev ve emirleri kasten</w:t>
      </w:r>
      <w:r>
        <w:rPr>
          <w:spacing w:val="-2"/>
          <w:sz w:val="18"/>
        </w:rPr>
        <w:t> </w:t>
      </w:r>
      <w:r>
        <w:rPr>
          <w:sz w:val="18"/>
        </w:rPr>
        <w:t>yapmamak,</w:t>
      </w:r>
    </w:p>
    <w:p>
      <w:pPr>
        <w:pStyle w:val="ListParagraph"/>
        <w:numPr>
          <w:ilvl w:val="0"/>
          <w:numId w:val="48"/>
        </w:numPr>
        <w:tabs>
          <w:tab w:pos="1069" w:val="left" w:leader="none"/>
        </w:tabs>
        <w:spacing w:line="240" w:lineRule="auto" w:before="33" w:after="0"/>
        <w:ind w:left="1068" w:right="0" w:hanging="197"/>
        <w:jc w:val="left"/>
        <w:rPr>
          <w:sz w:val="18"/>
        </w:rPr>
      </w:pPr>
      <w:r>
        <w:rPr>
          <w:sz w:val="18"/>
        </w:rPr>
        <w:t>Herhangi bir siyasi parti yararına veya zararına fiilen faaliyette</w:t>
      </w:r>
      <w:r>
        <w:rPr>
          <w:spacing w:val="-6"/>
          <w:sz w:val="18"/>
        </w:rPr>
        <w:t> </w:t>
      </w:r>
      <w:r>
        <w:rPr>
          <w:sz w:val="18"/>
        </w:rPr>
        <w:t>bulunmak.</w:t>
      </w:r>
    </w:p>
    <w:p>
      <w:pPr>
        <w:pStyle w:val="BodyText"/>
        <w:spacing w:line="278" w:lineRule="auto" w:before="33"/>
        <w:ind w:right="1146" w:firstLine="566"/>
      </w:pPr>
      <w:r>
        <w:rPr/>
        <w:t>E - Devlet memurluğundan çıkarma : Bir daha Devlet memurluğuna atanmamak üzere memurluktan çıkarmaktır.</w:t>
      </w:r>
    </w:p>
    <w:p>
      <w:pPr>
        <w:pStyle w:val="BodyText"/>
        <w:ind w:left="871"/>
      </w:pPr>
      <w:r>
        <w:rPr/>
        <w:t>Devlet memurluğundan çıkarma cezasını gerektiren fiil ve haller şunlardır:</w:t>
      </w:r>
    </w:p>
    <w:p>
      <w:pPr>
        <w:pStyle w:val="ListParagraph"/>
        <w:numPr>
          <w:ilvl w:val="0"/>
          <w:numId w:val="49"/>
        </w:numPr>
        <w:tabs>
          <w:tab w:pos="1069" w:val="left" w:leader="none"/>
        </w:tabs>
        <w:spacing w:line="276" w:lineRule="auto" w:before="32" w:after="0"/>
        <w:ind w:left="305" w:right="1155" w:firstLine="566"/>
        <w:jc w:val="both"/>
        <w:rPr>
          <w:sz w:val="12"/>
        </w:rPr>
      </w:pPr>
      <w:r>
        <w:rPr>
          <w:sz w:val="18"/>
        </w:rPr>
        <w:t>İdeolojik veya siyasi amaçlarla kurumların huzur, sükün ve çalışma düzenini bozmak, boykot, işgal, kamu hizmetlerinin yürütülmesini engelleme, işi yavaşlatma ve grev gibi eylemlere katılmak veya bu amaçlarla toplu olarak göreve gelmemek, bunları tahrik ve teşvik etmek veya yardımda</w:t>
      </w:r>
      <w:r>
        <w:rPr>
          <w:spacing w:val="-2"/>
          <w:sz w:val="18"/>
        </w:rPr>
        <w:t> </w:t>
      </w:r>
      <w:r>
        <w:rPr>
          <w:sz w:val="18"/>
        </w:rPr>
        <w:t>bulunmak,</w:t>
      </w:r>
      <w:r>
        <w:rPr>
          <w:position w:val="6"/>
          <w:sz w:val="12"/>
        </w:rPr>
        <w:t>(1)</w:t>
      </w:r>
    </w:p>
    <w:p>
      <w:pPr>
        <w:pStyle w:val="ListParagraph"/>
        <w:numPr>
          <w:ilvl w:val="0"/>
          <w:numId w:val="49"/>
        </w:numPr>
        <w:tabs>
          <w:tab w:pos="1093" w:val="left" w:leader="none"/>
        </w:tabs>
        <w:spacing w:line="278" w:lineRule="auto" w:before="4" w:after="0"/>
        <w:ind w:left="305" w:right="1157" w:firstLine="566"/>
        <w:jc w:val="both"/>
        <w:rPr>
          <w:sz w:val="18"/>
        </w:rPr>
      </w:pPr>
      <w:r>
        <w:rPr>
          <w:sz w:val="18"/>
        </w:rPr>
        <w:t>Yasaklanmış her türlü yayını veya siyasi veya ideolojik amaçlı bildiri, afiş, pankart, bant ve benzerlerini basmak, çoğaltmak, dağıtmak veya bunları kurumların herhangi bir yerine asmak veya teşhir</w:t>
      </w:r>
      <w:r>
        <w:rPr>
          <w:spacing w:val="-3"/>
          <w:sz w:val="18"/>
        </w:rPr>
        <w:t> </w:t>
      </w:r>
      <w:r>
        <w:rPr>
          <w:sz w:val="18"/>
        </w:rPr>
        <w:t>etmek,</w:t>
      </w:r>
    </w:p>
    <w:p>
      <w:pPr>
        <w:pStyle w:val="ListParagraph"/>
        <w:numPr>
          <w:ilvl w:val="0"/>
          <w:numId w:val="49"/>
        </w:numPr>
        <w:tabs>
          <w:tab w:pos="1057" w:val="left" w:leader="none"/>
        </w:tabs>
        <w:spacing w:line="207" w:lineRule="exact" w:before="0" w:after="0"/>
        <w:ind w:left="1056" w:right="0" w:hanging="185"/>
        <w:jc w:val="left"/>
        <w:rPr>
          <w:sz w:val="18"/>
        </w:rPr>
      </w:pPr>
      <w:r>
        <w:rPr>
          <w:sz w:val="18"/>
        </w:rPr>
        <w:t>Siyasi partiye</w:t>
      </w:r>
      <w:r>
        <w:rPr>
          <w:spacing w:val="1"/>
          <w:sz w:val="18"/>
        </w:rPr>
        <w:t> </w:t>
      </w:r>
      <w:r>
        <w:rPr>
          <w:sz w:val="18"/>
        </w:rPr>
        <w:t>girmek,</w:t>
      </w:r>
    </w:p>
    <w:p>
      <w:pPr>
        <w:pStyle w:val="ListParagraph"/>
        <w:numPr>
          <w:ilvl w:val="0"/>
          <w:numId w:val="49"/>
        </w:numPr>
        <w:tabs>
          <w:tab w:pos="1069" w:val="left" w:leader="none"/>
        </w:tabs>
        <w:spacing w:line="240" w:lineRule="auto" w:before="29" w:after="0"/>
        <w:ind w:left="305" w:right="0" w:firstLine="566"/>
        <w:jc w:val="left"/>
        <w:rPr>
          <w:sz w:val="18"/>
        </w:rPr>
      </w:pPr>
      <w:r>
        <w:rPr>
          <w:sz w:val="18"/>
        </w:rPr>
        <w:t>Özürsüz olarak (...)</w:t>
      </w:r>
      <w:r>
        <w:rPr>
          <w:position w:val="6"/>
          <w:sz w:val="12"/>
        </w:rPr>
        <w:t>(2) </w:t>
      </w:r>
      <w:r>
        <w:rPr>
          <w:sz w:val="18"/>
        </w:rPr>
        <w:t>bir yılda toplam 20 gün göreve</w:t>
      </w:r>
      <w:r>
        <w:rPr>
          <w:spacing w:val="-27"/>
          <w:sz w:val="18"/>
        </w:rPr>
        <w:t> </w:t>
      </w:r>
      <w:r>
        <w:rPr>
          <w:sz w:val="18"/>
        </w:rPr>
        <w:t>gelmemek,</w:t>
      </w:r>
    </w:p>
    <w:p>
      <w:pPr>
        <w:pStyle w:val="ListParagraph"/>
        <w:numPr>
          <w:ilvl w:val="0"/>
          <w:numId w:val="49"/>
        </w:numPr>
        <w:tabs>
          <w:tab w:pos="1071" w:val="left" w:leader="none"/>
        </w:tabs>
        <w:spacing w:line="278" w:lineRule="auto" w:before="34" w:after="0"/>
        <w:ind w:left="305" w:right="1149" w:firstLine="566"/>
        <w:jc w:val="left"/>
        <w:rPr>
          <w:sz w:val="18"/>
        </w:rPr>
      </w:pPr>
      <w:r>
        <w:rPr>
          <w:spacing w:val="3"/>
          <w:sz w:val="18"/>
        </w:rPr>
        <w:t>Savaş, </w:t>
      </w:r>
      <w:r>
        <w:rPr>
          <w:spacing w:val="4"/>
          <w:sz w:val="18"/>
        </w:rPr>
        <w:t>olağanüstü </w:t>
      </w:r>
      <w:r>
        <w:rPr>
          <w:spacing w:val="2"/>
          <w:sz w:val="18"/>
        </w:rPr>
        <w:t>hal veya genel </w:t>
      </w:r>
      <w:r>
        <w:rPr>
          <w:spacing w:val="3"/>
          <w:sz w:val="18"/>
        </w:rPr>
        <w:t>afetlere ilişkin konularda amirlerin verdiği </w:t>
      </w:r>
      <w:r>
        <w:rPr>
          <w:sz w:val="18"/>
        </w:rPr>
        <w:t>g </w:t>
      </w:r>
      <w:r>
        <w:rPr>
          <w:spacing w:val="6"/>
          <w:sz w:val="18"/>
        </w:rPr>
        <w:t>ö- </w:t>
      </w:r>
      <w:r>
        <w:rPr>
          <w:spacing w:val="2"/>
          <w:sz w:val="18"/>
        </w:rPr>
        <w:t>rev </w:t>
      </w:r>
      <w:r>
        <w:rPr>
          <w:sz w:val="18"/>
        </w:rPr>
        <w:t>veya emirleri</w:t>
      </w:r>
      <w:r>
        <w:rPr>
          <w:spacing w:val="3"/>
          <w:sz w:val="18"/>
        </w:rPr>
        <w:t> </w:t>
      </w:r>
      <w:r>
        <w:rPr>
          <w:sz w:val="18"/>
        </w:rPr>
        <w:t>yapmamak,</w:t>
      </w:r>
    </w:p>
    <w:p>
      <w:pPr>
        <w:pStyle w:val="ListParagraph"/>
        <w:numPr>
          <w:ilvl w:val="0"/>
          <w:numId w:val="49"/>
        </w:numPr>
        <w:tabs>
          <w:tab w:pos="1035" w:val="left" w:leader="none"/>
        </w:tabs>
        <w:spacing w:line="278" w:lineRule="auto" w:before="0" w:after="0"/>
        <w:ind w:left="305" w:right="1151" w:firstLine="566"/>
        <w:jc w:val="left"/>
        <w:rPr>
          <w:sz w:val="18"/>
        </w:rPr>
      </w:pPr>
      <w:r>
        <w:rPr>
          <w:b/>
          <w:sz w:val="18"/>
        </w:rPr>
        <w:t>(Değişik: 13/2/2011 - 6111/111 md.) </w:t>
      </w:r>
      <w:r>
        <w:rPr>
          <w:sz w:val="18"/>
        </w:rPr>
        <w:t>Amirlerine, maiyetindekilere ve iş sahiplerine fiili tecavüzde</w:t>
      </w:r>
      <w:r>
        <w:rPr>
          <w:spacing w:val="-2"/>
          <w:sz w:val="18"/>
        </w:rPr>
        <w:t> </w:t>
      </w:r>
      <w:r>
        <w:rPr>
          <w:sz w:val="18"/>
        </w:rPr>
        <w:t>bulunmak,</w:t>
      </w:r>
    </w:p>
    <w:p>
      <w:pPr>
        <w:pStyle w:val="ListParagraph"/>
        <w:numPr>
          <w:ilvl w:val="0"/>
          <w:numId w:val="49"/>
        </w:numPr>
        <w:tabs>
          <w:tab w:pos="1069" w:val="left" w:leader="none"/>
        </w:tabs>
        <w:spacing w:line="278" w:lineRule="auto" w:before="0" w:after="0"/>
        <w:ind w:left="305" w:right="1148" w:firstLine="566"/>
        <w:jc w:val="left"/>
        <w:rPr>
          <w:sz w:val="18"/>
        </w:rPr>
      </w:pPr>
      <w:r>
        <w:rPr>
          <w:sz w:val="18"/>
        </w:rPr>
        <w:t>Memurluk sıfatı ile bağdaşmayacak nitelik ve derecede yüz kızartıcı ve utanç verici </w:t>
      </w:r>
      <w:r>
        <w:rPr>
          <w:spacing w:val="2"/>
          <w:sz w:val="18"/>
        </w:rPr>
        <w:t>ha- </w:t>
      </w:r>
      <w:r>
        <w:rPr>
          <w:sz w:val="18"/>
        </w:rPr>
        <w:t>reketlerde</w:t>
      </w:r>
      <w:r>
        <w:rPr>
          <w:spacing w:val="-2"/>
          <w:sz w:val="18"/>
        </w:rPr>
        <w:t> </w:t>
      </w:r>
      <w:r>
        <w:rPr>
          <w:sz w:val="18"/>
        </w:rPr>
        <w:t>bulunmak,</w:t>
      </w:r>
    </w:p>
    <w:p>
      <w:pPr>
        <w:pStyle w:val="ListParagraph"/>
        <w:numPr>
          <w:ilvl w:val="0"/>
          <w:numId w:val="49"/>
        </w:numPr>
        <w:tabs>
          <w:tab w:pos="1069" w:val="left" w:leader="none"/>
        </w:tabs>
        <w:spacing w:line="240" w:lineRule="auto" w:before="0" w:after="0"/>
        <w:ind w:left="305" w:right="0" w:firstLine="566"/>
        <w:jc w:val="left"/>
        <w:rPr>
          <w:sz w:val="18"/>
        </w:rPr>
      </w:pPr>
      <w:r>
        <w:rPr>
          <w:sz w:val="18"/>
        </w:rPr>
        <w:t>Yetki almadan gizli bilgileri açıklamak,</w:t>
      </w:r>
    </w:p>
    <w:p>
      <w:pPr>
        <w:spacing w:before="34"/>
        <w:ind w:left="305" w:right="0" w:firstLine="0"/>
        <w:jc w:val="left"/>
        <w:rPr>
          <w:sz w:val="16"/>
        </w:rPr>
      </w:pPr>
      <w:r>
        <w:rPr>
          <w:sz w:val="16"/>
        </w:rPr>
        <w:t>––––––––––––––––––</w:t>
      </w:r>
    </w:p>
    <w:p>
      <w:pPr>
        <w:pStyle w:val="ListParagraph"/>
        <w:numPr>
          <w:ilvl w:val="0"/>
          <w:numId w:val="50"/>
        </w:numPr>
        <w:tabs>
          <w:tab w:pos="589" w:val="left" w:leader="none"/>
        </w:tabs>
        <w:spacing w:line="285" w:lineRule="auto" w:before="97" w:after="0"/>
        <w:ind w:left="588" w:right="1148" w:hanging="283"/>
        <w:jc w:val="both"/>
        <w:rPr>
          <w:i/>
          <w:sz w:val="16"/>
        </w:rPr>
      </w:pPr>
      <w:r>
        <w:rPr>
          <w:i/>
          <w:sz w:val="16"/>
        </w:rPr>
        <w:t>13/2/2011 tarihli ve 6111 sayılı Kanunun 111 inci maddesiyle, bu maddenin (E) bendinin (a) alt bendinde </w:t>
      </w:r>
      <w:r>
        <w:rPr>
          <w:i/>
          <w:sz w:val="16"/>
        </w:rPr>
        <w:t>yer alan “engelleme” ibaresi “kamu hizmetlerinin yürütülmesini engelleme” olarak değiştirilmiş ve met- ne</w:t>
      </w:r>
      <w:r>
        <w:rPr>
          <w:i/>
          <w:spacing w:val="-3"/>
          <w:sz w:val="16"/>
        </w:rPr>
        <w:t> </w:t>
      </w:r>
      <w:r>
        <w:rPr>
          <w:i/>
          <w:sz w:val="16"/>
        </w:rPr>
        <w:t>işlenmiştir.</w:t>
      </w:r>
    </w:p>
    <w:p>
      <w:pPr>
        <w:pStyle w:val="ListParagraph"/>
        <w:numPr>
          <w:ilvl w:val="0"/>
          <w:numId w:val="50"/>
        </w:numPr>
        <w:tabs>
          <w:tab w:pos="589" w:val="left" w:leader="none"/>
        </w:tabs>
        <w:spacing w:line="285" w:lineRule="auto" w:before="63" w:after="0"/>
        <w:ind w:left="588" w:right="1148" w:hanging="283"/>
        <w:jc w:val="both"/>
        <w:rPr>
          <w:i/>
          <w:sz w:val="16"/>
        </w:rPr>
      </w:pPr>
      <w:r>
        <w:rPr>
          <w:i/>
          <w:sz w:val="16"/>
        </w:rPr>
        <w:t>Bu aradaki “kesintisiz 10 gün veya” ibaresi 29/11/1984 tarih ve K.H.K.-243/26. Md. İle metinden çıka- </w:t>
      </w:r>
      <w:r>
        <w:rPr>
          <w:i/>
          <w:sz w:val="16"/>
        </w:rPr>
        <w:t>rılmıştır.</w:t>
      </w:r>
    </w:p>
    <w:p>
      <w:pPr>
        <w:spacing w:after="0" w:line="285" w:lineRule="auto"/>
        <w:jc w:val="both"/>
        <w:rPr>
          <w:sz w:val="16"/>
        </w:rPr>
        <w:sectPr>
          <w:pgSz w:w="11910" w:h="16840"/>
          <w:pgMar w:header="1526" w:footer="0" w:top="1760" w:bottom="280" w:left="1680" w:right="1680"/>
        </w:sectPr>
      </w:pPr>
    </w:p>
    <w:p>
      <w:pPr>
        <w:pStyle w:val="BodyText"/>
        <w:spacing w:before="11"/>
        <w:ind w:left="0"/>
        <w:rPr>
          <w:i/>
          <w:sz w:val="14"/>
        </w:rPr>
      </w:pPr>
    </w:p>
    <w:p>
      <w:pPr>
        <w:pStyle w:val="BodyText"/>
        <w:spacing w:before="92"/>
        <w:ind w:left="871"/>
      </w:pPr>
      <w:r>
        <w:rPr/>
        <w:t>ı) Siyasi ve ideolojik eylemlerden arananları görev mahallinde gizlemek,</w:t>
      </w:r>
    </w:p>
    <w:p>
      <w:pPr>
        <w:pStyle w:val="ListParagraph"/>
        <w:numPr>
          <w:ilvl w:val="0"/>
          <w:numId w:val="51"/>
        </w:numPr>
        <w:tabs>
          <w:tab w:pos="1040" w:val="left" w:leader="none"/>
        </w:tabs>
        <w:spacing w:line="278" w:lineRule="auto" w:before="33" w:after="0"/>
        <w:ind w:left="305" w:right="1159" w:firstLine="566"/>
        <w:jc w:val="both"/>
        <w:rPr>
          <w:sz w:val="18"/>
        </w:rPr>
      </w:pPr>
      <w:r>
        <w:rPr>
          <w:sz w:val="18"/>
        </w:rPr>
        <w:t>Yurt dışında Devletin itibarını düşürecek veya görev haysiyetini zedeleyecek tutum ve davranışlarda</w:t>
      </w:r>
      <w:r>
        <w:rPr>
          <w:spacing w:val="-2"/>
          <w:sz w:val="18"/>
        </w:rPr>
        <w:t> </w:t>
      </w:r>
      <w:r>
        <w:rPr>
          <w:sz w:val="18"/>
        </w:rPr>
        <w:t>bulunmak,</w:t>
      </w:r>
    </w:p>
    <w:p>
      <w:pPr>
        <w:pStyle w:val="ListParagraph"/>
        <w:numPr>
          <w:ilvl w:val="0"/>
          <w:numId w:val="51"/>
        </w:numPr>
        <w:tabs>
          <w:tab w:pos="1066" w:val="left" w:leader="none"/>
        </w:tabs>
        <w:spacing w:line="278" w:lineRule="auto" w:before="0" w:after="0"/>
        <w:ind w:left="871" w:right="1150" w:firstLine="0"/>
        <w:jc w:val="left"/>
        <w:rPr>
          <w:sz w:val="18"/>
        </w:rPr>
      </w:pPr>
      <w:r>
        <w:rPr>
          <w:sz w:val="18"/>
        </w:rPr>
        <w:t>5816 sayılı Atatürk Aleyhine İşlenen Suçlar Hakkındaki Kanuna aykırı fiilleri işlemek. l) </w:t>
      </w:r>
      <w:r>
        <w:rPr>
          <w:b/>
          <w:sz w:val="18"/>
        </w:rPr>
        <w:t>(Ek: 3/10/2016 – KHK-676/75 md.; Aynen kabul: 1/2/2018-7070/61 md.) </w:t>
      </w:r>
      <w:r>
        <w:rPr>
          <w:sz w:val="18"/>
        </w:rPr>
        <w:t>Terör</w:t>
      </w:r>
      <w:r>
        <w:rPr>
          <w:spacing w:val="10"/>
          <w:sz w:val="18"/>
        </w:rPr>
        <w:t> </w:t>
      </w:r>
      <w:r>
        <w:rPr>
          <w:sz w:val="18"/>
        </w:rPr>
        <w:t>ör-</w:t>
      </w:r>
    </w:p>
    <w:p>
      <w:pPr>
        <w:pStyle w:val="BodyText"/>
        <w:spacing w:line="278" w:lineRule="auto"/>
        <w:ind w:right="1152"/>
        <w:jc w:val="both"/>
      </w:pPr>
      <w:r>
        <w:rPr/>
        <w:t>gütleriyle eylem birliği içerisinde olmak, bu örgütlere yardım etmek, kamu imkân ve kaynaklarını bu örgütleri desteklemeye yönelik kullanmak ya da kullandırmak, bu örgütlerin propagandasını yapmak.</w:t>
      </w:r>
    </w:p>
    <w:p>
      <w:pPr>
        <w:pStyle w:val="BodyText"/>
        <w:spacing w:line="276" w:lineRule="auto"/>
        <w:ind w:right="1150" w:firstLine="566"/>
        <w:jc w:val="both"/>
        <w:rPr>
          <w:sz w:val="12"/>
        </w:rPr>
      </w:pPr>
      <w:r>
        <w:rPr/>
        <w:t>Disiplin cezası verilmesine sebep olmuş bir fiil veya halin cezaların özlük dosyasından si- linmesine ilişkin süre içinde tekerrüründe bir derece ağır ceza uygulanır. Aynı derecede cezayı gerektiren fakat ayrı fiil veya haller nedeniyle verilen disiplin cezalarının üçüncü uygulamasında bir derece ağır ceza verilir.</w:t>
      </w:r>
      <w:r>
        <w:rPr>
          <w:position w:val="6"/>
          <w:sz w:val="12"/>
        </w:rPr>
        <w:t>(1)</w:t>
      </w:r>
    </w:p>
    <w:p>
      <w:pPr>
        <w:pStyle w:val="BodyText"/>
        <w:spacing w:line="273" w:lineRule="auto" w:before="4"/>
        <w:ind w:right="1158" w:firstLine="566"/>
        <w:jc w:val="both"/>
        <w:rPr>
          <w:sz w:val="12"/>
        </w:rPr>
      </w:pPr>
      <w:r>
        <w:rPr/>
        <w:t>Geçmiş hizmetleri sırasındaki çalışmaları olumlu olan ve ödül veya başarı belgesi alan memurlar için verilecek cezalarda bir derece hafif olanı uygulanabilir.</w:t>
      </w:r>
      <w:r>
        <w:rPr>
          <w:position w:val="6"/>
          <w:sz w:val="12"/>
        </w:rPr>
        <w:t>(1)</w:t>
      </w:r>
    </w:p>
    <w:p>
      <w:pPr>
        <w:pStyle w:val="BodyText"/>
        <w:spacing w:line="278" w:lineRule="auto" w:before="4"/>
        <w:ind w:right="1154" w:firstLine="566"/>
        <w:jc w:val="both"/>
      </w:pPr>
      <w:r>
        <w:rPr/>
        <w:t>Yukarıda sayılan ve disiplin cezası verilmesini gerektiren fiil ve hallere nitelik ve ağırlık- ları itibariyle benzer eylemlerde bulunanlara da aynı neviden disiplin cezaları verilir.</w:t>
      </w:r>
    </w:p>
    <w:p>
      <w:pPr>
        <w:pStyle w:val="BodyText"/>
        <w:spacing w:line="278" w:lineRule="auto"/>
        <w:ind w:right="1152" w:firstLine="566"/>
        <w:jc w:val="both"/>
      </w:pPr>
      <w:r>
        <w:rPr/>
        <w:t>Öğrenim durumları nedeniyle yükselebilecekleri kadroların son kademelerinde bulunan Devlet memurlarının, kademe ilerlemesinin durdurulması cezasının verilmesini gerektiren haller- de, brüt aylıklarının ¼’ü – ½’si kesilir ve tekerrüründe görevlerine son verilir.</w:t>
      </w:r>
    </w:p>
    <w:p>
      <w:pPr>
        <w:pStyle w:val="BodyText"/>
        <w:spacing w:line="207" w:lineRule="exact"/>
        <w:ind w:left="871"/>
      </w:pPr>
      <w:r>
        <w:rPr/>
        <w:t>Özel kanunların disiplin suçları ve cezalarına ilişkin hükümleri saklıdır.</w:t>
      </w:r>
    </w:p>
    <w:p>
      <w:pPr>
        <w:pStyle w:val="BodyText"/>
        <w:spacing w:line="278" w:lineRule="auto" w:before="33"/>
        <w:ind w:right="1154" w:firstLine="566"/>
        <w:jc w:val="both"/>
      </w:pPr>
      <w:r>
        <w:rPr/>
        <w:t>Yukarıda yazılı disiplin kovuşturmasının yapılmış olması, fiilin genel hükümler kapsamı- na girmesi halinde, sanık hakkında ayrıca ceza kovuşturması açılmasına engel teşkil etmez.</w:t>
      </w:r>
    </w:p>
    <w:p>
      <w:pPr>
        <w:spacing w:before="0"/>
        <w:ind w:left="871" w:right="0" w:firstLine="0"/>
        <w:jc w:val="left"/>
        <w:rPr>
          <w:i/>
          <w:sz w:val="18"/>
        </w:rPr>
      </w:pPr>
      <w:r>
        <w:rPr>
          <w:i/>
          <w:sz w:val="18"/>
        </w:rPr>
        <w:t>Disiplin cezası vermeye yetkili amir ve kurullar:</w:t>
      </w:r>
    </w:p>
    <w:p>
      <w:pPr>
        <w:pStyle w:val="BodyText"/>
        <w:spacing w:line="278" w:lineRule="auto" w:before="33"/>
        <w:ind w:right="1153" w:firstLine="566"/>
        <w:jc w:val="both"/>
      </w:pPr>
      <w:r>
        <w:rPr>
          <w:b/>
        </w:rPr>
        <w:t>Madde 126 – (Değişik birinci fıkra: 29/11/1984 – KHK-243/27 md.) </w:t>
      </w:r>
      <w:r>
        <w:rPr/>
        <w:t>Uyarma, kınama ve aylıktan kesme cezaları disiplin amirleri tarafından; kademe ilerlemesinin durdurulması cezası, memurun bağlı olduğu kurumdaki disiplin kurulunun kararı alındıktan sonra, atamaya yetkili amirler il disiplin kurullarının kararlarına dayanan hallerde Valiler tarafından verilir.</w:t>
      </w:r>
    </w:p>
    <w:p>
      <w:pPr>
        <w:pStyle w:val="Heading4"/>
        <w:spacing w:line="207" w:lineRule="exact" w:before="0"/>
      </w:pPr>
      <w:r>
        <w:rPr/>
        <w:t>(Değişik fıkralar: 12/5/1982 - 2670/32 md):</w:t>
      </w:r>
    </w:p>
    <w:p>
      <w:pPr>
        <w:pStyle w:val="BodyText"/>
        <w:spacing w:line="278" w:lineRule="auto" w:before="33"/>
        <w:ind w:right="1154" w:firstLine="566"/>
        <w:jc w:val="both"/>
      </w:pPr>
      <w:r>
        <w:rPr/>
        <w:t>Devlet memurluğundan çıkarma cezası amirlerin bu yoldaki isteği üzerine, memurun bağ- lı bulunduğu kurumun yüksek disiplin kurulu kararı ile verilir.</w:t>
      </w:r>
    </w:p>
    <w:p>
      <w:pPr>
        <w:pStyle w:val="BodyText"/>
        <w:spacing w:line="278" w:lineRule="auto"/>
        <w:ind w:right="1154" w:firstLine="566"/>
        <w:jc w:val="both"/>
      </w:pPr>
      <w:r>
        <w:rPr/>
        <w:t>Disiplin kurulu ve yüksek disiplin kurulunun ayrı bir ceza tayinine yetkisi yoktur, cezayı kabul veya reddeder. Ret halinde atamaya yetkili amirler 15 gün içinde başka bir disiplin cezası vermekte serbesttirler.</w:t>
      </w:r>
    </w:p>
    <w:p>
      <w:pPr>
        <w:pStyle w:val="BodyText"/>
        <w:spacing w:line="207" w:lineRule="exact"/>
        <w:ind w:left="871"/>
      </w:pPr>
      <w:r>
        <w:rPr/>
        <w:t>Özel kanunların disiplin cezası vermeye yetkili amir ve kurullarla ilgili hükümleri saklı-</w:t>
      </w:r>
    </w:p>
    <w:p>
      <w:pPr>
        <w:pStyle w:val="BodyText"/>
        <w:spacing w:before="33"/>
      </w:pPr>
      <w:r>
        <w:rPr/>
        <w:t>dır.</w:t>
      </w: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6"/>
        </w:rPr>
      </w:pPr>
    </w:p>
    <w:p>
      <w:pPr>
        <w:spacing w:before="0"/>
        <w:ind w:left="305" w:right="0" w:firstLine="0"/>
        <w:jc w:val="left"/>
        <w:rPr>
          <w:sz w:val="16"/>
        </w:rPr>
      </w:pPr>
      <w:r>
        <w:rPr>
          <w:sz w:val="16"/>
        </w:rPr>
        <w:t>––––––––––––––––––</w:t>
      </w:r>
    </w:p>
    <w:p>
      <w:pPr>
        <w:pStyle w:val="ListParagraph"/>
        <w:numPr>
          <w:ilvl w:val="0"/>
          <w:numId w:val="52"/>
        </w:numPr>
        <w:tabs>
          <w:tab w:pos="589" w:val="left" w:leader="none"/>
        </w:tabs>
        <w:spacing w:line="285" w:lineRule="auto" w:before="97" w:after="0"/>
        <w:ind w:left="588" w:right="1155" w:hanging="283"/>
        <w:jc w:val="both"/>
        <w:rPr>
          <w:i/>
          <w:sz w:val="16"/>
        </w:rPr>
      </w:pPr>
      <w:r>
        <w:rPr>
          <w:i/>
          <w:sz w:val="16"/>
        </w:rPr>
        <w:t>13/2/2011 tarihli ve 6111 sayılı Kanunun 111 inci maddesiyle, bu maddenin ikinci fıkrasında yer alan </w:t>
      </w:r>
      <w:r>
        <w:rPr>
          <w:i/>
          <w:sz w:val="16"/>
        </w:rPr>
        <w:t>“sicilden” ibaresi “özlük dosyasından” ve üçüncü fıkrasında yer alan “iyi veya çok iyi derecede sicil alan” ibaresi “ödül veya başarı belgesi alan” olarak değiştirilmiş ve metne</w:t>
      </w:r>
      <w:r>
        <w:rPr>
          <w:i/>
          <w:spacing w:val="-25"/>
          <w:sz w:val="16"/>
        </w:rPr>
        <w:t> </w:t>
      </w:r>
      <w:r>
        <w:rPr>
          <w:i/>
          <w:sz w:val="16"/>
        </w:rPr>
        <w:t>işlenmiştir.</w:t>
      </w:r>
    </w:p>
    <w:p>
      <w:pPr>
        <w:spacing w:after="0" w:line="285" w:lineRule="auto"/>
        <w:jc w:val="both"/>
        <w:rPr>
          <w:sz w:val="16"/>
        </w:rPr>
        <w:sectPr>
          <w:headerReference w:type="default" r:id="rId47"/>
          <w:pgSz w:w="11910" w:h="16840"/>
          <w:pgMar w:header="1526" w:footer="0" w:top="1760" w:bottom="280" w:left="1680" w:right="1680"/>
        </w:sectPr>
      </w:pPr>
    </w:p>
    <w:p>
      <w:pPr>
        <w:pStyle w:val="BodyText"/>
        <w:spacing w:before="11"/>
        <w:ind w:left="0"/>
        <w:rPr>
          <w:i/>
          <w:sz w:val="14"/>
        </w:rPr>
      </w:pPr>
    </w:p>
    <w:p>
      <w:pPr>
        <w:spacing w:before="92"/>
        <w:ind w:left="871" w:right="0" w:firstLine="0"/>
        <w:jc w:val="left"/>
        <w:rPr>
          <w:i/>
          <w:sz w:val="18"/>
        </w:rPr>
      </w:pPr>
      <w:r>
        <w:rPr>
          <w:i/>
          <w:sz w:val="18"/>
        </w:rPr>
        <w:t>Zamanaşımı:</w:t>
      </w:r>
    </w:p>
    <w:p>
      <w:pPr>
        <w:pStyle w:val="Heading4"/>
      </w:pPr>
      <w:r>
        <w:rPr/>
        <w:t>Madde 127 – (Değişik: 12/5/1982 - 2670/33 md.)</w:t>
      </w:r>
    </w:p>
    <w:p>
      <w:pPr>
        <w:pStyle w:val="BodyText"/>
        <w:spacing w:line="278" w:lineRule="auto" w:before="33"/>
        <w:ind w:right="1146" w:firstLine="566"/>
      </w:pPr>
      <w:r>
        <w:rPr/>
        <w:t>Bu Kanunun 125 inci maddesinde sayılan fiil ve halleri işleyenler hakkında, bu fiil ve hal- lerin işlendiğinin öğrenildiği tarihten itibaren;</w:t>
      </w:r>
    </w:p>
    <w:p>
      <w:pPr>
        <w:pStyle w:val="ListParagraph"/>
        <w:numPr>
          <w:ilvl w:val="1"/>
          <w:numId w:val="52"/>
        </w:numPr>
        <w:tabs>
          <w:tab w:pos="1059" w:val="left" w:leader="none"/>
        </w:tabs>
        <w:spacing w:line="278" w:lineRule="auto" w:before="0" w:after="0"/>
        <w:ind w:left="305" w:right="1158" w:firstLine="566"/>
        <w:jc w:val="left"/>
        <w:rPr>
          <w:sz w:val="18"/>
        </w:rPr>
      </w:pPr>
      <w:r>
        <w:rPr>
          <w:sz w:val="18"/>
        </w:rPr>
        <w:t>Uyarma, kınama, aylıktan kesme ve kademe ilerlemesinin durdurulması cezalarında bir ay içinde disiplin</w:t>
      </w:r>
      <w:r>
        <w:rPr>
          <w:spacing w:val="-7"/>
          <w:sz w:val="18"/>
        </w:rPr>
        <w:t> </w:t>
      </w:r>
      <w:r>
        <w:rPr>
          <w:sz w:val="18"/>
        </w:rPr>
        <w:t>soruşturmasına,</w:t>
      </w:r>
    </w:p>
    <w:p>
      <w:pPr>
        <w:pStyle w:val="ListParagraph"/>
        <w:numPr>
          <w:ilvl w:val="1"/>
          <w:numId w:val="52"/>
        </w:numPr>
        <w:tabs>
          <w:tab w:pos="1069" w:val="left" w:leader="none"/>
        </w:tabs>
        <w:spacing w:line="278" w:lineRule="auto" w:before="0" w:after="0"/>
        <w:ind w:left="871" w:right="2343" w:firstLine="0"/>
        <w:jc w:val="left"/>
        <w:rPr>
          <w:sz w:val="18"/>
        </w:rPr>
      </w:pPr>
      <w:r>
        <w:rPr>
          <w:sz w:val="18"/>
        </w:rPr>
        <w:t>Memurluktan çıkarma cezasında altı ay içinde disiplin</w:t>
      </w:r>
      <w:r>
        <w:rPr>
          <w:spacing w:val="-28"/>
          <w:sz w:val="18"/>
        </w:rPr>
        <w:t> </w:t>
      </w:r>
      <w:r>
        <w:rPr>
          <w:sz w:val="18"/>
        </w:rPr>
        <w:t>kovuşturmasına, Başlanmadığı takdirde disiplin cezası verme yetkisi zamanaşımına</w:t>
      </w:r>
      <w:r>
        <w:rPr>
          <w:spacing w:val="-19"/>
          <w:sz w:val="18"/>
        </w:rPr>
        <w:t> </w:t>
      </w:r>
      <w:r>
        <w:rPr>
          <w:sz w:val="18"/>
        </w:rPr>
        <w:t>uğrar.</w:t>
      </w:r>
    </w:p>
    <w:p>
      <w:pPr>
        <w:pStyle w:val="BodyText"/>
        <w:spacing w:line="278" w:lineRule="auto"/>
        <w:ind w:right="1146" w:firstLine="566"/>
      </w:pPr>
      <w:r>
        <w:rPr/>
        <w:t>Disiplin cezasını gerektiren fiil ve hallerin işlendiği tarihten itibaren nihayet iki yıl içinde disiplin cezası verilmediği takdirde ceza verme yetkisi zamanaşımına uğrar.</w:t>
      </w:r>
    </w:p>
    <w:p>
      <w:pPr>
        <w:spacing w:before="0"/>
        <w:ind w:left="871" w:right="0" w:firstLine="0"/>
        <w:jc w:val="left"/>
        <w:rPr>
          <w:i/>
          <w:sz w:val="18"/>
        </w:rPr>
      </w:pPr>
      <w:r>
        <w:rPr>
          <w:i/>
          <w:sz w:val="18"/>
        </w:rPr>
        <w:t>Karar süresi:</w:t>
      </w:r>
    </w:p>
    <w:p>
      <w:pPr>
        <w:pStyle w:val="Heading4"/>
      </w:pPr>
      <w:r>
        <w:rPr/>
        <w:t>Madde 128 – (Değişik: 12/5/1982 - 2670/34 md.)</w:t>
      </w:r>
    </w:p>
    <w:p>
      <w:pPr>
        <w:pStyle w:val="BodyText"/>
        <w:spacing w:line="278" w:lineRule="auto" w:before="33"/>
        <w:ind w:right="1146" w:firstLine="566"/>
      </w:pPr>
      <w:r>
        <w:rPr/>
        <w:t>Disiplin amirleri uyarma, kınama ve aylıktan kesme cezalarını soruşturmanın tamamlan- dığı günden itibaren 15 gün içinde vermek zorundadırlar.</w:t>
      </w:r>
    </w:p>
    <w:p>
      <w:pPr>
        <w:pStyle w:val="BodyText"/>
        <w:spacing w:line="278" w:lineRule="auto"/>
        <w:ind w:right="1153" w:firstLine="566"/>
        <w:jc w:val="both"/>
      </w:pPr>
      <w:r>
        <w:rPr/>
        <w:t>Kademe ilerlemesinin durdurulması cezasını gerektiren hallerde soruşturma dosyası, kara- rını bildirmek üzere yetkili disiplin kuruluna 15 gün içinde tevdi edilir. Disiplin kurulu, dosyayı aldığı tarihten itibaren 30 gün içinde soruşturma evrakına göre kararını bildirir.</w:t>
      </w:r>
    </w:p>
    <w:p>
      <w:pPr>
        <w:pStyle w:val="BodyText"/>
        <w:spacing w:line="278" w:lineRule="auto"/>
        <w:ind w:right="1161" w:firstLine="566"/>
        <w:jc w:val="both"/>
      </w:pPr>
      <w:r>
        <w:rPr/>
        <w:t>Memurluktan çıkarma cezası için disiplin amirleri tarafından yaptırılan soruşturmaya ait dosya, memurun bağlı bulunduğu kurumun yüksek disiplin kuruluna tevdiinden itibaren azami altı ay içinde bu kurulca, karara</w:t>
      </w:r>
      <w:r>
        <w:rPr>
          <w:spacing w:val="-6"/>
        </w:rPr>
        <w:t> </w:t>
      </w:r>
      <w:r>
        <w:rPr/>
        <w:t>bağlanır.</w:t>
      </w:r>
    </w:p>
    <w:p>
      <w:pPr>
        <w:spacing w:line="207" w:lineRule="exact" w:before="0"/>
        <w:ind w:left="871" w:right="0" w:firstLine="0"/>
        <w:jc w:val="left"/>
        <w:rPr>
          <w:i/>
          <w:sz w:val="12"/>
        </w:rPr>
      </w:pPr>
      <w:r>
        <w:rPr>
          <w:i/>
          <w:sz w:val="18"/>
        </w:rPr>
        <w:t>Yüksek disiplin kurullarının karar usulü, memurun hakkı:</w:t>
      </w:r>
      <w:r>
        <w:rPr>
          <w:i/>
          <w:position w:val="6"/>
          <w:sz w:val="12"/>
        </w:rPr>
        <w:t>(1)</w:t>
      </w:r>
    </w:p>
    <w:p>
      <w:pPr>
        <w:pStyle w:val="Heading4"/>
      </w:pPr>
      <w:r>
        <w:rPr/>
        <w:t>Madde 129 – (Değişik: 12/5/1982 - 2670/35 md.)</w:t>
      </w:r>
    </w:p>
    <w:p>
      <w:pPr>
        <w:pStyle w:val="BodyText"/>
        <w:spacing w:line="278" w:lineRule="auto" w:before="33"/>
        <w:ind w:right="1151" w:firstLine="566"/>
        <w:jc w:val="both"/>
      </w:pPr>
      <w:r>
        <w:rPr/>
        <w:t>Yüksek disiplin kurulları kendilerine intikal eden dosyaların incelenmesinde, gerekli gör- dükleri takdirde, ilgilinin özlük dosyasını ve her nevi evrakı incelemeye, ilgili kurumlardan bilgi almaya, yeminli tanık ve bilirkişi dinlemeye veya niyabeten dinletmeye, mahallen keşif yapmaya veya yaptırmaya yetkilidirler.</w:t>
      </w:r>
    </w:p>
    <w:p>
      <w:pPr>
        <w:pStyle w:val="BodyText"/>
        <w:spacing w:line="276" w:lineRule="auto"/>
        <w:ind w:right="1153" w:firstLine="566"/>
        <w:jc w:val="both"/>
        <w:rPr>
          <w:sz w:val="12"/>
        </w:rPr>
      </w:pPr>
      <w:r>
        <w:rPr/>
        <w:t>Hakkında memurluktan çıkarma cezası istenen memur, (…)</w:t>
      </w:r>
      <w:r>
        <w:rPr>
          <w:position w:val="6"/>
          <w:sz w:val="12"/>
        </w:rPr>
        <w:t>(2) </w:t>
      </w:r>
      <w:r>
        <w:rPr/>
        <w:t>soruşturma evrakını ince- lemeye, tanık dinletmeye, disiplin kurulunda sözlü veya yazılı olarak kendisi veya vekili vasıta- sıyla savunma yapma hakkına sahiptir.</w:t>
      </w:r>
      <w:r>
        <w:rPr>
          <w:position w:val="6"/>
          <w:sz w:val="12"/>
        </w:rPr>
        <w:t>(2)</w:t>
      </w:r>
    </w:p>
    <w:p>
      <w:pPr>
        <w:spacing w:before="0"/>
        <w:ind w:left="871" w:right="0" w:firstLine="0"/>
        <w:jc w:val="left"/>
        <w:rPr>
          <w:i/>
          <w:sz w:val="18"/>
        </w:rPr>
      </w:pPr>
      <w:r>
        <w:rPr>
          <w:i/>
          <w:sz w:val="18"/>
        </w:rPr>
        <w:t>Savunma hakkı:</w:t>
      </w:r>
    </w:p>
    <w:p>
      <w:pPr>
        <w:pStyle w:val="BodyText"/>
        <w:spacing w:before="31"/>
        <w:ind w:left="871"/>
      </w:pPr>
      <w:r>
        <w:rPr>
          <w:b/>
        </w:rPr>
        <w:t>Madde 130 – </w:t>
      </w:r>
      <w:r>
        <w:rPr/>
        <w:t>Devlet memuru hakkında savunması alınmadan disiplin cezası verilemez.</w:t>
      </w:r>
    </w:p>
    <w:p>
      <w:pPr>
        <w:pStyle w:val="BodyText"/>
        <w:spacing w:line="278" w:lineRule="auto" w:before="33"/>
        <w:ind w:right="1155" w:firstLine="566"/>
        <w:jc w:val="both"/>
      </w:pPr>
      <w:r>
        <w:rPr/>
        <w:t>Soruşturmayı yapanın veya yetkili disiplin kurulunun 7 günden az olmamak üzere verdiği süre içinde veya belirtilen bir tarihte savunmasını yapmıyan memur, savunma hakkından vazgeç- miş sayılır.</w:t>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0"/>
        </w:rPr>
      </w:pPr>
    </w:p>
    <w:p>
      <w:pPr>
        <w:spacing w:before="0"/>
        <w:ind w:left="305" w:right="0" w:firstLine="0"/>
        <w:jc w:val="left"/>
        <w:rPr>
          <w:sz w:val="16"/>
        </w:rPr>
      </w:pPr>
      <w:r>
        <w:rPr>
          <w:sz w:val="16"/>
        </w:rPr>
        <w:t>––––––––––––––––––</w:t>
      </w:r>
    </w:p>
    <w:p>
      <w:pPr>
        <w:pStyle w:val="ListParagraph"/>
        <w:numPr>
          <w:ilvl w:val="0"/>
          <w:numId w:val="53"/>
        </w:numPr>
        <w:tabs>
          <w:tab w:pos="589" w:val="left" w:leader="none"/>
        </w:tabs>
        <w:spacing w:line="288" w:lineRule="auto" w:before="97" w:after="0"/>
        <w:ind w:left="588" w:right="1152" w:hanging="283"/>
        <w:jc w:val="left"/>
        <w:rPr>
          <w:i/>
          <w:sz w:val="16"/>
        </w:rPr>
      </w:pPr>
      <w:r>
        <w:rPr>
          <w:i/>
          <w:sz w:val="16"/>
        </w:rPr>
        <w:t>13/2/2011 tarihli ve 6111 sayılı Kanunun 117 nci maddesiyle, bu maddenin birinci fıkrasında yer alan </w:t>
      </w:r>
      <w:r>
        <w:rPr>
          <w:i/>
          <w:sz w:val="16"/>
        </w:rPr>
        <w:t>“sicil dosyasını” ibaresi “özlük dosyasını” olarak değiştirilmiş ve metne</w:t>
      </w:r>
      <w:r>
        <w:rPr>
          <w:i/>
          <w:spacing w:val="-24"/>
          <w:sz w:val="16"/>
        </w:rPr>
        <w:t> </w:t>
      </w:r>
      <w:r>
        <w:rPr>
          <w:i/>
          <w:sz w:val="16"/>
        </w:rPr>
        <w:t>işlenmiştir.</w:t>
      </w:r>
    </w:p>
    <w:p>
      <w:pPr>
        <w:pStyle w:val="ListParagraph"/>
        <w:numPr>
          <w:ilvl w:val="0"/>
          <w:numId w:val="53"/>
        </w:numPr>
        <w:tabs>
          <w:tab w:pos="589" w:val="left" w:leader="none"/>
        </w:tabs>
        <w:spacing w:line="288" w:lineRule="auto" w:before="58" w:after="0"/>
        <w:ind w:left="588" w:right="1157" w:hanging="283"/>
        <w:jc w:val="left"/>
        <w:rPr>
          <w:i/>
          <w:sz w:val="16"/>
        </w:rPr>
      </w:pPr>
      <w:r>
        <w:rPr>
          <w:i/>
          <w:sz w:val="16"/>
        </w:rPr>
        <w:t>13/2/2011 tarihli ve 6111 sayılı Kanunun 117 nci maddesiyle, bu fıkrada yer alan “sicil dosyası hariç,” </w:t>
      </w:r>
      <w:r>
        <w:rPr>
          <w:i/>
          <w:sz w:val="16"/>
        </w:rPr>
        <w:t>ibaresi yürürlükten</w:t>
      </w:r>
      <w:r>
        <w:rPr>
          <w:i/>
          <w:spacing w:val="-3"/>
          <w:sz w:val="16"/>
        </w:rPr>
        <w:t> </w:t>
      </w:r>
      <w:r>
        <w:rPr>
          <w:i/>
          <w:sz w:val="16"/>
        </w:rPr>
        <w:t>kaldırılmıştır.</w:t>
      </w:r>
    </w:p>
    <w:p>
      <w:pPr>
        <w:spacing w:after="0" w:line="288" w:lineRule="auto"/>
        <w:jc w:val="left"/>
        <w:rPr>
          <w:sz w:val="16"/>
        </w:rPr>
        <w:sectPr>
          <w:headerReference w:type="default" r:id="rId48"/>
          <w:pgSz w:w="11910" w:h="16840"/>
          <w:pgMar w:header="1526" w:footer="0" w:top="1760" w:bottom="280" w:left="1680" w:right="1680"/>
          <w:pgNumType w:start="4221"/>
        </w:sectPr>
      </w:pPr>
    </w:p>
    <w:p>
      <w:pPr>
        <w:pStyle w:val="BodyText"/>
        <w:spacing w:before="11"/>
        <w:ind w:left="0"/>
        <w:rPr>
          <w:i/>
          <w:sz w:val="14"/>
        </w:rPr>
      </w:pPr>
    </w:p>
    <w:p>
      <w:pPr>
        <w:spacing w:before="92"/>
        <w:ind w:left="871" w:right="0" w:firstLine="0"/>
        <w:jc w:val="left"/>
        <w:rPr>
          <w:i/>
          <w:sz w:val="18"/>
        </w:rPr>
      </w:pPr>
      <w:r>
        <w:rPr>
          <w:i/>
          <w:sz w:val="18"/>
        </w:rPr>
        <w:t>Cezai kovuşturma ile disiplin kovuşturmasının bir arada yürütülmesi:</w:t>
      </w:r>
    </w:p>
    <w:p>
      <w:pPr>
        <w:pStyle w:val="BodyText"/>
        <w:spacing w:line="278" w:lineRule="auto" w:before="33"/>
        <w:ind w:right="1146" w:firstLine="566"/>
      </w:pPr>
      <w:r>
        <w:rPr>
          <w:b/>
        </w:rPr>
        <w:t>Madde 131 – </w:t>
      </w:r>
      <w:r>
        <w:rPr/>
        <w:t>Aynı olaydan dolayı memur hakkında ceza mahkemesinde kovuşturmaya başlanmış olması, disiplin kovuşturmasını geciktiremez.</w:t>
      </w:r>
    </w:p>
    <w:p>
      <w:pPr>
        <w:pStyle w:val="BodyText"/>
        <w:spacing w:line="278" w:lineRule="auto"/>
        <w:ind w:right="1146" w:firstLine="566"/>
      </w:pPr>
      <w:r>
        <w:rPr/>
        <w:t>Memurun ceza kanununa göre mahküm olması veya olmaması halleri, ayrıca disiplin ce- zasının uygulanmasına engel olamaz.</w:t>
      </w:r>
    </w:p>
    <w:p>
      <w:pPr>
        <w:pStyle w:val="BodyText"/>
        <w:spacing w:line="276" w:lineRule="auto"/>
        <w:ind w:right="1152" w:firstLine="566"/>
        <w:jc w:val="both"/>
        <w:rPr>
          <w:sz w:val="12"/>
        </w:rPr>
      </w:pPr>
      <w:r>
        <w:rPr>
          <w:b/>
        </w:rPr>
        <w:t>(Ek: 6/10/1983 - 2910/1 md.) </w:t>
      </w:r>
      <w:r>
        <w:rPr/>
        <w:t>160 sayılı Devlet Personel Dairesi Kurulması Hakkında Kanunun 4 üncü maddesinde sayılan kuruluşlarda çalışan personel hakkında; görevden doğan veya görevi sırasında işledikleri suçlarla kişisel suçları sebebiyle Cumhuriyet savcıları veya (…)</w:t>
      </w:r>
      <w:r>
        <w:rPr>
          <w:position w:val="6"/>
          <w:sz w:val="12"/>
        </w:rPr>
        <w:t>(2) </w:t>
      </w:r>
      <w:r>
        <w:rPr/>
        <w:t>sorgu hakimlikleri veya Memurun Muhakematı hakkında Kanun uyarınca yetkili kurullarca yapı- lan soruşturma sonunda düzenlenen takipsizlik, meni muhakeme, iddianame, talepname veya lüzumu muhakeme karar suretleri ile ilgili mahkemelerce verilen kesinleşmiş karar suretleri bu personelin bağlı olduğu bakanlık veya kurum veya kuruluşa</w:t>
      </w:r>
      <w:r>
        <w:rPr>
          <w:spacing w:val="-12"/>
        </w:rPr>
        <w:t> </w:t>
      </w:r>
      <w:r>
        <w:rPr/>
        <w:t>gönderilir.</w:t>
      </w:r>
      <w:r>
        <w:rPr>
          <w:position w:val="6"/>
          <w:sz w:val="12"/>
        </w:rPr>
        <w:t>(1)(2)</w:t>
      </w:r>
    </w:p>
    <w:p>
      <w:pPr>
        <w:spacing w:before="6"/>
        <w:ind w:left="871" w:right="0" w:firstLine="0"/>
        <w:jc w:val="left"/>
        <w:rPr>
          <w:i/>
          <w:sz w:val="18"/>
        </w:rPr>
      </w:pPr>
      <w:r>
        <w:rPr>
          <w:i/>
          <w:sz w:val="18"/>
        </w:rPr>
        <w:t>Uygulama:</w:t>
      </w:r>
    </w:p>
    <w:p>
      <w:pPr>
        <w:pStyle w:val="Heading4"/>
      </w:pPr>
      <w:r>
        <w:rPr/>
        <w:t>Madde 132 – (Değişik: 12/5/1982 - 2670/36 md.)</w:t>
      </w:r>
    </w:p>
    <w:p>
      <w:pPr>
        <w:pStyle w:val="BodyText"/>
        <w:spacing w:line="278" w:lineRule="auto" w:before="33"/>
        <w:ind w:left="871" w:right="1836"/>
      </w:pPr>
      <w:r>
        <w:rPr/>
        <w:t>Disiplin cezaları verildiği tarihten itibaren hüküm ifade eder ve derhal uygulanır. Aylıktan kesme cezası, cezanın veriliş tarihini takip eden aybaşında uygulanır.</w:t>
      </w:r>
    </w:p>
    <w:p>
      <w:pPr>
        <w:pStyle w:val="BodyText"/>
        <w:spacing w:line="273" w:lineRule="auto"/>
        <w:ind w:right="1146" w:firstLine="566"/>
        <w:rPr>
          <w:sz w:val="12"/>
        </w:rPr>
      </w:pPr>
      <w:r>
        <w:rPr/>
        <w:t>Verilen disiplin cezaları üst disiplin amirine, Devlet memurluğundan çıkarma cezası ayrı- ca Devlet Personel Başkanlığına bildirilir.</w:t>
      </w:r>
      <w:r>
        <w:rPr>
          <w:position w:val="6"/>
          <w:sz w:val="12"/>
        </w:rPr>
        <w:t>(3)</w:t>
      </w:r>
    </w:p>
    <w:p>
      <w:pPr>
        <w:pStyle w:val="BodyText"/>
        <w:spacing w:line="278" w:lineRule="auto" w:before="4"/>
        <w:ind w:right="1154" w:firstLine="566"/>
        <w:jc w:val="both"/>
      </w:pPr>
      <w:r>
        <w:rPr>
          <w:b/>
        </w:rPr>
        <w:t>(Değişik dördüncü fıkra: 13/2/2011 - 6111/112 md.) </w:t>
      </w:r>
      <w:r>
        <w:rPr/>
        <w:t>Aylıktan kesme cezası ile tecziye edilenler 5 yıl, kademe ilerlemesinin durdurulması cezası ile tecziye edilenler 10 yıl boyunca daire başkanı kadrolarına, daire başkanı kadrosunun dengi ve daha üstü kadrolara, bölge ve il teşkilatlarının en üst yönetici kadrolarına, düzenleyici ve denetleyici kurumların başkanlık ve üyeliklerine, vali ve büyükelçi kadrolarına</w:t>
      </w:r>
      <w:r>
        <w:rPr>
          <w:spacing w:val="-2"/>
        </w:rPr>
        <w:t> </w:t>
      </w:r>
      <w:r>
        <w:rPr/>
        <w:t>atanamazlar.</w:t>
      </w:r>
    </w:p>
    <w:p>
      <w:pPr>
        <w:pStyle w:val="Heading4"/>
        <w:spacing w:line="206" w:lineRule="exact" w:before="0"/>
      </w:pPr>
      <w:r>
        <w:rPr/>
        <w:t>(Mülga beşinci fıkra: 13/2/2011 - 6111/112 md.)</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8"/>
        <w:ind w:left="0"/>
        <w:rPr>
          <w:b/>
        </w:rPr>
      </w:pPr>
    </w:p>
    <w:p>
      <w:pPr>
        <w:spacing w:before="0"/>
        <w:ind w:left="305" w:right="0" w:firstLine="0"/>
        <w:jc w:val="left"/>
        <w:rPr>
          <w:sz w:val="16"/>
        </w:rPr>
      </w:pPr>
      <w:r>
        <w:rPr>
          <w:sz w:val="16"/>
        </w:rPr>
        <w:t>––––––––––––––––––</w:t>
      </w:r>
    </w:p>
    <w:p>
      <w:pPr>
        <w:spacing w:line="288" w:lineRule="auto" w:before="97"/>
        <w:ind w:left="588" w:right="1146" w:hanging="284"/>
        <w:jc w:val="both"/>
        <w:rPr>
          <w:i/>
          <w:sz w:val="16"/>
        </w:rPr>
      </w:pPr>
      <w:r>
        <w:rPr>
          <w:i/>
          <w:sz w:val="16"/>
        </w:rPr>
        <w:t>(1) 29/11/1984 tarihli ve 243 sayılı K.H.K.'nin 55 nci maddesi uyarınca 13/12/1960 tarihli ve 160 sayılı </w:t>
      </w:r>
      <w:r>
        <w:rPr>
          <w:i/>
          <w:sz w:val="16"/>
        </w:rPr>
        <w:t>kanunun 4 üncü maddesine yapılan atıflar, 8/6/1984 gün ve 217 sayılı K.H.K.'nin ilgili maddesine yapıl- mış sayılmaktadır. Bu bakımdan bu maddede zikredilen 4 üncü madde, 217 sayılı K.H.K.'nin 2 nci mad- desi olarak dikkate alınmalıdır.</w:t>
      </w:r>
    </w:p>
    <w:p>
      <w:pPr>
        <w:spacing w:line="285" w:lineRule="auto" w:before="57"/>
        <w:ind w:left="588" w:right="1172" w:hanging="284"/>
        <w:jc w:val="both"/>
        <w:rPr>
          <w:i/>
          <w:sz w:val="16"/>
        </w:rPr>
      </w:pPr>
      <w:r>
        <w:rPr>
          <w:i/>
          <w:sz w:val="16"/>
        </w:rPr>
        <w:t>(</w:t>
      </w:r>
      <w:r>
        <w:rPr>
          <w:i/>
          <w:spacing w:val="-22"/>
          <w:sz w:val="16"/>
        </w:rPr>
        <w:t> </w:t>
      </w:r>
      <w:r>
        <w:rPr>
          <w:i/>
          <w:sz w:val="16"/>
        </w:rPr>
        <w:t>2</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w:t>
      </w:r>
      <w:r>
        <w:rPr>
          <w:i/>
          <w:spacing w:val="-20"/>
          <w:sz w:val="16"/>
        </w:rPr>
        <w:t> </w:t>
      </w:r>
      <w:r>
        <w:rPr>
          <w:i/>
          <w:spacing w:val="8"/>
          <w:sz w:val="16"/>
        </w:rPr>
        <w:t>siy</w:t>
      </w:r>
      <w:r>
        <w:rPr>
          <w:i/>
          <w:spacing w:val="-9"/>
          <w:sz w:val="16"/>
        </w:rPr>
        <w:t> </w:t>
      </w:r>
      <w:r>
        <w:rPr>
          <w:i/>
          <w:spacing w:val="5"/>
          <w:sz w:val="16"/>
        </w:rPr>
        <w:t>le</w:t>
      </w:r>
      <w:r>
        <w:rPr>
          <w:i/>
          <w:spacing w:val="47"/>
          <w:sz w:val="16"/>
        </w:rPr>
        <w:t> </w:t>
      </w:r>
      <w:r>
        <w:rPr>
          <w:i/>
          <w:sz w:val="16"/>
        </w:rPr>
        <w:t>b</w:t>
      </w:r>
      <w:r>
        <w:rPr>
          <w:i/>
          <w:spacing w:val="-12"/>
          <w:sz w:val="16"/>
        </w:rPr>
        <w:t> </w:t>
      </w:r>
      <w:r>
        <w:rPr>
          <w:i/>
          <w:sz w:val="16"/>
        </w:rPr>
        <w:t>u</w:t>
      </w:r>
      <w:r>
        <w:rPr>
          <w:i/>
          <w:spacing w:val="17"/>
          <w:sz w:val="16"/>
        </w:rPr>
        <w:t> </w:t>
      </w:r>
      <w:r>
        <w:rPr>
          <w:i/>
          <w:sz w:val="16"/>
        </w:rPr>
        <w:t>f</w:t>
      </w:r>
      <w:r>
        <w:rPr>
          <w:i/>
          <w:spacing w:val="-20"/>
          <w:sz w:val="16"/>
        </w:rPr>
        <w:t> </w:t>
      </w:r>
      <w:r>
        <w:rPr>
          <w:i/>
          <w:spacing w:val="5"/>
          <w:sz w:val="16"/>
        </w:rPr>
        <w:t>ık</w:t>
      </w:r>
      <w:r>
        <w:rPr>
          <w:i/>
          <w:spacing w:val="-11"/>
          <w:sz w:val="16"/>
        </w:rPr>
        <w:t> </w:t>
      </w:r>
      <w:r>
        <w:rPr>
          <w:i/>
          <w:spacing w:val="7"/>
          <w:sz w:val="16"/>
        </w:rPr>
        <w:t>ra</w:t>
      </w:r>
      <w:r>
        <w:rPr>
          <w:i/>
          <w:spacing w:val="-25"/>
          <w:sz w:val="16"/>
        </w:rPr>
        <w:t> </w:t>
      </w:r>
      <w:r>
        <w:rPr>
          <w:i/>
          <w:sz w:val="16"/>
        </w:rPr>
        <w:t>d</w:t>
      </w:r>
      <w:r>
        <w:rPr>
          <w:i/>
          <w:spacing w:val="-10"/>
          <w:sz w:val="16"/>
        </w:rPr>
        <w:t> </w:t>
      </w:r>
      <w:r>
        <w:rPr>
          <w:i/>
          <w:sz w:val="16"/>
        </w:rPr>
        <w:t>a </w:t>
      </w:r>
      <w:r>
        <w:rPr>
          <w:i/>
          <w:spacing w:val="3"/>
          <w:sz w:val="16"/>
        </w:rPr>
        <w:t> </w:t>
      </w:r>
      <w:r>
        <w:rPr>
          <w:i/>
          <w:sz w:val="16"/>
        </w:rPr>
        <w:t>y</w:t>
      </w:r>
      <w:r>
        <w:rPr>
          <w:i/>
          <w:spacing w:val="-9"/>
          <w:sz w:val="16"/>
        </w:rPr>
        <w:t> </w:t>
      </w:r>
      <w:r>
        <w:rPr>
          <w:i/>
          <w:sz w:val="16"/>
        </w:rPr>
        <w:t>e</w:t>
      </w:r>
      <w:r>
        <w:rPr>
          <w:i/>
          <w:spacing w:val="-22"/>
          <w:sz w:val="16"/>
        </w:rPr>
        <w:t> </w:t>
      </w:r>
      <w:r>
        <w:rPr>
          <w:i/>
          <w:sz w:val="16"/>
        </w:rPr>
        <w:t>r </w:t>
      </w:r>
      <w:r>
        <w:rPr>
          <w:i/>
          <w:spacing w:val="4"/>
          <w:sz w:val="16"/>
        </w:rPr>
        <w:t> </w:t>
      </w:r>
      <w:r>
        <w:rPr>
          <w:i/>
          <w:spacing w:val="7"/>
          <w:sz w:val="16"/>
        </w:rPr>
        <w:t>ala</w:t>
      </w:r>
      <w:r>
        <w:rPr>
          <w:i/>
          <w:spacing w:val="-25"/>
          <w:sz w:val="16"/>
        </w:rPr>
        <w:t> </w:t>
      </w:r>
      <w:r>
        <w:rPr>
          <w:i/>
          <w:sz w:val="16"/>
        </w:rPr>
        <w:t>n </w:t>
      </w:r>
      <w:r>
        <w:rPr>
          <w:i/>
          <w:spacing w:val="26"/>
          <w:sz w:val="16"/>
        </w:rPr>
        <w:t> </w:t>
      </w:r>
      <w:r>
        <w:rPr>
          <w:i/>
          <w:spacing w:val="-8"/>
          <w:sz w:val="16"/>
        </w:rPr>
        <w:t>‘‘a</w:t>
      </w:r>
      <w:r>
        <w:rPr>
          <w:i/>
          <w:spacing w:val="-25"/>
          <w:sz w:val="16"/>
        </w:rPr>
        <w:t> </w:t>
      </w:r>
      <w:r>
        <w:rPr>
          <w:i/>
          <w:spacing w:val="7"/>
          <w:sz w:val="16"/>
        </w:rPr>
        <w:t>sk</w:t>
      </w:r>
      <w:r>
        <w:rPr>
          <w:i/>
          <w:spacing w:val="-10"/>
          <w:sz w:val="16"/>
        </w:rPr>
        <w:t> </w:t>
      </w:r>
      <w:r>
        <w:rPr>
          <w:i/>
          <w:sz w:val="16"/>
        </w:rPr>
        <w:t>e</w:t>
      </w:r>
      <w:r>
        <w:rPr>
          <w:i/>
          <w:spacing w:val="-21"/>
          <w:sz w:val="16"/>
        </w:rPr>
        <w:t> </w:t>
      </w:r>
      <w:r>
        <w:rPr>
          <w:i/>
          <w:sz w:val="16"/>
        </w:rPr>
        <w:t>r</w:t>
      </w:r>
      <w:r>
        <w:rPr>
          <w:i/>
          <w:spacing w:val="-24"/>
          <w:sz w:val="16"/>
        </w:rPr>
        <w:t> </w:t>
      </w:r>
      <w:r>
        <w:rPr>
          <w:i/>
          <w:sz w:val="16"/>
        </w:rPr>
        <w:t>i</w:t>
      </w:r>
      <w:r>
        <w:rPr>
          <w:i/>
          <w:spacing w:val="38"/>
          <w:sz w:val="16"/>
        </w:rPr>
        <w:t> </w:t>
      </w:r>
      <w:r>
        <w:rPr>
          <w:i/>
          <w:spacing w:val="7"/>
          <w:sz w:val="16"/>
        </w:rPr>
        <w:t>sa</w:t>
      </w:r>
      <w:r>
        <w:rPr>
          <w:i/>
          <w:spacing w:val="-25"/>
          <w:sz w:val="16"/>
        </w:rPr>
        <w:t> </w:t>
      </w:r>
      <w:r>
        <w:rPr>
          <w:i/>
          <w:sz w:val="16"/>
        </w:rPr>
        <w:t>v</w:t>
      </w:r>
      <w:r>
        <w:rPr>
          <w:i/>
          <w:spacing w:val="-13"/>
          <w:sz w:val="16"/>
        </w:rPr>
        <w:t> </w:t>
      </w:r>
      <w:r>
        <w:rPr>
          <w:i/>
          <w:sz w:val="16"/>
        </w:rPr>
        <w:t>c</w:t>
      </w:r>
      <w:r>
        <w:rPr>
          <w:i/>
          <w:spacing w:val="-26"/>
          <w:sz w:val="16"/>
        </w:rPr>
        <w:t> </w:t>
      </w:r>
      <w:r>
        <w:rPr>
          <w:i/>
          <w:spacing w:val="5"/>
          <w:sz w:val="16"/>
        </w:rPr>
        <w:t>ıla</w:t>
      </w:r>
      <w:r>
        <w:rPr>
          <w:i/>
          <w:spacing w:val="-25"/>
          <w:sz w:val="16"/>
        </w:rPr>
        <w:t> </w:t>
      </w:r>
      <w:r>
        <w:rPr>
          <w:i/>
          <w:sz w:val="16"/>
        </w:rPr>
        <w:t>r </w:t>
      </w:r>
      <w:r>
        <w:rPr>
          <w:i/>
          <w:spacing w:val="5"/>
          <w:sz w:val="16"/>
        </w:rPr>
        <w:t> </w:t>
      </w:r>
      <w:r>
        <w:rPr>
          <w:i/>
          <w:sz w:val="16"/>
        </w:rPr>
        <w:t>v</w:t>
      </w:r>
      <w:r>
        <w:rPr>
          <w:i/>
          <w:spacing w:val="-14"/>
          <w:sz w:val="16"/>
        </w:rPr>
        <w:t> </w:t>
      </w:r>
      <w:r>
        <w:rPr>
          <w:i/>
          <w:sz w:val="16"/>
        </w:rPr>
        <w:t>e</w:t>
      </w:r>
      <w:r>
        <w:rPr>
          <w:i/>
          <w:spacing w:val="-21"/>
          <w:sz w:val="16"/>
        </w:rPr>
        <w:t> </w:t>
      </w:r>
      <w:r>
        <w:rPr>
          <w:i/>
          <w:sz w:val="16"/>
        </w:rPr>
        <w:t>y</w:t>
      </w:r>
      <w:r>
        <w:rPr>
          <w:i/>
          <w:spacing w:val="-10"/>
          <w:sz w:val="16"/>
        </w:rPr>
        <w:t> </w:t>
      </w:r>
      <w:r>
        <w:rPr>
          <w:i/>
          <w:sz w:val="16"/>
        </w:rPr>
        <w:t>a</w:t>
      </w:r>
      <w:r>
        <w:rPr>
          <w:i/>
          <w:spacing w:val="-22"/>
          <w:sz w:val="16"/>
        </w:rPr>
        <w:t> </w:t>
      </w:r>
      <w:r>
        <w:rPr>
          <w:i/>
          <w:spacing w:val="-9"/>
          <w:sz w:val="16"/>
        </w:rPr>
        <w:t>’’ </w:t>
      </w:r>
      <w:r>
        <w:rPr>
          <w:i/>
          <w:spacing w:val="-7"/>
          <w:sz w:val="16"/>
        </w:rPr>
        <w:t> </w:t>
      </w:r>
      <w:r>
        <w:rPr>
          <w:i/>
          <w:spacing w:val="3"/>
          <w:sz w:val="16"/>
        </w:rPr>
        <w:t>ib</w:t>
      </w:r>
      <w:r>
        <w:rPr>
          <w:i/>
          <w:spacing w:val="-15"/>
          <w:sz w:val="16"/>
        </w:rPr>
        <w:t> </w:t>
      </w:r>
      <w:r>
        <w:rPr>
          <w:i/>
          <w:sz w:val="16"/>
        </w:rPr>
        <w:t>a</w:t>
      </w:r>
      <w:r>
        <w:rPr>
          <w:i/>
          <w:spacing w:val="-24"/>
          <w:sz w:val="16"/>
        </w:rPr>
        <w:t> </w:t>
      </w:r>
      <w:r>
        <w:rPr>
          <w:i/>
          <w:sz w:val="16"/>
        </w:rPr>
        <w:t>r</w:t>
      </w:r>
      <w:r>
        <w:rPr>
          <w:i/>
          <w:spacing w:val="-24"/>
          <w:sz w:val="16"/>
        </w:rPr>
        <w:t> </w:t>
      </w:r>
      <w:r>
        <w:rPr>
          <w:i/>
          <w:sz w:val="16"/>
        </w:rPr>
        <w:t>e</w:t>
      </w:r>
      <w:r>
        <w:rPr>
          <w:i/>
          <w:spacing w:val="-21"/>
          <w:sz w:val="16"/>
        </w:rPr>
        <w:t> </w:t>
      </w:r>
      <w:r>
        <w:rPr>
          <w:i/>
          <w:spacing w:val="7"/>
          <w:sz w:val="16"/>
        </w:rPr>
        <w:t>si</w:t>
      </w:r>
      <w:r>
        <w:rPr>
          <w:i/>
          <w:spacing w:val="40"/>
          <w:sz w:val="16"/>
        </w:rPr>
        <w:t> </w:t>
      </w:r>
      <w:r>
        <w:rPr>
          <w:i/>
          <w:sz w:val="16"/>
        </w:rPr>
        <w:t>m</w:t>
      </w:r>
      <w:r>
        <w:rPr>
          <w:i/>
          <w:spacing w:val="3"/>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 </w:t>
      </w:r>
      <w:r>
        <w:rPr>
          <w:i/>
          <w:spacing w:val="10"/>
          <w:sz w:val="16"/>
        </w:rPr>
        <w:t> </w:t>
      </w:r>
      <w:r>
        <w:rPr>
          <w:i/>
          <w:sz w:val="16"/>
        </w:rPr>
        <w:t>m</w:t>
      </w:r>
      <w:r>
        <w:rPr>
          <w:i/>
          <w:spacing w:val="5"/>
          <w:sz w:val="16"/>
        </w:rPr>
        <w:t> </w:t>
      </w:r>
      <w:r>
        <w:rPr>
          <w:i/>
          <w:sz w:val="16"/>
        </w:rPr>
        <w:t>e</w:t>
      </w:r>
      <w:r>
        <w:rPr>
          <w:i/>
          <w:spacing w:val="-21"/>
          <w:sz w:val="16"/>
        </w:rPr>
        <w:t> </w:t>
      </w:r>
      <w:r>
        <w:rPr>
          <w:i/>
          <w:sz w:val="16"/>
        </w:rPr>
        <w:t>t</w:t>
      </w:r>
      <w:r>
        <w:rPr>
          <w:i/>
          <w:spacing w:val="-20"/>
          <w:sz w:val="16"/>
        </w:rPr>
        <w:t> </w:t>
      </w:r>
      <w:r>
        <w:rPr>
          <w:i/>
          <w:sz w:val="16"/>
        </w:rPr>
        <w:t>n</w:t>
      </w:r>
      <w:r>
        <w:rPr>
          <w:i/>
          <w:spacing w:val="-11"/>
          <w:sz w:val="16"/>
        </w:rPr>
        <w:t> </w:t>
      </w:r>
      <w:r>
        <w:rPr>
          <w:i/>
          <w:spacing w:val="5"/>
          <w:sz w:val="16"/>
        </w:rPr>
        <w:t>in</w:t>
      </w:r>
      <w:r>
        <w:rPr>
          <w:i/>
          <w:spacing w:val="-7"/>
          <w:sz w:val="16"/>
        </w:rPr>
        <w:t> </w:t>
      </w:r>
      <w:r>
        <w:rPr>
          <w:i/>
          <w:sz w:val="16"/>
        </w:rPr>
        <w:t>d</w:t>
      </w:r>
      <w:r>
        <w:rPr>
          <w:i/>
          <w:spacing w:val="-11"/>
          <w:sz w:val="16"/>
        </w:rPr>
        <w:t> </w:t>
      </w:r>
      <w:r>
        <w:rPr>
          <w:i/>
          <w:sz w:val="16"/>
        </w:rPr>
        <w:t>e</w:t>
      </w:r>
      <w:r>
        <w:rPr>
          <w:i/>
          <w:spacing w:val="-21"/>
          <w:sz w:val="16"/>
        </w:rPr>
        <w:t> </w:t>
      </w:r>
      <w:r>
        <w:rPr>
          <w:i/>
          <w:sz w:val="16"/>
        </w:rPr>
        <w:t>n ç</w:t>
      </w:r>
      <w:r>
        <w:rPr>
          <w:i/>
          <w:spacing w:val="-26"/>
          <w:sz w:val="16"/>
        </w:rPr>
        <w:t> </w:t>
      </w:r>
      <w:r>
        <w:rPr>
          <w:i/>
          <w:spacing w:val="5"/>
          <w:sz w:val="16"/>
        </w:rPr>
        <w:t>ık</w:t>
      </w:r>
      <w:r>
        <w:rPr>
          <w:i/>
          <w:spacing w:val="-11"/>
          <w:sz w:val="16"/>
        </w:rPr>
        <w:t> </w:t>
      </w:r>
      <w:r>
        <w:rPr>
          <w:i/>
          <w:sz w:val="16"/>
        </w:rPr>
        <w:t>a</w:t>
      </w:r>
      <w:r>
        <w:rPr>
          <w:i/>
          <w:spacing w:val="-24"/>
          <w:sz w:val="16"/>
        </w:rPr>
        <w:t> </w:t>
      </w:r>
      <w:r>
        <w:rPr>
          <w:i/>
          <w:spacing w:val="8"/>
          <w:sz w:val="16"/>
        </w:rPr>
        <w:t>rılm</w:t>
      </w:r>
      <w:r>
        <w:rPr>
          <w:i/>
          <w:spacing w:val="4"/>
          <w:sz w:val="16"/>
        </w:rPr>
        <w:t> </w:t>
      </w:r>
      <w:r>
        <w:rPr>
          <w:i/>
          <w:spacing w:val="8"/>
          <w:sz w:val="16"/>
        </w:rPr>
        <w:t>ışt</w:t>
      </w:r>
      <w:r>
        <w:rPr>
          <w:i/>
          <w:spacing w:val="-21"/>
          <w:sz w:val="16"/>
        </w:rPr>
        <w:t> </w:t>
      </w:r>
      <w:r>
        <w:rPr>
          <w:i/>
          <w:spacing w:val="5"/>
          <w:sz w:val="16"/>
        </w:rPr>
        <w:t>ır</w:t>
      </w:r>
      <w:r>
        <w:rPr>
          <w:i/>
          <w:spacing w:val="-24"/>
          <w:sz w:val="16"/>
        </w:rPr>
        <w:t> </w:t>
      </w:r>
      <w:r>
        <w:rPr>
          <w:i/>
          <w:sz w:val="16"/>
        </w:rPr>
        <w:t>.</w:t>
      </w:r>
    </w:p>
    <w:p>
      <w:pPr>
        <w:spacing w:line="285" w:lineRule="auto" w:before="64"/>
        <w:ind w:left="588" w:right="1149" w:hanging="284"/>
        <w:jc w:val="both"/>
        <w:rPr>
          <w:i/>
          <w:sz w:val="16"/>
        </w:rPr>
      </w:pPr>
      <w:r>
        <w:rPr>
          <w:i/>
          <w:sz w:val="16"/>
        </w:rPr>
        <w:t>(3) 13/2/2011 tarihli ve 6111 sayılı Kanunun 112 inci maddesiyle, bu fıkrada yer alan “sıralı sicil amirine” </w:t>
      </w:r>
      <w:r>
        <w:rPr>
          <w:i/>
          <w:sz w:val="16"/>
        </w:rPr>
        <w:t>ibaresi “üst disiplin amirine” olarak değiştirilmiş ve metne işlenmiştir.</w:t>
      </w:r>
    </w:p>
    <w:p>
      <w:pPr>
        <w:spacing w:after="0" w:line="285" w:lineRule="auto"/>
        <w:jc w:val="both"/>
        <w:rPr>
          <w:sz w:val="16"/>
        </w:rPr>
        <w:sectPr>
          <w:pgSz w:w="11910" w:h="16840"/>
          <w:pgMar w:header="1526" w:footer="0" w:top="1760" w:bottom="280" w:left="1680" w:right="1680"/>
        </w:sectPr>
      </w:pPr>
    </w:p>
    <w:p>
      <w:pPr>
        <w:pStyle w:val="BodyText"/>
        <w:spacing w:before="3"/>
        <w:ind w:left="0"/>
        <w:rPr>
          <w:i/>
          <w:sz w:val="11"/>
        </w:rPr>
      </w:pPr>
    </w:p>
    <w:p>
      <w:pPr>
        <w:spacing w:before="95"/>
        <w:ind w:left="871" w:right="0" w:firstLine="0"/>
        <w:jc w:val="left"/>
        <w:rPr>
          <w:i/>
          <w:sz w:val="12"/>
        </w:rPr>
      </w:pPr>
      <w:r>
        <w:rPr>
          <w:i/>
          <w:sz w:val="18"/>
        </w:rPr>
        <w:t>Disiplin cezalarının bir süre sonra özlük dosyasından silinmesi:</w:t>
      </w:r>
      <w:r>
        <w:rPr>
          <w:i/>
          <w:position w:val="6"/>
          <w:sz w:val="12"/>
        </w:rPr>
        <w:t>(1)</w:t>
      </w:r>
    </w:p>
    <w:p>
      <w:pPr>
        <w:pStyle w:val="Heading4"/>
        <w:spacing w:before="11"/>
      </w:pPr>
      <w:r>
        <w:rPr/>
        <w:t>Madde 133 – (Değişik: 12/5/1982 - 2670/37 md.)</w:t>
      </w:r>
    </w:p>
    <w:p>
      <w:pPr>
        <w:pStyle w:val="BodyText"/>
        <w:spacing w:line="254" w:lineRule="auto" w:before="14"/>
        <w:ind w:right="1149" w:firstLine="566"/>
        <w:jc w:val="both"/>
      </w:pPr>
      <w:r>
        <w:rPr/>
        <w:t>Disiplin cezaları memurun özlük dosyasına işlenir. Devlet memurluğundan çıkarma ceza- sından başka bir disiplin cezasına çarptırılmış olan memur uyarma ve kınama cezalarının uygu- lanmasından 5 sene, diğer cezaların uygulanmasından 10 sene sonra atamaya yetkili amire başvu- rarak, verilmiş olan cezalarının özlük dosyasından silinmesini isteyebilir.</w:t>
      </w:r>
    </w:p>
    <w:p>
      <w:pPr>
        <w:pStyle w:val="BodyText"/>
        <w:spacing w:line="254" w:lineRule="auto" w:before="3"/>
        <w:ind w:right="1146" w:firstLine="566"/>
      </w:pPr>
      <w:r>
        <w:rPr/>
        <w:t>Memurun, yukarıda yazılan süreler içerisindeki davranışları, bu isteğini haklı kılacak nite- likte görülürse, isteğinin yerine getirilmesine karar verilelerek bu karar özlük dosyasına işlenir.</w:t>
      </w:r>
    </w:p>
    <w:p>
      <w:pPr>
        <w:pStyle w:val="BodyText"/>
        <w:spacing w:line="256" w:lineRule="auto" w:before="1"/>
        <w:ind w:right="1146" w:firstLine="566"/>
      </w:pPr>
      <w:r>
        <w:rPr/>
        <w:t>Kademe ilerlemesinin durdurulması cezasının özlük dosyasından çıkarılmasında disiplin kurulunun mütalaası alındıktan sonra yukarıdaki fıkra hükmü uygulanır.</w:t>
      </w:r>
    </w:p>
    <w:p>
      <w:pPr>
        <w:spacing w:line="203" w:lineRule="exact" w:before="0"/>
        <w:ind w:left="871" w:right="0" w:firstLine="0"/>
        <w:jc w:val="left"/>
        <w:rPr>
          <w:i/>
          <w:sz w:val="18"/>
        </w:rPr>
      </w:pPr>
      <w:r>
        <w:rPr>
          <w:i/>
          <w:sz w:val="18"/>
        </w:rPr>
        <w:t>Disiplin kurulları ve disiplin amirleri:</w:t>
      </w:r>
    </w:p>
    <w:p>
      <w:pPr>
        <w:pStyle w:val="Heading4"/>
        <w:spacing w:before="13"/>
      </w:pPr>
      <w:r>
        <w:rPr/>
        <w:t>Madde 134 – (Değişik: 2/2/1981 - 2381/2 md.)</w:t>
      </w:r>
    </w:p>
    <w:p>
      <w:pPr>
        <w:pStyle w:val="BodyText"/>
        <w:spacing w:line="254" w:lineRule="auto" w:before="14"/>
        <w:ind w:right="1149" w:firstLine="566"/>
        <w:jc w:val="both"/>
        <w:rPr>
          <w:sz w:val="12"/>
        </w:rPr>
      </w:pPr>
      <w:r>
        <w:rPr/>
        <w:t>Disiplin ve soruşturma işlerinde kanunlarla verilen görevleri yapmak üzere Kurum mer- kezinde bir Yüksek Disiplin Kurulu ile her ilde, bölge esasına göre çalışan kuruluşlarda bölge merkezinde ve kurum merkezinde ayrıca Milli Eğitim müdürlüklerinde birer Disiplin Kurulu bulunur.</w:t>
      </w:r>
      <w:r>
        <w:rPr>
          <w:position w:val="6"/>
          <w:sz w:val="12"/>
        </w:rPr>
        <w:t>(2)</w:t>
      </w:r>
    </w:p>
    <w:p>
      <w:pPr>
        <w:pStyle w:val="BodyText"/>
        <w:spacing w:line="254" w:lineRule="auto"/>
        <w:ind w:right="1148" w:firstLine="566"/>
        <w:jc w:val="both"/>
        <w:rPr>
          <w:sz w:val="12"/>
        </w:rPr>
      </w:pPr>
      <w:r>
        <w:rPr>
          <w:b/>
        </w:rPr>
        <w:t>(Değişik: 12/2/1982 - 2670/38 md.) </w:t>
      </w:r>
      <w:r>
        <w:rPr/>
        <w:t>Bu kurulların kuruluş, üyelerinin görev süresi, gö- rüşme ve karar usulü, hangi memurlar hakkında karar verebilecekleri ve disiplin amirlerinin tayin ve tespitinde uygulanacak esaslar ile bunların yetki ve sorumlulukları gibi hususlar Cumhurbaş- kanınca çıkarılacak yönetmelikle düzenlenir.</w:t>
      </w:r>
      <w:r>
        <w:rPr>
          <w:position w:val="6"/>
          <w:sz w:val="12"/>
        </w:rPr>
        <w:t>(3)</w:t>
      </w:r>
    </w:p>
    <w:p>
      <w:pPr>
        <w:spacing w:line="206" w:lineRule="exact" w:before="0"/>
        <w:ind w:left="871" w:right="0" w:firstLine="0"/>
        <w:jc w:val="left"/>
        <w:rPr>
          <w:i/>
          <w:sz w:val="18"/>
        </w:rPr>
      </w:pPr>
      <w:r>
        <w:rPr>
          <w:i/>
          <w:sz w:val="18"/>
        </w:rPr>
        <w:t>İtiraz:</w:t>
      </w:r>
    </w:p>
    <w:p>
      <w:pPr>
        <w:pStyle w:val="Heading4"/>
        <w:spacing w:before="12"/>
      </w:pPr>
      <w:r>
        <w:rPr/>
        <w:t>Madde 135 – (Değişik: 13/2/2011 - 6111/113 md.)</w:t>
      </w:r>
    </w:p>
    <w:p>
      <w:pPr>
        <w:pStyle w:val="BodyText"/>
        <w:spacing w:line="256" w:lineRule="auto" w:before="11"/>
        <w:ind w:right="1152" w:firstLine="566"/>
        <w:jc w:val="both"/>
      </w:pPr>
      <w:r>
        <w:rPr/>
        <w:t>Disiplin amirleri tarafından verilen uyarma, kınama ve aylıktan kesme cezalarına karşı di- siplin kuruluna, kademe ilerlemesinin durdurulması cezasına karşı yüksek disiplin kuruluna itiraz edilebilir.</w:t>
      </w:r>
    </w:p>
    <w:p>
      <w:pPr>
        <w:pStyle w:val="BodyText"/>
        <w:spacing w:line="256" w:lineRule="auto"/>
        <w:ind w:right="1146" w:firstLine="566"/>
      </w:pPr>
      <w:r>
        <w:rPr/>
        <w:t>İtirazda süre, kararın ilgiliye tebliği tarihinden itibaren yedi gündür. Süresi içinde itiraz edilmeyen disiplin cezaları kesinleşir.</w:t>
      </w:r>
    </w:p>
    <w:p>
      <w:pPr>
        <w:pStyle w:val="BodyText"/>
        <w:spacing w:line="254" w:lineRule="auto"/>
        <w:ind w:right="1146" w:firstLine="566"/>
      </w:pPr>
      <w:r>
        <w:rPr/>
        <w:t>İtiraz mercileri, itiraz dilekçesi ile karar ve eklerinin kendilerine intikalinden itibaren otuz gün içinde kararlarını vermek zorundadır.</w:t>
      </w:r>
    </w:p>
    <w:p>
      <w:pPr>
        <w:pStyle w:val="BodyText"/>
        <w:spacing w:line="256" w:lineRule="auto"/>
        <w:ind w:right="1147" w:firstLine="566"/>
      </w:pPr>
      <w:r>
        <w:rPr/>
        <w:t>İtirazın kabulü hâlinde, disiplin amirleri kararı gözden geçirerek verilen cezayı hafifletebi- lir veya tamamen kaldırabilirler.</w:t>
      </w:r>
    </w:p>
    <w:p>
      <w:pPr>
        <w:pStyle w:val="BodyText"/>
        <w:spacing w:line="203" w:lineRule="exact"/>
        <w:ind w:left="871"/>
      </w:pPr>
      <w:r>
        <w:rPr/>
        <w:t>Disiplin cezalarına karşı idari yargı yoluna başvurulabilir.</w:t>
      </w:r>
    </w:p>
    <w:p>
      <w:pPr>
        <w:spacing w:before="8"/>
        <w:ind w:left="871" w:right="0" w:firstLine="0"/>
        <w:jc w:val="left"/>
        <w:rPr>
          <w:i/>
          <w:sz w:val="18"/>
        </w:rPr>
      </w:pPr>
      <w:r>
        <w:rPr>
          <w:i/>
          <w:sz w:val="18"/>
        </w:rPr>
        <w:t>İtiraz süresi ve yapılacak işlem:</w:t>
      </w:r>
    </w:p>
    <w:p>
      <w:pPr>
        <w:pStyle w:val="Heading4"/>
        <w:spacing w:before="15"/>
      </w:pPr>
      <w:r>
        <w:rPr/>
        <w:t>Madde 136 – (Mülga: 13/2/2011 - 6111/117 md.)</w:t>
      </w:r>
    </w:p>
    <w:p>
      <w:pPr>
        <w:pStyle w:val="BodyText"/>
        <w:ind w:left="0"/>
        <w:rPr>
          <w:b/>
          <w:sz w:val="20"/>
        </w:rPr>
      </w:pPr>
    </w:p>
    <w:p>
      <w:pPr>
        <w:pStyle w:val="BodyText"/>
        <w:spacing w:before="9"/>
        <w:ind w:left="0"/>
        <w:rPr>
          <w:b/>
          <w:sz w:val="21"/>
        </w:rPr>
      </w:pPr>
    </w:p>
    <w:p>
      <w:pPr>
        <w:spacing w:before="0"/>
        <w:ind w:left="305" w:right="0" w:firstLine="0"/>
        <w:jc w:val="left"/>
        <w:rPr>
          <w:sz w:val="16"/>
        </w:rPr>
      </w:pPr>
      <w:r>
        <w:rPr>
          <w:sz w:val="16"/>
        </w:rPr>
        <w:t>––––––––––––––––––</w:t>
      </w:r>
    </w:p>
    <w:p>
      <w:pPr>
        <w:pStyle w:val="ListParagraph"/>
        <w:numPr>
          <w:ilvl w:val="0"/>
          <w:numId w:val="54"/>
        </w:numPr>
        <w:tabs>
          <w:tab w:pos="589" w:val="left" w:leader="none"/>
        </w:tabs>
        <w:spacing w:line="288" w:lineRule="auto" w:before="95" w:after="0"/>
        <w:ind w:left="588" w:right="1146" w:hanging="283"/>
        <w:jc w:val="both"/>
        <w:rPr>
          <w:i/>
          <w:sz w:val="16"/>
        </w:rPr>
      </w:pPr>
      <w:r>
        <w:rPr>
          <w:i/>
          <w:sz w:val="16"/>
        </w:rPr>
        <w:t>13/2/2011 tarihli ve 6111 sayılı Kanunun 117 nci maddesiyle, bu maddenin madde başlığında yer alan </w:t>
      </w:r>
      <w:r>
        <w:rPr>
          <w:i/>
          <w:sz w:val="16"/>
        </w:rPr>
        <w:t>“sicilden” ibaresi “özlük dosyasından”, birinci fıkrasında yer alan “siciline” ibaresi “özlük dosyasına”, “sicil dosyasından” ibaresi “özlük dosyasından”, ikinci fıkrasında yer alan “sicil dosyasına” ibaresi “özlük dosyasına”, üçüncü fıkrasında yer alan “sicilden silinmesinde” ibaresi “özlük dosyasından çıka- rılmasında” olarak değiştirilmiş ve metne</w:t>
      </w:r>
      <w:r>
        <w:rPr>
          <w:i/>
          <w:spacing w:val="-13"/>
          <w:sz w:val="16"/>
        </w:rPr>
        <w:t> </w:t>
      </w:r>
      <w:r>
        <w:rPr>
          <w:i/>
          <w:sz w:val="16"/>
        </w:rPr>
        <w:t>işlenmiştir.</w:t>
      </w:r>
    </w:p>
    <w:p>
      <w:pPr>
        <w:pStyle w:val="ListParagraph"/>
        <w:numPr>
          <w:ilvl w:val="0"/>
          <w:numId w:val="54"/>
        </w:numPr>
        <w:tabs>
          <w:tab w:pos="589" w:val="left" w:leader="none"/>
        </w:tabs>
        <w:spacing w:line="285" w:lineRule="auto" w:before="58" w:after="0"/>
        <w:ind w:left="588" w:right="1152" w:hanging="283"/>
        <w:jc w:val="both"/>
        <w:rPr>
          <w:i/>
          <w:sz w:val="16"/>
        </w:rPr>
      </w:pPr>
      <w:r>
        <w:rPr>
          <w:i/>
          <w:sz w:val="16"/>
        </w:rPr>
        <w:t>Bu fıkra için bu kanun sonunda yer alan işlenemiyen hükümler kısmındaki 2/2/1981 tarih ve 2381 sayılı </w:t>
      </w:r>
      <w:r>
        <w:rPr>
          <w:i/>
          <w:sz w:val="16"/>
        </w:rPr>
        <w:t>Kanunun geçici maddesine</w:t>
      </w:r>
      <w:r>
        <w:rPr>
          <w:i/>
          <w:spacing w:val="-3"/>
          <w:sz w:val="16"/>
        </w:rPr>
        <w:t> </w:t>
      </w:r>
      <w:r>
        <w:rPr>
          <w:i/>
          <w:sz w:val="16"/>
        </w:rPr>
        <w:t>bakınız.</w:t>
      </w:r>
    </w:p>
    <w:p>
      <w:pPr>
        <w:pStyle w:val="ListParagraph"/>
        <w:numPr>
          <w:ilvl w:val="0"/>
          <w:numId w:val="54"/>
        </w:numPr>
        <w:tabs>
          <w:tab w:pos="589" w:val="left" w:leader="none"/>
        </w:tabs>
        <w:spacing w:line="288" w:lineRule="auto" w:before="61" w:after="0"/>
        <w:ind w:left="588" w:right="1162" w:hanging="283"/>
        <w:jc w:val="both"/>
        <w:rPr>
          <w:i/>
          <w:sz w:val="16"/>
        </w:rPr>
      </w:pPr>
      <w:r>
        <w:rPr>
          <w:i/>
          <w:sz w:val="16"/>
        </w:rPr>
        <w:t>2/7/2018 tarihli ve 703 sayılı Kanun Hükmünde Kararnamenin 182 nci maddesiyle bu fıkrada yer alan </w:t>
      </w:r>
      <w:r>
        <w:rPr>
          <w:i/>
          <w:sz w:val="16"/>
        </w:rPr>
        <w:t>“Bakanlar Kurulunca” ibaresi “Cumhurbaşkanınca” şeklinde</w:t>
      </w:r>
      <w:r>
        <w:rPr>
          <w:i/>
          <w:spacing w:val="-6"/>
          <w:sz w:val="16"/>
        </w:rPr>
        <w:t> </w:t>
      </w:r>
      <w:r>
        <w:rPr>
          <w:i/>
          <w:sz w:val="16"/>
        </w:rPr>
        <w:t>değiştirilmiştir.</w:t>
      </w:r>
    </w:p>
    <w:p>
      <w:pPr>
        <w:spacing w:after="0" w:line="288" w:lineRule="auto"/>
        <w:jc w:val="both"/>
        <w:rPr>
          <w:sz w:val="16"/>
        </w:rPr>
        <w:sectPr>
          <w:pgSz w:w="11910" w:h="16840"/>
          <w:pgMar w:header="1526" w:footer="0" w:top="1760" w:bottom="280" w:left="1680" w:right="1680"/>
        </w:sectPr>
      </w:pPr>
    </w:p>
    <w:p>
      <w:pPr>
        <w:pStyle w:val="BodyText"/>
        <w:spacing w:before="11"/>
        <w:ind w:left="0"/>
        <w:rPr>
          <w:i/>
          <w:sz w:val="14"/>
        </w:rPr>
      </w:pPr>
    </w:p>
    <w:p>
      <w:pPr>
        <w:pStyle w:val="BodyText"/>
        <w:spacing w:before="92"/>
        <w:ind w:left="662" w:right="1511"/>
        <w:jc w:val="center"/>
      </w:pPr>
      <w:r>
        <w:rPr/>
        <w:t>BÖLÜM: 8</w:t>
      </w:r>
    </w:p>
    <w:p>
      <w:pPr>
        <w:spacing w:before="33"/>
        <w:ind w:left="667" w:right="1511" w:firstLine="0"/>
        <w:jc w:val="center"/>
        <w:rPr>
          <w:i/>
          <w:sz w:val="18"/>
        </w:rPr>
      </w:pPr>
      <w:r>
        <w:rPr>
          <w:i/>
          <w:sz w:val="18"/>
        </w:rPr>
        <w:t>Görevden Uzaklaştırma</w:t>
      </w:r>
    </w:p>
    <w:p>
      <w:pPr>
        <w:pStyle w:val="BodyText"/>
        <w:spacing w:before="9"/>
        <w:ind w:left="0"/>
        <w:rPr>
          <w:i/>
          <w:sz w:val="24"/>
        </w:rPr>
      </w:pPr>
    </w:p>
    <w:p>
      <w:pPr>
        <w:spacing w:before="0"/>
        <w:ind w:left="871" w:right="0" w:firstLine="0"/>
        <w:jc w:val="left"/>
        <w:rPr>
          <w:i/>
          <w:sz w:val="18"/>
        </w:rPr>
      </w:pPr>
      <w:r>
        <w:rPr>
          <w:i/>
          <w:sz w:val="18"/>
        </w:rPr>
        <w:t>Görevden uzaklaştırma:</w:t>
      </w:r>
    </w:p>
    <w:p>
      <w:pPr>
        <w:pStyle w:val="BodyText"/>
        <w:spacing w:line="278" w:lineRule="auto" w:before="33"/>
        <w:ind w:right="1149" w:firstLine="566"/>
        <w:jc w:val="both"/>
      </w:pPr>
      <w:r>
        <w:rPr>
          <w:b/>
        </w:rPr>
        <w:t>Madde 137 – </w:t>
      </w:r>
      <w:r>
        <w:rPr/>
        <w:t>Görevden uzaklaştırma, Devlet kamu hizmetlerinin gerektirdiği hallerde, görevi başında kalmasında sakınca görülecek Devlet memurları hakkında alınan ihtiyati bir ted- birdir.</w:t>
      </w:r>
    </w:p>
    <w:p>
      <w:pPr>
        <w:pStyle w:val="BodyText"/>
        <w:ind w:left="871"/>
      </w:pPr>
      <w:r>
        <w:rPr/>
        <w:t>Görevden uzaklaştırma tedbiri, soruşturmanın herhangi bir safhasında da alınabilir.</w:t>
      </w:r>
    </w:p>
    <w:p>
      <w:pPr>
        <w:spacing w:before="33"/>
        <w:ind w:left="871" w:right="0" w:firstLine="0"/>
        <w:jc w:val="left"/>
        <w:rPr>
          <w:i/>
          <w:sz w:val="18"/>
        </w:rPr>
      </w:pPr>
      <w:r>
        <w:rPr>
          <w:i/>
          <w:sz w:val="18"/>
        </w:rPr>
        <w:t>Yetkililer:</w:t>
      </w:r>
    </w:p>
    <w:p>
      <w:pPr>
        <w:spacing w:before="33"/>
        <w:ind w:left="871" w:right="0" w:firstLine="0"/>
        <w:jc w:val="left"/>
        <w:rPr>
          <w:sz w:val="18"/>
        </w:rPr>
      </w:pPr>
      <w:r>
        <w:rPr>
          <w:b/>
          <w:sz w:val="18"/>
        </w:rPr>
        <w:t>Madde 138 – </w:t>
      </w:r>
      <w:r>
        <w:rPr>
          <w:sz w:val="18"/>
        </w:rPr>
        <w:t>Görevden uzaklaştırmaya yetkililer şunlardır.</w:t>
      </w:r>
    </w:p>
    <w:p>
      <w:pPr>
        <w:pStyle w:val="ListParagraph"/>
        <w:numPr>
          <w:ilvl w:val="1"/>
          <w:numId w:val="54"/>
        </w:numPr>
        <w:tabs>
          <w:tab w:pos="1057" w:val="left" w:leader="none"/>
        </w:tabs>
        <w:spacing w:line="240" w:lineRule="auto" w:before="33" w:after="0"/>
        <w:ind w:left="1056" w:right="0" w:hanging="185"/>
        <w:jc w:val="left"/>
        <w:rPr>
          <w:sz w:val="18"/>
        </w:rPr>
      </w:pPr>
      <w:r>
        <w:rPr>
          <w:sz w:val="18"/>
        </w:rPr>
        <w:t>Atamaya yetkili</w:t>
      </w:r>
      <w:r>
        <w:rPr>
          <w:spacing w:val="1"/>
          <w:sz w:val="18"/>
        </w:rPr>
        <w:t> </w:t>
      </w:r>
      <w:r>
        <w:rPr>
          <w:sz w:val="18"/>
        </w:rPr>
        <w:t>amirler;</w:t>
      </w:r>
    </w:p>
    <w:p>
      <w:pPr>
        <w:pStyle w:val="ListParagraph"/>
        <w:numPr>
          <w:ilvl w:val="1"/>
          <w:numId w:val="54"/>
        </w:numPr>
        <w:tabs>
          <w:tab w:pos="1069" w:val="left" w:leader="none"/>
        </w:tabs>
        <w:spacing w:line="240" w:lineRule="auto" w:before="33" w:after="0"/>
        <w:ind w:left="1068" w:right="0" w:hanging="197"/>
        <w:jc w:val="left"/>
        <w:rPr>
          <w:sz w:val="18"/>
        </w:rPr>
      </w:pPr>
      <w:r>
        <w:rPr>
          <w:sz w:val="18"/>
        </w:rPr>
        <w:t>Bakanlık ve genel müdürlük</w:t>
      </w:r>
      <w:r>
        <w:rPr>
          <w:spacing w:val="-1"/>
          <w:sz w:val="18"/>
        </w:rPr>
        <w:t> </w:t>
      </w:r>
      <w:r>
        <w:rPr>
          <w:sz w:val="18"/>
        </w:rPr>
        <w:t>müfettişleri;</w:t>
      </w:r>
    </w:p>
    <w:p>
      <w:pPr>
        <w:pStyle w:val="ListParagraph"/>
        <w:numPr>
          <w:ilvl w:val="1"/>
          <w:numId w:val="54"/>
        </w:numPr>
        <w:tabs>
          <w:tab w:pos="1057" w:val="left" w:leader="none"/>
        </w:tabs>
        <w:spacing w:line="240" w:lineRule="auto" w:before="33" w:after="0"/>
        <w:ind w:left="1056" w:right="0" w:hanging="185"/>
        <w:jc w:val="left"/>
        <w:rPr>
          <w:sz w:val="18"/>
        </w:rPr>
      </w:pPr>
      <w:r>
        <w:rPr>
          <w:sz w:val="18"/>
        </w:rPr>
        <w:t>İllerde</w:t>
      </w:r>
      <w:r>
        <w:rPr>
          <w:spacing w:val="-2"/>
          <w:sz w:val="18"/>
        </w:rPr>
        <w:t> </w:t>
      </w:r>
      <w:r>
        <w:rPr>
          <w:sz w:val="18"/>
        </w:rPr>
        <w:t>valiler;</w:t>
      </w:r>
    </w:p>
    <w:p>
      <w:pPr>
        <w:pStyle w:val="BodyText"/>
        <w:spacing w:line="278" w:lineRule="auto" w:before="33"/>
        <w:ind w:left="871" w:right="1146"/>
      </w:pPr>
      <w:r>
        <w:rPr/>
        <w:t>ç) İlçelerde kaymakamlar (İlçe idare şube başkanları hakkında valinin muvafakati şarttır.) Valiler ve kaymakamlar tarafından alınan görevden uzaklaştırma tedbiri, memurun kuru-</w:t>
      </w:r>
    </w:p>
    <w:p>
      <w:pPr>
        <w:pStyle w:val="BodyText"/>
        <w:spacing w:before="1"/>
      </w:pPr>
      <w:r>
        <w:rPr/>
        <w:t>muna derhal bildirilir.</w:t>
      </w:r>
    </w:p>
    <w:p>
      <w:pPr>
        <w:spacing w:before="33"/>
        <w:ind w:left="871" w:right="0" w:firstLine="0"/>
        <w:jc w:val="left"/>
        <w:rPr>
          <w:i/>
          <w:sz w:val="18"/>
        </w:rPr>
      </w:pPr>
      <w:r>
        <w:rPr>
          <w:i/>
          <w:sz w:val="18"/>
        </w:rPr>
        <w:t>Görevden uzaklaştıran amirin sorumluluğu:</w:t>
      </w:r>
    </w:p>
    <w:p>
      <w:pPr>
        <w:pStyle w:val="Heading4"/>
      </w:pPr>
      <w:r>
        <w:rPr/>
        <w:t>Madde 139 – (Değişik: 23/12/1972 – KHK-2/1 md.)</w:t>
      </w:r>
    </w:p>
    <w:p>
      <w:pPr>
        <w:pStyle w:val="BodyText"/>
        <w:spacing w:line="278" w:lineRule="auto" w:before="33"/>
        <w:ind w:right="1146" w:firstLine="566"/>
      </w:pPr>
      <w:r>
        <w:rPr/>
        <w:t>Görevinden uzaklaştırılan Devlet memurları hakkında görevden uzaklaştırmayı izleyen 10 iş günü içinde soruşturmaya başlanması şarttır.</w:t>
      </w:r>
    </w:p>
    <w:p>
      <w:pPr>
        <w:pStyle w:val="BodyText"/>
        <w:spacing w:line="278" w:lineRule="auto"/>
        <w:ind w:right="1152" w:firstLine="566"/>
        <w:jc w:val="both"/>
      </w:pPr>
      <w:r>
        <w:rPr/>
        <w:t>Memuru görevden uzaklaştırdıktan sonra memur hakkında derhal soruşturmaya başlamı- yan, keyfi olarak veya garaz veya kini dolayısiyle bu tasarrufu yaptığı, yaptırılan soruşturma sonunda anlaşılan amirler, hukuki, mali ve cezai sorumluluğa tabidirler.</w:t>
      </w:r>
    </w:p>
    <w:p>
      <w:pPr>
        <w:spacing w:line="207" w:lineRule="exact" w:before="0"/>
        <w:ind w:left="871" w:right="0" w:firstLine="0"/>
        <w:jc w:val="left"/>
        <w:rPr>
          <w:i/>
          <w:sz w:val="18"/>
        </w:rPr>
      </w:pPr>
      <w:r>
        <w:rPr>
          <w:i/>
          <w:sz w:val="18"/>
        </w:rPr>
        <w:t>Ceza kovuşturması sırasında görevden uzaklaştırma:</w:t>
      </w:r>
    </w:p>
    <w:p>
      <w:pPr>
        <w:pStyle w:val="BodyText"/>
        <w:spacing w:line="278" w:lineRule="auto" w:before="32"/>
        <w:ind w:right="1146" w:firstLine="566"/>
      </w:pPr>
      <w:r>
        <w:rPr>
          <w:b/>
        </w:rPr>
        <w:t>Madde 140 – </w:t>
      </w:r>
      <w:r>
        <w:rPr/>
        <w:t>Haklarında mahkemelerce cezai kovuşturma yapılan Devlet memurları da 138 inci maddedeki yetkililer tarafından görevden uzaklaştırılabilirler.</w:t>
      </w:r>
    </w:p>
    <w:p>
      <w:pPr>
        <w:spacing w:line="278" w:lineRule="auto" w:before="0"/>
        <w:ind w:left="871" w:right="1146" w:firstLine="0"/>
        <w:jc w:val="left"/>
        <w:rPr>
          <w:sz w:val="18"/>
        </w:rPr>
      </w:pPr>
      <w:r>
        <w:rPr>
          <w:i/>
          <w:sz w:val="18"/>
        </w:rPr>
        <w:t>Görevden uzaklaştırılan veya görevinden uzak kalan memurların hak ve yükümlülüğü: </w:t>
      </w:r>
      <w:r>
        <w:rPr>
          <w:b/>
          <w:sz w:val="18"/>
        </w:rPr>
        <w:t>Madde 141 – (Değişik: 30/5/1974 – KHK-12; Aynen kabul; 15/5/1975 - 1897/1 md.) </w:t>
      </w:r>
      <w:r>
        <w:rPr>
          <w:sz w:val="18"/>
        </w:rPr>
        <w:t>Görevden uzaklaştırılan ve görevi ile ilgili olsun veya olmasın herhangi bir suçtan tutuk-</w:t>
      </w:r>
    </w:p>
    <w:p>
      <w:pPr>
        <w:pStyle w:val="BodyText"/>
        <w:spacing w:line="278" w:lineRule="auto"/>
        <w:ind w:right="1146"/>
      </w:pPr>
      <w:r>
        <w:rPr/>
        <w:t>lanan veya gözaltına alınan memurlara bu süre içinde aylıklarının üçte ikisi ödenir. Bu gibiler bu Kanunun öngördüğü sosyal hak ve yardımlardan faydalanmaya devam ederler.</w:t>
      </w:r>
    </w:p>
    <w:p>
      <w:pPr>
        <w:pStyle w:val="BodyText"/>
        <w:spacing w:line="278" w:lineRule="auto"/>
        <w:ind w:right="1150" w:firstLine="566"/>
        <w:jc w:val="right"/>
      </w:pPr>
      <w:r>
        <w:rPr/>
        <w:t>143 üncü maddede sayılan durumların gerçekleşmesi halinde, bunların aylıklarının kesil- miş olan üçte biri kendilerine ödenir ve görevden uzakta geçirdikleri süre, derecelerindeki kademe ilerlemesinde ve bu sürenin derece yükselmesi için gerekli en az bekleme süresini aşan</w:t>
      </w:r>
    </w:p>
    <w:p>
      <w:pPr>
        <w:pStyle w:val="BodyText"/>
        <w:spacing w:line="278" w:lineRule="auto"/>
        <w:ind w:right="1146"/>
      </w:pPr>
      <w:r>
        <w:rPr/>
        <w:t>kısmı,üst dereceye yükselmeleri halinde, bu derecede kademe ilerlemesi yapılmak suretiyle değerlendirilir.</w:t>
      </w:r>
    </w:p>
    <w:p>
      <w:pPr>
        <w:spacing w:before="0"/>
        <w:ind w:left="871" w:right="0" w:firstLine="0"/>
        <w:jc w:val="left"/>
        <w:rPr>
          <w:i/>
          <w:sz w:val="18"/>
        </w:rPr>
      </w:pPr>
      <w:r>
        <w:rPr>
          <w:i/>
          <w:sz w:val="18"/>
        </w:rPr>
        <w:t>Tedbirin kaldırılması:</w:t>
      </w:r>
    </w:p>
    <w:p>
      <w:pPr>
        <w:pStyle w:val="BodyText"/>
        <w:spacing w:line="278" w:lineRule="auto" w:before="33"/>
        <w:ind w:right="1151" w:firstLine="566"/>
        <w:jc w:val="both"/>
      </w:pPr>
      <w:r>
        <w:rPr>
          <w:b/>
        </w:rPr>
        <w:t>Madde 142 – </w:t>
      </w:r>
      <w:r>
        <w:rPr/>
        <w:t>Soruşturma sonunda disiplin yüzünden memurluktan çıkarma veya cezai bir işlem uygulanmasına lüzum kalmıyan Devlet memurları için alınmış olan görevden uzaklaştırma tedbiri, 138 inci maddedeki yetkililerce (Müfettişler tarafından görevden uzaklaştırılanlar hakkın- da atamaya yetkili amirlerce) derhal kaldırılır.</w:t>
      </w:r>
    </w:p>
    <w:p>
      <w:pPr>
        <w:pStyle w:val="BodyText"/>
        <w:spacing w:line="278" w:lineRule="auto"/>
        <w:ind w:right="1146" w:firstLine="566"/>
      </w:pPr>
      <w:r>
        <w:rPr/>
        <w:t>Görevden uzaklaştırma tedbirini kaldırmıyan görevli hakkında 139 uncu madde hükmü uygulanır.</w:t>
      </w:r>
    </w:p>
    <w:p>
      <w:pPr>
        <w:spacing w:after="0" w:line="278" w:lineRule="auto"/>
        <w:sectPr>
          <w:pgSz w:w="11910" w:h="16840"/>
          <w:pgMar w:header="1526" w:footer="0" w:top="1760" w:bottom="280" w:left="1680" w:right="1680"/>
        </w:sectPr>
      </w:pPr>
    </w:p>
    <w:p>
      <w:pPr>
        <w:pStyle w:val="BodyText"/>
        <w:spacing w:before="11"/>
        <w:ind w:left="0"/>
        <w:rPr>
          <w:sz w:val="14"/>
        </w:rPr>
      </w:pPr>
    </w:p>
    <w:p>
      <w:pPr>
        <w:spacing w:before="92"/>
        <w:ind w:left="871" w:right="0" w:firstLine="0"/>
        <w:jc w:val="left"/>
        <w:rPr>
          <w:i/>
          <w:sz w:val="18"/>
        </w:rPr>
      </w:pPr>
      <w:r>
        <w:rPr>
          <w:i/>
          <w:sz w:val="18"/>
        </w:rPr>
        <w:t>Memurun göreve tekrar başlatılması zorunlu olan haller:</w:t>
      </w:r>
    </w:p>
    <w:p>
      <w:pPr>
        <w:pStyle w:val="BodyText"/>
        <w:spacing w:before="33"/>
        <w:ind w:left="871"/>
      </w:pPr>
      <w:r>
        <w:rPr>
          <w:b/>
        </w:rPr>
        <w:t>Madde 143 – </w:t>
      </w:r>
      <w:r>
        <w:rPr/>
        <w:t>Soruşturma veya yargılama sonunda yetkili mercilerce:</w:t>
      </w:r>
    </w:p>
    <w:p>
      <w:pPr>
        <w:pStyle w:val="ListParagraph"/>
        <w:numPr>
          <w:ilvl w:val="0"/>
          <w:numId w:val="55"/>
        </w:numPr>
        <w:tabs>
          <w:tab w:pos="1057" w:val="left" w:leader="none"/>
        </w:tabs>
        <w:spacing w:line="240" w:lineRule="auto" w:before="33" w:after="0"/>
        <w:ind w:left="1056" w:right="0" w:hanging="185"/>
        <w:jc w:val="left"/>
        <w:rPr>
          <w:sz w:val="18"/>
        </w:rPr>
      </w:pPr>
      <w:r>
        <w:rPr>
          <w:sz w:val="18"/>
        </w:rPr>
        <w:t>Haklarında memurluktan çıkarmadan başka bir disiplin cezası</w:t>
      </w:r>
      <w:r>
        <w:rPr>
          <w:spacing w:val="-2"/>
          <w:sz w:val="18"/>
        </w:rPr>
        <w:t> </w:t>
      </w:r>
      <w:r>
        <w:rPr>
          <w:sz w:val="18"/>
        </w:rPr>
        <w:t>verilenler;</w:t>
      </w:r>
    </w:p>
    <w:p>
      <w:pPr>
        <w:pStyle w:val="ListParagraph"/>
        <w:numPr>
          <w:ilvl w:val="0"/>
          <w:numId w:val="55"/>
        </w:numPr>
        <w:tabs>
          <w:tab w:pos="1069" w:val="left" w:leader="none"/>
        </w:tabs>
        <w:spacing w:line="240" w:lineRule="auto" w:before="33" w:after="0"/>
        <w:ind w:left="1068" w:right="0" w:hanging="197"/>
        <w:jc w:val="left"/>
        <w:rPr>
          <w:sz w:val="18"/>
        </w:rPr>
      </w:pPr>
      <w:r>
        <w:rPr>
          <w:sz w:val="18"/>
        </w:rPr>
        <w:t>Yargılamanın men'ine veya beraatine karar</w:t>
      </w:r>
      <w:r>
        <w:rPr>
          <w:spacing w:val="-4"/>
          <w:sz w:val="18"/>
        </w:rPr>
        <w:t> </w:t>
      </w:r>
      <w:r>
        <w:rPr>
          <w:sz w:val="18"/>
        </w:rPr>
        <w:t>verilenler;</w:t>
      </w:r>
    </w:p>
    <w:p>
      <w:pPr>
        <w:pStyle w:val="ListParagraph"/>
        <w:numPr>
          <w:ilvl w:val="0"/>
          <w:numId w:val="55"/>
        </w:numPr>
        <w:tabs>
          <w:tab w:pos="1057" w:val="left" w:leader="none"/>
        </w:tabs>
        <w:spacing w:line="240" w:lineRule="auto" w:before="33" w:after="0"/>
        <w:ind w:left="1056" w:right="0" w:hanging="185"/>
        <w:jc w:val="left"/>
        <w:rPr>
          <w:sz w:val="18"/>
        </w:rPr>
      </w:pPr>
      <w:r>
        <w:rPr>
          <w:sz w:val="18"/>
        </w:rPr>
        <w:t>Hükümden evvel haklarındaki kovuşturma genel af ile</w:t>
      </w:r>
      <w:r>
        <w:rPr>
          <w:spacing w:val="-6"/>
          <w:sz w:val="18"/>
        </w:rPr>
        <w:t> </w:t>
      </w:r>
      <w:r>
        <w:rPr>
          <w:sz w:val="18"/>
        </w:rPr>
        <w:t>kaldırılanlar;</w:t>
      </w:r>
    </w:p>
    <w:p>
      <w:pPr>
        <w:pStyle w:val="BodyText"/>
        <w:spacing w:line="278" w:lineRule="auto" w:before="33"/>
        <w:ind w:right="1146" w:firstLine="566"/>
      </w:pPr>
      <w:r>
        <w:rPr/>
        <w:t>ç) Görevlerine ve memurluklarına ilişkin olsun veya olmasın memurluğa engel olmıyacak bir ceza ile hükümlü olup cezası ertelenenler;</w:t>
      </w:r>
    </w:p>
    <w:p>
      <w:pPr>
        <w:pStyle w:val="BodyText"/>
        <w:ind w:left="871"/>
      </w:pPr>
      <w:r>
        <w:rPr/>
        <w:t>Bu kararların kesinleşmesi üzerine haklarındaki görevden uzaklaştırma tedbiri kaldırılır.</w:t>
      </w:r>
    </w:p>
    <w:p>
      <w:pPr>
        <w:spacing w:before="33"/>
        <w:ind w:left="871" w:right="0" w:firstLine="0"/>
        <w:jc w:val="left"/>
        <w:rPr>
          <w:i/>
          <w:sz w:val="18"/>
        </w:rPr>
      </w:pPr>
      <w:r>
        <w:rPr>
          <w:i/>
          <w:sz w:val="18"/>
        </w:rPr>
        <w:t>Görevden uzaklaştırma tedbirinin kaldırılmasında amirin takdiri:</w:t>
      </w:r>
    </w:p>
    <w:p>
      <w:pPr>
        <w:pStyle w:val="BodyText"/>
        <w:spacing w:line="278" w:lineRule="auto" w:before="33"/>
        <w:ind w:right="1155" w:firstLine="566"/>
        <w:jc w:val="both"/>
      </w:pPr>
      <w:r>
        <w:rPr>
          <w:b/>
        </w:rPr>
        <w:t>Madde 144 – </w:t>
      </w:r>
      <w:r>
        <w:rPr/>
        <w:t>140 ıncı ve 142 nci maddelerde 143 üncü maddenin a, b, c fıkralarında ya- zılı olanlar hakkındaki görevden uzaklaştırma tedbiri, Devlet memurunun soruşturmaya konu olan fiillerinin, hizmetlerini devama engel olmadığı hallerde her zaman kaldırılabilir.</w:t>
      </w:r>
    </w:p>
    <w:p>
      <w:pPr>
        <w:spacing w:line="207" w:lineRule="exact" w:before="0"/>
        <w:ind w:left="871" w:right="0" w:firstLine="0"/>
        <w:jc w:val="left"/>
        <w:rPr>
          <w:i/>
          <w:sz w:val="18"/>
        </w:rPr>
      </w:pPr>
      <w:r>
        <w:rPr>
          <w:i/>
          <w:sz w:val="18"/>
        </w:rPr>
        <w:t>Süre:</w:t>
      </w:r>
    </w:p>
    <w:p>
      <w:pPr>
        <w:pStyle w:val="BodyText"/>
        <w:spacing w:line="278" w:lineRule="auto" w:before="33"/>
        <w:ind w:right="1150" w:firstLine="566"/>
        <w:jc w:val="both"/>
      </w:pPr>
      <w:r>
        <w:rPr>
          <w:b/>
        </w:rPr>
        <w:t>Madde 145 – </w:t>
      </w:r>
      <w:r>
        <w:rPr/>
        <w:t>Görevden uzaklaştırma; bir disiplin kovuşturması icabından olduğu takdir- de en çok 3 ay devam edebilir. Bu süre sonunda hakkında bir karar verilmediği takdirde memur görevine başlatılır.</w:t>
      </w:r>
    </w:p>
    <w:p>
      <w:pPr>
        <w:pStyle w:val="BodyText"/>
        <w:spacing w:line="278" w:lineRule="auto" w:before="1"/>
        <w:ind w:right="1157" w:firstLine="566"/>
        <w:jc w:val="both"/>
      </w:pPr>
      <w:r>
        <w:rPr/>
        <w:t>Bir ceza kovuşturması icabından olduğu takdirde görevinden uzaklaştırmaya yetkili amir (Müfettişlerin görevinden uzaklaştırdıkları memurlar hakkında atamaya yetkili amir) ilgilinin durumunu her iki ayda bir inceliyerek görevine dönüp dönmemesi hakkında bir karar verir ve ilgiliye de yazı ile tebliğ eder.</w:t>
      </w:r>
    </w:p>
    <w:p>
      <w:pPr>
        <w:pStyle w:val="BodyText"/>
        <w:spacing w:before="9"/>
        <w:ind w:left="0"/>
        <w:rPr>
          <w:sz w:val="20"/>
        </w:rPr>
      </w:pPr>
    </w:p>
    <w:p>
      <w:pPr>
        <w:pStyle w:val="BodyText"/>
        <w:ind w:left="667" w:right="1511"/>
        <w:jc w:val="center"/>
      </w:pPr>
      <w:r>
        <w:rPr/>
        <w:t>KISIM - V</w:t>
      </w:r>
    </w:p>
    <w:p>
      <w:pPr>
        <w:spacing w:before="33"/>
        <w:ind w:left="665" w:right="1511" w:firstLine="0"/>
        <w:jc w:val="center"/>
        <w:rPr>
          <w:i/>
          <w:sz w:val="18"/>
        </w:rPr>
      </w:pPr>
      <w:r>
        <w:rPr>
          <w:i/>
          <w:sz w:val="18"/>
        </w:rPr>
        <w:t>Mali Hükümler</w:t>
      </w:r>
    </w:p>
    <w:p>
      <w:pPr>
        <w:pStyle w:val="BodyText"/>
        <w:spacing w:before="9"/>
        <w:ind w:left="0"/>
        <w:rPr>
          <w:i/>
          <w:sz w:val="24"/>
        </w:rPr>
      </w:pPr>
    </w:p>
    <w:p>
      <w:pPr>
        <w:spacing w:before="0"/>
        <w:ind w:left="871" w:right="0" w:firstLine="0"/>
        <w:jc w:val="left"/>
        <w:rPr>
          <w:i/>
          <w:sz w:val="18"/>
        </w:rPr>
      </w:pPr>
      <w:r>
        <w:rPr>
          <w:i/>
          <w:sz w:val="18"/>
        </w:rPr>
        <w:t>Kapsam:</w:t>
      </w:r>
    </w:p>
    <w:p>
      <w:pPr>
        <w:pStyle w:val="Heading4"/>
      </w:pPr>
      <w:r>
        <w:rPr/>
        <w:t>Madde 146 – (Değişik: 30/5/1974 – KHK-12; Değiştirilerek kabul: 15/5/1975 - 1897/1 md.)</w:t>
      </w:r>
    </w:p>
    <w:p>
      <w:pPr>
        <w:pStyle w:val="BodyText"/>
        <w:spacing w:line="278" w:lineRule="auto" w:before="33"/>
        <w:ind w:right="1158" w:firstLine="566"/>
        <w:jc w:val="both"/>
      </w:pPr>
      <w:r>
        <w:rPr/>
        <w:t>Bu Kanunun birinci maddesinin birinci fıkrası kapsamına giren memurlar aylık, ücret, ödenek, hizmetle ilgili her çeşit ödeme ve bunların şekil ve şartları bakımından bu Kanundaki hükümlere, aynı maddenin ikinci fıkrası kapsamına giren memurlar özel kanunlardaki hükümlere tabidir.</w:t>
      </w:r>
    </w:p>
    <w:p>
      <w:pPr>
        <w:pStyle w:val="BodyText"/>
        <w:spacing w:line="276" w:lineRule="auto"/>
        <w:ind w:right="1148" w:firstLine="566"/>
        <w:jc w:val="both"/>
        <w:rPr>
          <w:sz w:val="12"/>
        </w:rPr>
      </w:pPr>
      <w:r>
        <w:rPr/>
        <w:t>Memurlara</w:t>
      </w:r>
      <w:r>
        <w:rPr>
          <w:spacing w:val="3"/>
        </w:rPr>
        <w:t> </w:t>
      </w:r>
      <w:r>
        <w:rPr/>
        <w:t>kanun,</w:t>
      </w:r>
      <w:r>
        <w:rPr>
          <w:spacing w:val="4"/>
        </w:rPr>
        <w:t> </w:t>
      </w:r>
      <w:r>
        <w:rPr>
          <w:spacing w:val="3"/>
        </w:rPr>
        <w:t>Cu</w:t>
      </w:r>
      <w:r>
        <w:rPr>
          <w:spacing w:val="-12"/>
        </w:rPr>
        <w:t> </w:t>
      </w:r>
      <w:r>
        <w:rPr/>
        <w:t>m</w:t>
      </w:r>
      <w:r>
        <w:rPr>
          <w:spacing w:val="-6"/>
        </w:rPr>
        <w:t> </w:t>
      </w:r>
      <w:r>
        <w:rPr/>
        <w:t>h</w:t>
      </w:r>
      <w:r>
        <w:rPr>
          <w:spacing w:val="-12"/>
        </w:rPr>
        <w:t> </w:t>
      </w:r>
      <w:r>
        <w:rPr/>
        <w:t>u</w:t>
      </w:r>
      <w:r>
        <w:rPr>
          <w:spacing w:val="-11"/>
        </w:rPr>
        <w:t> </w:t>
      </w:r>
      <w:r>
        <w:rPr/>
        <w:t>r</w:t>
      </w:r>
      <w:r>
        <w:rPr>
          <w:spacing w:val="-18"/>
        </w:rPr>
        <w:t> </w:t>
      </w:r>
      <w:r>
        <w:rPr/>
        <w:t>b</w:t>
      </w:r>
      <w:r>
        <w:rPr>
          <w:spacing w:val="-16"/>
        </w:rPr>
        <w:t> </w:t>
      </w:r>
      <w:r>
        <w:rPr/>
        <w:t>a</w:t>
      </w:r>
      <w:r>
        <w:rPr>
          <w:spacing w:val="-23"/>
        </w:rPr>
        <w:t> </w:t>
      </w:r>
      <w:r>
        <w:rPr/>
        <w:t>ş</w:t>
      </w:r>
      <w:r>
        <w:rPr>
          <w:spacing w:val="-29"/>
        </w:rPr>
        <w:t> </w:t>
      </w:r>
      <w:r>
        <w:rPr/>
        <w:t>k</w:t>
      </w:r>
      <w:r>
        <w:rPr>
          <w:spacing w:val="-23"/>
        </w:rPr>
        <w:t> </w:t>
      </w:r>
      <w:r>
        <w:rPr/>
        <w:t>a</w:t>
      </w:r>
      <w:r>
        <w:rPr>
          <w:spacing w:val="-21"/>
        </w:rPr>
        <w:t> </w:t>
      </w:r>
      <w:r>
        <w:rPr/>
        <w:t>n</w:t>
      </w:r>
      <w:r>
        <w:rPr>
          <w:spacing w:val="-11"/>
        </w:rPr>
        <w:t> </w:t>
      </w:r>
      <w:r>
        <w:rPr>
          <w:spacing w:val="8"/>
        </w:rPr>
        <w:t>lığ</w:t>
      </w:r>
      <w:r>
        <w:rPr>
          <w:spacing w:val="-29"/>
        </w:rPr>
        <w:t> </w:t>
      </w:r>
      <w:r>
        <w:rPr/>
        <w:t>ı</w:t>
      </w:r>
      <w:r>
        <w:rPr>
          <w:spacing w:val="28"/>
        </w:rPr>
        <w:t> </w:t>
      </w:r>
      <w:r>
        <w:rPr/>
        <w:t>k</w:t>
      </w:r>
      <w:r>
        <w:rPr>
          <w:spacing w:val="-23"/>
        </w:rPr>
        <w:t> </w:t>
      </w:r>
      <w:r>
        <w:rPr/>
        <w:t>a</w:t>
      </w:r>
      <w:r>
        <w:rPr>
          <w:spacing w:val="-21"/>
        </w:rPr>
        <w:t> </w:t>
      </w:r>
      <w:r>
        <w:rPr/>
        <w:t>r</w:t>
      </w:r>
      <w:r>
        <w:rPr>
          <w:spacing w:val="-17"/>
        </w:rPr>
        <w:t> </w:t>
      </w:r>
      <w:r>
        <w:rPr/>
        <w:t>a</w:t>
      </w:r>
      <w:r>
        <w:rPr>
          <w:spacing w:val="-21"/>
        </w:rPr>
        <w:t> </w:t>
      </w:r>
      <w:r>
        <w:rPr/>
        <w:t>r</w:t>
      </w:r>
      <w:r>
        <w:rPr>
          <w:spacing w:val="-17"/>
        </w:rPr>
        <w:t> </w:t>
      </w:r>
      <w:r>
        <w:rPr/>
        <w:t>n</w:t>
      </w:r>
      <w:r>
        <w:rPr>
          <w:spacing w:val="-12"/>
        </w:rPr>
        <w:t> </w:t>
      </w:r>
      <w:r>
        <w:rPr/>
        <w:t>a</w:t>
      </w:r>
      <w:r>
        <w:rPr>
          <w:spacing w:val="-20"/>
        </w:rPr>
        <w:t> </w:t>
      </w:r>
      <w:r>
        <w:rPr/>
        <w:t>m</w:t>
      </w:r>
      <w:r>
        <w:rPr>
          <w:spacing w:val="-7"/>
        </w:rPr>
        <w:t> </w:t>
      </w:r>
      <w:r>
        <w:rPr/>
        <w:t>e</w:t>
      </w:r>
      <w:r>
        <w:rPr>
          <w:spacing w:val="-22"/>
        </w:rPr>
        <w:t> </w:t>
      </w:r>
      <w:r>
        <w:rPr/>
        <w:t>s</w:t>
      </w:r>
      <w:r>
        <w:rPr>
          <w:spacing w:val="-29"/>
        </w:rPr>
        <w:t> </w:t>
      </w:r>
      <w:r>
        <w:rPr/>
        <w:t>i</w:t>
      </w:r>
      <w:r>
        <w:rPr>
          <w:spacing w:val="19"/>
        </w:rPr>
        <w:t> </w:t>
      </w:r>
      <w:r>
        <w:rPr/>
        <w:t>ve</w:t>
      </w:r>
      <w:r>
        <w:rPr>
          <w:spacing w:val="3"/>
        </w:rPr>
        <w:t> </w:t>
      </w:r>
      <w:r>
        <w:rPr/>
        <w:t>yönetmeliklerin</w:t>
      </w:r>
      <w:r>
        <w:rPr>
          <w:spacing w:val="3"/>
        </w:rPr>
        <w:t> </w:t>
      </w:r>
      <w:r>
        <w:rPr/>
        <w:t>ve</w:t>
      </w:r>
      <w:r>
        <w:rPr>
          <w:spacing w:val="1"/>
        </w:rPr>
        <w:t> </w:t>
      </w:r>
      <w:r>
        <w:rPr/>
        <w:t>amirle- rin tayin ettiği görevler karşılığında bu Kanunla sağlanan haklar dışında ücret ödenemez, hiçbir yarar sağlanamaz. (Gençlik ve Spor hizmetleri uygulamasında fiilen görevlendirilecekler</w:t>
      </w:r>
      <w:r>
        <w:rPr>
          <w:spacing w:val="-24"/>
        </w:rPr>
        <w:t> </w:t>
      </w:r>
      <w:r>
        <w:rPr/>
        <w:t>hariç.)</w:t>
      </w:r>
      <w:r>
        <w:rPr>
          <w:position w:val="6"/>
          <w:sz w:val="12"/>
        </w:rPr>
        <w:t>(1)</w:t>
      </w:r>
    </w:p>
    <w:p>
      <w:pPr>
        <w:pStyle w:val="Heading4"/>
        <w:spacing w:line="209" w:lineRule="exact" w:before="0"/>
        <w:rPr>
          <w:sz w:val="12"/>
        </w:rPr>
      </w:pPr>
      <w:r>
        <w:rPr/>
        <w:t>(Mülga üçüncü fıkra: 2/11/2011 – KHK-659/18 md.)</w:t>
      </w:r>
      <w:r>
        <w:rPr>
          <w:position w:val="6"/>
          <w:sz w:val="12"/>
        </w:rPr>
        <w:t>(2)</w:t>
      </w:r>
    </w:p>
    <w:p>
      <w:pPr>
        <w:pStyle w:val="BodyText"/>
        <w:ind w:left="0"/>
        <w:rPr>
          <w:b/>
          <w:sz w:val="20"/>
        </w:rPr>
      </w:pPr>
    </w:p>
    <w:p>
      <w:pPr>
        <w:pStyle w:val="BodyText"/>
        <w:ind w:left="0"/>
        <w:rPr>
          <w:b/>
          <w:sz w:val="20"/>
        </w:rPr>
      </w:pPr>
    </w:p>
    <w:p>
      <w:pPr>
        <w:pStyle w:val="BodyText"/>
        <w:spacing w:before="8"/>
        <w:ind w:left="0"/>
        <w:rPr>
          <w:b/>
          <w:sz w:val="25"/>
        </w:rPr>
      </w:pPr>
    </w:p>
    <w:p>
      <w:pPr>
        <w:spacing w:before="0"/>
        <w:ind w:left="305" w:right="0" w:firstLine="0"/>
        <w:jc w:val="left"/>
        <w:rPr>
          <w:sz w:val="16"/>
        </w:rPr>
      </w:pPr>
      <w:r>
        <w:rPr>
          <w:sz w:val="16"/>
        </w:rPr>
        <w:t>––––––––––––––––––</w:t>
      </w:r>
    </w:p>
    <w:p>
      <w:pPr>
        <w:pStyle w:val="ListParagraph"/>
        <w:numPr>
          <w:ilvl w:val="0"/>
          <w:numId w:val="56"/>
        </w:numPr>
        <w:tabs>
          <w:tab w:pos="589" w:val="left" w:leader="none"/>
        </w:tabs>
        <w:spacing w:line="288" w:lineRule="auto" w:before="97" w:after="0"/>
        <w:ind w:left="588" w:right="1154" w:hanging="283"/>
        <w:jc w:val="both"/>
        <w:rPr>
          <w:i/>
          <w:sz w:val="16"/>
        </w:rPr>
      </w:pPr>
      <w:r>
        <w:rPr>
          <w:i/>
          <w:sz w:val="16"/>
        </w:rPr>
        <w:t>2/7/2018 tarihli ve 703 sayılı Kanun Hükmünde Kararnamenin 182 nci maddesiyle bu fıkrada yer alan </w:t>
      </w:r>
      <w:r>
        <w:rPr>
          <w:i/>
          <w:sz w:val="16"/>
        </w:rPr>
        <w:t>“tüzük” ibaresi “Cumhurbaşkanlığı kararnamesi” şeklinde</w:t>
      </w:r>
      <w:r>
        <w:rPr>
          <w:i/>
          <w:spacing w:val="-10"/>
          <w:sz w:val="16"/>
        </w:rPr>
        <w:t> </w:t>
      </w:r>
      <w:r>
        <w:rPr>
          <w:i/>
          <w:sz w:val="16"/>
        </w:rPr>
        <w:t>değiştirilmiştir.</w:t>
      </w:r>
    </w:p>
    <w:p>
      <w:pPr>
        <w:pStyle w:val="ListParagraph"/>
        <w:numPr>
          <w:ilvl w:val="0"/>
          <w:numId w:val="56"/>
        </w:numPr>
        <w:tabs>
          <w:tab w:pos="589" w:val="left" w:leader="none"/>
        </w:tabs>
        <w:spacing w:line="288" w:lineRule="auto" w:before="57" w:after="0"/>
        <w:ind w:left="588" w:right="1148" w:hanging="283"/>
        <w:jc w:val="both"/>
        <w:rPr>
          <w:i/>
          <w:sz w:val="16"/>
        </w:rPr>
      </w:pPr>
      <w:r>
        <w:rPr>
          <w:i/>
          <w:sz w:val="16"/>
        </w:rPr>
        <w:t>26/9/2011 tarihli ve 659 sayılı KHK’ nin 18 inci maddesiyle, diğer mevzuatta vekalet ücretinin ödenmesi- </w:t>
      </w:r>
      <w:r>
        <w:rPr>
          <w:i/>
          <w:sz w:val="16"/>
        </w:rPr>
        <w:t>ne ilişkin olarak 657 sayılı Kanunun 146 ncı maddesine yapılan atıfların 659 sayılı Kanun Hükmünde Kararnameye yapılmış sayılacağı hüküm altına</w:t>
      </w:r>
      <w:r>
        <w:rPr>
          <w:i/>
          <w:spacing w:val="-9"/>
          <w:sz w:val="16"/>
        </w:rPr>
        <w:t> </w:t>
      </w:r>
      <w:r>
        <w:rPr>
          <w:i/>
          <w:sz w:val="16"/>
        </w:rPr>
        <w:t>alınmıştır.</w:t>
      </w:r>
    </w:p>
    <w:p>
      <w:pPr>
        <w:spacing w:after="0" w:line="288" w:lineRule="auto"/>
        <w:jc w:val="both"/>
        <w:rPr>
          <w:sz w:val="16"/>
        </w:rPr>
        <w:sectPr>
          <w:pgSz w:w="11910" w:h="16840"/>
          <w:pgMar w:header="1526" w:footer="0" w:top="1760" w:bottom="280" w:left="1680" w:right="1680"/>
        </w:sectPr>
      </w:pPr>
    </w:p>
    <w:p>
      <w:pPr>
        <w:pStyle w:val="BodyText"/>
        <w:spacing w:before="11"/>
        <w:ind w:left="0"/>
        <w:rPr>
          <w:i/>
          <w:sz w:val="14"/>
        </w:rPr>
      </w:pPr>
    </w:p>
    <w:p>
      <w:pPr>
        <w:pStyle w:val="BodyText"/>
        <w:spacing w:line="276" w:lineRule="auto" w:before="92"/>
        <w:ind w:right="1150" w:firstLine="566"/>
        <w:jc w:val="both"/>
        <w:rPr>
          <w:sz w:val="12"/>
        </w:rPr>
      </w:pPr>
      <w:r>
        <w:rPr>
          <w:b/>
        </w:rPr>
        <w:t>(Değişik: 23/2/1995 – KHK-547/9 md.) </w:t>
      </w:r>
      <w:r>
        <w:rPr/>
        <w:t>Bu Kanun gereğince ödenecek aylık, taban aylı- ğı, kıdem aylığı zam ve tazminatlar ile diğer ödemeler toplamının brüt tutarı, bulunulan yerde İş Kanunu gereğince işçiler için tespit olunan asgari ücretin aylık tutarından az olamaz: az olması </w:t>
      </w:r>
      <w:r>
        <w:rPr>
          <w:spacing w:val="-3"/>
        </w:rPr>
        <w:t>halinde, aradaki fark memurun </w:t>
      </w:r>
      <w:r>
        <w:rPr/>
        <w:t>diğer özlük </w:t>
      </w:r>
      <w:r>
        <w:rPr>
          <w:spacing w:val="-3"/>
        </w:rPr>
        <w:t>hakları </w:t>
      </w:r>
      <w:r>
        <w:rPr/>
        <w:t>ile </w:t>
      </w:r>
      <w:r>
        <w:rPr>
          <w:spacing w:val="-3"/>
        </w:rPr>
        <w:t>ilgilendirilmeksizin tazminat </w:t>
      </w:r>
      <w:r>
        <w:rPr>
          <w:spacing w:val="-2"/>
        </w:rPr>
        <w:t>olarak </w:t>
      </w:r>
      <w:r>
        <w:rPr>
          <w:spacing w:val="-3"/>
        </w:rPr>
        <w:t>ödenir. </w:t>
      </w:r>
      <w:r>
        <w:rPr>
          <w:position w:val="6"/>
          <w:sz w:val="12"/>
        </w:rPr>
        <w:t>(1)</w:t>
      </w:r>
    </w:p>
    <w:p>
      <w:pPr>
        <w:spacing w:before="4"/>
        <w:ind w:left="871" w:right="0" w:firstLine="0"/>
        <w:jc w:val="left"/>
        <w:rPr>
          <w:i/>
          <w:sz w:val="18"/>
        </w:rPr>
      </w:pPr>
      <w:r>
        <w:rPr>
          <w:i/>
          <w:sz w:val="18"/>
        </w:rPr>
        <w:t>Deyimler:</w:t>
      </w:r>
    </w:p>
    <w:p>
      <w:pPr>
        <w:pStyle w:val="Heading4"/>
      </w:pPr>
      <w:r>
        <w:rPr/>
        <w:t>Madde 147 – (Değişik: 30/5/1974 – KHK-12; Aynen kabul: 15/5/1975 - 1897/1 md.)</w:t>
      </w:r>
    </w:p>
    <w:p>
      <w:pPr>
        <w:spacing w:before="33"/>
        <w:ind w:left="871" w:right="0" w:firstLine="0"/>
        <w:jc w:val="left"/>
        <w:rPr>
          <w:i/>
          <w:sz w:val="18"/>
        </w:rPr>
      </w:pPr>
      <w:r>
        <w:rPr>
          <w:i/>
          <w:sz w:val="18"/>
        </w:rPr>
        <w:t>Bu Kanunda geçen;</w:t>
      </w:r>
    </w:p>
    <w:p>
      <w:pPr>
        <w:pStyle w:val="ListParagraph"/>
        <w:numPr>
          <w:ilvl w:val="1"/>
          <w:numId w:val="56"/>
        </w:numPr>
        <w:tabs>
          <w:tab w:pos="1134" w:val="left" w:leader="none"/>
        </w:tabs>
        <w:spacing w:line="278" w:lineRule="auto" w:before="33" w:after="0"/>
        <w:ind w:left="305" w:right="1152" w:firstLine="566"/>
        <w:jc w:val="left"/>
        <w:rPr>
          <w:sz w:val="18"/>
        </w:rPr>
      </w:pPr>
      <w:r>
        <w:rPr>
          <w:sz w:val="18"/>
        </w:rPr>
        <w:t>Aylık: Bu Kanuna tabi kurumlarda görevlendirilen memurlara hizmetlerinin karşılı- ğında, kadroya dayanılarak ay itibariyle ödenen</w:t>
      </w:r>
      <w:r>
        <w:rPr>
          <w:spacing w:val="-6"/>
          <w:sz w:val="18"/>
        </w:rPr>
        <w:t> </w:t>
      </w:r>
      <w:r>
        <w:rPr>
          <w:sz w:val="18"/>
        </w:rPr>
        <w:t>parayı,</w:t>
      </w:r>
    </w:p>
    <w:p>
      <w:pPr>
        <w:pStyle w:val="ListParagraph"/>
        <w:numPr>
          <w:ilvl w:val="1"/>
          <w:numId w:val="56"/>
        </w:numPr>
        <w:tabs>
          <w:tab w:pos="1110" w:val="left" w:leader="none"/>
        </w:tabs>
        <w:spacing w:line="240" w:lineRule="auto" w:before="0" w:after="0"/>
        <w:ind w:left="1109" w:right="0" w:hanging="238"/>
        <w:jc w:val="left"/>
        <w:rPr>
          <w:sz w:val="18"/>
        </w:rPr>
      </w:pPr>
      <w:r>
        <w:rPr>
          <w:sz w:val="18"/>
        </w:rPr>
        <w:t>Sözleşmeli</w:t>
      </w:r>
      <w:r>
        <w:rPr>
          <w:spacing w:val="12"/>
          <w:sz w:val="18"/>
        </w:rPr>
        <w:t> </w:t>
      </w:r>
      <w:r>
        <w:rPr>
          <w:sz w:val="18"/>
        </w:rPr>
        <w:t>ücreti:</w:t>
      </w:r>
      <w:r>
        <w:rPr>
          <w:spacing w:val="11"/>
          <w:sz w:val="18"/>
        </w:rPr>
        <w:t> </w:t>
      </w:r>
      <w:r>
        <w:rPr>
          <w:sz w:val="18"/>
        </w:rPr>
        <w:t>4</w:t>
      </w:r>
      <w:r>
        <w:rPr>
          <w:spacing w:val="15"/>
          <w:sz w:val="18"/>
        </w:rPr>
        <w:t> </w:t>
      </w:r>
      <w:r>
        <w:rPr>
          <w:sz w:val="18"/>
        </w:rPr>
        <w:t>üncü</w:t>
      </w:r>
      <w:r>
        <w:rPr>
          <w:spacing w:val="12"/>
          <w:sz w:val="18"/>
        </w:rPr>
        <w:t> </w:t>
      </w:r>
      <w:r>
        <w:rPr>
          <w:sz w:val="18"/>
        </w:rPr>
        <w:t>maddenin</w:t>
      </w:r>
      <w:r>
        <w:rPr>
          <w:spacing w:val="12"/>
          <w:sz w:val="18"/>
        </w:rPr>
        <w:t> </w:t>
      </w:r>
      <w:r>
        <w:rPr>
          <w:sz w:val="18"/>
        </w:rPr>
        <w:t>(B)</w:t>
      </w:r>
      <w:r>
        <w:rPr>
          <w:spacing w:val="10"/>
          <w:sz w:val="18"/>
        </w:rPr>
        <w:t> </w:t>
      </w:r>
      <w:r>
        <w:rPr>
          <w:sz w:val="18"/>
        </w:rPr>
        <w:t>bendi</w:t>
      </w:r>
      <w:r>
        <w:rPr>
          <w:spacing w:val="9"/>
          <w:sz w:val="18"/>
        </w:rPr>
        <w:t> </w:t>
      </w:r>
      <w:r>
        <w:rPr>
          <w:sz w:val="18"/>
        </w:rPr>
        <w:t>gereğince</w:t>
      </w:r>
      <w:r>
        <w:rPr>
          <w:spacing w:val="10"/>
          <w:sz w:val="18"/>
        </w:rPr>
        <w:t> </w:t>
      </w:r>
      <w:r>
        <w:rPr>
          <w:sz w:val="18"/>
        </w:rPr>
        <w:t>çalıştırılan</w:t>
      </w:r>
      <w:r>
        <w:rPr>
          <w:spacing w:val="13"/>
          <w:sz w:val="18"/>
        </w:rPr>
        <w:t> </w:t>
      </w:r>
      <w:r>
        <w:rPr>
          <w:sz w:val="18"/>
        </w:rPr>
        <w:t>personele</w:t>
      </w:r>
      <w:r>
        <w:rPr>
          <w:spacing w:val="11"/>
          <w:sz w:val="18"/>
        </w:rPr>
        <w:t> </w:t>
      </w:r>
      <w:r>
        <w:rPr>
          <w:sz w:val="18"/>
        </w:rPr>
        <w:t>ödenen</w:t>
      </w:r>
    </w:p>
    <w:p>
      <w:pPr>
        <w:spacing w:after="0" w:line="240" w:lineRule="auto"/>
        <w:jc w:val="left"/>
        <w:rPr>
          <w:sz w:val="18"/>
        </w:rPr>
        <w:sectPr>
          <w:pgSz w:w="11910" w:h="16840"/>
          <w:pgMar w:header="1526" w:footer="0" w:top="1760" w:bottom="280" w:left="1680" w:right="1680"/>
        </w:sectPr>
      </w:pPr>
    </w:p>
    <w:p>
      <w:pPr>
        <w:pStyle w:val="BodyText"/>
        <w:spacing w:line="556" w:lineRule="auto" w:before="33"/>
        <w:ind w:right="-14"/>
      </w:pPr>
      <w:r>
        <w:rPr>
          <w:spacing w:val="-1"/>
        </w:rPr>
        <w:t>parayı, parayı,</w:t>
      </w:r>
    </w:p>
    <w:p>
      <w:pPr>
        <w:pStyle w:val="ListParagraph"/>
        <w:numPr>
          <w:ilvl w:val="1"/>
          <w:numId w:val="56"/>
        </w:numPr>
        <w:tabs>
          <w:tab w:pos="264" w:val="left" w:leader="none"/>
        </w:tabs>
        <w:spacing w:line="480" w:lineRule="atLeast" w:before="0" w:after="0"/>
        <w:ind w:left="33" w:right="1155" w:firstLine="0"/>
        <w:jc w:val="left"/>
        <w:rPr>
          <w:sz w:val="18"/>
        </w:rPr>
      </w:pPr>
      <w:r>
        <w:rPr>
          <w:spacing w:val="-3"/>
          <w:sz w:val="18"/>
        </w:rPr>
        <w:br w:type="column"/>
      </w:r>
      <w:r>
        <w:rPr>
          <w:sz w:val="18"/>
        </w:rPr>
        <w:t>Gündelik: 4 üncü maddenin (C) ve (D) bentleri gereğince çalıştırılan personele ödenen Ç) Ödül: Kanunun 123 üncü maddesinde yazılı hallerde memurlara ödenen</w:t>
      </w:r>
      <w:r>
        <w:rPr>
          <w:spacing w:val="-15"/>
          <w:sz w:val="18"/>
        </w:rPr>
        <w:t> </w:t>
      </w:r>
      <w:r>
        <w:rPr>
          <w:sz w:val="18"/>
        </w:rPr>
        <w:t>parayı,</w:t>
      </w:r>
    </w:p>
    <w:p>
      <w:pPr>
        <w:pStyle w:val="ListParagraph"/>
        <w:numPr>
          <w:ilvl w:val="1"/>
          <w:numId w:val="56"/>
        </w:numPr>
        <w:tabs>
          <w:tab w:pos="269" w:val="left" w:leader="none"/>
        </w:tabs>
        <w:spacing w:line="240" w:lineRule="auto" w:before="34" w:after="0"/>
        <w:ind w:left="268" w:right="0" w:hanging="235"/>
        <w:jc w:val="left"/>
        <w:rPr>
          <w:sz w:val="18"/>
        </w:rPr>
      </w:pPr>
      <w:r>
        <w:rPr>
          <w:sz w:val="18"/>
        </w:rPr>
        <w:t>Temsil giderleri: Belirli yetki ve sorumluluk makamlarını işgal eden memurlara</w:t>
      </w:r>
      <w:r>
        <w:rPr>
          <w:spacing w:val="-5"/>
          <w:sz w:val="18"/>
        </w:rPr>
        <w:t> </w:t>
      </w:r>
      <w:r>
        <w:rPr>
          <w:sz w:val="18"/>
        </w:rPr>
        <w:t>temsili</w:t>
      </w:r>
    </w:p>
    <w:p>
      <w:pPr>
        <w:spacing w:after="0" w:line="240" w:lineRule="auto"/>
        <w:jc w:val="left"/>
        <w:rPr>
          <w:sz w:val="18"/>
        </w:rPr>
        <w:sectPr>
          <w:type w:val="continuous"/>
          <w:pgSz w:w="11910" w:h="16840"/>
          <w:pgMar w:top="1740" w:bottom="280" w:left="1680" w:right="1680"/>
          <w:cols w:num="2" w:equalWidth="0">
            <w:col w:w="799" w:space="40"/>
            <w:col w:w="7711"/>
          </w:cols>
        </w:sectPr>
      </w:pPr>
    </w:p>
    <w:p>
      <w:pPr>
        <w:pStyle w:val="BodyText"/>
        <w:spacing w:line="278" w:lineRule="auto" w:before="33"/>
        <w:ind w:right="1150"/>
        <w:jc w:val="both"/>
      </w:pPr>
      <w:r>
        <w:rPr/>
        <w:t>mahiyette ve görevleri icabı olarak yaptıkları gerçek giderleri karşılamak üzere ilgili kurumların bütçelerine bu maksat için konulan ödenekten özel yönetmeliği hükümleri gereğince ödenen parayı,</w:t>
      </w:r>
    </w:p>
    <w:p>
      <w:pPr>
        <w:pStyle w:val="ListParagraph"/>
        <w:numPr>
          <w:ilvl w:val="1"/>
          <w:numId w:val="56"/>
        </w:numPr>
        <w:tabs>
          <w:tab w:pos="1093" w:val="left" w:leader="none"/>
        </w:tabs>
        <w:spacing w:line="278" w:lineRule="auto" w:before="0" w:after="0"/>
        <w:ind w:left="305" w:right="1151" w:firstLine="566"/>
        <w:jc w:val="both"/>
        <w:rPr>
          <w:sz w:val="18"/>
        </w:rPr>
      </w:pPr>
      <w:r>
        <w:rPr>
          <w:sz w:val="18"/>
        </w:rPr>
        <w:t>Ders görevi ücreti: Bu Kanuna tabi kurumlara ait her derecedeki eğitim ve öğretim </w:t>
      </w:r>
      <w:r>
        <w:rPr>
          <w:spacing w:val="2"/>
          <w:sz w:val="18"/>
        </w:rPr>
        <w:t>ku- </w:t>
      </w:r>
      <w:r>
        <w:rPr>
          <w:sz w:val="18"/>
        </w:rPr>
        <w:t>rumları ile okul, kurs veya yaygın eğitim yapan kurumlarda ve benzeri kuruluşlarda öğretmenlik veya öğretim üyeliği yapan öğretmen, öğretim üyesi ve diğer memurlara ders saati itibariyle ödenen</w:t>
      </w:r>
      <w:r>
        <w:rPr>
          <w:spacing w:val="-2"/>
          <w:sz w:val="18"/>
        </w:rPr>
        <w:t> </w:t>
      </w:r>
      <w:r>
        <w:rPr>
          <w:sz w:val="18"/>
        </w:rPr>
        <w:t>parayı,</w:t>
      </w:r>
    </w:p>
    <w:p>
      <w:pPr>
        <w:pStyle w:val="ListParagraph"/>
        <w:numPr>
          <w:ilvl w:val="1"/>
          <w:numId w:val="56"/>
        </w:numPr>
        <w:tabs>
          <w:tab w:pos="1088" w:val="left" w:leader="none"/>
        </w:tabs>
        <w:spacing w:line="278" w:lineRule="auto" w:before="0" w:after="0"/>
        <w:ind w:left="305" w:right="1152" w:firstLine="566"/>
        <w:jc w:val="both"/>
        <w:rPr>
          <w:sz w:val="18"/>
        </w:rPr>
      </w:pPr>
      <w:r>
        <w:rPr>
          <w:sz w:val="18"/>
        </w:rPr>
        <w:t>Fazla çalışma ücreti: Kurumların, bu Kanunun 178 inci maddesinde yazılı esaslar çer- çevesinde normal çalışma saatleri dışında çalıştırdıkları memurlara, fazla çalışma saati itibariyle ödenen</w:t>
      </w:r>
      <w:r>
        <w:rPr>
          <w:spacing w:val="-2"/>
          <w:sz w:val="18"/>
        </w:rPr>
        <w:t> </w:t>
      </w:r>
      <w:r>
        <w:rPr>
          <w:sz w:val="18"/>
        </w:rPr>
        <w:t>parayı,</w:t>
      </w:r>
    </w:p>
    <w:p>
      <w:pPr>
        <w:pStyle w:val="ListParagraph"/>
        <w:numPr>
          <w:ilvl w:val="1"/>
          <w:numId w:val="56"/>
        </w:numPr>
        <w:tabs>
          <w:tab w:pos="1114" w:val="left" w:leader="none"/>
        </w:tabs>
        <w:spacing w:line="278" w:lineRule="auto" w:before="0" w:after="0"/>
        <w:ind w:left="305" w:right="1149" w:firstLine="566"/>
        <w:jc w:val="both"/>
        <w:rPr>
          <w:sz w:val="18"/>
        </w:rPr>
      </w:pPr>
      <w:r>
        <w:rPr>
          <w:sz w:val="18"/>
        </w:rPr>
        <w:t>a) İş güçlüğü zammı: Niteliği ve çalışma şartları bakımından güç olan işlerde çalışan- lara ödenen</w:t>
      </w:r>
      <w:r>
        <w:rPr>
          <w:spacing w:val="-3"/>
          <w:sz w:val="18"/>
        </w:rPr>
        <w:t> </w:t>
      </w:r>
      <w:r>
        <w:rPr>
          <w:sz w:val="18"/>
        </w:rPr>
        <w:t>parayı,</w:t>
      </w:r>
    </w:p>
    <w:p>
      <w:pPr>
        <w:pStyle w:val="ListParagraph"/>
        <w:numPr>
          <w:ilvl w:val="0"/>
          <w:numId w:val="57"/>
        </w:numPr>
        <w:tabs>
          <w:tab w:pos="1071" w:val="left" w:leader="none"/>
        </w:tabs>
        <w:spacing w:line="240" w:lineRule="auto" w:before="0" w:after="0"/>
        <w:ind w:left="305" w:right="0" w:firstLine="566"/>
        <w:jc w:val="left"/>
        <w:rPr>
          <w:sz w:val="18"/>
        </w:rPr>
      </w:pPr>
      <w:r>
        <w:rPr>
          <w:sz w:val="18"/>
        </w:rPr>
        <w:t>İş riski zammı: Hayat ve sağlık için tahlike arz eden hizmetlerde çalışanlara ödenen</w:t>
      </w:r>
      <w:r>
        <w:rPr>
          <w:spacing w:val="21"/>
          <w:sz w:val="18"/>
        </w:rPr>
        <w:t> </w:t>
      </w:r>
      <w:r>
        <w:rPr>
          <w:spacing w:val="2"/>
          <w:sz w:val="18"/>
        </w:rPr>
        <w:t>pa-</w:t>
      </w:r>
    </w:p>
    <w:p>
      <w:pPr>
        <w:pStyle w:val="BodyText"/>
        <w:spacing w:before="32"/>
      </w:pPr>
      <w:r>
        <w:rPr/>
        <w:t>rayı,</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3"/>
        </w:rPr>
      </w:pPr>
    </w:p>
    <w:p>
      <w:pPr>
        <w:spacing w:before="0"/>
        <w:ind w:left="305" w:right="0" w:firstLine="0"/>
        <w:jc w:val="left"/>
        <w:rPr>
          <w:sz w:val="16"/>
        </w:rPr>
      </w:pPr>
      <w:r>
        <w:rPr>
          <w:sz w:val="16"/>
        </w:rPr>
        <w:t>––––––––––––––––––</w:t>
      </w:r>
    </w:p>
    <w:p>
      <w:pPr>
        <w:spacing w:line="288" w:lineRule="auto" w:before="97"/>
        <w:ind w:left="588" w:right="1211" w:hanging="284"/>
        <w:jc w:val="left"/>
        <w:rPr>
          <w:i/>
          <w:sz w:val="16"/>
        </w:rPr>
      </w:pPr>
      <w:r>
        <w:rPr>
          <w:i/>
          <w:sz w:val="16"/>
        </w:rPr>
        <w:t>(1) Bu fıkrada bulunan "ödenekler" ibaresi 21/32006 tarihli ve 5473 sayılı Kanunun 3 üncü  maddesiyle </w:t>
      </w:r>
      <w:r>
        <w:rPr>
          <w:i/>
          <w:sz w:val="16"/>
        </w:rPr>
        <w:t>"diğer ödemeler" şeklinde değiştirilmiş ve metne</w:t>
      </w:r>
      <w:r>
        <w:rPr>
          <w:i/>
          <w:spacing w:val="-9"/>
          <w:sz w:val="16"/>
        </w:rPr>
        <w:t> </w:t>
      </w:r>
      <w:r>
        <w:rPr>
          <w:i/>
          <w:sz w:val="16"/>
        </w:rPr>
        <w:t>işlenmiştir.</w:t>
      </w:r>
    </w:p>
    <w:p>
      <w:pPr>
        <w:spacing w:after="0" w:line="288" w:lineRule="auto"/>
        <w:jc w:val="left"/>
        <w:rPr>
          <w:sz w:val="16"/>
        </w:rPr>
        <w:sectPr>
          <w:type w:val="continuous"/>
          <w:pgSz w:w="11910" w:h="16840"/>
          <w:pgMar w:top="1740" w:bottom="280" w:left="1680" w:right="1680"/>
        </w:sectPr>
      </w:pPr>
    </w:p>
    <w:p>
      <w:pPr>
        <w:pStyle w:val="BodyText"/>
        <w:spacing w:before="11"/>
        <w:ind w:left="0"/>
        <w:rPr>
          <w:i/>
          <w:sz w:val="14"/>
        </w:rPr>
      </w:pPr>
    </w:p>
    <w:p>
      <w:pPr>
        <w:pStyle w:val="ListParagraph"/>
        <w:numPr>
          <w:ilvl w:val="0"/>
          <w:numId w:val="57"/>
        </w:numPr>
        <w:tabs>
          <w:tab w:pos="1076" w:val="left" w:leader="none"/>
        </w:tabs>
        <w:spacing w:line="278" w:lineRule="auto" w:before="92" w:after="0"/>
        <w:ind w:left="305" w:right="1155" w:firstLine="566"/>
        <w:jc w:val="left"/>
        <w:rPr>
          <w:sz w:val="18"/>
        </w:rPr>
      </w:pPr>
      <w:r>
        <w:rPr>
          <w:sz w:val="18"/>
        </w:rPr>
        <w:t>Eleman teminindeki güçlük zammı: Temininde, görevde tutulmasında veya belli yer- lerde istihdam edilmesinde güçlük bulunan elemanlar için ödenen</w:t>
      </w:r>
      <w:r>
        <w:rPr>
          <w:spacing w:val="-8"/>
          <w:sz w:val="18"/>
        </w:rPr>
        <w:t> </w:t>
      </w:r>
      <w:r>
        <w:rPr>
          <w:sz w:val="18"/>
        </w:rPr>
        <w:t>parayı,</w:t>
      </w:r>
    </w:p>
    <w:p>
      <w:pPr>
        <w:pStyle w:val="ListParagraph"/>
        <w:numPr>
          <w:ilvl w:val="0"/>
          <w:numId w:val="57"/>
        </w:numPr>
        <w:tabs>
          <w:tab w:pos="1078" w:val="left" w:leader="none"/>
        </w:tabs>
        <w:spacing w:line="278" w:lineRule="auto" w:before="0" w:after="0"/>
        <w:ind w:left="305" w:right="1155" w:firstLine="566"/>
        <w:jc w:val="left"/>
        <w:rPr>
          <w:sz w:val="18"/>
        </w:rPr>
      </w:pPr>
      <w:r>
        <w:rPr>
          <w:sz w:val="18"/>
        </w:rPr>
        <w:t>Mali sorumluluk tazminatı: Sayıştay'a hesap vermekle yükümlü olan saymanlarla vez- ne açığından sorumlu veznedarlara ödenen</w:t>
      </w:r>
      <w:r>
        <w:rPr>
          <w:spacing w:val="-2"/>
          <w:sz w:val="18"/>
        </w:rPr>
        <w:t> </w:t>
      </w:r>
      <w:r>
        <w:rPr>
          <w:sz w:val="18"/>
        </w:rPr>
        <w:t>parayı,</w:t>
      </w:r>
    </w:p>
    <w:p>
      <w:pPr>
        <w:pStyle w:val="BodyText"/>
        <w:ind w:left="871"/>
      </w:pPr>
      <w:r>
        <w:rPr/>
        <w:t>İfade eder</w:t>
      </w:r>
    </w:p>
    <w:p>
      <w:pPr>
        <w:spacing w:before="33"/>
        <w:ind w:left="871" w:right="0" w:firstLine="0"/>
        <w:jc w:val="left"/>
        <w:rPr>
          <w:i/>
          <w:sz w:val="18"/>
        </w:rPr>
      </w:pPr>
      <w:r>
        <w:rPr>
          <w:i/>
          <w:sz w:val="18"/>
        </w:rPr>
        <w:t>Gösterge tabloları:</w:t>
      </w:r>
    </w:p>
    <w:p>
      <w:pPr>
        <w:pStyle w:val="Heading4"/>
      </w:pPr>
      <w:r>
        <w:rPr/>
        <w:t>Madde 148 – (Mülga: 31/7/1970 - 1327/51 md.)</w:t>
      </w:r>
    </w:p>
    <w:p>
      <w:pPr>
        <w:spacing w:before="33"/>
        <w:ind w:left="871" w:right="0" w:firstLine="0"/>
        <w:jc w:val="left"/>
        <w:rPr>
          <w:i/>
          <w:sz w:val="18"/>
        </w:rPr>
      </w:pPr>
      <w:r>
        <w:rPr>
          <w:i/>
          <w:sz w:val="18"/>
        </w:rPr>
        <w:t>Kademe aylığı:</w:t>
      </w:r>
    </w:p>
    <w:p>
      <w:pPr>
        <w:pStyle w:val="Heading4"/>
      </w:pPr>
      <w:r>
        <w:rPr/>
        <w:t>Madde 149 – (Değişik: 31/7/1970 - 1327/52 md.)</w:t>
      </w:r>
    </w:p>
    <w:p>
      <w:pPr>
        <w:pStyle w:val="BodyText"/>
        <w:spacing w:line="278" w:lineRule="auto" w:before="33"/>
        <w:ind w:right="1146" w:firstLine="566"/>
      </w:pPr>
      <w:r>
        <w:rPr/>
        <w:t>Kademe aylığı 36 ncı maddede gösterilen sınıflara ait genel gösterge tablosundaki derece- lere dahil kademelerden her biri için tespit edilen gösterge rakamına tekabül eden aylıktır.</w:t>
      </w:r>
    </w:p>
    <w:p>
      <w:pPr>
        <w:spacing w:before="0"/>
        <w:ind w:left="871" w:right="0" w:firstLine="0"/>
        <w:jc w:val="left"/>
        <w:rPr>
          <w:i/>
          <w:sz w:val="18"/>
        </w:rPr>
      </w:pPr>
      <w:r>
        <w:rPr>
          <w:i/>
          <w:sz w:val="18"/>
        </w:rPr>
        <w:t>Derece aylığı:</w:t>
      </w:r>
    </w:p>
    <w:p>
      <w:pPr>
        <w:pStyle w:val="Heading4"/>
      </w:pPr>
      <w:r>
        <w:rPr/>
        <w:t>Madde 150 – (Değişik: 31/7/1970 - 1327/53 md.)</w:t>
      </w:r>
    </w:p>
    <w:p>
      <w:pPr>
        <w:pStyle w:val="BodyText"/>
        <w:spacing w:line="278" w:lineRule="auto" w:before="33"/>
        <w:ind w:right="1146" w:firstLine="566"/>
      </w:pPr>
      <w:r>
        <w:rPr/>
        <w:t>Derece aylığı 36 ncı maddede yer alan sınıflara ait genel gösterge tablosundaki derecele- rin her birinin muhtevi bulunduğu yatay kademe aylıklarını topluca ifade eder.</w:t>
      </w:r>
    </w:p>
    <w:p>
      <w:pPr>
        <w:spacing w:before="0"/>
        <w:ind w:left="871" w:right="0" w:firstLine="0"/>
        <w:jc w:val="left"/>
        <w:rPr>
          <w:i/>
          <w:sz w:val="18"/>
        </w:rPr>
      </w:pPr>
      <w:r>
        <w:rPr>
          <w:i/>
          <w:sz w:val="18"/>
        </w:rPr>
        <w:t>Derecelerin ilk ve en yüksek kademe aylıkları:</w:t>
      </w:r>
    </w:p>
    <w:p>
      <w:pPr>
        <w:pStyle w:val="Heading4"/>
      </w:pPr>
      <w:r>
        <w:rPr/>
        <w:t>Madde 151 – (Değişik: 31/7/1970 - 1327/54 md.)</w:t>
      </w:r>
    </w:p>
    <w:p>
      <w:pPr>
        <w:pStyle w:val="BodyText"/>
        <w:spacing w:line="278" w:lineRule="auto" w:before="33"/>
        <w:ind w:right="1150" w:firstLine="566"/>
        <w:jc w:val="both"/>
      </w:pPr>
      <w:r>
        <w:rPr/>
        <w:t>Gösterge tablosunda yer alan derecelerden her birindeki 1 inci kademe göstergesine teka- bül eden miktar o derecenin ilk kademe aylığını; aynı derecenin son kademe göstergesine tekabül eden miktar da o derecenin en yüksek kademe aylığını gösterir.</w:t>
      </w:r>
    </w:p>
    <w:p>
      <w:pPr>
        <w:spacing w:line="207" w:lineRule="exact" w:before="0"/>
        <w:ind w:left="871" w:right="0" w:firstLine="0"/>
        <w:jc w:val="left"/>
        <w:rPr>
          <w:i/>
          <w:sz w:val="12"/>
        </w:rPr>
      </w:pPr>
      <w:r>
        <w:rPr>
          <w:i/>
          <w:sz w:val="18"/>
        </w:rPr>
        <w:t>Zam ve Tazminatlar </w:t>
      </w:r>
      <w:r>
        <w:rPr>
          <w:i/>
          <w:position w:val="6"/>
          <w:sz w:val="12"/>
        </w:rPr>
        <w:t>(1)</w:t>
      </w:r>
    </w:p>
    <w:p>
      <w:pPr>
        <w:pStyle w:val="Heading4"/>
      </w:pPr>
      <w:r>
        <w:rPr/>
        <w:t>Madde 152 –</w:t>
      </w:r>
    </w:p>
    <w:p>
      <w:pPr>
        <w:pStyle w:val="BodyText"/>
        <w:spacing w:before="33"/>
        <w:ind w:left="871"/>
      </w:pPr>
      <w:r>
        <w:rPr/>
        <w:t>I - Zamlar</w:t>
      </w:r>
    </w:p>
    <w:p>
      <w:pPr>
        <w:pStyle w:val="ListParagraph"/>
        <w:numPr>
          <w:ilvl w:val="0"/>
          <w:numId w:val="58"/>
        </w:numPr>
        <w:tabs>
          <w:tab w:pos="1102" w:val="left" w:leader="none"/>
        </w:tabs>
        <w:spacing w:line="240" w:lineRule="auto" w:before="33" w:after="0"/>
        <w:ind w:left="305" w:right="0" w:firstLine="566"/>
        <w:jc w:val="left"/>
        <w:rPr>
          <w:sz w:val="18"/>
        </w:rPr>
      </w:pPr>
      <w:r>
        <w:rPr>
          <w:sz w:val="18"/>
        </w:rPr>
        <w:t>Niteliği ve çalışma şartları bakımından güç olan işlerde çalışanlara iş güçlüğü</w:t>
      </w:r>
      <w:r>
        <w:rPr>
          <w:spacing w:val="-14"/>
          <w:sz w:val="18"/>
        </w:rPr>
        <w:t> </w:t>
      </w:r>
      <w:r>
        <w:rPr>
          <w:sz w:val="18"/>
        </w:rPr>
        <w:t>zammı,</w:t>
      </w:r>
    </w:p>
    <w:p>
      <w:pPr>
        <w:pStyle w:val="ListParagraph"/>
        <w:numPr>
          <w:ilvl w:val="0"/>
          <w:numId w:val="58"/>
        </w:numPr>
        <w:tabs>
          <w:tab w:pos="1114" w:val="left" w:leader="none"/>
        </w:tabs>
        <w:spacing w:line="240" w:lineRule="auto" w:before="33" w:after="0"/>
        <w:ind w:left="1113" w:right="0" w:hanging="242"/>
        <w:jc w:val="left"/>
        <w:rPr>
          <w:sz w:val="18"/>
        </w:rPr>
      </w:pPr>
      <w:r>
        <w:rPr>
          <w:sz w:val="18"/>
        </w:rPr>
        <w:t>Hayat ve sağlık için tehlike arzeden hizmetlerde çalışanlara iş riski</w:t>
      </w:r>
      <w:r>
        <w:rPr>
          <w:spacing w:val="-8"/>
          <w:sz w:val="18"/>
        </w:rPr>
        <w:t> </w:t>
      </w:r>
      <w:r>
        <w:rPr>
          <w:sz w:val="18"/>
        </w:rPr>
        <w:t>zammı,</w:t>
      </w:r>
    </w:p>
    <w:p>
      <w:pPr>
        <w:pStyle w:val="ListParagraph"/>
        <w:numPr>
          <w:ilvl w:val="0"/>
          <w:numId w:val="58"/>
        </w:numPr>
        <w:tabs>
          <w:tab w:pos="1112" w:val="left" w:leader="none"/>
        </w:tabs>
        <w:spacing w:line="278" w:lineRule="auto" w:before="33" w:after="0"/>
        <w:ind w:left="305" w:right="1160" w:firstLine="566"/>
        <w:jc w:val="left"/>
        <w:rPr>
          <w:sz w:val="18"/>
        </w:rPr>
      </w:pPr>
      <w:r>
        <w:rPr>
          <w:sz w:val="18"/>
        </w:rPr>
        <w:t>Sayıştay'a hesap vermekle yükümlü olan saymanlarla, vezne açığından malen sorumlu olan veznedar ve diğer görevlilere mali sorumluluk</w:t>
      </w:r>
      <w:r>
        <w:rPr>
          <w:spacing w:val="-4"/>
          <w:sz w:val="18"/>
        </w:rPr>
        <w:t> </w:t>
      </w:r>
      <w:r>
        <w:rPr>
          <w:sz w:val="18"/>
        </w:rPr>
        <w:t>zammı,</w:t>
      </w:r>
    </w:p>
    <w:p>
      <w:pPr>
        <w:pStyle w:val="ListParagraph"/>
        <w:numPr>
          <w:ilvl w:val="0"/>
          <w:numId w:val="58"/>
        </w:numPr>
        <w:tabs>
          <w:tab w:pos="1124" w:val="left" w:leader="none"/>
        </w:tabs>
        <w:spacing w:line="278" w:lineRule="auto" w:before="0" w:after="0"/>
        <w:ind w:left="305" w:right="1151" w:firstLine="566"/>
        <w:jc w:val="left"/>
        <w:rPr>
          <w:sz w:val="18"/>
        </w:rPr>
      </w:pPr>
      <w:r>
        <w:rPr>
          <w:sz w:val="18"/>
        </w:rPr>
        <w:t>Temininde, görevde tutulmasında veya belli yerlerde istihdam edilmesinde güçlük bu- lunan elemanlar için temininde güçlük</w:t>
      </w:r>
      <w:r>
        <w:rPr>
          <w:spacing w:val="-3"/>
          <w:sz w:val="18"/>
        </w:rPr>
        <w:t> </w:t>
      </w:r>
      <w:r>
        <w:rPr>
          <w:sz w:val="18"/>
        </w:rPr>
        <w:t>zammı,</w:t>
      </w:r>
    </w:p>
    <w:p>
      <w:pPr>
        <w:pStyle w:val="BodyText"/>
        <w:ind w:left="871"/>
      </w:pPr>
      <w:r>
        <w:rPr/>
        <w:t>ödenir</w:t>
      </w:r>
    </w:p>
    <w:p>
      <w:pPr>
        <w:pStyle w:val="ListParagraph"/>
        <w:numPr>
          <w:ilvl w:val="0"/>
          <w:numId w:val="59"/>
        </w:numPr>
        <w:tabs>
          <w:tab w:pos="1098" w:val="left" w:leader="none"/>
        </w:tabs>
        <w:spacing w:line="240" w:lineRule="auto" w:before="33" w:after="0"/>
        <w:ind w:left="1097" w:right="0" w:hanging="226"/>
        <w:jc w:val="left"/>
        <w:rPr>
          <w:b/>
          <w:sz w:val="18"/>
        </w:rPr>
      </w:pPr>
      <w:r>
        <w:rPr>
          <w:sz w:val="18"/>
        </w:rPr>
        <w:t>Tazminatlar: </w:t>
      </w:r>
      <w:r>
        <w:rPr>
          <w:b/>
          <w:sz w:val="18"/>
        </w:rPr>
        <w:t>(Değişik: 20/3/1997 – KHK-570/9</w:t>
      </w:r>
      <w:r>
        <w:rPr>
          <w:b/>
          <w:spacing w:val="2"/>
          <w:sz w:val="18"/>
        </w:rPr>
        <w:t> </w:t>
      </w:r>
      <w:r>
        <w:rPr>
          <w:b/>
          <w:sz w:val="18"/>
        </w:rPr>
        <w:t>md.)</w:t>
      </w:r>
    </w:p>
    <w:p>
      <w:pPr>
        <w:pStyle w:val="BodyText"/>
        <w:spacing w:line="278" w:lineRule="auto" w:before="33"/>
        <w:ind w:right="1156" w:firstLine="566"/>
        <w:jc w:val="both"/>
      </w:pPr>
      <w:r>
        <w:rPr/>
        <w:t>Görevin önem, sorumluluk ve niteliği, görev yerinin özelliği, hizmet süresi, kadro ünvan ve derecesi ve eğitim seviyesi gibi hususlar gözönüne alınarak bu Kanunda belirtilen en yüksek Devlet Memuru aylığının (ek gösterge dahil) brüt tutarının,</w:t>
      </w:r>
    </w:p>
    <w:p>
      <w:pPr>
        <w:pStyle w:val="BodyText"/>
        <w:spacing w:line="207" w:lineRule="exact"/>
        <w:ind w:left="871"/>
      </w:pPr>
      <w:r>
        <w:rPr/>
        <w:t>A - ÖZEL HİZMET TAZMİNATI:</w:t>
      </w:r>
    </w:p>
    <w:p>
      <w:pPr>
        <w:pStyle w:val="ListParagraph"/>
        <w:numPr>
          <w:ilvl w:val="0"/>
          <w:numId w:val="60"/>
        </w:numPr>
        <w:tabs>
          <w:tab w:pos="1066" w:val="left" w:leader="none"/>
        </w:tabs>
        <w:spacing w:line="278" w:lineRule="auto" w:before="33" w:after="0"/>
        <w:ind w:left="305" w:right="1162" w:firstLine="566"/>
        <w:jc w:val="left"/>
        <w:rPr>
          <w:sz w:val="18"/>
        </w:rPr>
      </w:pPr>
      <w:r>
        <w:rPr>
          <w:sz w:val="18"/>
        </w:rPr>
        <w:t>Genel İdare hizmetleri sınıfına dahil kadrolarda bulunanlarla üst yönetim görevi yapan personelden;</w:t>
      </w:r>
    </w:p>
    <w:p>
      <w:pPr>
        <w:pStyle w:val="ListParagraph"/>
        <w:numPr>
          <w:ilvl w:val="0"/>
          <w:numId w:val="61"/>
        </w:numPr>
        <w:tabs>
          <w:tab w:pos="1054" w:val="left" w:leader="none"/>
        </w:tabs>
        <w:spacing w:line="240" w:lineRule="auto" w:before="0" w:after="0"/>
        <w:ind w:left="305" w:right="0" w:firstLine="566"/>
        <w:jc w:val="left"/>
        <w:rPr>
          <w:sz w:val="18"/>
        </w:rPr>
      </w:pPr>
      <w:r>
        <w:rPr>
          <w:sz w:val="18"/>
        </w:rPr>
        <w:t>Birinci derece kadrolarda bulunanlar için % 345</w:t>
      </w:r>
      <w:r>
        <w:rPr>
          <w:spacing w:val="-6"/>
          <w:sz w:val="18"/>
        </w:rPr>
        <w:t> </w:t>
      </w:r>
      <w:r>
        <w:rPr>
          <w:sz w:val="18"/>
        </w:rPr>
        <w:t>ine,</w:t>
      </w:r>
    </w:p>
    <w:p>
      <w:pPr>
        <w:pStyle w:val="ListParagraph"/>
        <w:numPr>
          <w:ilvl w:val="0"/>
          <w:numId w:val="61"/>
        </w:numPr>
        <w:tabs>
          <w:tab w:pos="1054" w:val="left" w:leader="none"/>
        </w:tabs>
        <w:spacing w:line="240" w:lineRule="auto" w:before="33" w:after="0"/>
        <w:ind w:left="305" w:right="0" w:firstLine="566"/>
        <w:jc w:val="left"/>
        <w:rPr>
          <w:sz w:val="18"/>
        </w:rPr>
      </w:pPr>
      <w:r>
        <w:rPr>
          <w:sz w:val="18"/>
        </w:rPr>
        <w:t>İkinci derece kadrolarda bulunanlar için % 100</w:t>
      </w:r>
      <w:r>
        <w:rPr>
          <w:spacing w:val="-6"/>
          <w:sz w:val="18"/>
        </w:rPr>
        <w:t> </w:t>
      </w:r>
      <w:r>
        <w:rPr>
          <w:sz w:val="18"/>
        </w:rPr>
        <w:t>üne,</w:t>
      </w:r>
    </w:p>
    <w:p>
      <w:pPr>
        <w:spacing w:before="35"/>
        <w:ind w:left="305" w:right="0" w:firstLine="0"/>
        <w:jc w:val="left"/>
        <w:rPr>
          <w:i/>
          <w:sz w:val="16"/>
        </w:rPr>
      </w:pPr>
      <w:r>
        <w:rPr>
          <w:i/>
          <w:sz w:val="16"/>
        </w:rPr>
        <w:t>––––––––––––––––––</w:t>
      </w:r>
    </w:p>
    <w:p>
      <w:pPr>
        <w:spacing w:line="285" w:lineRule="auto" w:before="97"/>
        <w:ind w:left="588" w:right="1149" w:hanging="284"/>
        <w:jc w:val="both"/>
        <w:rPr>
          <w:i/>
          <w:sz w:val="16"/>
        </w:rPr>
      </w:pPr>
      <w:r>
        <w:rPr>
          <w:i/>
          <w:sz w:val="16"/>
        </w:rPr>
        <w:t>(1) 31/7/1970 tarihli ve 1327 sayılı Kanun ile 213 üncü madde sonuna numarasız “Ek Madde” olarak ekle- </w:t>
      </w:r>
      <w:r>
        <w:rPr>
          <w:i/>
          <w:sz w:val="16"/>
        </w:rPr>
        <w:t>nen bu madde; 4/7/2001 tarih ve 631 sayılı Kanun Hükmünde Kararnamenin 4 üncü maddesi ile 152 nci madde olarak teselsül ettirilmiştir.</w:t>
      </w:r>
    </w:p>
    <w:p>
      <w:pPr>
        <w:spacing w:after="0" w:line="285" w:lineRule="auto"/>
        <w:jc w:val="both"/>
        <w:rPr>
          <w:sz w:val="16"/>
        </w:rPr>
        <w:sectPr>
          <w:pgSz w:w="11910" w:h="16840"/>
          <w:pgMar w:header="1526" w:footer="0" w:top="1760" w:bottom="280" w:left="1680" w:right="1680"/>
        </w:sectPr>
      </w:pPr>
    </w:p>
    <w:p>
      <w:pPr>
        <w:pStyle w:val="BodyText"/>
        <w:spacing w:before="5"/>
        <w:ind w:left="0"/>
        <w:rPr>
          <w:i/>
          <w:sz w:val="13"/>
        </w:rPr>
      </w:pPr>
    </w:p>
    <w:p>
      <w:pPr>
        <w:pStyle w:val="ListParagraph"/>
        <w:numPr>
          <w:ilvl w:val="0"/>
          <w:numId w:val="61"/>
        </w:numPr>
        <w:tabs>
          <w:tab w:pos="1054" w:val="left" w:leader="none"/>
        </w:tabs>
        <w:spacing w:line="240" w:lineRule="auto" w:before="93" w:after="0"/>
        <w:ind w:left="305" w:right="0" w:firstLine="566"/>
        <w:jc w:val="left"/>
        <w:rPr>
          <w:sz w:val="18"/>
        </w:rPr>
      </w:pPr>
      <w:r>
        <w:rPr>
          <w:sz w:val="18"/>
        </w:rPr>
        <w:t>Üçüncü derece kadrolarda bulunanlar için % 80</w:t>
      </w:r>
      <w:r>
        <w:rPr>
          <w:spacing w:val="-7"/>
          <w:sz w:val="18"/>
        </w:rPr>
        <w:t> </w:t>
      </w:r>
      <w:r>
        <w:rPr>
          <w:sz w:val="18"/>
        </w:rPr>
        <w:t>ine,</w:t>
      </w:r>
    </w:p>
    <w:p>
      <w:pPr>
        <w:pStyle w:val="ListParagraph"/>
        <w:numPr>
          <w:ilvl w:val="0"/>
          <w:numId w:val="61"/>
        </w:numPr>
        <w:tabs>
          <w:tab w:pos="1054" w:val="left" w:leader="none"/>
        </w:tabs>
        <w:spacing w:line="240" w:lineRule="auto" w:before="14" w:after="0"/>
        <w:ind w:left="305" w:right="0" w:firstLine="566"/>
        <w:jc w:val="left"/>
        <w:rPr>
          <w:sz w:val="18"/>
        </w:rPr>
      </w:pPr>
      <w:r>
        <w:rPr>
          <w:sz w:val="18"/>
        </w:rPr>
        <w:t>Dördüncü derece kadrolarda bulunanlar için % 70</w:t>
      </w:r>
      <w:r>
        <w:rPr>
          <w:spacing w:val="-5"/>
          <w:sz w:val="18"/>
        </w:rPr>
        <w:t> </w:t>
      </w:r>
      <w:r>
        <w:rPr>
          <w:sz w:val="18"/>
        </w:rPr>
        <w:t>ine,</w:t>
      </w:r>
    </w:p>
    <w:p>
      <w:pPr>
        <w:pStyle w:val="ListParagraph"/>
        <w:numPr>
          <w:ilvl w:val="0"/>
          <w:numId w:val="61"/>
        </w:numPr>
        <w:tabs>
          <w:tab w:pos="1066" w:val="left" w:leader="none"/>
        </w:tabs>
        <w:spacing w:line="256" w:lineRule="auto" w:before="11" w:after="0"/>
        <w:ind w:left="305" w:right="1156" w:firstLine="566"/>
        <w:jc w:val="left"/>
        <w:rPr>
          <w:sz w:val="18"/>
        </w:rPr>
      </w:pPr>
      <w:r>
        <w:rPr>
          <w:sz w:val="18"/>
        </w:rPr>
        <w:t>Beş, Altı ve Yedinci derecelerden aylık alan Şube Müdürü, Müdür, Sayman (Muhasip ve muhasebeci kadrosunda olanlar dahil), Başkan ve bunların yardımcıları için % 60</w:t>
      </w:r>
      <w:r>
        <w:rPr>
          <w:spacing w:val="-13"/>
          <w:sz w:val="18"/>
        </w:rPr>
        <w:t> </w:t>
      </w:r>
      <w:r>
        <w:rPr>
          <w:sz w:val="18"/>
        </w:rPr>
        <w:t>ına,</w:t>
      </w:r>
    </w:p>
    <w:p>
      <w:pPr>
        <w:pStyle w:val="ListParagraph"/>
        <w:numPr>
          <w:ilvl w:val="0"/>
          <w:numId w:val="60"/>
        </w:numPr>
        <w:tabs>
          <w:tab w:pos="1069" w:val="left" w:leader="none"/>
        </w:tabs>
        <w:spacing w:line="206" w:lineRule="exact" w:before="0" w:after="0"/>
        <w:ind w:left="1068" w:right="0" w:hanging="197"/>
        <w:jc w:val="left"/>
        <w:rPr>
          <w:sz w:val="18"/>
        </w:rPr>
      </w:pPr>
      <w:r>
        <w:rPr>
          <w:sz w:val="18"/>
        </w:rPr>
        <w:t>Sağlık Hizmetleri Sınıfına dahil kadrolarda görev</w:t>
      </w:r>
      <w:r>
        <w:rPr>
          <w:spacing w:val="-6"/>
          <w:sz w:val="18"/>
        </w:rPr>
        <w:t> </w:t>
      </w:r>
      <w:r>
        <w:rPr>
          <w:sz w:val="18"/>
        </w:rPr>
        <w:t>yapanlardan;</w:t>
      </w:r>
    </w:p>
    <w:p>
      <w:pPr>
        <w:pStyle w:val="ListParagraph"/>
        <w:numPr>
          <w:ilvl w:val="0"/>
          <w:numId w:val="62"/>
        </w:numPr>
        <w:tabs>
          <w:tab w:pos="1054" w:val="left" w:leader="none"/>
        </w:tabs>
        <w:spacing w:line="240" w:lineRule="auto" w:before="8" w:after="0"/>
        <w:ind w:left="1054" w:right="0" w:hanging="183"/>
        <w:jc w:val="left"/>
        <w:rPr>
          <w:sz w:val="12"/>
        </w:rPr>
      </w:pPr>
      <w:r>
        <w:rPr>
          <w:sz w:val="18"/>
        </w:rPr>
        <w:t>Eğitim görevlisi, Başasistanlık görevini yapanlar ile Uzman Tabipler için % 215</w:t>
      </w:r>
      <w:r>
        <w:rPr>
          <w:spacing w:val="-5"/>
          <w:sz w:val="18"/>
        </w:rPr>
        <w:t> </w:t>
      </w:r>
      <w:r>
        <w:rPr>
          <w:sz w:val="18"/>
        </w:rPr>
        <w:t>ine,</w:t>
      </w:r>
      <w:r>
        <w:rPr>
          <w:position w:val="6"/>
          <w:sz w:val="12"/>
        </w:rPr>
        <w:t>(1)</w:t>
      </w:r>
    </w:p>
    <w:p>
      <w:pPr>
        <w:pStyle w:val="ListParagraph"/>
        <w:numPr>
          <w:ilvl w:val="0"/>
          <w:numId w:val="62"/>
        </w:numPr>
        <w:tabs>
          <w:tab w:pos="1054" w:val="left" w:leader="none"/>
        </w:tabs>
        <w:spacing w:line="240" w:lineRule="auto" w:before="13" w:after="0"/>
        <w:ind w:left="1053" w:right="0" w:hanging="182"/>
        <w:jc w:val="left"/>
        <w:rPr>
          <w:sz w:val="18"/>
        </w:rPr>
      </w:pPr>
      <w:r>
        <w:rPr>
          <w:sz w:val="18"/>
        </w:rPr>
        <w:t>Diğer dört yıl ve daha fazla süreli yükseköğrenim veren okul mezunları İçin % 145</w:t>
      </w:r>
      <w:r>
        <w:rPr>
          <w:spacing w:val="-16"/>
          <w:sz w:val="18"/>
        </w:rPr>
        <w:t> </w:t>
      </w:r>
      <w:r>
        <w:rPr>
          <w:sz w:val="18"/>
        </w:rPr>
        <w:t>ine,</w:t>
      </w:r>
    </w:p>
    <w:p>
      <w:pPr>
        <w:pStyle w:val="ListParagraph"/>
        <w:numPr>
          <w:ilvl w:val="0"/>
          <w:numId w:val="62"/>
        </w:numPr>
        <w:tabs>
          <w:tab w:pos="1054" w:val="left" w:leader="none"/>
        </w:tabs>
        <w:spacing w:line="240" w:lineRule="auto" w:before="14" w:after="0"/>
        <w:ind w:left="1053" w:right="0" w:hanging="182"/>
        <w:jc w:val="left"/>
        <w:rPr>
          <w:sz w:val="18"/>
        </w:rPr>
      </w:pPr>
      <w:r>
        <w:rPr>
          <w:sz w:val="18"/>
        </w:rPr>
        <w:t>Dört yıldan aşağı yükseköğrenim veren okul mezunları için % 100 üne,</w:t>
      </w:r>
    </w:p>
    <w:p>
      <w:pPr>
        <w:pStyle w:val="ListParagraph"/>
        <w:numPr>
          <w:ilvl w:val="0"/>
          <w:numId w:val="62"/>
        </w:numPr>
        <w:tabs>
          <w:tab w:pos="1054" w:val="left" w:leader="none"/>
        </w:tabs>
        <w:spacing w:line="240" w:lineRule="auto" w:before="12" w:after="0"/>
        <w:ind w:left="1053" w:right="0" w:hanging="182"/>
        <w:jc w:val="left"/>
        <w:rPr>
          <w:sz w:val="18"/>
        </w:rPr>
      </w:pPr>
      <w:r>
        <w:rPr>
          <w:sz w:val="18"/>
        </w:rPr>
        <w:t>Lise dengi mesleki öğrenim veren okul mezunları için % 72</w:t>
      </w:r>
      <w:r>
        <w:rPr>
          <w:spacing w:val="-1"/>
          <w:sz w:val="18"/>
        </w:rPr>
        <w:t> </w:t>
      </w:r>
      <w:r>
        <w:rPr>
          <w:sz w:val="18"/>
        </w:rPr>
        <w:t>sine,</w:t>
      </w:r>
    </w:p>
    <w:p>
      <w:pPr>
        <w:pStyle w:val="ListParagraph"/>
        <w:numPr>
          <w:ilvl w:val="0"/>
          <w:numId w:val="62"/>
        </w:numPr>
        <w:tabs>
          <w:tab w:pos="1054" w:val="left" w:leader="none"/>
        </w:tabs>
        <w:spacing w:line="240" w:lineRule="auto" w:before="14" w:after="0"/>
        <w:ind w:left="1053" w:right="0" w:hanging="182"/>
        <w:jc w:val="left"/>
        <w:rPr>
          <w:sz w:val="18"/>
        </w:rPr>
      </w:pPr>
      <w:r>
        <w:rPr>
          <w:sz w:val="18"/>
        </w:rPr>
        <w:t>Ortaokul dengi mesleki öğrenim veren okul mezunları için % 60</w:t>
      </w:r>
      <w:r>
        <w:rPr>
          <w:spacing w:val="-6"/>
          <w:sz w:val="18"/>
        </w:rPr>
        <w:t> </w:t>
      </w:r>
      <w:r>
        <w:rPr>
          <w:sz w:val="18"/>
        </w:rPr>
        <w:t>ına</w:t>
      </w:r>
    </w:p>
    <w:p>
      <w:pPr>
        <w:pStyle w:val="BodyText"/>
        <w:spacing w:line="254" w:lineRule="auto" w:before="13"/>
        <w:ind w:right="1150" w:firstLine="566"/>
        <w:jc w:val="both"/>
      </w:pPr>
      <w:r>
        <w:rPr/>
        <w:t>Ancak, Sağlık Hizmetleri Sınıfına ait kadrolarda görevli olup da, bu görevleri ile ilgili olmayan bir üst öğrenimi bitirenler için önceki öğrenim durumlarına ait tazminat oranları esas alınır.</w:t>
      </w:r>
    </w:p>
    <w:p>
      <w:pPr>
        <w:pStyle w:val="BodyText"/>
        <w:spacing w:line="254" w:lineRule="auto" w:before="2"/>
        <w:ind w:right="1155" w:firstLine="566"/>
        <w:jc w:val="both"/>
        <w:rPr>
          <w:sz w:val="12"/>
        </w:rPr>
      </w:pPr>
      <w:r>
        <w:rPr/>
        <w:t>Sağlık Hizmetleri Sınıfına dahil kadrolarda bulunan personelden; kalkınmada öncelikli yörelere sürekli görevle atananlara bu yörelerde fiilen çalıştıkları sürece uzman tabipler için 90, diğerleri için 75 puana kadar, diğer yörelerden Cumhurbaşkanınca belirlenecek köy ve diğer yerleşim birimlerine sürekli görevle atananlara ise 15 puana kadar ilave ödeme yapılabilir.</w:t>
      </w:r>
      <w:r>
        <w:rPr>
          <w:position w:val="6"/>
          <w:sz w:val="12"/>
        </w:rPr>
        <w:t>(2)</w:t>
      </w:r>
    </w:p>
    <w:p>
      <w:pPr>
        <w:pStyle w:val="ListParagraph"/>
        <w:numPr>
          <w:ilvl w:val="0"/>
          <w:numId w:val="60"/>
        </w:numPr>
        <w:tabs>
          <w:tab w:pos="1057" w:val="left" w:leader="none"/>
        </w:tabs>
        <w:spacing w:line="204" w:lineRule="exact" w:before="0" w:after="0"/>
        <w:ind w:left="1056" w:right="0" w:hanging="185"/>
        <w:jc w:val="left"/>
        <w:rPr>
          <w:sz w:val="18"/>
        </w:rPr>
      </w:pPr>
      <w:r>
        <w:rPr>
          <w:sz w:val="18"/>
        </w:rPr>
        <w:t>Teknik Hizmetler Sınıfına dahil kadrolarda görev</w:t>
      </w:r>
      <w:r>
        <w:rPr>
          <w:spacing w:val="-6"/>
          <w:sz w:val="18"/>
        </w:rPr>
        <w:t> </w:t>
      </w:r>
      <w:r>
        <w:rPr>
          <w:sz w:val="18"/>
        </w:rPr>
        <w:t>yapanlardan;</w:t>
      </w:r>
    </w:p>
    <w:p>
      <w:pPr>
        <w:pStyle w:val="ListParagraph"/>
        <w:numPr>
          <w:ilvl w:val="0"/>
          <w:numId w:val="63"/>
        </w:numPr>
        <w:tabs>
          <w:tab w:pos="1054" w:val="left" w:leader="none"/>
        </w:tabs>
        <w:spacing w:line="240" w:lineRule="auto" w:before="10" w:after="0"/>
        <w:ind w:left="1053" w:right="0" w:hanging="182"/>
        <w:jc w:val="left"/>
        <w:rPr>
          <w:sz w:val="12"/>
        </w:rPr>
      </w:pPr>
      <w:r>
        <w:rPr>
          <w:sz w:val="18"/>
        </w:rPr>
        <w:t>Dört yıl ve daha fazla süreli yüksek öğrenim veren okul mezunları için %</w:t>
      </w:r>
      <w:r>
        <w:rPr>
          <w:spacing w:val="-12"/>
          <w:sz w:val="18"/>
        </w:rPr>
        <w:t> </w:t>
      </w:r>
      <w:r>
        <w:rPr>
          <w:sz w:val="18"/>
        </w:rPr>
        <w:t>168’ine,</w:t>
      </w:r>
      <w:r>
        <w:rPr>
          <w:position w:val="6"/>
          <w:sz w:val="12"/>
        </w:rPr>
        <w:t>(3)</w:t>
      </w:r>
    </w:p>
    <w:p>
      <w:pPr>
        <w:pStyle w:val="BodyText"/>
        <w:spacing w:line="254" w:lineRule="auto" w:before="14"/>
        <w:ind w:right="1150" w:firstLine="566"/>
        <w:jc w:val="both"/>
      </w:pPr>
      <w:r>
        <w:rPr/>
        <w:t>Yüksek Mühendis, Yüksek Mimar, Mühendis, Mimar ve Şehir Plancısı kariyerlerini haiz olup (Bunlardan Müdür ve daha üst merkez ve taşra birim yöneticileri dahil) 1-4 üncü dereceler- den aylık alan ve kurumlarınca belirlenen büyük yatırım projelerinde fiilen çalışanlara bu proje- lerde çalıştıkları sürece ayrıca % 30'una,</w:t>
      </w:r>
    </w:p>
    <w:p>
      <w:pPr>
        <w:pStyle w:val="BodyText"/>
        <w:spacing w:line="256" w:lineRule="auto" w:before="1"/>
        <w:ind w:right="1148" w:firstLine="566"/>
        <w:jc w:val="both"/>
      </w:pPr>
      <w:r>
        <w:rPr/>
        <w:t>Ancak, bu hükme göre ilave ödeme yapılacak toplam personel sayısı, ilgili kurumun belir- tilen kariyerleri haiz toplam personel sayısının % 10'unu geçemez. (Hesaplamalarda küsurlar tama iblağ edilir.)</w:t>
      </w:r>
    </w:p>
    <w:p>
      <w:pPr>
        <w:pStyle w:val="ListParagraph"/>
        <w:numPr>
          <w:ilvl w:val="0"/>
          <w:numId w:val="63"/>
        </w:numPr>
        <w:tabs>
          <w:tab w:pos="1054" w:val="left" w:leader="none"/>
        </w:tabs>
        <w:spacing w:line="203" w:lineRule="exact" w:before="0" w:after="0"/>
        <w:ind w:left="1053" w:right="0" w:hanging="182"/>
        <w:jc w:val="left"/>
        <w:rPr>
          <w:sz w:val="18"/>
        </w:rPr>
      </w:pPr>
      <w:r>
        <w:rPr>
          <w:sz w:val="18"/>
        </w:rPr>
        <w:t>Dört yıldan aşağı yükseköğrenim veren okul mezunları için % 100 üne,</w:t>
      </w:r>
    </w:p>
    <w:p>
      <w:pPr>
        <w:pStyle w:val="ListParagraph"/>
        <w:numPr>
          <w:ilvl w:val="0"/>
          <w:numId w:val="63"/>
        </w:numPr>
        <w:tabs>
          <w:tab w:pos="1054" w:val="left" w:leader="none"/>
        </w:tabs>
        <w:spacing w:line="240" w:lineRule="auto" w:before="13" w:after="0"/>
        <w:ind w:left="1053" w:right="0" w:hanging="182"/>
        <w:jc w:val="left"/>
        <w:rPr>
          <w:sz w:val="18"/>
        </w:rPr>
      </w:pPr>
      <w:r>
        <w:rPr>
          <w:sz w:val="18"/>
        </w:rPr>
        <w:t>Lise dengi mesleki öğrenim veren okul mezunları için % 72</w:t>
      </w:r>
      <w:r>
        <w:rPr>
          <w:spacing w:val="-7"/>
          <w:sz w:val="18"/>
        </w:rPr>
        <w:t> </w:t>
      </w:r>
      <w:r>
        <w:rPr>
          <w:sz w:val="18"/>
        </w:rPr>
        <w:t>sine,</w:t>
      </w:r>
    </w:p>
    <w:p>
      <w:pPr>
        <w:pStyle w:val="BodyText"/>
        <w:spacing w:line="254" w:lineRule="auto" w:before="14"/>
        <w:ind w:right="1149" w:firstLine="566"/>
        <w:jc w:val="both"/>
      </w:pPr>
      <w:r>
        <w:rPr/>
        <w:t>Ancak, Teknik Hizmetler Sınıfına ait kadrolarda görevli olup da, bu görevleri ile ilgili olmayan bir üst öğrenimi bitirenler için önceki öğrenim durumlarına ait tazminat oranları esas alınır.</w:t>
      </w:r>
    </w:p>
    <w:p>
      <w:pPr>
        <w:pStyle w:val="BodyText"/>
        <w:spacing w:line="254" w:lineRule="auto" w:before="2"/>
        <w:ind w:right="1151" w:firstLine="566"/>
        <w:jc w:val="both"/>
      </w:pPr>
      <w:r>
        <w:rPr/>
        <w:t>Teknik Hizmetler Sınıfına dahil kadrolarda bulunan personelden kalkınmada öncelikli yö- relere sürekli görevle atananlara, bu yörelerde fiilen çalıştıkları sürece ayrıca 35 puana kadar ilave yapılabilir.</w:t>
      </w:r>
    </w:p>
    <w:p>
      <w:pPr>
        <w:pStyle w:val="BodyText"/>
        <w:spacing w:line="254" w:lineRule="auto" w:before="2"/>
        <w:ind w:right="1149" w:firstLine="566"/>
        <w:jc w:val="both"/>
      </w:pPr>
      <w:r>
        <w:rPr>
          <w:b/>
        </w:rPr>
        <w:t>(Ek paragraf: 21/3/2006 – 5473/3 md.) </w:t>
      </w:r>
      <w:r>
        <w:rPr/>
        <w:t>Teknik Hizmetler Sınıfına dahil kadrolarda bu- lunan personelden açık çalışma mahallerinde fiilen çalışanlara, bulundukları kadrolar esas alın- mak suretiyle, çalışılan her gün için belirlenecek oranlarda ve üçer aylık dönemler itibarıyla </w:t>
      </w:r>
      <w:r>
        <w:rPr>
          <w:spacing w:val="2"/>
        </w:rPr>
        <w:t>top- </w:t>
      </w:r>
      <w:r>
        <w:rPr/>
        <w:t>lamı 60 puanı aşmayacak şekilde, dönem sonlarında ödenmek üzere ek özel hizmet tazminatı verilebilir.</w:t>
      </w:r>
    </w:p>
    <w:p>
      <w:pPr>
        <w:pStyle w:val="ListParagraph"/>
        <w:numPr>
          <w:ilvl w:val="0"/>
          <w:numId w:val="60"/>
        </w:numPr>
        <w:tabs>
          <w:tab w:pos="1069" w:val="left" w:leader="none"/>
        </w:tabs>
        <w:spacing w:line="240" w:lineRule="auto" w:before="2" w:after="0"/>
        <w:ind w:left="1068" w:right="0" w:hanging="197"/>
        <w:jc w:val="left"/>
        <w:rPr>
          <w:sz w:val="18"/>
        </w:rPr>
      </w:pPr>
      <w:r>
        <w:rPr>
          <w:sz w:val="18"/>
        </w:rPr>
        <w:t>Avukatlık Hizmetleri Sınıfına dahil kadrolarda bulunanlar için % 135</w:t>
      </w:r>
      <w:r>
        <w:rPr>
          <w:spacing w:val="-4"/>
          <w:sz w:val="18"/>
        </w:rPr>
        <w:t> </w:t>
      </w:r>
      <w:r>
        <w:rPr>
          <w:sz w:val="18"/>
        </w:rPr>
        <w:t>ine,</w:t>
      </w:r>
    </w:p>
    <w:p>
      <w:pPr>
        <w:spacing w:before="33"/>
        <w:ind w:left="305" w:right="0" w:firstLine="0"/>
        <w:jc w:val="left"/>
        <w:rPr>
          <w:sz w:val="16"/>
        </w:rPr>
      </w:pPr>
      <w:r>
        <w:rPr>
          <w:sz w:val="16"/>
        </w:rPr>
        <w:t>––––––––––––––––––</w:t>
      </w:r>
    </w:p>
    <w:p>
      <w:pPr>
        <w:pStyle w:val="ListParagraph"/>
        <w:numPr>
          <w:ilvl w:val="0"/>
          <w:numId w:val="64"/>
        </w:numPr>
        <w:tabs>
          <w:tab w:pos="589" w:val="left" w:leader="none"/>
        </w:tabs>
        <w:spacing w:line="288" w:lineRule="auto" w:before="94" w:after="0"/>
        <w:ind w:left="588" w:right="1147" w:hanging="283"/>
        <w:jc w:val="left"/>
        <w:rPr>
          <w:i/>
          <w:sz w:val="16"/>
        </w:rPr>
      </w:pPr>
      <w:r>
        <w:rPr>
          <w:i/>
          <w:sz w:val="16"/>
        </w:rPr>
        <w:t>11/10/2011 tarihli 663 sayılı KHK’nın 58 inci maddesiyle bu bentteki “klinik şefi, klinik şef yardımcısı” </w:t>
      </w:r>
      <w:r>
        <w:rPr>
          <w:i/>
          <w:sz w:val="16"/>
        </w:rPr>
        <w:t>ibareleri “Eğitim görevlisi,” şeklinde</w:t>
      </w:r>
      <w:r>
        <w:rPr>
          <w:i/>
          <w:spacing w:val="-10"/>
          <w:sz w:val="16"/>
        </w:rPr>
        <w:t> </w:t>
      </w:r>
      <w:r>
        <w:rPr>
          <w:i/>
          <w:sz w:val="16"/>
        </w:rPr>
        <w:t>değiştirilmiştir.</w:t>
      </w:r>
    </w:p>
    <w:p>
      <w:pPr>
        <w:pStyle w:val="ListParagraph"/>
        <w:numPr>
          <w:ilvl w:val="0"/>
          <w:numId w:val="64"/>
        </w:numPr>
        <w:tabs>
          <w:tab w:pos="589" w:val="left" w:leader="none"/>
        </w:tabs>
        <w:spacing w:line="285" w:lineRule="auto" w:before="60" w:after="0"/>
        <w:ind w:left="588" w:right="1156" w:hanging="283"/>
        <w:jc w:val="left"/>
        <w:rPr>
          <w:i/>
          <w:sz w:val="16"/>
        </w:rPr>
      </w:pPr>
      <w:r>
        <w:rPr>
          <w:i/>
          <w:sz w:val="16"/>
        </w:rPr>
        <w:t>2/7/2018 tarihli ve 703 sayılı Kanun Hükmünde Kararnamenin 182 nci maddesiyle bu alt bentte yer alan </w:t>
      </w:r>
      <w:r>
        <w:rPr>
          <w:i/>
          <w:sz w:val="16"/>
        </w:rPr>
        <w:t>“Bakanlar Kurulunca” ibaresi “Cumhurbaşkanınca” şeklinde</w:t>
      </w:r>
      <w:r>
        <w:rPr>
          <w:i/>
          <w:spacing w:val="-6"/>
          <w:sz w:val="16"/>
        </w:rPr>
        <w:t> </w:t>
      </w:r>
      <w:r>
        <w:rPr>
          <w:i/>
          <w:sz w:val="16"/>
        </w:rPr>
        <w:t>değiştirilmiştir.</w:t>
      </w:r>
    </w:p>
    <w:p>
      <w:pPr>
        <w:pStyle w:val="ListParagraph"/>
        <w:numPr>
          <w:ilvl w:val="0"/>
          <w:numId w:val="64"/>
        </w:numPr>
        <w:tabs>
          <w:tab w:pos="589" w:val="left" w:leader="none"/>
        </w:tabs>
        <w:spacing w:line="288" w:lineRule="auto" w:before="62" w:after="0"/>
        <w:ind w:left="588" w:right="1157" w:hanging="283"/>
        <w:jc w:val="left"/>
        <w:rPr>
          <w:i/>
          <w:sz w:val="16"/>
        </w:rPr>
      </w:pPr>
      <w:r>
        <w:rPr>
          <w:i/>
          <w:sz w:val="16"/>
        </w:rPr>
        <w:t>Bu alt bentde yer alan "% 145’ine" ibaresi; 21/3/2006 tarihli ve 5473 sayılı Kanunun 3 üncü maddesiyle </w:t>
      </w:r>
      <w:r>
        <w:rPr>
          <w:i/>
          <w:sz w:val="16"/>
        </w:rPr>
        <w:t>"% 168’ine" şeklinde</w:t>
      </w:r>
      <w:r>
        <w:rPr>
          <w:i/>
          <w:spacing w:val="-5"/>
          <w:sz w:val="16"/>
        </w:rPr>
        <w:t> </w:t>
      </w:r>
      <w:r>
        <w:rPr>
          <w:i/>
          <w:sz w:val="16"/>
        </w:rPr>
        <w:t>değiştirilmiştir.</w:t>
      </w:r>
    </w:p>
    <w:p>
      <w:pPr>
        <w:spacing w:after="0" w:line="288" w:lineRule="auto"/>
        <w:jc w:val="left"/>
        <w:rPr>
          <w:sz w:val="16"/>
        </w:rPr>
        <w:sectPr>
          <w:pgSz w:w="11910" w:h="16840"/>
          <w:pgMar w:header="1526" w:footer="0" w:top="1760" w:bottom="280" w:left="1680" w:right="1680"/>
        </w:sectPr>
      </w:pPr>
    </w:p>
    <w:p>
      <w:pPr>
        <w:pStyle w:val="BodyText"/>
        <w:spacing w:before="11"/>
        <w:ind w:left="0"/>
        <w:rPr>
          <w:i/>
          <w:sz w:val="14"/>
        </w:rPr>
      </w:pPr>
    </w:p>
    <w:p>
      <w:pPr>
        <w:pStyle w:val="ListParagraph"/>
        <w:numPr>
          <w:ilvl w:val="0"/>
          <w:numId w:val="60"/>
        </w:numPr>
        <w:tabs>
          <w:tab w:pos="1057" w:val="left" w:leader="none"/>
        </w:tabs>
        <w:spacing w:line="240" w:lineRule="auto" w:before="92" w:after="0"/>
        <w:ind w:left="1056" w:right="0" w:hanging="185"/>
        <w:jc w:val="left"/>
        <w:rPr>
          <w:sz w:val="18"/>
        </w:rPr>
      </w:pPr>
      <w:r>
        <w:rPr>
          <w:sz w:val="18"/>
        </w:rPr>
        <w:t>Başbakanlık Başmüfettiş, Müfettiş ve Müfettiş Yardımcıları için % 230</w:t>
      </w:r>
      <w:r>
        <w:rPr>
          <w:spacing w:val="-5"/>
          <w:sz w:val="18"/>
        </w:rPr>
        <w:t> </w:t>
      </w:r>
      <w:r>
        <w:rPr>
          <w:sz w:val="18"/>
        </w:rPr>
        <w:t>una,</w:t>
      </w:r>
    </w:p>
    <w:p>
      <w:pPr>
        <w:pStyle w:val="ListParagraph"/>
        <w:numPr>
          <w:ilvl w:val="0"/>
          <w:numId w:val="60"/>
        </w:numPr>
        <w:tabs>
          <w:tab w:pos="1052" w:val="left" w:leader="none"/>
        </w:tabs>
        <w:spacing w:line="276" w:lineRule="auto" w:before="33" w:after="0"/>
        <w:ind w:left="305" w:right="1152" w:firstLine="566"/>
        <w:jc w:val="both"/>
        <w:rPr>
          <w:sz w:val="12"/>
        </w:rPr>
      </w:pPr>
      <w:r>
        <w:rPr>
          <w:sz w:val="18"/>
        </w:rPr>
        <w:t>Başbakanlık Yüksek Denetleme Kurulu Başkan, Üye, Başdenetçi, Denetçi ve Denetçi Yardımcıları, Başbakanlık, Bakanlık, Müsteşarlık (…)</w:t>
      </w:r>
      <w:r>
        <w:rPr>
          <w:position w:val="6"/>
          <w:sz w:val="12"/>
        </w:rPr>
        <w:t>(31) </w:t>
      </w:r>
      <w:r>
        <w:rPr>
          <w:sz w:val="18"/>
        </w:rPr>
        <w:t>ve Gelir İdaresi Başkanlığı İç Denetçile- ri ile Maliye Bakanlığı, Hazine Müsteşarlığı, Ekonomi Bakanlığı ve Gümrük ve Ticaret Bakanlı- ğı</w:t>
      </w:r>
      <w:r>
        <w:rPr>
          <w:position w:val="6"/>
          <w:sz w:val="12"/>
        </w:rPr>
        <w:t>(31) </w:t>
      </w:r>
      <w:r>
        <w:rPr>
          <w:sz w:val="18"/>
        </w:rPr>
        <w:t>merkez denetim elemanları için % 210</w:t>
      </w:r>
      <w:r>
        <w:rPr>
          <w:spacing w:val="-20"/>
          <w:sz w:val="18"/>
        </w:rPr>
        <w:t> </w:t>
      </w:r>
      <w:r>
        <w:rPr>
          <w:sz w:val="18"/>
        </w:rPr>
        <w:t>una,</w:t>
      </w:r>
      <w:r>
        <w:rPr>
          <w:position w:val="6"/>
          <w:sz w:val="12"/>
        </w:rPr>
        <w:t>(17)(31)</w:t>
      </w:r>
    </w:p>
    <w:p>
      <w:pPr>
        <w:pStyle w:val="ListParagraph"/>
        <w:numPr>
          <w:ilvl w:val="0"/>
          <w:numId w:val="60"/>
        </w:numPr>
        <w:tabs>
          <w:tab w:pos="1074" w:val="left" w:leader="none"/>
        </w:tabs>
        <w:spacing w:line="276" w:lineRule="auto" w:before="0" w:after="0"/>
        <w:ind w:left="305" w:right="1146" w:firstLine="566"/>
        <w:jc w:val="both"/>
        <w:rPr>
          <w:sz w:val="12"/>
        </w:rPr>
      </w:pPr>
      <w:r>
        <w:rPr>
          <w:sz w:val="18"/>
        </w:rPr>
        <w:t>Bakanlık, Denizcilik Müsteşarlığı, Diyanet İşleri Başkanlığı ve bağımsız genel müdür- lük (mahalli idarelere bağlı genel müdürlükler hariç) Başmüfettiş Müfettiş ve Müfettiş Yardımcı- ları ile, Başkanlık, Müstakil Genel Müdürlük, Büyükşehir Belediyesi, Büyükşehir Belediyelerine bağlı genel müdürlük,</w:t>
      </w:r>
      <w:r>
        <w:rPr>
          <w:position w:val="6"/>
          <w:sz w:val="12"/>
        </w:rPr>
        <w:t>(44) </w:t>
      </w:r>
      <w:r>
        <w:rPr>
          <w:sz w:val="18"/>
        </w:rPr>
        <w:t>Büyükşehir Belediyesi bulunan illerin İl Özel İdaresi ile Üniversiteler ve Yüksek Teknoloji Enstitüleri İç Denetçileri, Çalışma ve Sosyal Güvenlik Bakanlığı İş Başmüfet- tiş, Müfettiş ve Müfettiş Yardımcıları, Bakanlık Maarif Müfettişi ve Bakanlık Maarif Müfettiş Yardımcıları</w:t>
      </w:r>
      <w:r>
        <w:rPr>
          <w:position w:val="6"/>
          <w:sz w:val="12"/>
        </w:rPr>
        <w:t>(50) </w:t>
      </w:r>
      <w:r>
        <w:rPr>
          <w:sz w:val="18"/>
        </w:rPr>
        <w:t>ve Bakanlıklar merkez teşkilatına dahil kadrolarda görevli Başkontrolör, Kontro- lör ve Stajyer Kontrolörler, İçişleri Bakanlığı Denekler Denetçisi ve Dernekler Denetçi Yardımcı- ları, Sosyal Güvenlik Kurumu Başmüfettişi, Müfettiş ve Müfettiş Yardımcıları, Milli Savunma Bakanlığı Akaryakıt İkmal ve NATO POL Tesisleri İşletme Başkanlığı Müfettiş ve Müfettiş Yardımcıları, Aile ve Sosyal Politikalar Bakanlığı Denetçi ve Denetçi Yardımcıları</w:t>
      </w:r>
      <w:r>
        <w:rPr>
          <w:position w:val="6"/>
          <w:sz w:val="12"/>
        </w:rPr>
        <w:t>(31)</w:t>
      </w:r>
      <w:r>
        <w:rPr>
          <w:sz w:val="18"/>
        </w:rPr>
        <w:t>, (…)</w:t>
      </w:r>
      <w:r>
        <w:rPr>
          <w:position w:val="6"/>
          <w:sz w:val="12"/>
        </w:rPr>
        <w:t>(49)</w:t>
      </w:r>
      <w:r>
        <w:rPr>
          <w:sz w:val="12"/>
        </w:rPr>
        <w:t> </w:t>
      </w:r>
      <w:r>
        <w:rPr>
          <w:sz w:val="18"/>
        </w:rPr>
        <w:t>Sağlık Denetçi ve Denetçi Yardımcıları,</w:t>
      </w:r>
      <w:r>
        <w:rPr>
          <w:position w:val="6"/>
          <w:sz w:val="12"/>
        </w:rPr>
        <w:t>(41) </w:t>
      </w:r>
      <w:r>
        <w:rPr>
          <w:sz w:val="18"/>
        </w:rPr>
        <w:t>Enerji ve Tabii Kaynaklar Denetçi ve Denetçi Yar- dımcıları,</w:t>
      </w:r>
      <w:r>
        <w:rPr>
          <w:position w:val="6"/>
          <w:sz w:val="12"/>
        </w:rPr>
        <w:t>(43) </w:t>
      </w:r>
      <w:r>
        <w:rPr>
          <w:sz w:val="18"/>
        </w:rPr>
        <w:t>Gençlik ve Spor Denetçi Yardımcıları, için % 195</w:t>
      </w:r>
      <w:r>
        <w:rPr>
          <w:spacing w:val="-6"/>
          <w:sz w:val="18"/>
        </w:rPr>
        <w:t> </w:t>
      </w:r>
      <w:r>
        <w:rPr>
          <w:sz w:val="18"/>
        </w:rPr>
        <w:t>ine,</w:t>
      </w:r>
      <w:r>
        <w:rPr>
          <w:position w:val="6"/>
          <w:sz w:val="12"/>
        </w:rPr>
        <w:t>(1)(2)(3)(10)(11)(17)(19)(31)(34)(41)(43)(44)</w:t>
      </w:r>
    </w:p>
    <w:p>
      <w:pPr>
        <w:spacing w:before="3"/>
        <w:ind w:left="305" w:right="0" w:firstLine="0"/>
        <w:jc w:val="left"/>
        <w:rPr>
          <w:sz w:val="12"/>
        </w:rPr>
      </w:pPr>
      <w:r>
        <w:rPr>
          <w:sz w:val="12"/>
        </w:rPr>
        <w:t>(48)(49)(50)</w:t>
      </w:r>
    </w:p>
    <w:p>
      <w:pPr>
        <w:pStyle w:val="BodyText"/>
        <w:spacing w:line="276" w:lineRule="auto" w:before="106"/>
        <w:ind w:right="1148" w:firstLine="566"/>
        <w:jc w:val="both"/>
        <w:rPr>
          <w:sz w:val="12"/>
        </w:rPr>
      </w:pPr>
      <w:r>
        <w:rPr/>
        <w:t>ğ) </w:t>
      </w:r>
      <w:r>
        <w:rPr>
          <w:b/>
        </w:rPr>
        <w:t>(Ek: 11/10/2011 - KHK-666/5 md.) </w:t>
      </w:r>
      <w:r>
        <w:rPr/>
        <w:t>Adalet Uzmanları, Afet ve Acil Durum Yönetimi Uzmanları, Aile ve Sosyal Politikalar Uzmanları, Avrupa Birliği İşleri Uzmanları, Bakanlık ve Bağlı Kuruluşların Avrupa Birliği Uzmanları, Basın ve Enformasyon Uzmanları, Başbakanlık Uzmanları, Çalışma ve Sosyal Güvenlik Eğitim Uzmanları, Çalışma Uzmanları, Çevre ve Şehirci- lik Uzmanları, Denizcilik Uzmanları, Devlet Gelir Uzmanları, Devlet Personel Uzmanları, Dış Ticaret Uzmanları, Dışişleri Uzmanları, Din İşleri Yüksek Kurulu Uzmanları, Diyanet İşleri Uzmanları, Enerji ve Tabii Kaynaklar Uzmanları, Gençlik ve Spor Uzmanları, Gıda, Tarım ve Hayvancılık Uzmanları, Gümrük ve Ticaret Uzmanları, Havacılık ve Uzay Teknolojileri Uzman- ları, Hazine Uzmanları, İçişleri Uzmanları, İhracatı Geliştirme Uzmanları, İnsan Hakları ve Eşitlik Uzmanları,</w:t>
      </w:r>
      <w:r>
        <w:rPr>
          <w:position w:val="6"/>
          <w:sz w:val="12"/>
        </w:rPr>
        <w:t>(45) </w:t>
      </w:r>
      <w:r>
        <w:rPr/>
        <w:t>İstihdam Uzmanları, İş Sağlığı ve Güvenliği Uzmanları, Kalkınma Bakanlığı Plan- lama Uzmanları, Kültür ve Turizm Uzmanları, Maliye Uzmanları, (…)</w:t>
      </w:r>
      <w:r>
        <w:rPr>
          <w:position w:val="6"/>
          <w:sz w:val="12"/>
        </w:rPr>
        <w:t>(51) </w:t>
      </w:r>
      <w:r>
        <w:rPr/>
        <w:t>Meteoroloji Uzmanları, Millî Eğitim Uzmanları, Milli Güvenlik Kurulu Genel Sekreterliği Uzmanları, Millî Savunma Uzmanları, Orman ve Su İşleri Uzmanları, Ölçme, Seçme ve Yerleştirme Merkezi Uzmanları, Özelleştirme İdaresi Başkanlığı Uzmanları, (…)</w:t>
      </w:r>
      <w:r>
        <w:rPr>
          <w:position w:val="6"/>
          <w:sz w:val="12"/>
        </w:rPr>
        <w:t>(51) </w:t>
      </w:r>
      <w:r>
        <w:rPr/>
        <w:t>Sağlık Uzmanları, Sanayi ve Teknoloji Uz- manları, Savunma Sanayii Uzmanları, Seçim Uzmanları,</w:t>
      </w:r>
      <w:r>
        <w:rPr>
          <w:position w:val="6"/>
          <w:sz w:val="12"/>
        </w:rPr>
        <w:t>(53) </w:t>
      </w:r>
      <w:r>
        <w:rPr/>
        <w:t>Sınai Mülkiyet Uzmanları,</w:t>
      </w:r>
      <w:r>
        <w:rPr>
          <w:position w:val="6"/>
          <w:sz w:val="12"/>
        </w:rPr>
        <w:t>(51) </w:t>
      </w:r>
      <w:r>
        <w:rPr/>
        <w:t>Sosyal Güvenlik Uzmanları, Tapu ve Kadastro Uzmanları, TİKA Uzmanları, Türkiye İstatistik Kurumu Uzmanları, Ulaştırma ve Haberleşme Uzmanları, Vakıf Uzmanları, Yazma Eser Uzmanları, Yurt Dışı İşçi Hizmetleri Uzmanları, Yurtdışı Türkler ve Akraba Topluluklar Uzmanları, Yüksek Kurum Uzmanları, Yükseköğretim Kurulu Uzmanları, Göç Uzmanları</w:t>
      </w:r>
      <w:r>
        <w:rPr>
          <w:position w:val="6"/>
          <w:sz w:val="12"/>
        </w:rPr>
        <w:t>(46)</w:t>
      </w:r>
      <w:r>
        <w:rPr/>
        <w:t>, Helal Akreditasyon Uzmanları</w:t>
      </w:r>
      <w:r>
        <w:rPr>
          <w:position w:val="6"/>
          <w:sz w:val="12"/>
        </w:rPr>
        <w:t>(52) </w:t>
      </w:r>
      <w:r>
        <w:rPr/>
        <w:t>ve bunların yardımcıları için % 130 una,</w:t>
      </w:r>
      <w:r>
        <w:rPr>
          <w:position w:val="6"/>
          <w:sz w:val="12"/>
        </w:rPr>
        <w:t>(51)</w:t>
      </w:r>
    </w:p>
    <w:p>
      <w:pPr>
        <w:pStyle w:val="BodyText"/>
        <w:spacing w:before="2"/>
        <w:ind w:left="0"/>
        <w:rPr>
          <w:sz w:val="22"/>
        </w:rPr>
      </w:pPr>
    </w:p>
    <w:p>
      <w:pPr>
        <w:pStyle w:val="Heading5"/>
        <w:ind w:left="1426"/>
        <w:rPr>
          <w:i/>
        </w:rPr>
      </w:pPr>
      <w:r>
        <w:rPr>
          <w:i/>
        </w:rPr>
        <w:t>(Bu sayfadaki dipnotlar için 4228-3 ve devamı sayfalara bakınız.)</w:t>
      </w:r>
    </w:p>
    <w:p>
      <w:pPr>
        <w:spacing w:after="0"/>
        <w:sectPr>
          <w:headerReference w:type="default" r:id="rId49"/>
          <w:pgSz w:w="11910" w:h="16840"/>
          <w:pgMar w:header="1526" w:footer="0" w:top="1760" w:bottom="280" w:left="1680" w:right="1680"/>
          <w:pgNumType w:start="1"/>
        </w:sectPr>
      </w:pPr>
    </w:p>
    <w:p>
      <w:pPr>
        <w:pStyle w:val="BodyText"/>
        <w:spacing w:before="4"/>
        <w:ind w:left="0"/>
        <w:rPr>
          <w:b/>
          <w:i/>
          <w:sz w:val="14"/>
        </w:rPr>
      </w:pPr>
    </w:p>
    <w:p>
      <w:pPr>
        <w:spacing w:before="95"/>
        <w:ind w:left="871" w:right="0" w:firstLine="0"/>
        <w:jc w:val="left"/>
        <w:rPr>
          <w:sz w:val="12"/>
        </w:rPr>
      </w:pPr>
      <w:r>
        <w:rPr>
          <w:position w:val="-5"/>
          <w:sz w:val="18"/>
        </w:rPr>
        <w:t>h)  (…)</w:t>
      </w:r>
      <w:r>
        <w:rPr>
          <w:sz w:val="12"/>
        </w:rPr>
        <w:t>(44)     </w:t>
      </w:r>
      <w:r>
        <w:rPr>
          <w:position w:val="-5"/>
          <w:sz w:val="18"/>
        </w:rPr>
        <w:t>(…)</w:t>
      </w:r>
      <w:r>
        <w:rPr>
          <w:sz w:val="12"/>
        </w:rPr>
        <w:t>(31)(44)     </w:t>
      </w:r>
      <w:r>
        <w:rPr>
          <w:position w:val="-5"/>
          <w:sz w:val="18"/>
        </w:rPr>
        <w:t>(…)</w:t>
      </w:r>
      <w:r>
        <w:rPr>
          <w:sz w:val="12"/>
        </w:rPr>
        <w:t>(44)     </w:t>
      </w:r>
      <w:r>
        <w:rPr>
          <w:position w:val="-5"/>
          <w:sz w:val="18"/>
        </w:rPr>
        <w:t>(…)</w:t>
      </w:r>
      <w:r>
        <w:rPr>
          <w:sz w:val="12"/>
        </w:rPr>
        <w:t>(44)     </w:t>
      </w:r>
      <w:r>
        <w:rPr>
          <w:position w:val="-5"/>
          <w:sz w:val="18"/>
        </w:rPr>
        <w:t>(…)</w:t>
      </w:r>
      <w:r>
        <w:rPr>
          <w:sz w:val="12"/>
        </w:rPr>
        <w:t>(44)     </w:t>
      </w:r>
      <w:r>
        <w:rPr>
          <w:position w:val="-5"/>
          <w:sz w:val="18"/>
        </w:rPr>
        <w:t>(…)</w:t>
      </w:r>
      <w:r>
        <w:rPr>
          <w:sz w:val="12"/>
        </w:rPr>
        <w:t>(44)(27)     </w:t>
      </w:r>
      <w:r>
        <w:rPr>
          <w:position w:val="-5"/>
          <w:sz w:val="18"/>
        </w:rPr>
        <w:t>(…)</w:t>
      </w:r>
      <w:r>
        <w:rPr>
          <w:sz w:val="12"/>
        </w:rPr>
        <w:t>(44)     </w:t>
      </w:r>
      <w:r>
        <w:rPr>
          <w:position w:val="-5"/>
          <w:sz w:val="18"/>
        </w:rPr>
        <w:t>(…)</w:t>
      </w:r>
      <w:r>
        <w:rPr>
          <w:sz w:val="12"/>
        </w:rPr>
        <w:t>(44)  </w:t>
      </w:r>
      <w:r>
        <w:rPr>
          <w:spacing w:val="26"/>
          <w:sz w:val="12"/>
        </w:rPr>
        <w:t> </w:t>
      </w:r>
      <w:r>
        <w:rPr>
          <w:position w:val="-5"/>
          <w:sz w:val="18"/>
        </w:rPr>
        <w:t>(…)</w:t>
      </w:r>
      <w:r>
        <w:rPr>
          <w:sz w:val="12"/>
        </w:rPr>
        <w:t>(44)(30)</w:t>
      </w:r>
    </w:p>
    <w:p>
      <w:pPr>
        <w:spacing w:before="29"/>
        <w:ind w:left="305" w:right="0" w:firstLine="0"/>
        <w:jc w:val="left"/>
        <w:rPr>
          <w:sz w:val="12"/>
        </w:rPr>
      </w:pPr>
      <w:r>
        <w:rPr>
          <w:position w:val="-5"/>
          <w:sz w:val="18"/>
        </w:rPr>
        <w:t>(…)</w:t>
      </w:r>
      <w:r>
        <w:rPr>
          <w:sz w:val="12"/>
        </w:rPr>
        <w:t>(44)    </w:t>
      </w:r>
      <w:r>
        <w:rPr>
          <w:position w:val="-5"/>
          <w:sz w:val="18"/>
        </w:rPr>
        <w:t>(…)</w:t>
      </w:r>
      <w:r>
        <w:rPr>
          <w:sz w:val="12"/>
        </w:rPr>
        <w:t>(44)    </w:t>
      </w:r>
      <w:r>
        <w:rPr>
          <w:position w:val="-5"/>
          <w:sz w:val="18"/>
        </w:rPr>
        <w:t>(…)</w:t>
      </w:r>
      <w:r>
        <w:rPr>
          <w:sz w:val="12"/>
        </w:rPr>
        <w:t>(44)   </w:t>
      </w:r>
      <w:r>
        <w:rPr>
          <w:position w:val="-5"/>
          <w:sz w:val="18"/>
        </w:rPr>
        <w:t>(…)</w:t>
      </w:r>
      <w:r>
        <w:rPr>
          <w:sz w:val="12"/>
        </w:rPr>
        <w:t>(44)(36)</w:t>
      </w:r>
      <w:r>
        <w:rPr>
          <w:position w:val="-5"/>
          <w:sz w:val="18"/>
        </w:rPr>
        <w:t>,  </w:t>
      </w:r>
      <w:r>
        <w:rPr>
          <w:spacing w:val="20"/>
          <w:position w:val="-5"/>
          <w:sz w:val="18"/>
        </w:rPr>
        <w:t> </w:t>
      </w:r>
      <w:r>
        <w:rPr>
          <w:position w:val="-5"/>
          <w:sz w:val="18"/>
        </w:rPr>
        <w:t>(…)</w:t>
      </w:r>
      <w:r>
        <w:rPr>
          <w:sz w:val="12"/>
        </w:rPr>
        <w:t>(44)  </w:t>
      </w:r>
      <w:r>
        <w:rPr>
          <w:spacing w:val="30"/>
          <w:sz w:val="12"/>
        </w:rPr>
        <w:t> </w:t>
      </w:r>
      <w:r>
        <w:rPr>
          <w:position w:val="-5"/>
          <w:sz w:val="18"/>
        </w:rPr>
        <w:t>(…)</w:t>
      </w:r>
      <w:r>
        <w:rPr>
          <w:sz w:val="12"/>
        </w:rPr>
        <w:t>(44)</w:t>
      </w:r>
      <w:r>
        <w:rPr>
          <w:position w:val="-5"/>
          <w:sz w:val="18"/>
        </w:rPr>
        <w:t>,</w:t>
      </w:r>
      <w:r>
        <w:rPr>
          <w:sz w:val="12"/>
        </w:rPr>
        <w:t>(37)  </w:t>
      </w:r>
      <w:r>
        <w:rPr>
          <w:spacing w:val="30"/>
          <w:sz w:val="12"/>
        </w:rPr>
        <w:t> </w:t>
      </w:r>
      <w:r>
        <w:rPr>
          <w:position w:val="-5"/>
          <w:sz w:val="18"/>
        </w:rPr>
        <w:t>(…)</w:t>
      </w:r>
      <w:r>
        <w:rPr>
          <w:sz w:val="12"/>
        </w:rPr>
        <w:t>(44)</w:t>
      </w:r>
      <w:r>
        <w:rPr>
          <w:position w:val="-5"/>
          <w:sz w:val="18"/>
        </w:rPr>
        <w:t>,</w:t>
      </w:r>
      <w:r>
        <w:rPr>
          <w:sz w:val="12"/>
        </w:rPr>
        <w:t>(37)  </w:t>
      </w:r>
      <w:r>
        <w:rPr>
          <w:spacing w:val="30"/>
          <w:sz w:val="12"/>
        </w:rPr>
        <w:t> </w:t>
      </w:r>
      <w:r>
        <w:rPr>
          <w:position w:val="-5"/>
          <w:sz w:val="18"/>
        </w:rPr>
        <w:t>(…)</w:t>
      </w:r>
      <w:r>
        <w:rPr>
          <w:sz w:val="12"/>
        </w:rPr>
        <w:t>(44)</w:t>
      </w:r>
      <w:r>
        <w:rPr>
          <w:position w:val="-5"/>
          <w:sz w:val="18"/>
        </w:rPr>
        <w:t>,</w:t>
      </w:r>
      <w:r>
        <w:rPr>
          <w:sz w:val="12"/>
        </w:rPr>
        <w:t>(37)  </w:t>
      </w:r>
      <w:r>
        <w:rPr>
          <w:spacing w:val="30"/>
          <w:sz w:val="12"/>
        </w:rPr>
        <w:t> </w:t>
      </w:r>
      <w:r>
        <w:rPr>
          <w:position w:val="-5"/>
          <w:sz w:val="18"/>
        </w:rPr>
        <w:t>(…)</w:t>
      </w:r>
      <w:r>
        <w:rPr>
          <w:sz w:val="12"/>
        </w:rPr>
        <w:t>(44)  </w:t>
      </w:r>
      <w:r>
        <w:rPr>
          <w:spacing w:val="30"/>
          <w:sz w:val="12"/>
        </w:rPr>
        <w:t> </w:t>
      </w:r>
      <w:r>
        <w:rPr>
          <w:position w:val="-5"/>
          <w:sz w:val="18"/>
        </w:rPr>
        <w:t>(…)</w:t>
      </w:r>
      <w:r>
        <w:rPr>
          <w:sz w:val="12"/>
        </w:rPr>
        <w:t>(44)</w:t>
      </w:r>
    </w:p>
    <w:p>
      <w:pPr>
        <w:pStyle w:val="BodyText"/>
        <w:spacing w:line="273" w:lineRule="auto" w:before="29"/>
        <w:ind w:right="1151"/>
        <w:jc w:val="both"/>
      </w:pPr>
      <w:r>
        <w:rPr/>
        <w:t>(…)</w:t>
      </w:r>
      <w:r>
        <w:rPr>
          <w:position w:val="6"/>
          <w:sz w:val="12"/>
        </w:rPr>
        <w:t>(44) </w:t>
      </w:r>
      <w:r>
        <w:rPr/>
        <w:t>Defterdarlık Uzmanları</w:t>
      </w:r>
      <w:r>
        <w:rPr>
          <w:position w:val="6"/>
          <w:sz w:val="12"/>
        </w:rPr>
        <w:t>(36)</w:t>
      </w:r>
      <w:r>
        <w:rPr/>
        <w:t>, İçişleri Bakanlığı İl Planlama Uzmanları,</w:t>
      </w:r>
      <w:r>
        <w:rPr>
          <w:position w:val="6"/>
          <w:sz w:val="12"/>
        </w:rPr>
        <w:t>(44) </w:t>
      </w:r>
      <w:r>
        <w:rPr/>
        <w:t>İl Göç Uzmanla- rı,</w:t>
      </w:r>
      <w:r>
        <w:rPr>
          <w:position w:val="6"/>
          <w:sz w:val="12"/>
        </w:rPr>
        <w:t>(46) </w:t>
      </w:r>
      <w:r>
        <w:rPr/>
        <w:t>Büyükşehir Belediyeleri ile bunlara bağlı genel müdürlük Başmüfettiş, Müfettiş ve Müfettiş Yardımcıları, (…)</w:t>
      </w:r>
      <w:r>
        <w:rPr>
          <w:position w:val="6"/>
          <w:sz w:val="12"/>
        </w:rPr>
        <w:t>(44) </w:t>
      </w:r>
      <w:r>
        <w:rPr/>
        <w:t>(…)</w:t>
      </w:r>
      <w:r>
        <w:rPr>
          <w:position w:val="6"/>
          <w:sz w:val="12"/>
        </w:rPr>
        <w:t>(44)(35) </w:t>
      </w:r>
      <w:r>
        <w:rPr/>
        <w:t>Maarif Müfettişleri </w:t>
      </w:r>
      <w:r>
        <w:rPr>
          <w:position w:val="6"/>
          <w:sz w:val="12"/>
        </w:rPr>
        <w:t>(34)(49) </w:t>
      </w:r>
      <w:r>
        <w:rPr/>
        <w:t>(…)</w:t>
      </w:r>
      <w:r>
        <w:rPr>
          <w:position w:val="6"/>
          <w:sz w:val="12"/>
        </w:rPr>
        <w:t>(44)(41) </w:t>
      </w:r>
      <w:r>
        <w:rPr/>
        <w:t>ile Ürün Denetmenleri</w:t>
      </w:r>
      <w:r>
        <w:rPr>
          <w:position w:val="6"/>
          <w:sz w:val="12"/>
        </w:rPr>
        <w:t>(31)</w:t>
      </w:r>
      <w:r>
        <w:rPr/>
        <w:t>, (…)</w:t>
      </w:r>
      <w:r>
        <w:rPr>
          <w:position w:val="6"/>
          <w:sz w:val="12"/>
        </w:rPr>
        <w:t>(31)  </w:t>
      </w:r>
      <w:r>
        <w:rPr>
          <w:spacing w:val="27"/>
          <w:position w:val="6"/>
          <w:sz w:val="12"/>
        </w:rPr>
        <w:t> </w:t>
      </w:r>
      <w:r>
        <w:rPr/>
        <w:t>ve</w:t>
      </w:r>
      <w:r>
        <w:rPr>
          <w:spacing w:val="13"/>
        </w:rPr>
        <w:t> </w:t>
      </w:r>
      <w:r>
        <w:rPr/>
        <w:t>bunların</w:t>
      </w:r>
      <w:r>
        <w:rPr>
          <w:spacing w:val="13"/>
        </w:rPr>
        <w:t> </w:t>
      </w:r>
      <w:r>
        <w:rPr/>
        <w:t>yardımcıları,</w:t>
      </w:r>
      <w:r>
        <w:rPr>
          <w:spacing w:val="14"/>
        </w:rPr>
        <w:t> </w:t>
      </w:r>
      <w:r>
        <w:rPr/>
        <w:t>(f)</w:t>
      </w:r>
      <w:r>
        <w:rPr>
          <w:spacing w:val="18"/>
        </w:rPr>
        <w:t> </w:t>
      </w:r>
      <w:r>
        <w:rPr/>
        <w:t>ve</w:t>
      </w:r>
      <w:r>
        <w:rPr>
          <w:spacing w:val="12"/>
        </w:rPr>
        <w:t> </w:t>
      </w:r>
      <w:r>
        <w:rPr/>
        <w:t>(g)</w:t>
      </w:r>
      <w:r>
        <w:rPr>
          <w:spacing w:val="13"/>
        </w:rPr>
        <w:t> </w:t>
      </w:r>
      <w:r>
        <w:rPr/>
        <w:t>bendinde</w:t>
      </w:r>
      <w:r>
        <w:rPr>
          <w:spacing w:val="13"/>
        </w:rPr>
        <w:t> </w:t>
      </w:r>
      <w:r>
        <w:rPr/>
        <w:t>sayılmayan</w:t>
      </w:r>
      <w:r>
        <w:rPr>
          <w:spacing w:val="16"/>
        </w:rPr>
        <w:t> </w:t>
      </w:r>
      <w:r>
        <w:rPr/>
        <w:t>İç</w:t>
      </w:r>
      <w:r>
        <w:rPr>
          <w:spacing w:val="13"/>
        </w:rPr>
        <w:t> </w:t>
      </w:r>
      <w:r>
        <w:rPr/>
        <w:t>Denetçiler </w:t>
      </w:r>
      <w:r>
        <w:rPr>
          <w:spacing w:val="26"/>
        </w:rPr>
        <w:t> </w:t>
      </w:r>
      <w:r>
        <w:rPr/>
        <w:t>için</w:t>
      </w:r>
      <w:r>
        <w:rPr>
          <w:spacing w:val="14"/>
        </w:rPr>
        <w:t> </w:t>
      </w:r>
      <w:r>
        <w:rPr/>
        <w:t>%</w:t>
      </w:r>
      <w:r>
        <w:rPr>
          <w:spacing w:val="14"/>
        </w:rPr>
        <w:t> </w:t>
      </w:r>
      <w:r>
        <w:rPr/>
        <w:t>130</w:t>
      </w:r>
      <w:r>
        <w:rPr>
          <w:spacing w:val="14"/>
        </w:rPr>
        <w:t> </w:t>
      </w:r>
      <w:r>
        <w:rPr/>
        <w:t>una,</w:t>
      </w:r>
    </w:p>
    <w:p>
      <w:pPr>
        <w:spacing w:before="1"/>
        <w:ind w:left="305" w:right="0" w:firstLine="0"/>
        <w:jc w:val="left"/>
        <w:rPr>
          <w:sz w:val="12"/>
        </w:rPr>
      </w:pPr>
      <w:r>
        <w:rPr>
          <w:sz w:val="12"/>
        </w:rPr>
        <w:t>(3)(8)(15)(16)(17)(23)(24)(25)(26)(27)(30)(31)(32) (34) (37)(41)(44)(49)</w:t>
      </w:r>
    </w:p>
    <w:p>
      <w:pPr>
        <w:spacing w:before="102"/>
        <w:ind w:left="871" w:right="0" w:firstLine="0"/>
        <w:jc w:val="left"/>
        <w:rPr>
          <w:sz w:val="18"/>
        </w:rPr>
      </w:pPr>
      <w:r>
        <w:rPr>
          <w:sz w:val="18"/>
        </w:rPr>
        <w:t>i) (…)</w:t>
      </w:r>
      <w:r>
        <w:rPr>
          <w:position w:val="6"/>
          <w:sz w:val="12"/>
        </w:rPr>
        <w:t>(36)</w:t>
      </w:r>
      <w:r>
        <w:rPr>
          <w:sz w:val="18"/>
        </w:rPr>
        <w:t>,   (…)</w:t>
      </w:r>
      <w:r>
        <w:rPr>
          <w:position w:val="6"/>
          <w:sz w:val="12"/>
        </w:rPr>
        <w:t>(36)</w:t>
      </w:r>
      <w:r>
        <w:rPr>
          <w:sz w:val="18"/>
        </w:rPr>
        <w:t>,   (…)</w:t>
      </w:r>
      <w:r>
        <w:rPr>
          <w:position w:val="6"/>
          <w:sz w:val="12"/>
        </w:rPr>
        <w:t>(36)</w:t>
      </w:r>
      <w:r>
        <w:rPr>
          <w:sz w:val="18"/>
        </w:rPr>
        <w:t>,   (…)</w:t>
      </w:r>
      <w:r>
        <w:rPr>
          <w:position w:val="6"/>
          <w:sz w:val="12"/>
        </w:rPr>
        <w:t>(44)    </w:t>
      </w:r>
      <w:r>
        <w:rPr>
          <w:sz w:val="18"/>
        </w:rPr>
        <w:t>(…)</w:t>
      </w:r>
      <w:r>
        <w:rPr>
          <w:position w:val="6"/>
          <w:sz w:val="12"/>
        </w:rPr>
        <w:t>(36)</w:t>
      </w:r>
      <w:r>
        <w:rPr>
          <w:sz w:val="18"/>
        </w:rPr>
        <w:t>,   (…)</w:t>
      </w:r>
      <w:r>
        <w:rPr>
          <w:position w:val="6"/>
          <w:sz w:val="12"/>
        </w:rPr>
        <w:t>(36)</w:t>
      </w:r>
      <w:r>
        <w:rPr>
          <w:sz w:val="18"/>
        </w:rPr>
        <w:t>,</w:t>
      </w:r>
      <w:r>
        <w:rPr>
          <w:spacing w:val="10"/>
          <w:sz w:val="18"/>
        </w:rPr>
        <w:t> </w:t>
      </w:r>
      <w:r>
        <w:rPr>
          <w:sz w:val="18"/>
        </w:rPr>
        <w:t>Vergi İstihbarat Uzmanları, Gelir</w:t>
      </w:r>
    </w:p>
    <w:p>
      <w:pPr>
        <w:spacing w:line="273" w:lineRule="auto" w:before="29"/>
        <w:ind w:left="305" w:right="1146" w:firstLine="0"/>
        <w:jc w:val="left"/>
        <w:rPr>
          <w:sz w:val="18"/>
        </w:rPr>
      </w:pPr>
      <w:r>
        <w:rPr>
          <w:sz w:val="18"/>
        </w:rPr>
        <w:t>Uzmanları, Mali Hizmetler Uzmanları, (…)</w:t>
      </w:r>
      <w:r>
        <w:rPr>
          <w:position w:val="6"/>
          <w:sz w:val="12"/>
        </w:rPr>
        <w:t>(36)</w:t>
      </w:r>
      <w:r>
        <w:rPr>
          <w:sz w:val="18"/>
        </w:rPr>
        <w:t>, (…)</w:t>
      </w:r>
      <w:r>
        <w:rPr>
          <w:position w:val="6"/>
          <w:sz w:val="12"/>
        </w:rPr>
        <w:t>(31)</w:t>
      </w:r>
      <w:r>
        <w:rPr>
          <w:sz w:val="18"/>
        </w:rPr>
        <w:t>, (…)</w:t>
      </w:r>
      <w:r>
        <w:rPr>
          <w:position w:val="6"/>
          <w:sz w:val="12"/>
        </w:rPr>
        <w:t>(31)</w:t>
      </w:r>
      <w:r>
        <w:rPr>
          <w:sz w:val="18"/>
        </w:rPr>
        <w:t>, (…)</w:t>
      </w:r>
      <w:r>
        <w:rPr>
          <w:position w:val="6"/>
          <w:sz w:val="12"/>
        </w:rPr>
        <w:t>(44) </w:t>
      </w:r>
      <w:r>
        <w:rPr>
          <w:sz w:val="18"/>
        </w:rPr>
        <w:t>(…)</w:t>
      </w:r>
      <w:r>
        <w:rPr>
          <w:position w:val="6"/>
          <w:sz w:val="12"/>
        </w:rPr>
        <w:t>(44) </w:t>
      </w:r>
      <w:r>
        <w:rPr>
          <w:sz w:val="18"/>
        </w:rPr>
        <w:t>(…)</w:t>
      </w:r>
      <w:r>
        <w:rPr>
          <w:position w:val="6"/>
          <w:sz w:val="12"/>
        </w:rPr>
        <w:t>(44) </w:t>
      </w:r>
      <w:r>
        <w:rPr>
          <w:sz w:val="18"/>
        </w:rPr>
        <w:t>(…)</w:t>
      </w:r>
      <w:r>
        <w:rPr>
          <w:position w:val="6"/>
          <w:sz w:val="12"/>
        </w:rPr>
        <w:t>(37)</w:t>
      </w:r>
      <w:r>
        <w:rPr>
          <w:sz w:val="18"/>
        </w:rPr>
        <w:t>, </w:t>
      </w:r>
      <w:r>
        <w:rPr>
          <w:position w:val="-5"/>
          <w:sz w:val="18"/>
        </w:rPr>
        <w:t>(…)</w:t>
      </w:r>
      <w:r>
        <w:rPr>
          <w:sz w:val="12"/>
        </w:rPr>
        <w:t>(31)</w:t>
      </w:r>
      <w:r>
        <w:rPr>
          <w:position w:val="-5"/>
          <w:sz w:val="18"/>
        </w:rPr>
        <w:t>, </w:t>
      </w:r>
      <w:r>
        <w:rPr>
          <w:spacing w:val="25"/>
          <w:position w:val="-5"/>
          <w:sz w:val="18"/>
        </w:rPr>
        <w:t> </w:t>
      </w:r>
      <w:r>
        <w:rPr>
          <w:position w:val="-5"/>
          <w:sz w:val="18"/>
        </w:rPr>
        <w:t>(..)</w:t>
      </w:r>
      <w:r>
        <w:rPr>
          <w:sz w:val="12"/>
        </w:rPr>
        <w:t>(19)</w:t>
      </w:r>
      <w:r>
        <w:rPr>
          <w:position w:val="-5"/>
          <w:sz w:val="18"/>
        </w:rPr>
        <w:t>, </w:t>
      </w:r>
      <w:r>
        <w:rPr>
          <w:spacing w:val="26"/>
          <w:position w:val="-5"/>
          <w:sz w:val="18"/>
        </w:rPr>
        <w:t> </w:t>
      </w:r>
      <w:r>
        <w:rPr>
          <w:position w:val="-5"/>
          <w:sz w:val="18"/>
        </w:rPr>
        <w:t>(…)</w:t>
      </w:r>
      <w:r>
        <w:rPr>
          <w:sz w:val="12"/>
        </w:rPr>
        <w:t>(35)  </w:t>
      </w:r>
      <w:r>
        <w:rPr>
          <w:spacing w:val="26"/>
          <w:sz w:val="12"/>
        </w:rPr>
        <w:t> </w:t>
      </w:r>
      <w:r>
        <w:rPr>
          <w:position w:val="-5"/>
          <w:sz w:val="18"/>
        </w:rPr>
        <w:t>(…)</w:t>
      </w:r>
      <w:r>
        <w:rPr>
          <w:sz w:val="12"/>
        </w:rPr>
        <w:t>(44)  </w:t>
      </w:r>
      <w:r>
        <w:rPr>
          <w:spacing w:val="23"/>
          <w:sz w:val="12"/>
        </w:rPr>
        <w:t> </w:t>
      </w:r>
      <w:r>
        <w:rPr>
          <w:position w:val="-5"/>
          <w:sz w:val="18"/>
        </w:rPr>
        <w:t>(…)</w:t>
      </w:r>
      <w:r>
        <w:rPr>
          <w:sz w:val="12"/>
        </w:rPr>
        <w:t>(44)  </w:t>
      </w:r>
      <w:r>
        <w:rPr>
          <w:spacing w:val="26"/>
          <w:sz w:val="12"/>
        </w:rPr>
        <w:t> </w:t>
      </w:r>
      <w:r>
        <w:rPr>
          <w:position w:val="-5"/>
          <w:sz w:val="18"/>
        </w:rPr>
        <w:t>(…)</w:t>
      </w:r>
      <w:r>
        <w:rPr>
          <w:sz w:val="12"/>
        </w:rPr>
        <w:t>(31)</w:t>
      </w:r>
      <w:r>
        <w:rPr>
          <w:position w:val="-5"/>
          <w:sz w:val="18"/>
        </w:rPr>
        <w:t>, </w:t>
      </w:r>
      <w:r>
        <w:rPr>
          <w:spacing w:val="26"/>
          <w:position w:val="-5"/>
          <w:sz w:val="18"/>
        </w:rPr>
        <w:t> </w:t>
      </w:r>
      <w:r>
        <w:rPr>
          <w:position w:val="-5"/>
          <w:sz w:val="18"/>
        </w:rPr>
        <w:t>(…)</w:t>
      </w:r>
      <w:r>
        <w:rPr>
          <w:sz w:val="12"/>
        </w:rPr>
        <w:t>(31)</w:t>
      </w:r>
      <w:r>
        <w:rPr>
          <w:position w:val="-5"/>
          <w:sz w:val="18"/>
        </w:rPr>
        <w:t>, </w:t>
      </w:r>
      <w:r>
        <w:rPr>
          <w:spacing w:val="26"/>
          <w:position w:val="-5"/>
          <w:sz w:val="18"/>
        </w:rPr>
        <w:t> </w:t>
      </w:r>
      <w:r>
        <w:rPr>
          <w:position w:val="-5"/>
          <w:sz w:val="18"/>
        </w:rPr>
        <w:t>(…)</w:t>
      </w:r>
      <w:r>
        <w:rPr>
          <w:sz w:val="12"/>
        </w:rPr>
        <w:t>(31)</w:t>
      </w:r>
      <w:r>
        <w:rPr>
          <w:position w:val="-5"/>
          <w:sz w:val="18"/>
        </w:rPr>
        <w:t>, </w:t>
      </w:r>
      <w:r>
        <w:rPr>
          <w:spacing w:val="27"/>
          <w:position w:val="-5"/>
          <w:sz w:val="18"/>
        </w:rPr>
        <w:t> </w:t>
      </w:r>
      <w:r>
        <w:rPr>
          <w:position w:val="-5"/>
          <w:sz w:val="18"/>
        </w:rPr>
        <w:t>(…)</w:t>
      </w:r>
      <w:r>
        <w:rPr>
          <w:sz w:val="12"/>
        </w:rPr>
        <w:t>(19)  </w:t>
      </w:r>
      <w:r>
        <w:rPr>
          <w:spacing w:val="26"/>
          <w:sz w:val="12"/>
        </w:rPr>
        <w:t> </w:t>
      </w:r>
      <w:r>
        <w:rPr>
          <w:position w:val="-5"/>
          <w:sz w:val="18"/>
        </w:rPr>
        <w:t>(…)</w:t>
      </w:r>
      <w:r>
        <w:rPr>
          <w:sz w:val="12"/>
        </w:rPr>
        <w:t>(44)</w:t>
      </w:r>
      <w:r>
        <w:rPr>
          <w:position w:val="-5"/>
          <w:sz w:val="18"/>
        </w:rPr>
        <w:t>, </w:t>
      </w:r>
      <w:r>
        <w:rPr>
          <w:spacing w:val="26"/>
          <w:position w:val="-5"/>
          <w:sz w:val="18"/>
        </w:rPr>
        <w:t> </w:t>
      </w:r>
      <w:r>
        <w:rPr>
          <w:position w:val="-5"/>
          <w:sz w:val="18"/>
        </w:rPr>
        <w:t>(…)</w:t>
      </w:r>
      <w:r>
        <w:rPr>
          <w:sz w:val="12"/>
        </w:rPr>
        <w:t>(44)  </w:t>
      </w:r>
      <w:r>
        <w:rPr>
          <w:spacing w:val="28"/>
          <w:sz w:val="12"/>
        </w:rPr>
        <w:t> </w:t>
      </w:r>
      <w:r>
        <w:rPr>
          <w:position w:val="-5"/>
          <w:sz w:val="18"/>
        </w:rPr>
        <w:t>İl</w:t>
      </w:r>
    </w:p>
    <w:p>
      <w:pPr>
        <w:spacing w:line="273" w:lineRule="auto" w:before="0"/>
        <w:ind w:left="305" w:right="1162" w:firstLine="0"/>
        <w:jc w:val="left"/>
        <w:rPr>
          <w:sz w:val="12"/>
        </w:rPr>
      </w:pPr>
      <w:r>
        <w:rPr>
          <w:position w:val="-5"/>
          <w:sz w:val="18"/>
        </w:rPr>
        <w:t>İstihdam  Uzmanları,</w:t>
      </w:r>
      <w:r>
        <w:rPr>
          <w:sz w:val="12"/>
        </w:rPr>
        <w:t>(39)  </w:t>
      </w:r>
      <w:r>
        <w:rPr>
          <w:position w:val="-5"/>
          <w:sz w:val="18"/>
        </w:rPr>
        <w:t>(…)</w:t>
      </w:r>
      <w:r>
        <w:rPr>
          <w:sz w:val="12"/>
        </w:rPr>
        <w:t>(44)  </w:t>
      </w:r>
      <w:r>
        <w:rPr>
          <w:position w:val="-5"/>
          <w:sz w:val="18"/>
        </w:rPr>
        <w:t>(…)</w:t>
      </w:r>
      <w:r>
        <w:rPr>
          <w:sz w:val="12"/>
        </w:rPr>
        <w:t>(44)(29)  </w:t>
      </w:r>
      <w:r>
        <w:rPr>
          <w:position w:val="-5"/>
          <w:sz w:val="18"/>
        </w:rPr>
        <w:t>(…)</w:t>
      </w:r>
      <w:r>
        <w:rPr>
          <w:sz w:val="12"/>
        </w:rPr>
        <w:t>(37)   </w:t>
      </w:r>
      <w:r>
        <w:rPr>
          <w:position w:val="-5"/>
          <w:sz w:val="18"/>
        </w:rPr>
        <w:t>(…)</w:t>
      </w:r>
      <w:r>
        <w:rPr>
          <w:sz w:val="12"/>
        </w:rPr>
        <w:t>(44)   </w:t>
      </w:r>
      <w:r>
        <w:rPr>
          <w:position w:val="-5"/>
          <w:sz w:val="18"/>
        </w:rPr>
        <w:t>(…)</w:t>
      </w:r>
      <w:r>
        <w:rPr>
          <w:sz w:val="12"/>
        </w:rPr>
        <w:t>(44)(28)   </w:t>
      </w:r>
      <w:r>
        <w:rPr>
          <w:position w:val="-5"/>
          <w:sz w:val="18"/>
        </w:rPr>
        <w:t>(…)</w:t>
      </w:r>
      <w:r>
        <w:rPr>
          <w:sz w:val="12"/>
        </w:rPr>
        <w:t>(44)(31)   </w:t>
      </w:r>
      <w:r>
        <w:rPr>
          <w:position w:val="-5"/>
          <w:sz w:val="18"/>
        </w:rPr>
        <w:t>(…)</w:t>
      </w:r>
      <w:r>
        <w:rPr>
          <w:sz w:val="12"/>
        </w:rPr>
        <w:t>(44)  </w:t>
      </w:r>
      <w:r>
        <w:rPr>
          <w:position w:val="-5"/>
          <w:sz w:val="18"/>
        </w:rPr>
        <w:t>(…)</w:t>
      </w:r>
      <w:r>
        <w:rPr>
          <w:sz w:val="12"/>
        </w:rPr>
        <w:t>(44)(31)  </w:t>
      </w:r>
      <w:r>
        <w:rPr>
          <w:position w:val="-5"/>
          <w:sz w:val="18"/>
        </w:rPr>
        <w:t>(…)</w:t>
      </w:r>
      <w:r>
        <w:rPr>
          <w:sz w:val="12"/>
        </w:rPr>
        <w:t>(44)</w:t>
      </w:r>
      <w:r>
        <w:rPr>
          <w:position w:val="-5"/>
          <w:sz w:val="18"/>
        </w:rPr>
        <w:t>,</w:t>
      </w:r>
      <w:r>
        <w:rPr>
          <w:sz w:val="12"/>
        </w:rPr>
        <w:t>(38)   </w:t>
      </w:r>
      <w:r>
        <w:rPr>
          <w:position w:val="-5"/>
          <w:sz w:val="18"/>
        </w:rPr>
        <w:t>(…)</w:t>
      </w:r>
      <w:r>
        <w:rPr>
          <w:sz w:val="12"/>
        </w:rPr>
        <w:t>(44)(31)   </w:t>
      </w:r>
      <w:r>
        <w:rPr>
          <w:position w:val="-5"/>
          <w:sz w:val="18"/>
        </w:rPr>
        <w:t>(…)</w:t>
      </w:r>
      <w:r>
        <w:rPr>
          <w:sz w:val="12"/>
        </w:rPr>
        <w:t>(44)(31)   </w:t>
      </w:r>
      <w:r>
        <w:rPr>
          <w:position w:val="-5"/>
          <w:sz w:val="18"/>
        </w:rPr>
        <w:t>(…)</w:t>
      </w:r>
      <w:r>
        <w:rPr>
          <w:sz w:val="12"/>
        </w:rPr>
        <w:t>(44)(31)</w:t>
      </w:r>
      <w:r>
        <w:rPr>
          <w:position w:val="-5"/>
          <w:sz w:val="18"/>
        </w:rPr>
        <w:t>,  (…)</w:t>
      </w:r>
      <w:r>
        <w:rPr>
          <w:sz w:val="12"/>
        </w:rPr>
        <w:t>(44)(31)   </w:t>
      </w:r>
      <w:r>
        <w:rPr>
          <w:position w:val="-5"/>
          <w:sz w:val="18"/>
        </w:rPr>
        <w:t>(…)</w:t>
      </w:r>
      <w:r>
        <w:rPr>
          <w:sz w:val="12"/>
        </w:rPr>
        <w:t>(44)(31)   </w:t>
      </w:r>
      <w:r>
        <w:rPr>
          <w:position w:val="-5"/>
          <w:sz w:val="18"/>
        </w:rPr>
        <w:t>(…)</w:t>
      </w:r>
      <w:r>
        <w:rPr>
          <w:sz w:val="12"/>
        </w:rPr>
        <w:t>(44)(33) </w:t>
      </w:r>
      <w:r>
        <w:rPr>
          <w:spacing w:val="10"/>
          <w:sz w:val="12"/>
        </w:rPr>
        <w:t> </w:t>
      </w:r>
      <w:r>
        <w:rPr>
          <w:position w:val="-5"/>
          <w:sz w:val="18"/>
        </w:rPr>
        <w:t>(…)</w:t>
      </w:r>
      <w:r>
        <w:rPr>
          <w:sz w:val="12"/>
        </w:rPr>
        <w:t>(44)(40)</w:t>
      </w:r>
    </w:p>
    <w:p>
      <w:pPr>
        <w:spacing w:line="273" w:lineRule="auto" w:before="0"/>
        <w:ind w:left="305" w:right="1146" w:firstLine="0"/>
        <w:jc w:val="left"/>
        <w:rPr>
          <w:sz w:val="12"/>
        </w:rPr>
      </w:pPr>
      <w:r>
        <w:rPr>
          <w:sz w:val="18"/>
        </w:rPr>
        <w:t>(…)</w:t>
      </w:r>
      <w:r>
        <w:rPr>
          <w:position w:val="6"/>
          <w:sz w:val="12"/>
        </w:rPr>
        <w:t>(44)(43) </w:t>
      </w:r>
      <w:r>
        <w:rPr>
          <w:sz w:val="18"/>
        </w:rPr>
        <w:t>Gümrük ve Ticaret Denetmenleri,</w:t>
      </w:r>
      <w:r>
        <w:rPr>
          <w:position w:val="6"/>
          <w:sz w:val="12"/>
        </w:rPr>
        <w:t>(42) </w:t>
      </w:r>
      <w:r>
        <w:rPr>
          <w:sz w:val="18"/>
        </w:rPr>
        <w:t>Sosyal Güvenlik Denetmenleri,</w:t>
      </w:r>
      <w:r>
        <w:rPr>
          <w:position w:val="6"/>
          <w:sz w:val="12"/>
        </w:rPr>
        <w:t>(47) </w:t>
      </w:r>
      <w:r>
        <w:rPr>
          <w:sz w:val="18"/>
        </w:rPr>
        <w:t>(…)</w:t>
      </w:r>
      <w:r>
        <w:rPr>
          <w:position w:val="6"/>
          <w:sz w:val="12"/>
        </w:rPr>
        <w:t>(28) </w:t>
      </w:r>
      <w:r>
        <w:rPr>
          <w:sz w:val="18"/>
        </w:rPr>
        <w:t>ile </w:t>
      </w:r>
      <w:r>
        <w:rPr>
          <w:position w:val="-5"/>
          <w:sz w:val="18"/>
        </w:rPr>
        <w:t>bunların  yardımcıları  için  %  120  </w:t>
      </w:r>
      <w:r>
        <w:rPr>
          <w:spacing w:val="8"/>
          <w:position w:val="-5"/>
          <w:sz w:val="18"/>
        </w:rPr>
        <w:t> </w:t>
      </w:r>
      <w:r>
        <w:rPr>
          <w:position w:val="-5"/>
          <w:sz w:val="18"/>
        </w:rPr>
        <w:t>sine,</w:t>
      </w:r>
      <w:r>
        <w:rPr>
          <w:sz w:val="12"/>
        </w:rPr>
        <w:t>(4)(5)(6)(7)(8)(9)(11)(12)(13)(14)(17)(19)(20)(21)(22)(28)(29)(31)(32)(33)(37)(38)</w:t>
      </w:r>
    </w:p>
    <w:p>
      <w:pPr>
        <w:spacing w:before="0"/>
        <w:ind w:left="305" w:right="0" w:firstLine="0"/>
        <w:jc w:val="left"/>
        <w:rPr>
          <w:sz w:val="12"/>
        </w:rPr>
      </w:pPr>
      <w:r>
        <w:rPr>
          <w:sz w:val="12"/>
        </w:rPr>
        <w:t>(39)(40)(42)(43)(44)(47)</w:t>
      </w:r>
    </w:p>
    <w:p>
      <w:pPr>
        <w:pStyle w:val="BodyText"/>
        <w:spacing w:line="278" w:lineRule="auto" w:before="107"/>
        <w:ind w:right="1156" w:firstLine="566"/>
        <w:jc w:val="both"/>
      </w:pPr>
      <w:r>
        <w:rPr/>
        <w:t>j) Diğer belediyeler ve bunlara bağlı genel müdürlük Başmüfettiş, Müfettiş ve Müfettiş Yardımcıları, Yüksekokul mezunu olmak şartı ile Belediye İktisat Müfettişleri ve Büyükşehir Belediyeleri Hesap İşleri Murakıpları ve bunların yardımcıları için % 100 üne,</w:t>
      </w:r>
    </w:p>
    <w:p>
      <w:pPr>
        <w:pStyle w:val="Heading4"/>
        <w:spacing w:line="207" w:lineRule="exact" w:before="0"/>
      </w:pPr>
      <w:r>
        <w:rPr>
          <w:b w:val="0"/>
        </w:rPr>
        <w:t>k) </w:t>
      </w:r>
      <w:r>
        <w:rPr/>
        <w:t>(Mülga: 11/10/2011 – KHK-666/5 md.)</w:t>
      </w:r>
    </w:p>
    <w:p>
      <w:pPr>
        <w:pStyle w:val="BodyText"/>
        <w:ind w:left="0"/>
        <w:rPr>
          <w:b/>
          <w:sz w:val="20"/>
        </w:rPr>
      </w:pPr>
    </w:p>
    <w:p>
      <w:pPr>
        <w:pStyle w:val="BodyText"/>
        <w:spacing w:before="6"/>
        <w:ind w:left="0"/>
        <w:rPr>
          <w:b/>
          <w:sz w:val="24"/>
        </w:rPr>
      </w:pPr>
    </w:p>
    <w:p>
      <w:pPr>
        <w:pStyle w:val="Heading5"/>
        <w:spacing w:before="1"/>
        <w:ind w:right="1511"/>
        <w:jc w:val="center"/>
        <w:rPr>
          <w:i/>
        </w:rPr>
      </w:pPr>
      <w:r>
        <w:rPr>
          <w:i/>
        </w:rPr>
        <w:t>(Bu sayfadaki dipnotlar için 4228-3 ve devamı sayfalara bakınız.)</w:t>
      </w:r>
    </w:p>
    <w:p>
      <w:pPr>
        <w:spacing w:after="0"/>
        <w:jc w:val="center"/>
        <w:sectPr>
          <w:pgSz w:w="11910" w:h="16840"/>
          <w:pgMar w:header="1526" w:footer="0" w:top="1760" w:bottom="280" w:left="1680" w:right="1680"/>
        </w:sectPr>
      </w:pPr>
    </w:p>
    <w:p>
      <w:pPr>
        <w:pStyle w:val="BodyText"/>
        <w:ind w:left="0"/>
        <w:rPr>
          <w:b/>
          <w:i/>
          <w:sz w:val="15"/>
        </w:rPr>
      </w:pPr>
    </w:p>
    <w:p>
      <w:pPr>
        <w:spacing w:before="94"/>
        <w:ind w:left="305" w:right="0" w:firstLine="0"/>
        <w:jc w:val="left"/>
        <w:rPr>
          <w:sz w:val="16"/>
        </w:rPr>
      </w:pPr>
      <w:r>
        <w:rPr>
          <w:sz w:val="16"/>
        </w:rPr>
        <w:t>——————————</w:t>
      </w:r>
    </w:p>
    <w:p>
      <w:pPr>
        <w:pStyle w:val="ListParagraph"/>
        <w:numPr>
          <w:ilvl w:val="0"/>
          <w:numId w:val="65"/>
        </w:numPr>
        <w:tabs>
          <w:tab w:pos="733" w:val="left" w:leader="none"/>
        </w:tabs>
        <w:spacing w:line="285" w:lineRule="auto" w:before="96" w:after="0"/>
        <w:ind w:left="732" w:right="1146" w:hanging="427"/>
        <w:jc w:val="both"/>
        <w:rPr>
          <w:i/>
          <w:sz w:val="16"/>
        </w:rPr>
      </w:pPr>
      <w:r>
        <w:rPr>
          <w:i/>
          <w:sz w:val="16"/>
        </w:rPr>
        <w:t>“Milli Savunma Bakanlığı Akaryakıt İkmal ve NATO POL Tesisleri İşletme Başkanlığı Müfettişleri” </w:t>
      </w:r>
      <w:r>
        <w:rPr>
          <w:i/>
          <w:sz w:val="16"/>
        </w:rPr>
        <w:t>ibaresi, 6/7/2000 tarihli ve 613 sayılı KHK ile eklenmiştir. 613 sayılı KHK, 5/4/2001 tarih ve 4636 </w:t>
      </w:r>
      <w:r>
        <w:rPr>
          <w:i/>
          <w:spacing w:val="2"/>
          <w:sz w:val="16"/>
        </w:rPr>
        <w:t>sa- </w:t>
      </w:r>
      <w:r>
        <w:rPr>
          <w:i/>
          <w:sz w:val="16"/>
        </w:rPr>
        <w:t>yılı Kanun ile değiştirilmek suretiyle</w:t>
      </w:r>
      <w:r>
        <w:rPr>
          <w:i/>
          <w:spacing w:val="-7"/>
          <w:sz w:val="16"/>
        </w:rPr>
        <w:t> </w:t>
      </w:r>
      <w:r>
        <w:rPr>
          <w:i/>
          <w:sz w:val="16"/>
        </w:rPr>
        <w:t>kanunlaşmıştır.</w:t>
      </w:r>
    </w:p>
    <w:p>
      <w:pPr>
        <w:pStyle w:val="ListParagraph"/>
        <w:numPr>
          <w:ilvl w:val="0"/>
          <w:numId w:val="65"/>
        </w:numPr>
        <w:tabs>
          <w:tab w:pos="733" w:val="left" w:leader="none"/>
        </w:tabs>
        <w:spacing w:line="285" w:lineRule="auto" w:before="64" w:after="0"/>
        <w:ind w:left="732" w:right="1147" w:hanging="427"/>
        <w:jc w:val="both"/>
        <w:rPr>
          <w:i/>
          <w:sz w:val="16"/>
        </w:rPr>
      </w:pPr>
      <w:r>
        <w:rPr>
          <w:i/>
          <w:sz w:val="16"/>
        </w:rPr>
        <w:t>Bu fıkraya, “Bakanlık” ibaresinden sonra gelmek üzere 7/2/2002 tarihli ve 4745 sayılı Kanunla, “Müs- </w:t>
      </w:r>
      <w:r>
        <w:rPr>
          <w:i/>
          <w:sz w:val="16"/>
        </w:rPr>
        <w:t>teşarlık” ibaresi</w:t>
      </w:r>
      <w:r>
        <w:rPr>
          <w:i/>
          <w:spacing w:val="35"/>
          <w:sz w:val="16"/>
        </w:rPr>
        <w:t> </w:t>
      </w:r>
      <w:r>
        <w:rPr>
          <w:i/>
          <w:sz w:val="16"/>
        </w:rPr>
        <w:t>eklenmiştir.</w:t>
      </w:r>
    </w:p>
    <w:p>
      <w:pPr>
        <w:pStyle w:val="ListParagraph"/>
        <w:numPr>
          <w:ilvl w:val="0"/>
          <w:numId w:val="65"/>
        </w:numPr>
        <w:tabs>
          <w:tab w:pos="733" w:val="left" w:leader="none"/>
        </w:tabs>
        <w:spacing w:line="288" w:lineRule="auto" w:before="61" w:after="0"/>
        <w:ind w:left="732" w:right="1146" w:hanging="427"/>
        <w:jc w:val="both"/>
        <w:rPr>
          <w:i/>
          <w:sz w:val="16"/>
        </w:rPr>
      </w:pPr>
      <w:r>
        <w:rPr>
          <w:i/>
          <w:sz w:val="16"/>
        </w:rPr>
        <w:t>Bu bentlere 616, 617, 618 ve 619 sayılı Kanun Hükmünde Kararnameler ile eklenen Başkanlık Başmü- </w:t>
      </w:r>
      <w:r>
        <w:rPr>
          <w:i/>
          <w:sz w:val="16"/>
        </w:rPr>
        <w:t>fettişi, Müfettiş ve Müfettiş Yardımcıları, Sosyal Sigorta Uzmanları, İstihdam ve Meslek Uzmanları, Sosyal Güvenlik Uzmanları, Çalışma Uzmanları, Yurt Dışı İşçi Hizmetleri Uzmanları, İş Sağlığı ve </w:t>
      </w:r>
      <w:r>
        <w:rPr>
          <w:i/>
          <w:spacing w:val="2"/>
          <w:sz w:val="16"/>
        </w:rPr>
        <w:t>Gü- </w:t>
      </w:r>
      <w:r>
        <w:rPr>
          <w:i/>
          <w:sz w:val="16"/>
        </w:rPr>
        <w:t>venliği Uzmanları, Bağ-Kur Denetmenleri ibareleri sözkonusu KHK'lerin Anayasa Mahkemesince iptal edilmeleri nedeniyle metinden çıkarılmıştır.</w:t>
      </w:r>
    </w:p>
    <w:p>
      <w:pPr>
        <w:pStyle w:val="ListParagraph"/>
        <w:numPr>
          <w:ilvl w:val="0"/>
          <w:numId w:val="65"/>
        </w:numPr>
        <w:tabs>
          <w:tab w:pos="733" w:val="left" w:leader="none"/>
        </w:tabs>
        <w:spacing w:line="288" w:lineRule="auto" w:before="55" w:after="0"/>
        <w:ind w:left="732" w:right="1151" w:hanging="427"/>
        <w:jc w:val="both"/>
        <w:rPr>
          <w:i/>
          <w:sz w:val="16"/>
        </w:rPr>
      </w:pPr>
      <w:r>
        <w:rPr>
          <w:i/>
          <w:sz w:val="16"/>
        </w:rPr>
        <w:t>"Özürlüler Uzmanı" ibaresi, 25/3/1997 tarih ve 571 sayılı KHK ile, “Tapu ve Kadastro Denetmenleri” </w:t>
      </w:r>
      <w:r>
        <w:rPr>
          <w:i/>
          <w:sz w:val="16"/>
        </w:rPr>
        <w:t>ibaresi ise 7/6/2000 tarih ve 4576 sayılı Kanun ile eklenmiştir. “Teknik Yardım Uzmanları” ibaresi, 2/5/2001 tarihli ve 4668 sayılı Kanunla</w:t>
      </w:r>
      <w:r>
        <w:rPr>
          <w:i/>
          <w:spacing w:val="-2"/>
          <w:sz w:val="16"/>
        </w:rPr>
        <w:t> </w:t>
      </w:r>
      <w:r>
        <w:rPr>
          <w:i/>
          <w:sz w:val="16"/>
        </w:rPr>
        <w:t>eklenmiştir.</w:t>
      </w:r>
    </w:p>
    <w:p>
      <w:pPr>
        <w:pStyle w:val="ListParagraph"/>
        <w:numPr>
          <w:ilvl w:val="0"/>
          <w:numId w:val="65"/>
        </w:numPr>
        <w:tabs>
          <w:tab w:pos="733" w:val="left" w:leader="none"/>
        </w:tabs>
        <w:spacing w:line="288" w:lineRule="auto" w:before="59" w:after="0"/>
        <w:ind w:left="732" w:right="1150" w:hanging="427"/>
        <w:jc w:val="both"/>
        <w:rPr>
          <w:i/>
          <w:sz w:val="16"/>
        </w:rPr>
      </w:pPr>
      <w:r>
        <w:rPr>
          <w:i/>
          <w:sz w:val="16"/>
        </w:rPr>
        <w:t>"Kültür ve Turizm Uzmanları" ibaresi, 16/4/2003 tarihli ve 4848 sayılı Kanunun 33 üncü maddesiyle; </w:t>
      </w:r>
      <w:r>
        <w:rPr>
          <w:i/>
          <w:sz w:val="16"/>
        </w:rPr>
        <w:t>eklenmiş, 27/6/2000 tarihli ve 4587 sayılı Kanuun Geçici 2 nci maddesi uyarınca; "A.T." ibaresi,  "A.B." olarak</w:t>
      </w:r>
      <w:r>
        <w:rPr>
          <w:i/>
          <w:spacing w:val="-3"/>
          <w:sz w:val="16"/>
        </w:rPr>
        <w:t> </w:t>
      </w:r>
      <w:r>
        <w:rPr>
          <w:i/>
          <w:sz w:val="16"/>
        </w:rPr>
        <w:t>değiştirilmiştir.</w:t>
      </w:r>
    </w:p>
    <w:p>
      <w:pPr>
        <w:pStyle w:val="ListParagraph"/>
        <w:numPr>
          <w:ilvl w:val="0"/>
          <w:numId w:val="65"/>
        </w:numPr>
        <w:tabs>
          <w:tab w:pos="733" w:val="left" w:leader="none"/>
        </w:tabs>
        <w:spacing w:line="288" w:lineRule="auto" w:before="57" w:after="0"/>
        <w:ind w:left="732" w:right="1156" w:hanging="427"/>
        <w:jc w:val="both"/>
        <w:rPr>
          <w:i/>
          <w:sz w:val="16"/>
        </w:rPr>
      </w:pPr>
      <w:r>
        <w:rPr>
          <w:i/>
          <w:sz w:val="16"/>
        </w:rPr>
        <w:t>"Çevre Uzmanları" ibaresi, 1/5/2003 tarihli ve 4856 sayılı Kanunun 42 inci maddesiyle, "Çevre ve </w:t>
      </w:r>
      <w:r>
        <w:rPr>
          <w:i/>
          <w:sz w:val="16"/>
        </w:rPr>
        <w:t>Orman Uzmanları" olarak değiştirilmiş ve metne</w:t>
      </w:r>
      <w:r>
        <w:rPr>
          <w:i/>
          <w:spacing w:val="-5"/>
          <w:sz w:val="16"/>
        </w:rPr>
        <w:t> </w:t>
      </w:r>
      <w:r>
        <w:rPr>
          <w:i/>
          <w:sz w:val="16"/>
        </w:rPr>
        <w:t>işlenmiştir.</w:t>
      </w:r>
    </w:p>
    <w:p>
      <w:pPr>
        <w:pStyle w:val="ListParagraph"/>
        <w:numPr>
          <w:ilvl w:val="0"/>
          <w:numId w:val="65"/>
        </w:numPr>
        <w:tabs>
          <w:tab w:pos="733" w:val="left" w:leader="none"/>
        </w:tabs>
        <w:spacing w:line="285" w:lineRule="auto" w:before="60" w:after="0"/>
        <w:ind w:left="732" w:right="1155" w:hanging="427"/>
        <w:jc w:val="both"/>
        <w:rPr>
          <w:i/>
          <w:sz w:val="16"/>
        </w:rPr>
      </w:pPr>
      <w:r>
        <w:rPr>
          <w:i/>
          <w:sz w:val="16"/>
        </w:rPr>
        <w:t>"İstihdam ve Meslek Uzmanları" ibaresi, 25/6/2003 tarihli ve 4904 sayılı Kanunun 24 üncü maddesiyle </w:t>
      </w:r>
      <w:r>
        <w:rPr>
          <w:i/>
          <w:sz w:val="16"/>
        </w:rPr>
        <w:t>eklenmiş ve metne</w:t>
      </w:r>
      <w:r>
        <w:rPr>
          <w:i/>
          <w:spacing w:val="-2"/>
          <w:sz w:val="16"/>
        </w:rPr>
        <w:t> </w:t>
      </w:r>
      <w:r>
        <w:rPr>
          <w:i/>
          <w:sz w:val="16"/>
        </w:rPr>
        <w:t>işlenmiştir</w:t>
      </w:r>
    </w:p>
    <w:p>
      <w:pPr>
        <w:pStyle w:val="ListParagraph"/>
        <w:numPr>
          <w:ilvl w:val="0"/>
          <w:numId w:val="65"/>
        </w:numPr>
        <w:tabs>
          <w:tab w:pos="733" w:val="left" w:leader="none"/>
        </w:tabs>
        <w:spacing w:line="285" w:lineRule="auto" w:before="62" w:after="0"/>
        <w:ind w:left="732" w:right="1146" w:hanging="427"/>
        <w:jc w:val="both"/>
        <w:rPr>
          <w:i/>
          <w:sz w:val="16"/>
        </w:rPr>
      </w:pPr>
      <w:r>
        <w:rPr>
          <w:i/>
          <w:sz w:val="16"/>
        </w:rPr>
        <w:t>16/7/2003 tarihli ve 4947 sayılı Kanunun 37 nci maddesiyle, (h) bendine, "Sosyal Güvenlik Uzmanları, </w:t>
      </w:r>
      <w:r>
        <w:rPr>
          <w:i/>
          <w:sz w:val="16"/>
        </w:rPr>
        <w:t>Çalışma Uzmanları, Yurt Dışı İşçi Hizmetleri Uzmanları, İş Sağlığı ve Güvenliği Uzmanları"; (i) ben- dine Çalışma ve Sosyal Güvenlik Eğitim Uzmanları" ibareleri</w:t>
      </w:r>
      <w:r>
        <w:rPr>
          <w:i/>
          <w:spacing w:val="-14"/>
          <w:sz w:val="16"/>
        </w:rPr>
        <w:t> </w:t>
      </w:r>
      <w:r>
        <w:rPr>
          <w:i/>
          <w:sz w:val="16"/>
        </w:rPr>
        <w:t>eklenmiştir.</w:t>
      </w:r>
    </w:p>
    <w:p>
      <w:pPr>
        <w:pStyle w:val="ListParagraph"/>
        <w:numPr>
          <w:ilvl w:val="0"/>
          <w:numId w:val="65"/>
        </w:numPr>
        <w:tabs>
          <w:tab w:pos="733" w:val="left" w:leader="none"/>
        </w:tabs>
        <w:spacing w:line="288" w:lineRule="auto" w:before="63" w:after="0"/>
        <w:ind w:left="732" w:right="1155" w:hanging="427"/>
        <w:jc w:val="both"/>
        <w:rPr>
          <w:i/>
          <w:sz w:val="16"/>
        </w:rPr>
      </w:pPr>
      <w:r>
        <w:rPr>
          <w:i/>
          <w:sz w:val="16"/>
        </w:rPr>
        <w:t>"Bağ-Kur Denetmenleri” ibaresi, 24/7/2003 tarihli ve 4956 sayılı Kanunun 46 ncı maddesiyle eklenmiş </w:t>
      </w:r>
      <w:r>
        <w:rPr>
          <w:i/>
          <w:sz w:val="16"/>
        </w:rPr>
        <w:t>ve metne</w:t>
      </w:r>
      <w:r>
        <w:rPr>
          <w:i/>
          <w:spacing w:val="-2"/>
          <w:sz w:val="16"/>
        </w:rPr>
        <w:t> </w:t>
      </w:r>
      <w:r>
        <w:rPr>
          <w:i/>
          <w:sz w:val="16"/>
        </w:rPr>
        <w:t>işlenmiştir.</w:t>
      </w:r>
    </w:p>
    <w:p>
      <w:pPr>
        <w:pStyle w:val="ListParagraph"/>
        <w:numPr>
          <w:ilvl w:val="0"/>
          <w:numId w:val="65"/>
        </w:numPr>
        <w:tabs>
          <w:tab w:pos="733" w:val="left" w:leader="none"/>
        </w:tabs>
        <w:spacing w:line="288" w:lineRule="auto" w:before="57" w:after="0"/>
        <w:ind w:left="732" w:right="1157" w:hanging="427"/>
        <w:jc w:val="both"/>
        <w:rPr>
          <w:i/>
          <w:sz w:val="16"/>
        </w:rPr>
      </w:pPr>
      <w:r>
        <w:rPr>
          <w:i/>
          <w:sz w:val="16"/>
        </w:rPr>
        <w:t>"Emniyet Genel Müdürlüğü Dernek Denetçisi ve Dernek Denetçi Yardımcıları” ibaresi, 31/7/2003 </w:t>
      </w:r>
      <w:r>
        <w:rPr>
          <w:i/>
          <w:sz w:val="16"/>
        </w:rPr>
        <w:t>tarihli ve 4970 sayılı Kanunun 7 nci maddesiyle “İçişleri Bakanlığı Dernekler Denetçisi ve Dernekler Denetçi Yardımcıları” olarak değiştirilmiş ve metne</w:t>
      </w:r>
      <w:r>
        <w:rPr>
          <w:i/>
          <w:spacing w:val="-10"/>
          <w:sz w:val="16"/>
        </w:rPr>
        <w:t> </w:t>
      </w:r>
      <w:r>
        <w:rPr>
          <w:i/>
          <w:sz w:val="16"/>
        </w:rPr>
        <w:t>işlenmiştir.</w:t>
      </w:r>
    </w:p>
    <w:p>
      <w:pPr>
        <w:pStyle w:val="ListParagraph"/>
        <w:numPr>
          <w:ilvl w:val="0"/>
          <w:numId w:val="65"/>
        </w:numPr>
        <w:tabs>
          <w:tab w:pos="733" w:val="left" w:leader="none"/>
        </w:tabs>
        <w:spacing w:line="288" w:lineRule="auto" w:before="58" w:after="0"/>
        <w:ind w:left="732" w:right="1147" w:hanging="427"/>
        <w:jc w:val="both"/>
        <w:rPr>
          <w:i/>
          <w:sz w:val="16"/>
        </w:rPr>
      </w:pPr>
      <w:r>
        <w:rPr>
          <w:i/>
          <w:sz w:val="16"/>
        </w:rPr>
        <w:t>“Sosyal Sigortalar Kurumu” ibaresinden sonraki “Başkanlık Başmüfettişi, Müfettişi ve Müfettiş Yar- </w:t>
      </w:r>
      <w:r>
        <w:rPr>
          <w:i/>
          <w:sz w:val="16"/>
        </w:rPr>
        <w:t>dımcıları” ve “Sosyal Sigorta Uzmanları” ibareleri 29/7/2003 tarihli ve 4958 sayılı Kanunun 20 nci maddesiyle</w:t>
      </w:r>
      <w:r>
        <w:rPr>
          <w:i/>
          <w:spacing w:val="-3"/>
          <w:sz w:val="16"/>
        </w:rPr>
        <w:t> </w:t>
      </w:r>
      <w:r>
        <w:rPr>
          <w:i/>
          <w:sz w:val="16"/>
        </w:rPr>
        <w:t>eklenmiştir.</w:t>
      </w:r>
    </w:p>
    <w:p>
      <w:pPr>
        <w:pStyle w:val="ListParagraph"/>
        <w:numPr>
          <w:ilvl w:val="0"/>
          <w:numId w:val="65"/>
        </w:numPr>
        <w:tabs>
          <w:tab w:pos="733" w:val="left" w:leader="none"/>
        </w:tabs>
        <w:spacing w:line="288" w:lineRule="auto" w:before="58" w:after="0"/>
        <w:ind w:left="732" w:right="1146" w:hanging="427"/>
        <w:jc w:val="both"/>
        <w:rPr>
          <w:i/>
          <w:sz w:val="16"/>
        </w:rPr>
      </w:pPr>
      <w:r>
        <w:rPr>
          <w:i/>
          <w:sz w:val="16"/>
        </w:rPr>
        <w:t>544 sayılı Kanun Hükmünde Kararname ile eklenen “Marka Uzmanları”, “Patent Uzmanları” ibarele- </w:t>
      </w:r>
      <w:r>
        <w:rPr>
          <w:i/>
          <w:sz w:val="16"/>
        </w:rPr>
        <w:t>ri daha sonra, 6/11/2003 tarihli ve 5000 sayılı Kanun ile</w:t>
      </w:r>
      <w:r>
        <w:rPr>
          <w:i/>
          <w:spacing w:val="-18"/>
          <w:sz w:val="16"/>
        </w:rPr>
        <w:t> </w:t>
      </w:r>
      <w:r>
        <w:rPr>
          <w:i/>
          <w:sz w:val="16"/>
        </w:rPr>
        <w:t>Kanunlaşmıştır.</w:t>
      </w:r>
    </w:p>
    <w:p>
      <w:pPr>
        <w:pStyle w:val="ListParagraph"/>
        <w:numPr>
          <w:ilvl w:val="0"/>
          <w:numId w:val="65"/>
        </w:numPr>
        <w:tabs>
          <w:tab w:pos="733" w:val="left" w:leader="none"/>
        </w:tabs>
        <w:spacing w:line="285" w:lineRule="auto" w:before="60" w:after="0"/>
        <w:ind w:left="732" w:right="1146" w:hanging="427"/>
        <w:jc w:val="both"/>
        <w:rPr>
          <w:i/>
          <w:sz w:val="16"/>
        </w:rPr>
      </w:pPr>
      <w:r>
        <w:rPr>
          <w:i/>
          <w:sz w:val="16"/>
        </w:rPr>
        <w:t>Bu alt bende, 27/10/2004 tarihli ve 5251 sayılı Kanunun 26 ncı maddesiyle “Kadının Statüsü uzmanla- </w:t>
      </w:r>
      <w:r>
        <w:rPr>
          <w:i/>
          <w:sz w:val="16"/>
        </w:rPr>
        <w:t>rı”ibaresi</w:t>
      </w:r>
      <w:r>
        <w:rPr>
          <w:i/>
          <w:spacing w:val="-2"/>
          <w:sz w:val="16"/>
        </w:rPr>
        <w:t> </w:t>
      </w:r>
      <w:r>
        <w:rPr>
          <w:i/>
          <w:sz w:val="16"/>
        </w:rPr>
        <w:t>eklenmiştir.</w:t>
      </w:r>
    </w:p>
    <w:p>
      <w:pPr>
        <w:pStyle w:val="ListParagraph"/>
        <w:numPr>
          <w:ilvl w:val="0"/>
          <w:numId w:val="65"/>
        </w:numPr>
        <w:tabs>
          <w:tab w:pos="733" w:val="left" w:leader="none"/>
        </w:tabs>
        <w:spacing w:line="288" w:lineRule="auto" w:before="61" w:after="0"/>
        <w:ind w:left="732" w:right="1156" w:hanging="427"/>
        <w:jc w:val="both"/>
        <w:rPr>
          <w:i/>
          <w:sz w:val="16"/>
        </w:rPr>
      </w:pPr>
      <w:r>
        <w:rPr>
          <w:i/>
          <w:sz w:val="16"/>
        </w:rPr>
        <w:t>Bu alt bende, 10/11/2004 tarihli ve 5256 sayılı Kanunun 27 nci maddesiyle “Aile ve Sosyal Araştırma </w:t>
      </w:r>
      <w:r>
        <w:rPr>
          <w:i/>
          <w:sz w:val="16"/>
        </w:rPr>
        <w:t>uzmanları”ibaresi</w:t>
      </w:r>
      <w:r>
        <w:rPr>
          <w:i/>
          <w:spacing w:val="-2"/>
          <w:sz w:val="16"/>
        </w:rPr>
        <w:t> </w:t>
      </w:r>
      <w:r>
        <w:rPr>
          <w:i/>
          <w:sz w:val="16"/>
        </w:rPr>
        <w:t>eklenmiştir.</w:t>
      </w:r>
    </w:p>
    <w:p>
      <w:pPr>
        <w:pStyle w:val="ListParagraph"/>
        <w:numPr>
          <w:ilvl w:val="0"/>
          <w:numId w:val="65"/>
        </w:numPr>
        <w:tabs>
          <w:tab w:pos="733" w:val="left" w:leader="none"/>
        </w:tabs>
        <w:spacing w:line="288" w:lineRule="auto" w:before="58" w:after="0"/>
        <w:ind w:left="732" w:right="1148" w:hanging="427"/>
        <w:jc w:val="both"/>
        <w:rPr>
          <w:i/>
          <w:sz w:val="16"/>
        </w:rPr>
      </w:pPr>
      <w:r>
        <w:rPr>
          <w:i/>
          <w:sz w:val="16"/>
        </w:rPr>
        <w:t>Bu alt bende, 1/12/2004 tarihli ve 5263 sayılı Kanunun 16 ncı maddesiyle “Sosyal Yardım Uzmanla- </w:t>
      </w:r>
      <w:r>
        <w:rPr>
          <w:i/>
          <w:sz w:val="16"/>
        </w:rPr>
        <w:t>rı”ibaresi</w:t>
      </w:r>
      <w:r>
        <w:rPr>
          <w:i/>
          <w:spacing w:val="-2"/>
          <w:sz w:val="16"/>
        </w:rPr>
        <w:t> </w:t>
      </w:r>
      <w:r>
        <w:rPr>
          <w:i/>
          <w:sz w:val="16"/>
        </w:rPr>
        <w:t>eklenmiştir.</w:t>
      </w:r>
    </w:p>
    <w:p>
      <w:pPr>
        <w:pStyle w:val="ListParagraph"/>
        <w:numPr>
          <w:ilvl w:val="0"/>
          <w:numId w:val="65"/>
        </w:numPr>
        <w:tabs>
          <w:tab w:pos="733" w:val="left" w:leader="none"/>
        </w:tabs>
        <w:spacing w:line="285" w:lineRule="auto" w:before="60" w:after="0"/>
        <w:ind w:left="732" w:right="1147" w:hanging="427"/>
        <w:jc w:val="both"/>
        <w:rPr>
          <w:i/>
          <w:sz w:val="16"/>
        </w:rPr>
      </w:pPr>
      <w:r>
        <w:rPr>
          <w:i/>
          <w:sz w:val="16"/>
        </w:rPr>
        <w:t>Bu alt bende, 10/11/2005 tarihli ve 5429 sayılı Kanunun 57 nci maddesiyle "Dış Ticaret Uzmanları," </w:t>
      </w:r>
      <w:r>
        <w:rPr>
          <w:i/>
          <w:sz w:val="16"/>
        </w:rPr>
        <w:t>ibaresinden sonra gelmek üzere "Türkiye İstatistik Kurumu Uzmanları," ibaresi eklenmiş ve metne </w:t>
      </w:r>
      <w:r>
        <w:rPr>
          <w:i/>
          <w:spacing w:val="3"/>
          <w:sz w:val="16"/>
        </w:rPr>
        <w:t>iş- </w:t>
      </w:r>
      <w:r>
        <w:rPr>
          <w:i/>
          <w:sz w:val="16"/>
        </w:rPr>
        <w:t>lenmiştir.</w:t>
      </w:r>
    </w:p>
    <w:p>
      <w:pPr>
        <w:spacing w:after="0" w:line="285" w:lineRule="auto"/>
        <w:jc w:val="both"/>
        <w:rPr>
          <w:sz w:val="16"/>
        </w:rPr>
        <w:sectPr>
          <w:pgSz w:w="11910" w:h="16840"/>
          <w:pgMar w:header="1526" w:footer="0" w:top="1760" w:bottom="280" w:left="1680" w:right="1680"/>
        </w:sectPr>
      </w:pPr>
    </w:p>
    <w:p>
      <w:pPr>
        <w:pStyle w:val="BodyText"/>
        <w:spacing w:before="8"/>
        <w:ind w:left="0"/>
        <w:rPr>
          <w:i/>
          <w:sz w:val="13"/>
        </w:rPr>
      </w:pPr>
    </w:p>
    <w:p>
      <w:pPr>
        <w:pStyle w:val="ListParagraph"/>
        <w:numPr>
          <w:ilvl w:val="0"/>
          <w:numId w:val="65"/>
        </w:numPr>
        <w:tabs>
          <w:tab w:pos="730" w:val="left" w:leader="none"/>
        </w:tabs>
        <w:spacing w:line="261" w:lineRule="auto" w:before="94" w:after="0"/>
        <w:ind w:left="730" w:right="1146" w:hanging="425"/>
        <w:jc w:val="both"/>
        <w:rPr>
          <w:i/>
          <w:sz w:val="16"/>
        </w:rPr>
      </w:pPr>
      <w:r>
        <w:rPr>
          <w:i/>
          <w:sz w:val="16"/>
        </w:rPr>
        <w:t>22/12/2005 tarihli ve 5436 sayılı Kanunun 13 üncü maddesiyle, (f) bendine "Denetçi Yardımcıları" </w:t>
      </w:r>
      <w:r>
        <w:rPr>
          <w:i/>
          <w:sz w:val="16"/>
        </w:rPr>
        <w:t>ibaresinden sonra gelmek üzere ",Başbakanlık, Bakanlık, Müsteşarlık, Avrupa Birliği Genel Sekreterli- ği ve Gelir İdaresi Başkanlığı İç Denetçileri," ibaresi; (g) bendine "Çalışma ve Sosyal Güvenlik Ba- kanlığı" ibaresinden önce gelmek üzere ",Başkanlık, Müstakil Genel Müdürlük, Büyükşehir Belediyesi, Büyükşehir Belediyesi bulunan illerin İl Özel İdaresi ile Üniversiteler ve Yüksek Teknoloji Enstitüleri İç Denetçileri," ibaresi; (h) bendine "Sosyal Yardım Uzmanları ve bunların yardımcıları" ibaresinden sonra gelmek üzere ",(f) ve (g) bendinde sayılmayan İç Denetçiler" ibaresi; (i) bendine "Gelir Uzman- ları," ibaresinden sonra gelmek üzere "Malî Hizmetler Uzmanları," ibaresi eklenmiş ve metne işlenmiş- tir.</w:t>
      </w:r>
    </w:p>
    <w:p>
      <w:pPr>
        <w:pStyle w:val="ListParagraph"/>
        <w:numPr>
          <w:ilvl w:val="0"/>
          <w:numId w:val="65"/>
        </w:numPr>
        <w:tabs>
          <w:tab w:pos="730" w:val="left" w:leader="none"/>
        </w:tabs>
        <w:spacing w:line="259" w:lineRule="auto" w:before="55" w:after="0"/>
        <w:ind w:left="730" w:right="1146" w:hanging="425"/>
        <w:jc w:val="both"/>
        <w:rPr>
          <w:i/>
          <w:sz w:val="16"/>
        </w:rPr>
      </w:pPr>
      <w:r>
        <w:rPr>
          <w:i/>
          <w:sz w:val="16"/>
        </w:rPr>
        <w:t>Bu alt bentde yer alan "% 145’ine" ibaresi; 21/3/2006 tarihli ve 5473 sayılı Kanunun 3 üncü maddesiy- </w:t>
      </w:r>
      <w:r>
        <w:rPr>
          <w:i/>
          <w:sz w:val="16"/>
        </w:rPr>
        <w:t>le "% 168’ine" şeklinde değiştirilmiş ve metne</w:t>
      </w:r>
      <w:r>
        <w:rPr>
          <w:i/>
          <w:spacing w:val="-16"/>
          <w:sz w:val="16"/>
        </w:rPr>
        <w:t> </w:t>
      </w:r>
      <w:r>
        <w:rPr>
          <w:i/>
          <w:sz w:val="16"/>
        </w:rPr>
        <w:t>işlenmiştir.</w:t>
      </w:r>
    </w:p>
    <w:p>
      <w:pPr>
        <w:pStyle w:val="ListParagraph"/>
        <w:numPr>
          <w:ilvl w:val="0"/>
          <w:numId w:val="65"/>
        </w:numPr>
        <w:tabs>
          <w:tab w:pos="730" w:val="left" w:leader="none"/>
        </w:tabs>
        <w:spacing w:line="261" w:lineRule="auto" w:before="64" w:after="0"/>
        <w:ind w:left="730" w:right="1148" w:hanging="425"/>
        <w:jc w:val="both"/>
        <w:rPr>
          <w:i/>
          <w:sz w:val="16"/>
        </w:rPr>
      </w:pPr>
      <w:r>
        <w:rPr>
          <w:i/>
          <w:sz w:val="16"/>
        </w:rPr>
        <w:t>Bu bendin (g) alt bendinde yer alan "Sosyal Sigortalar Kurumu Başkanlık Başmüfettişi, Müfettişi ve </w:t>
      </w:r>
      <w:r>
        <w:rPr>
          <w:i/>
          <w:sz w:val="16"/>
        </w:rPr>
        <w:t>Müfettiş Yardımcıları, Sigorta Müfettişi ve Sigorta Müfettiş Yardımcıları," ibaresi "Sosyal Güvenlik Kurumu Başmüfettişi, Müfettiş ve Müfettiş Yardımcıları" şeklinde değiştirilmiş, (i) alt bendinde yer  alan "Sosyal Sigorta Uzmanları" ile "Bağ-Kur Denetmenleri" ibaresi metinden</w:t>
      </w:r>
      <w:r>
        <w:rPr>
          <w:i/>
          <w:spacing w:val="-20"/>
          <w:sz w:val="16"/>
        </w:rPr>
        <w:t> </w:t>
      </w:r>
      <w:r>
        <w:rPr>
          <w:i/>
          <w:sz w:val="16"/>
        </w:rPr>
        <w:t>çıkarılmıştır.</w:t>
      </w:r>
    </w:p>
    <w:p>
      <w:pPr>
        <w:pStyle w:val="ListParagraph"/>
        <w:numPr>
          <w:ilvl w:val="0"/>
          <w:numId w:val="65"/>
        </w:numPr>
        <w:tabs>
          <w:tab w:pos="730" w:val="left" w:leader="none"/>
        </w:tabs>
        <w:spacing w:line="261" w:lineRule="auto" w:before="57" w:after="0"/>
        <w:ind w:left="730" w:right="1148" w:hanging="425"/>
        <w:jc w:val="both"/>
        <w:rPr>
          <w:i/>
          <w:sz w:val="16"/>
        </w:rPr>
      </w:pPr>
      <w:r>
        <w:rPr>
          <w:i/>
          <w:sz w:val="16"/>
        </w:rPr>
        <w:t>Bu alt bende, 20/2/2008 tarihli ve 5737 sayılı Kanunun 79 uncu maddesiyle "Kültür ve Turizm Uzman- </w:t>
      </w:r>
      <w:r>
        <w:rPr>
          <w:i/>
          <w:sz w:val="16"/>
        </w:rPr>
        <w:t>ları" ibaresinden sonra gelmek üzere "Vakıf Uzmanları" ibaresi eklenmiş ve metne</w:t>
      </w:r>
      <w:r>
        <w:rPr>
          <w:i/>
          <w:spacing w:val="-22"/>
          <w:sz w:val="16"/>
        </w:rPr>
        <w:t> </w:t>
      </w:r>
      <w:r>
        <w:rPr>
          <w:i/>
          <w:sz w:val="16"/>
        </w:rPr>
        <w:t>işlenmiştir.</w:t>
      </w:r>
    </w:p>
    <w:p>
      <w:pPr>
        <w:pStyle w:val="ListParagraph"/>
        <w:numPr>
          <w:ilvl w:val="0"/>
          <w:numId w:val="65"/>
        </w:numPr>
        <w:tabs>
          <w:tab w:pos="730" w:val="left" w:leader="none"/>
        </w:tabs>
        <w:spacing w:line="259" w:lineRule="auto" w:before="60" w:after="0"/>
        <w:ind w:left="730" w:right="1146" w:hanging="425"/>
        <w:jc w:val="both"/>
        <w:rPr>
          <w:i/>
          <w:sz w:val="16"/>
        </w:rPr>
      </w:pPr>
      <w:r>
        <w:rPr>
          <w:i/>
          <w:sz w:val="16"/>
        </w:rPr>
        <w:t>5/11/2008 tarihli ve 5809 sayılı Kanunun 67 nci maddesiyle; (i) alt bendine “Kültür ve Turizm Uzman- </w:t>
      </w:r>
      <w:r>
        <w:rPr>
          <w:i/>
          <w:sz w:val="16"/>
        </w:rPr>
        <w:t>ları” ibaresinden sonra gelmek üzere “Ulaştırma ve Haberleşme Uzmanları” ibaresi eklenmiş ve met- ne</w:t>
      </w:r>
      <w:r>
        <w:rPr>
          <w:i/>
          <w:spacing w:val="-3"/>
          <w:sz w:val="16"/>
        </w:rPr>
        <w:t> </w:t>
      </w:r>
      <w:r>
        <w:rPr>
          <w:i/>
          <w:sz w:val="16"/>
        </w:rPr>
        <w:t>işlenmiştir.</w:t>
      </w:r>
    </w:p>
    <w:p>
      <w:pPr>
        <w:pStyle w:val="ListParagraph"/>
        <w:numPr>
          <w:ilvl w:val="0"/>
          <w:numId w:val="65"/>
        </w:numPr>
        <w:tabs>
          <w:tab w:pos="730" w:val="left" w:leader="none"/>
        </w:tabs>
        <w:spacing w:line="259" w:lineRule="auto" w:before="64" w:after="0"/>
        <w:ind w:left="730" w:right="1160" w:hanging="425"/>
        <w:jc w:val="both"/>
        <w:rPr>
          <w:i/>
          <w:sz w:val="16"/>
        </w:rPr>
      </w:pPr>
      <w:r>
        <w:rPr>
          <w:i/>
          <w:sz w:val="16"/>
        </w:rPr>
        <w:t>7/1/2009 tarihli ve 5830 sayılı Kanunun 3 üncü maddesiyle,“Tüketici ve Rekabet Uzmanları” ibaresi, </w:t>
      </w:r>
      <w:r>
        <w:rPr>
          <w:i/>
          <w:sz w:val="16"/>
        </w:rPr>
        <w:t>“Sanayi ve Ticaret Uzmanları” olarak değiştirilmiş ve metne</w:t>
      </w:r>
      <w:r>
        <w:rPr>
          <w:i/>
          <w:spacing w:val="-11"/>
          <w:sz w:val="16"/>
        </w:rPr>
        <w:t> </w:t>
      </w:r>
      <w:r>
        <w:rPr>
          <w:i/>
          <w:sz w:val="16"/>
        </w:rPr>
        <w:t>işlenmiştir.</w:t>
      </w:r>
    </w:p>
    <w:p>
      <w:pPr>
        <w:pStyle w:val="ListParagraph"/>
        <w:numPr>
          <w:ilvl w:val="0"/>
          <w:numId w:val="65"/>
        </w:numPr>
        <w:tabs>
          <w:tab w:pos="730" w:val="left" w:leader="none"/>
        </w:tabs>
        <w:spacing w:line="261" w:lineRule="auto" w:before="61" w:after="0"/>
        <w:ind w:left="730" w:right="1148" w:hanging="425"/>
        <w:jc w:val="both"/>
        <w:rPr>
          <w:i/>
          <w:sz w:val="16"/>
        </w:rPr>
      </w:pPr>
      <w:r>
        <w:rPr>
          <w:i/>
          <w:sz w:val="16"/>
        </w:rPr>
        <w:t>29/5/2009 tarihli ve 5902 sayılı Kanunun 25 inci maddesiyle; (h) alt bendine “Devlet Personel Uzman- </w:t>
      </w:r>
      <w:r>
        <w:rPr>
          <w:i/>
          <w:sz w:val="16"/>
        </w:rPr>
        <w:t>ları,” ibaresinden sonra gelmek üzere “Afet ve Acil Durum Yönetimi Uzmanları,” ibaresi eklenmiş ve metne</w:t>
      </w:r>
      <w:r>
        <w:rPr>
          <w:i/>
          <w:spacing w:val="-3"/>
          <w:sz w:val="16"/>
        </w:rPr>
        <w:t> </w:t>
      </w:r>
      <w:r>
        <w:rPr>
          <w:i/>
          <w:sz w:val="16"/>
        </w:rPr>
        <w:t>işlenmiştir.</w:t>
      </w:r>
    </w:p>
    <w:p>
      <w:pPr>
        <w:pStyle w:val="ListParagraph"/>
        <w:numPr>
          <w:ilvl w:val="0"/>
          <w:numId w:val="65"/>
        </w:numPr>
        <w:tabs>
          <w:tab w:pos="730" w:val="left" w:leader="none"/>
        </w:tabs>
        <w:spacing w:line="261" w:lineRule="auto" w:before="58" w:after="0"/>
        <w:ind w:left="730" w:right="1147" w:hanging="425"/>
        <w:jc w:val="both"/>
        <w:rPr>
          <w:i/>
          <w:sz w:val="16"/>
        </w:rPr>
      </w:pPr>
      <w:r>
        <w:rPr>
          <w:i/>
          <w:sz w:val="16"/>
        </w:rPr>
        <w:t>24/6/2009 tarihli ve 5916 sayılı Kanunun 17 nci maddesiyle; (h) alt bendine "Dış Ticaret Uzmanları," </w:t>
      </w:r>
      <w:r>
        <w:rPr>
          <w:i/>
          <w:sz w:val="16"/>
        </w:rPr>
        <w:t>ibaresinden sonra gelmek üzere "Avrupa Birliği İşleri Uzmanları," ibaresi eklenmiş ve metne işlenmiş- tir.</w:t>
      </w:r>
    </w:p>
    <w:p>
      <w:pPr>
        <w:pStyle w:val="ListParagraph"/>
        <w:numPr>
          <w:ilvl w:val="0"/>
          <w:numId w:val="65"/>
        </w:numPr>
        <w:tabs>
          <w:tab w:pos="730" w:val="left" w:leader="none"/>
        </w:tabs>
        <w:spacing w:line="261" w:lineRule="auto" w:before="59" w:after="0"/>
        <w:ind w:left="730" w:right="1150" w:hanging="425"/>
        <w:jc w:val="both"/>
        <w:rPr>
          <w:i/>
          <w:sz w:val="16"/>
        </w:rPr>
      </w:pPr>
      <w:r>
        <w:rPr>
          <w:i/>
          <w:sz w:val="16"/>
        </w:rPr>
        <w:t>24/3/2010 tarihli ve 5978 sayılı Kanunun 30 uncu maddesiyle; (h) alt bendine “Avrupa Birliği İşleri </w:t>
      </w:r>
      <w:r>
        <w:rPr>
          <w:i/>
          <w:sz w:val="16"/>
        </w:rPr>
        <w:t>Uzmanları,” ibaresinden sonra gelmek üzere “Yurtdışı Türkler ve Akraba Topluluklar Uzmanları,” ibaresi eklenmiş ve metne</w:t>
      </w:r>
      <w:r>
        <w:rPr>
          <w:i/>
          <w:spacing w:val="-5"/>
          <w:sz w:val="16"/>
        </w:rPr>
        <w:t> </w:t>
      </w:r>
      <w:r>
        <w:rPr>
          <w:i/>
          <w:sz w:val="16"/>
        </w:rPr>
        <w:t>işlenmiştir.</w:t>
      </w:r>
    </w:p>
    <w:p>
      <w:pPr>
        <w:pStyle w:val="ListParagraph"/>
        <w:numPr>
          <w:ilvl w:val="0"/>
          <w:numId w:val="65"/>
        </w:numPr>
        <w:tabs>
          <w:tab w:pos="730" w:val="left" w:leader="none"/>
        </w:tabs>
        <w:spacing w:line="264" w:lineRule="auto" w:before="58" w:after="0"/>
        <w:ind w:left="730" w:right="1149" w:hanging="425"/>
        <w:jc w:val="both"/>
        <w:rPr>
          <w:i/>
          <w:sz w:val="16"/>
        </w:rPr>
      </w:pPr>
      <w:r>
        <w:rPr>
          <w:i/>
          <w:sz w:val="16"/>
        </w:rPr>
        <w:t>4/6/2010 tarihli ve 5984 sayılı Kanunun 4 üncü maddesiyle bu bentte yer alan “İlköğretim Müfettişle- </w:t>
      </w:r>
      <w:r>
        <w:rPr>
          <w:i/>
          <w:sz w:val="16"/>
        </w:rPr>
        <w:t>ri” ibaresi “Eğitim Müfettişleri” şeklinde değiştirilmiş ve metne</w:t>
      </w:r>
      <w:r>
        <w:rPr>
          <w:i/>
          <w:spacing w:val="-14"/>
          <w:sz w:val="16"/>
        </w:rPr>
        <w:t> </w:t>
      </w:r>
      <w:r>
        <w:rPr>
          <w:i/>
          <w:sz w:val="16"/>
        </w:rPr>
        <w:t>işlenmiştir.</w:t>
      </w:r>
    </w:p>
    <w:p>
      <w:pPr>
        <w:pStyle w:val="ListParagraph"/>
        <w:numPr>
          <w:ilvl w:val="0"/>
          <w:numId w:val="65"/>
        </w:numPr>
        <w:tabs>
          <w:tab w:pos="730" w:val="left" w:leader="none"/>
        </w:tabs>
        <w:spacing w:line="261" w:lineRule="auto" w:before="57" w:after="0"/>
        <w:ind w:left="730" w:right="1148" w:hanging="425"/>
        <w:jc w:val="both"/>
        <w:rPr>
          <w:i/>
          <w:sz w:val="16"/>
        </w:rPr>
      </w:pPr>
      <w:r>
        <w:rPr>
          <w:i/>
          <w:sz w:val="16"/>
        </w:rPr>
        <w:t>1/7/2010 tarihli ve 6002 sayılı Kanunun 21 inci maddesiyle, (h) alt bendine “Dış Ticaret Uzmanları,” </w:t>
      </w:r>
      <w:r>
        <w:rPr>
          <w:i/>
          <w:sz w:val="16"/>
        </w:rPr>
        <w:t>ibaresinden sonra gelmek üzere “Diyanet İşleri Uzmanları, Din İşleri Yüksek Kurulu Uzmanları,” iba- resi eklenmiş ve metne</w:t>
      </w:r>
      <w:r>
        <w:rPr>
          <w:i/>
          <w:spacing w:val="-8"/>
          <w:sz w:val="16"/>
        </w:rPr>
        <w:t> </w:t>
      </w:r>
      <w:r>
        <w:rPr>
          <w:i/>
          <w:sz w:val="16"/>
        </w:rPr>
        <w:t>işlenmiştir.</w:t>
      </w:r>
    </w:p>
    <w:p>
      <w:pPr>
        <w:pStyle w:val="ListParagraph"/>
        <w:numPr>
          <w:ilvl w:val="0"/>
          <w:numId w:val="65"/>
        </w:numPr>
        <w:tabs>
          <w:tab w:pos="730" w:val="left" w:leader="none"/>
        </w:tabs>
        <w:spacing w:line="261" w:lineRule="auto" w:before="58" w:after="0"/>
        <w:ind w:left="730" w:right="1150" w:hanging="425"/>
        <w:jc w:val="both"/>
        <w:rPr>
          <w:i/>
          <w:sz w:val="16"/>
        </w:rPr>
      </w:pPr>
      <w:r>
        <w:rPr>
          <w:i/>
          <w:sz w:val="16"/>
        </w:rPr>
        <w:t>25/11/2010 tarihli ve 6083 sayılı Kanunun 10 uncu maddesiyle, (i) alt bendine “Vakıf Uzmanları,” </w:t>
      </w:r>
      <w:r>
        <w:rPr>
          <w:i/>
          <w:sz w:val="16"/>
        </w:rPr>
        <w:t>ibaresinden sonra gelmek üzere “Tapu ve Kadastro Uzmanları,” ibaresi eklenmiş ve aynı alt bentte yer alan “, Tapu ve Kadastro Denetmenleri” ibaresi yürürlükten</w:t>
      </w:r>
      <w:r>
        <w:rPr>
          <w:i/>
          <w:spacing w:val="-7"/>
          <w:sz w:val="16"/>
        </w:rPr>
        <w:t> </w:t>
      </w:r>
      <w:r>
        <w:rPr>
          <w:i/>
          <w:sz w:val="16"/>
        </w:rPr>
        <w:t>kaldırılmıştır.</w:t>
      </w:r>
    </w:p>
    <w:p>
      <w:pPr>
        <w:pStyle w:val="ListParagraph"/>
        <w:numPr>
          <w:ilvl w:val="0"/>
          <w:numId w:val="65"/>
        </w:numPr>
        <w:tabs>
          <w:tab w:pos="730" w:val="left" w:leader="none"/>
        </w:tabs>
        <w:spacing w:line="261" w:lineRule="auto" w:before="58" w:after="0"/>
        <w:ind w:left="730" w:right="1149" w:hanging="425"/>
        <w:jc w:val="both"/>
        <w:rPr>
          <w:i/>
          <w:sz w:val="16"/>
        </w:rPr>
      </w:pPr>
      <w:r>
        <w:rPr>
          <w:i/>
          <w:sz w:val="16"/>
        </w:rPr>
        <w:t>28/12/2010 tarihli ve 6093 sayılı Kanunun 14 üncü maddesiyle, (i) alt bendine “Kültür ve Turizm </w:t>
      </w:r>
      <w:r>
        <w:rPr>
          <w:i/>
          <w:sz w:val="16"/>
        </w:rPr>
        <w:t>Uzmanları,” ibaresinden sonra gelmek üzere “Yazma Eser Uzmanları,” ibaresi eklenmiş ve metne </w:t>
      </w:r>
      <w:r>
        <w:rPr>
          <w:i/>
          <w:spacing w:val="2"/>
          <w:sz w:val="16"/>
        </w:rPr>
        <w:t>iş- </w:t>
      </w:r>
      <w:r>
        <w:rPr>
          <w:i/>
          <w:sz w:val="16"/>
        </w:rPr>
        <w:t>lenmiştir.</w:t>
      </w:r>
    </w:p>
    <w:p>
      <w:pPr>
        <w:pStyle w:val="ListParagraph"/>
        <w:numPr>
          <w:ilvl w:val="0"/>
          <w:numId w:val="65"/>
        </w:numPr>
        <w:tabs>
          <w:tab w:pos="730" w:val="left" w:leader="none"/>
        </w:tabs>
        <w:spacing w:line="261" w:lineRule="auto" w:before="59" w:after="0"/>
        <w:ind w:left="730" w:right="1149" w:hanging="425"/>
        <w:jc w:val="both"/>
        <w:rPr>
          <w:i/>
          <w:sz w:val="16"/>
        </w:rPr>
      </w:pPr>
      <w:r>
        <w:rPr>
          <w:i/>
          <w:sz w:val="16"/>
        </w:rPr>
        <w:t>17/2/2011 tarihli ve 6114 sayılı Kanunun 11 inci maddesiyle, (h) alt bendine “Yurtdışı Türkler ve </w:t>
      </w:r>
      <w:r>
        <w:rPr>
          <w:i/>
          <w:sz w:val="16"/>
        </w:rPr>
        <w:t>Akraba Topluluklar Uzmanları,” ibaresinden sonra gelmek üzere “Ölçme, Seçme ve Yerleştirme Mer- kezi Uzmanları,” ibaresi eklenmiş ve metne</w:t>
      </w:r>
      <w:r>
        <w:rPr>
          <w:i/>
          <w:spacing w:val="-10"/>
          <w:sz w:val="16"/>
        </w:rPr>
        <w:t> </w:t>
      </w:r>
      <w:r>
        <w:rPr>
          <w:i/>
          <w:sz w:val="16"/>
        </w:rPr>
        <w:t>işlenmiştir.</w:t>
      </w:r>
    </w:p>
    <w:p>
      <w:pPr>
        <w:spacing w:after="0" w:line="261"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65"/>
        </w:numPr>
        <w:tabs>
          <w:tab w:pos="733" w:val="left" w:leader="none"/>
        </w:tabs>
        <w:spacing w:line="240" w:lineRule="auto" w:before="94" w:after="0"/>
        <w:ind w:left="732" w:right="0" w:hanging="427"/>
        <w:jc w:val="left"/>
        <w:rPr>
          <w:i/>
          <w:sz w:val="16"/>
        </w:rPr>
      </w:pPr>
      <w:r>
        <w:rPr>
          <w:i/>
          <w:sz w:val="16"/>
        </w:rPr>
        <w:t>3/6/2011 tarihli ve 643 sayılı KHK’nin 8 inci</w:t>
      </w:r>
      <w:r>
        <w:rPr>
          <w:i/>
          <w:spacing w:val="-1"/>
          <w:sz w:val="16"/>
        </w:rPr>
        <w:t> </w:t>
      </w:r>
      <w:r>
        <w:rPr>
          <w:i/>
          <w:sz w:val="16"/>
        </w:rPr>
        <w:t>maddesiyle;</w:t>
      </w:r>
    </w:p>
    <w:p>
      <w:pPr>
        <w:pStyle w:val="ListParagraph"/>
        <w:numPr>
          <w:ilvl w:val="1"/>
          <w:numId w:val="65"/>
        </w:numPr>
        <w:tabs>
          <w:tab w:pos="1014" w:val="left" w:leader="none"/>
        </w:tabs>
        <w:spacing w:line="288" w:lineRule="auto" w:before="75" w:after="0"/>
        <w:ind w:left="1013" w:right="1159" w:hanging="281"/>
        <w:jc w:val="both"/>
        <w:rPr>
          <w:i/>
          <w:sz w:val="16"/>
        </w:rPr>
      </w:pPr>
      <w:r>
        <w:rPr>
          <w:i/>
          <w:sz w:val="16"/>
        </w:rPr>
        <w:t>(f) bendinde yer alan ", Avrupa Birliği Genel Sekreterliği" ibaresi yürürlükten kaldırılmış, aynı </w:t>
      </w:r>
      <w:r>
        <w:rPr>
          <w:i/>
          <w:sz w:val="16"/>
        </w:rPr>
        <w:t>bentte yer alan "Dış Ticaret Müsteşarlığı ve Gümrük Müsteşarlığı" ibaresi "Ekonomi Bakanlığı ve Gümrük ve Ticaret Bakanlığı" olarak değiştirilmiş ve metne</w:t>
      </w:r>
      <w:r>
        <w:rPr>
          <w:i/>
          <w:spacing w:val="-12"/>
          <w:sz w:val="16"/>
        </w:rPr>
        <w:t> </w:t>
      </w:r>
      <w:r>
        <w:rPr>
          <w:i/>
          <w:sz w:val="16"/>
        </w:rPr>
        <w:t>işlenmiştir.</w:t>
      </w:r>
    </w:p>
    <w:p>
      <w:pPr>
        <w:pStyle w:val="ListParagraph"/>
        <w:numPr>
          <w:ilvl w:val="1"/>
          <w:numId w:val="65"/>
        </w:numPr>
        <w:tabs>
          <w:tab w:pos="1014" w:val="left" w:leader="none"/>
        </w:tabs>
        <w:spacing w:line="285" w:lineRule="auto" w:before="38" w:after="0"/>
        <w:ind w:left="1013" w:right="1151" w:hanging="281"/>
        <w:jc w:val="both"/>
        <w:rPr>
          <w:i/>
          <w:sz w:val="16"/>
        </w:rPr>
      </w:pPr>
      <w:r>
        <w:rPr>
          <w:i/>
          <w:sz w:val="16"/>
        </w:rPr>
        <w:t>(g) bendine "Milli Savunma Bakanlığı Akaryakıt İkmal ve NATO POL Tesisleri İşletme Başkanlığı </w:t>
      </w:r>
      <w:r>
        <w:rPr>
          <w:i/>
          <w:sz w:val="16"/>
        </w:rPr>
        <w:t>Müfettiş ve Müfettiş Yardımcıları" ibaresinden sonra gelmek üzere ", Aile ve Sosyal Politikalar Bakanlığı Denetçi ve Denetçi Yardımcıları" ibaresi eklenmiş ve metne</w:t>
      </w:r>
      <w:r>
        <w:rPr>
          <w:i/>
          <w:spacing w:val="-8"/>
          <w:sz w:val="16"/>
        </w:rPr>
        <w:t> </w:t>
      </w:r>
      <w:r>
        <w:rPr>
          <w:i/>
          <w:sz w:val="16"/>
        </w:rPr>
        <w:t>işlenmiştir.</w:t>
      </w:r>
    </w:p>
    <w:p>
      <w:pPr>
        <w:pStyle w:val="ListParagraph"/>
        <w:numPr>
          <w:ilvl w:val="1"/>
          <w:numId w:val="65"/>
        </w:numPr>
        <w:tabs>
          <w:tab w:pos="1014" w:val="left" w:leader="none"/>
        </w:tabs>
        <w:spacing w:line="288" w:lineRule="auto" w:before="44" w:after="0"/>
        <w:ind w:left="1013" w:right="1148" w:hanging="281"/>
        <w:jc w:val="both"/>
        <w:rPr>
          <w:i/>
          <w:sz w:val="16"/>
        </w:rPr>
      </w:pPr>
      <w:r>
        <w:rPr>
          <w:i/>
          <w:sz w:val="16"/>
        </w:rPr>
        <w:t>(h) bendinde yer alan "D.P.T. Planlama Uzmanları" ibaresi "Kalkınma Bakanlığı Planlama </w:t>
      </w:r>
      <w:r>
        <w:rPr>
          <w:i/>
          <w:spacing w:val="2"/>
          <w:sz w:val="16"/>
        </w:rPr>
        <w:t>Uz- </w:t>
      </w:r>
      <w:r>
        <w:rPr>
          <w:i/>
          <w:sz w:val="16"/>
        </w:rPr>
        <w:t>manları" şeklinde, "Dış Ticarette Standardizasyon Denetmenleri" ibaresi "Ürün Denetmenleri" şeklinde değiştirilmiş, "Sosyal Yardım Uzmanları," ibaresi yürürlükten kaldırılmış ve metne işlen- miştir.</w:t>
      </w:r>
    </w:p>
    <w:p>
      <w:pPr>
        <w:spacing w:line="288" w:lineRule="auto" w:before="36"/>
        <w:ind w:left="1013" w:right="1146" w:hanging="281"/>
        <w:jc w:val="both"/>
        <w:rPr>
          <w:i/>
          <w:sz w:val="16"/>
        </w:rPr>
      </w:pPr>
      <w:r>
        <w:rPr>
          <w:i/>
          <w:sz w:val="16"/>
        </w:rPr>
        <w:t>ç) (i) bendinde yer alan "Çevre ve Orman Uzmanları, Sanayi ve Ticaret Uzmanları," "Gümrük Uz- </w:t>
      </w:r>
      <w:r>
        <w:rPr>
          <w:i/>
          <w:sz w:val="16"/>
        </w:rPr>
        <w:t>manları," ve "Özürlüler Uzmanları, Aile ve Sosyal Araştırma Uzmanları, Kadının Statüsü Uzman- ları," ibareleri yürürlükten kaldırılmış ve aynı bende "Tapu ve Kadastro Uzmanları," ibaresinden sonra gelmek üzere "Sanayi ve Teknoloji Uzmanları, Çevre, Orman ve Şehircilik Uzmanları, Genç- lik ve Spor Uzmanları, Gümrük ve Ticaret Uzmanları, İhracatı Geliştirme Uzmanları, Aile ve Sos- yal Politikalar Uzmanları, Gıda, Tarım ve Hayvancılık Uzmanları" ibaresi eklenmiş, daha sonra 29/6/2011 tarihli ve 644 sayılı KHK’nin 37 nci maddesiyle, “Çevre, Orman ve Şehircilik Uzmanla- rı” ibaresi “Çevre ve Şehircilik Uzmanları, Orman ve Su İşleri Uzmanları” şeklinde değiştirilmiş ve metne işlenmiştir.</w:t>
      </w:r>
    </w:p>
    <w:p>
      <w:pPr>
        <w:pStyle w:val="ListParagraph"/>
        <w:numPr>
          <w:ilvl w:val="0"/>
          <w:numId w:val="65"/>
        </w:numPr>
        <w:tabs>
          <w:tab w:pos="733" w:val="left" w:leader="none"/>
        </w:tabs>
        <w:spacing w:line="285" w:lineRule="auto" w:before="35" w:after="0"/>
        <w:ind w:left="732" w:right="1146" w:hanging="427"/>
        <w:jc w:val="both"/>
        <w:rPr>
          <w:i/>
          <w:sz w:val="16"/>
        </w:rPr>
      </w:pPr>
      <w:r>
        <w:rPr>
          <w:i/>
          <w:sz w:val="16"/>
        </w:rPr>
        <w:t>7/72011 tarihli ve 646 sayılı KHK’nin 6 ncı maddesiyle,bu bölümün (h) bendinde yer alan “Vergi,” </w:t>
      </w:r>
      <w:r>
        <w:rPr>
          <w:i/>
          <w:sz w:val="16"/>
        </w:rPr>
        <w:t>ibaresi yürürlükten kaldırılmış ve aynı bölümün (i) bendine “Devlet Muhasebe Uzmanları,” ibaresin- den</w:t>
      </w:r>
      <w:r>
        <w:rPr>
          <w:i/>
          <w:spacing w:val="-2"/>
          <w:sz w:val="16"/>
        </w:rPr>
        <w:t> </w:t>
      </w:r>
      <w:r>
        <w:rPr>
          <w:i/>
          <w:sz w:val="16"/>
        </w:rPr>
        <w:t>sonra</w:t>
      </w:r>
      <w:r>
        <w:rPr>
          <w:i/>
          <w:spacing w:val="-3"/>
          <w:sz w:val="16"/>
        </w:rPr>
        <w:t> </w:t>
      </w:r>
      <w:r>
        <w:rPr>
          <w:i/>
          <w:sz w:val="16"/>
        </w:rPr>
        <w:t>gelmek</w:t>
      </w:r>
      <w:r>
        <w:rPr>
          <w:i/>
          <w:spacing w:val="-5"/>
          <w:sz w:val="16"/>
        </w:rPr>
        <w:t> </w:t>
      </w:r>
      <w:r>
        <w:rPr>
          <w:i/>
          <w:sz w:val="16"/>
        </w:rPr>
        <w:t>üzere</w:t>
      </w:r>
      <w:r>
        <w:rPr>
          <w:i/>
          <w:spacing w:val="-1"/>
          <w:sz w:val="16"/>
        </w:rPr>
        <w:t> </w:t>
      </w:r>
      <w:r>
        <w:rPr>
          <w:i/>
          <w:sz w:val="16"/>
        </w:rPr>
        <w:t>“Devlet</w:t>
      </w:r>
      <w:r>
        <w:rPr>
          <w:i/>
          <w:spacing w:val="-2"/>
          <w:sz w:val="16"/>
        </w:rPr>
        <w:t> </w:t>
      </w:r>
      <w:r>
        <w:rPr>
          <w:i/>
          <w:sz w:val="16"/>
        </w:rPr>
        <w:t>Gelir</w:t>
      </w:r>
      <w:r>
        <w:rPr>
          <w:i/>
          <w:spacing w:val="-4"/>
          <w:sz w:val="16"/>
        </w:rPr>
        <w:t> </w:t>
      </w:r>
      <w:r>
        <w:rPr>
          <w:i/>
          <w:sz w:val="16"/>
        </w:rPr>
        <w:t>Politikaları</w:t>
      </w:r>
      <w:r>
        <w:rPr>
          <w:i/>
          <w:spacing w:val="-1"/>
          <w:sz w:val="16"/>
        </w:rPr>
        <w:t> </w:t>
      </w:r>
      <w:r>
        <w:rPr>
          <w:i/>
          <w:sz w:val="16"/>
        </w:rPr>
        <w:t>Uzmanları,”</w:t>
      </w:r>
      <w:r>
        <w:rPr>
          <w:i/>
          <w:spacing w:val="-6"/>
          <w:sz w:val="16"/>
        </w:rPr>
        <w:t> </w:t>
      </w:r>
      <w:r>
        <w:rPr>
          <w:i/>
          <w:sz w:val="16"/>
        </w:rPr>
        <w:t>ibaresi</w:t>
      </w:r>
      <w:r>
        <w:rPr>
          <w:i/>
          <w:spacing w:val="-3"/>
          <w:sz w:val="16"/>
        </w:rPr>
        <w:t> </w:t>
      </w:r>
      <w:r>
        <w:rPr>
          <w:i/>
          <w:sz w:val="16"/>
        </w:rPr>
        <w:t>eklenmiş</w:t>
      </w:r>
      <w:r>
        <w:rPr>
          <w:i/>
          <w:spacing w:val="-4"/>
          <w:sz w:val="16"/>
        </w:rPr>
        <w:t> </w:t>
      </w:r>
      <w:r>
        <w:rPr>
          <w:i/>
          <w:sz w:val="16"/>
        </w:rPr>
        <w:t>ve</w:t>
      </w:r>
      <w:r>
        <w:rPr>
          <w:i/>
          <w:spacing w:val="-4"/>
          <w:sz w:val="16"/>
        </w:rPr>
        <w:t> </w:t>
      </w:r>
      <w:r>
        <w:rPr>
          <w:i/>
          <w:sz w:val="16"/>
        </w:rPr>
        <w:t>metne</w:t>
      </w:r>
      <w:r>
        <w:rPr>
          <w:i/>
          <w:spacing w:val="-5"/>
          <w:sz w:val="16"/>
        </w:rPr>
        <w:t> </w:t>
      </w:r>
      <w:r>
        <w:rPr>
          <w:i/>
          <w:sz w:val="16"/>
        </w:rPr>
        <w:t>işlenmiştir.</w:t>
      </w:r>
    </w:p>
    <w:p>
      <w:pPr>
        <w:pStyle w:val="ListParagraph"/>
        <w:numPr>
          <w:ilvl w:val="0"/>
          <w:numId w:val="65"/>
        </w:numPr>
        <w:tabs>
          <w:tab w:pos="733" w:val="left" w:leader="none"/>
        </w:tabs>
        <w:spacing w:line="288" w:lineRule="auto" w:before="41" w:after="0"/>
        <w:ind w:left="732" w:right="1150" w:hanging="427"/>
        <w:jc w:val="both"/>
        <w:rPr>
          <w:i/>
          <w:sz w:val="16"/>
        </w:rPr>
      </w:pPr>
      <w:r>
        <w:rPr>
          <w:i/>
          <w:sz w:val="16"/>
        </w:rPr>
        <w:t>22/8/2011 tarihli ve 651 sayılı KHK’nin 12 nci maddesiyle, bu bölümün (i) bendine “Gıda, Tarım ve </w:t>
      </w:r>
      <w:r>
        <w:rPr>
          <w:i/>
          <w:sz w:val="16"/>
        </w:rPr>
        <w:t>Hayvancılık Uzmanları” ibaresinden sonra gelmek üzere “, Basın ve Enformasyon Uzmanları,” ibaresi eklenmiş ve metne</w:t>
      </w:r>
      <w:r>
        <w:rPr>
          <w:i/>
          <w:spacing w:val="-2"/>
          <w:sz w:val="16"/>
        </w:rPr>
        <w:t> </w:t>
      </w:r>
      <w:r>
        <w:rPr>
          <w:i/>
          <w:sz w:val="16"/>
        </w:rPr>
        <w:t>işlenmiştir.</w:t>
      </w:r>
    </w:p>
    <w:p>
      <w:pPr>
        <w:pStyle w:val="ListParagraph"/>
        <w:numPr>
          <w:ilvl w:val="0"/>
          <w:numId w:val="65"/>
        </w:numPr>
        <w:tabs>
          <w:tab w:pos="733" w:val="left" w:leader="none"/>
        </w:tabs>
        <w:spacing w:line="288" w:lineRule="auto" w:before="39" w:after="0"/>
        <w:ind w:left="732" w:right="1153" w:hanging="427"/>
        <w:jc w:val="both"/>
        <w:rPr>
          <w:i/>
          <w:sz w:val="16"/>
        </w:rPr>
      </w:pPr>
      <w:r>
        <w:rPr>
          <w:i/>
          <w:sz w:val="16"/>
        </w:rPr>
        <w:t>25/8/2011 tarihli ve 652 sayılı KHK’nn 44 üncü maddesiyle, bu bölümün (g) bendine “Aile ve Sosyal </w:t>
      </w:r>
      <w:r>
        <w:rPr>
          <w:i/>
          <w:sz w:val="16"/>
        </w:rPr>
        <w:t>Politikalar Bakanlığı Denetçi ve Denetçi Yardımcıları” ibaresinden sonra gelmek üzere “, Millî Eğitim Denetçi ve Denetçi Yardımcıları” ibaresi eklenmiş, (h) bendinde yer alan “Eğitim Müfettişleri” ibaresi “Millî Eğitim Uzmanları ve İl Eğitim Denetmenleri” şeklinde</w:t>
      </w:r>
      <w:r>
        <w:rPr>
          <w:i/>
          <w:spacing w:val="-14"/>
          <w:sz w:val="16"/>
        </w:rPr>
        <w:t> </w:t>
      </w:r>
      <w:r>
        <w:rPr>
          <w:i/>
          <w:sz w:val="16"/>
        </w:rPr>
        <w:t>değiştirilmiştir.</w:t>
      </w:r>
    </w:p>
    <w:p>
      <w:pPr>
        <w:pStyle w:val="ListParagraph"/>
        <w:numPr>
          <w:ilvl w:val="0"/>
          <w:numId w:val="65"/>
        </w:numPr>
        <w:tabs>
          <w:tab w:pos="733" w:val="left" w:leader="none"/>
        </w:tabs>
        <w:spacing w:line="288" w:lineRule="auto" w:before="36" w:after="0"/>
        <w:ind w:left="732" w:right="1148" w:hanging="427"/>
        <w:jc w:val="both"/>
        <w:rPr>
          <w:i/>
          <w:sz w:val="16"/>
        </w:rPr>
      </w:pPr>
      <w:r>
        <w:rPr>
          <w:i/>
          <w:sz w:val="16"/>
        </w:rPr>
        <w:t>24/10/2011 tarihli ve 656 sayılı KHK’nn 20 nci maddesiyle, bu bölümün (i) bendinde yer alan “Teknik </w:t>
      </w:r>
      <w:r>
        <w:rPr>
          <w:i/>
          <w:sz w:val="16"/>
        </w:rPr>
        <w:t>Yardım Uzmanları,” ibaresi yürürlükten kaldırılmış ve aynı bölümün (h) bendine “Milli Eğitim Uzman- ları” ibaresinden sonra gelmek üzere“, TİKA Uzmanları” ibaresi</w:t>
      </w:r>
      <w:r>
        <w:rPr>
          <w:i/>
          <w:spacing w:val="-10"/>
          <w:sz w:val="16"/>
        </w:rPr>
        <w:t> </w:t>
      </w:r>
      <w:r>
        <w:rPr>
          <w:i/>
          <w:sz w:val="16"/>
        </w:rPr>
        <w:t>eklenmiştir.</w:t>
      </w:r>
    </w:p>
    <w:p>
      <w:pPr>
        <w:pStyle w:val="ListParagraph"/>
        <w:numPr>
          <w:ilvl w:val="0"/>
          <w:numId w:val="65"/>
        </w:numPr>
        <w:tabs>
          <w:tab w:pos="733" w:val="left" w:leader="none"/>
        </w:tabs>
        <w:spacing w:line="285" w:lineRule="auto" w:before="39" w:after="0"/>
        <w:ind w:left="732" w:right="1149" w:hanging="427"/>
        <w:jc w:val="both"/>
        <w:rPr>
          <w:i/>
          <w:sz w:val="16"/>
        </w:rPr>
      </w:pPr>
      <w:r>
        <w:rPr>
          <w:i/>
          <w:sz w:val="16"/>
        </w:rPr>
        <w:t>26/9/2011 tarihli ve 659 sayılı KHK’nn 17 nci maddesiyle, bu bölümün (h) bendinde yer alan “Devlet </w:t>
      </w:r>
      <w:r>
        <w:rPr>
          <w:i/>
          <w:sz w:val="16"/>
        </w:rPr>
        <w:t>Bütçe Uzmanları,” ibaresi “Maliye Uzmanları” şeklinde “Maliye Bakanlığı Muhasebe ve Milli Emlak Denetmenleri” ibaresi “Defterdarlık Uzmanları” şeklinde değiştirilmiş ve aynı bölümün (i) bendinde yer alan “Mali Suçları Araştırma Uzmanları, Devlet Muhasebe Uzmanları, Devlet Gelir Politikaları Uzmanları,”, “Devlet Malları Uzmanları, Maliye Uzmanları” ve “Milli Emlak Uzmanları,” ibareleri yürürlükten</w:t>
      </w:r>
      <w:r>
        <w:rPr>
          <w:i/>
          <w:spacing w:val="-2"/>
          <w:sz w:val="16"/>
        </w:rPr>
        <w:t> </w:t>
      </w:r>
      <w:r>
        <w:rPr>
          <w:i/>
          <w:sz w:val="16"/>
        </w:rPr>
        <w:t>kaldırılmıştır.</w:t>
      </w:r>
    </w:p>
    <w:p>
      <w:pPr>
        <w:pStyle w:val="ListParagraph"/>
        <w:numPr>
          <w:ilvl w:val="0"/>
          <w:numId w:val="65"/>
        </w:numPr>
        <w:tabs>
          <w:tab w:pos="733" w:val="left" w:leader="none"/>
        </w:tabs>
        <w:spacing w:line="285" w:lineRule="auto" w:before="47" w:after="0"/>
        <w:ind w:left="732" w:right="1145" w:hanging="427"/>
        <w:jc w:val="both"/>
        <w:rPr>
          <w:i/>
          <w:sz w:val="16"/>
        </w:rPr>
      </w:pPr>
      <w:r>
        <w:rPr>
          <w:i/>
          <w:sz w:val="16"/>
        </w:rPr>
        <w:t>26/9/2011 tarihli ve 655 sayılı KHK’nn 44 üncü maddesiyle, bu bölümün (i) bendinde yer alan “Ulaş- </w:t>
      </w:r>
      <w:r>
        <w:rPr>
          <w:i/>
          <w:sz w:val="16"/>
        </w:rPr>
        <w:t>tırma ve Haberleşme Uzmanları,” ve “Denizcilik Uzmanları,” ibareleri yürürlükten kaldırılmış ve aynı bölümün (h) bendine “Sosyal Güvenlik Uzmanları,” ibaresinden sonra gelmek üzere “Ulaştırma ve Haberleşme Uzmanları,”, “Havacılık ve Uzay Teknolojileri Uzmanları,” ve “Denizcilik Uzmanları,” ibareleri eklenmiş ve metne</w:t>
      </w:r>
      <w:r>
        <w:rPr>
          <w:i/>
          <w:spacing w:val="-1"/>
          <w:sz w:val="16"/>
        </w:rPr>
        <w:t> </w:t>
      </w:r>
      <w:r>
        <w:rPr>
          <w:i/>
          <w:sz w:val="16"/>
        </w:rPr>
        <w:t>işlenmiştir.</w:t>
      </w:r>
    </w:p>
    <w:p>
      <w:pPr>
        <w:spacing w:after="0" w:line="285"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65"/>
        </w:numPr>
        <w:tabs>
          <w:tab w:pos="730" w:val="left" w:leader="none"/>
        </w:tabs>
        <w:spacing w:line="285" w:lineRule="auto" w:before="94" w:after="0"/>
        <w:ind w:left="730" w:right="1149" w:hanging="425"/>
        <w:jc w:val="both"/>
        <w:rPr>
          <w:i/>
          <w:sz w:val="16"/>
        </w:rPr>
      </w:pPr>
      <w:r>
        <w:rPr>
          <w:i/>
          <w:sz w:val="16"/>
        </w:rPr>
        <w:t>10/10/2011 tarihli ve 657 sayılı KHK’nın 37 nci maddesiyle, bu bölümün (i) bendinde yer alan “Or- </w:t>
      </w:r>
      <w:r>
        <w:rPr>
          <w:i/>
          <w:sz w:val="16"/>
        </w:rPr>
        <w:t>man ve Su İşleri Uzmanları,” ibaresinden sonra gelmek üzere “Meteoroloji Uzmanları,” ibaresi </w:t>
      </w:r>
      <w:r>
        <w:rPr>
          <w:i/>
          <w:spacing w:val="2"/>
          <w:sz w:val="16"/>
        </w:rPr>
        <w:t>ek- </w:t>
      </w:r>
      <w:r>
        <w:rPr>
          <w:i/>
          <w:sz w:val="16"/>
        </w:rPr>
        <w:t>lenmiş ve metne</w:t>
      </w:r>
      <w:r>
        <w:rPr>
          <w:i/>
          <w:spacing w:val="-4"/>
          <w:sz w:val="16"/>
        </w:rPr>
        <w:t> </w:t>
      </w:r>
      <w:r>
        <w:rPr>
          <w:i/>
          <w:sz w:val="16"/>
        </w:rPr>
        <w:t>işlenmiştir.</w:t>
      </w:r>
    </w:p>
    <w:p>
      <w:pPr>
        <w:pStyle w:val="ListParagraph"/>
        <w:numPr>
          <w:ilvl w:val="0"/>
          <w:numId w:val="65"/>
        </w:numPr>
        <w:tabs>
          <w:tab w:pos="730" w:val="left" w:leader="none"/>
        </w:tabs>
        <w:spacing w:line="285" w:lineRule="auto" w:before="44" w:after="0"/>
        <w:ind w:left="730" w:right="1152" w:hanging="425"/>
        <w:jc w:val="both"/>
        <w:rPr>
          <w:i/>
          <w:sz w:val="16"/>
        </w:rPr>
      </w:pPr>
      <w:r>
        <w:rPr>
          <w:i/>
          <w:sz w:val="16"/>
        </w:rPr>
        <w:t>10/10/2011 tarihli ve 665 sayılı KHK’nın 27 nci maddesiyle, bu bölümün (i) bendinde yer “İstihdam ve </w:t>
      </w:r>
      <w:r>
        <w:rPr>
          <w:i/>
          <w:sz w:val="16"/>
        </w:rPr>
        <w:t>Meslek</w:t>
      </w:r>
      <w:r>
        <w:rPr>
          <w:i/>
          <w:spacing w:val="-5"/>
          <w:sz w:val="16"/>
        </w:rPr>
        <w:t> </w:t>
      </w:r>
      <w:r>
        <w:rPr>
          <w:i/>
          <w:sz w:val="16"/>
        </w:rPr>
        <w:t>Uzmanları”</w:t>
      </w:r>
      <w:r>
        <w:rPr>
          <w:i/>
          <w:spacing w:val="-5"/>
          <w:sz w:val="16"/>
        </w:rPr>
        <w:t> </w:t>
      </w:r>
      <w:r>
        <w:rPr>
          <w:i/>
          <w:sz w:val="16"/>
        </w:rPr>
        <w:t>ibaresi</w:t>
      </w:r>
      <w:r>
        <w:rPr>
          <w:i/>
          <w:spacing w:val="-4"/>
          <w:sz w:val="16"/>
        </w:rPr>
        <w:t> </w:t>
      </w:r>
      <w:r>
        <w:rPr>
          <w:i/>
          <w:sz w:val="16"/>
        </w:rPr>
        <w:t>“İstihdam</w:t>
      </w:r>
      <w:r>
        <w:rPr>
          <w:i/>
          <w:spacing w:val="-5"/>
          <w:sz w:val="16"/>
        </w:rPr>
        <w:t> </w:t>
      </w:r>
      <w:r>
        <w:rPr>
          <w:i/>
          <w:sz w:val="16"/>
        </w:rPr>
        <w:t>Uzmanları,</w:t>
      </w:r>
      <w:r>
        <w:rPr>
          <w:i/>
          <w:spacing w:val="-5"/>
          <w:sz w:val="16"/>
        </w:rPr>
        <w:t> </w:t>
      </w:r>
      <w:r>
        <w:rPr>
          <w:i/>
          <w:sz w:val="16"/>
        </w:rPr>
        <w:t>İl</w:t>
      </w:r>
      <w:r>
        <w:rPr>
          <w:i/>
          <w:spacing w:val="-2"/>
          <w:sz w:val="16"/>
        </w:rPr>
        <w:t> </w:t>
      </w:r>
      <w:r>
        <w:rPr>
          <w:i/>
          <w:sz w:val="16"/>
        </w:rPr>
        <w:t>İstihdam</w:t>
      </w:r>
      <w:r>
        <w:rPr>
          <w:i/>
          <w:spacing w:val="-3"/>
          <w:sz w:val="16"/>
        </w:rPr>
        <w:t> </w:t>
      </w:r>
      <w:r>
        <w:rPr>
          <w:i/>
          <w:sz w:val="16"/>
        </w:rPr>
        <w:t>Uzmanları”</w:t>
      </w:r>
      <w:r>
        <w:rPr>
          <w:i/>
          <w:spacing w:val="-3"/>
          <w:sz w:val="16"/>
        </w:rPr>
        <w:t> </w:t>
      </w:r>
      <w:r>
        <w:rPr>
          <w:i/>
          <w:sz w:val="16"/>
        </w:rPr>
        <w:t>şeklinde</w:t>
      </w:r>
      <w:r>
        <w:rPr>
          <w:i/>
          <w:spacing w:val="-4"/>
          <w:sz w:val="16"/>
        </w:rPr>
        <w:t> </w:t>
      </w:r>
      <w:r>
        <w:rPr>
          <w:i/>
          <w:sz w:val="16"/>
        </w:rPr>
        <w:t>değiştirilmiştir.</w:t>
      </w:r>
    </w:p>
    <w:p>
      <w:pPr>
        <w:pStyle w:val="ListParagraph"/>
        <w:numPr>
          <w:ilvl w:val="0"/>
          <w:numId w:val="65"/>
        </w:numPr>
        <w:tabs>
          <w:tab w:pos="730" w:val="left" w:leader="none"/>
        </w:tabs>
        <w:spacing w:line="285" w:lineRule="auto" w:before="42" w:after="0"/>
        <w:ind w:left="730" w:right="1153" w:hanging="425"/>
        <w:jc w:val="both"/>
        <w:rPr>
          <w:i/>
          <w:sz w:val="16"/>
        </w:rPr>
      </w:pPr>
      <w:r>
        <w:rPr>
          <w:i/>
          <w:sz w:val="16"/>
        </w:rPr>
        <w:t>11/10/2011 tarihli ve 664 sayılı KHK’nın 28 inci maddesiyle (i) bendine “Basın ve Enformasyon </w:t>
      </w:r>
      <w:r>
        <w:rPr>
          <w:i/>
          <w:sz w:val="16"/>
        </w:rPr>
        <w:t>Uzmanları,” ibaresinden sonra gelmek üzere “Yüksek Kurum Uzmanları,” ibaresi</w:t>
      </w:r>
      <w:r>
        <w:rPr>
          <w:i/>
          <w:spacing w:val="-26"/>
          <w:sz w:val="16"/>
        </w:rPr>
        <w:t> </w:t>
      </w:r>
      <w:r>
        <w:rPr>
          <w:i/>
          <w:sz w:val="16"/>
        </w:rPr>
        <w:t>eklenmiştir.</w:t>
      </w:r>
    </w:p>
    <w:p>
      <w:pPr>
        <w:pStyle w:val="ListParagraph"/>
        <w:numPr>
          <w:ilvl w:val="0"/>
          <w:numId w:val="65"/>
        </w:numPr>
        <w:tabs>
          <w:tab w:pos="730" w:val="left" w:leader="none"/>
        </w:tabs>
        <w:spacing w:line="288" w:lineRule="auto" w:before="42" w:after="0"/>
        <w:ind w:left="730" w:right="1149" w:hanging="425"/>
        <w:jc w:val="both"/>
        <w:rPr>
          <w:i/>
          <w:sz w:val="16"/>
        </w:rPr>
      </w:pPr>
      <w:r>
        <w:rPr>
          <w:i/>
          <w:sz w:val="16"/>
        </w:rPr>
        <w:t>11/10/2011 tarihli ve 663 sayılı KHK’nın 58 inci maddesiyle bu bölümün (g) bendine “Millî Eğitim </w:t>
      </w:r>
      <w:r>
        <w:rPr>
          <w:i/>
          <w:sz w:val="16"/>
        </w:rPr>
        <w:t>Denetçi ve Denetçi Yardımcıları” ibaresinden sonra gelmek üzere “Sağlık Denetçi ve Denetçi Yardım- cıları”; (h) bendine “İl Eğitim Denetmenleri” ibaresinden sonra gelmek üzere “Sağlık Uzmanları” ibareleri eklenmiştir.</w:t>
      </w:r>
    </w:p>
    <w:p>
      <w:pPr>
        <w:pStyle w:val="ListParagraph"/>
        <w:numPr>
          <w:ilvl w:val="0"/>
          <w:numId w:val="65"/>
        </w:numPr>
        <w:tabs>
          <w:tab w:pos="730" w:val="left" w:leader="none"/>
        </w:tabs>
        <w:spacing w:line="288" w:lineRule="auto" w:before="36" w:after="0"/>
        <w:ind w:left="730" w:right="1161" w:hanging="425"/>
        <w:jc w:val="both"/>
        <w:rPr>
          <w:sz w:val="16"/>
        </w:rPr>
      </w:pPr>
      <w:r>
        <w:rPr>
          <w:i/>
          <w:sz w:val="16"/>
        </w:rPr>
        <w:t>24/10/2011 tarihli ve 661 sayılı KHK’nın 102 inci maddesiyle (i) bendine “Basın ve Enformasyon </w:t>
      </w:r>
      <w:r>
        <w:rPr>
          <w:i/>
          <w:sz w:val="16"/>
        </w:rPr>
        <w:t>Uzmanları,”</w:t>
      </w:r>
      <w:r>
        <w:rPr>
          <w:i/>
          <w:spacing w:val="-6"/>
          <w:sz w:val="16"/>
        </w:rPr>
        <w:t> </w:t>
      </w:r>
      <w:r>
        <w:rPr>
          <w:i/>
          <w:sz w:val="16"/>
        </w:rPr>
        <w:t>ibaresinden</w:t>
      </w:r>
      <w:r>
        <w:rPr>
          <w:i/>
          <w:spacing w:val="-2"/>
          <w:sz w:val="16"/>
        </w:rPr>
        <w:t> </w:t>
      </w:r>
      <w:r>
        <w:rPr>
          <w:i/>
          <w:sz w:val="16"/>
        </w:rPr>
        <w:t>sonra</w:t>
      </w:r>
      <w:r>
        <w:rPr>
          <w:i/>
          <w:spacing w:val="-4"/>
          <w:sz w:val="16"/>
        </w:rPr>
        <w:t> </w:t>
      </w:r>
      <w:r>
        <w:rPr>
          <w:i/>
          <w:sz w:val="16"/>
        </w:rPr>
        <w:t>gelmek</w:t>
      </w:r>
      <w:r>
        <w:rPr>
          <w:i/>
          <w:spacing w:val="-1"/>
          <w:sz w:val="16"/>
        </w:rPr>
        <w:t> </w:t>
      </w:r>
      <w:r>
        <w:rPr>
          <w:i/>
          <w:sz w:val="16"/>
        </w:rPr>
        <w:t>üzere</w:t>
      </w:r>
      <w:r>
        <w:rPr>
          <w:i/>
          <w:spacing w:val="-5"/>
          <w:sz w:val="16"/>
        </w:rPr>
        <w:t> </w:t>
      </w:r>
      <w:r>
        <w:rPr>
          <w:i/>
          <w:sz w:val="16"/>
        </w:rPr>
        <w:t>“Gümrük</w:t>
      </w:r>
      <w:r>
        <w:rPr>
          <w:i/>
          <w:spacing w:val="-5"/>
          <w:sz w:val="16"/>
        </w:rPr>
        <w:t> </w:t>
      </w:r>
      <w:r>
        <w:rPr>
          <w:i/>
          <w:sz w:val="16"/>
        </w:rPr>
        <w:t>ve</w:t>
      </w:r>
      <w:r>
        <w:rPr>
          <w:i/>
          <w:spacing w:val="-4"/>
          <w:sz w:val="16"/>
        </w:rPr>
        <w:t> </w:t>
      </w:r>
      <w:r>
        <w:rPr>
          <w:i/>
          <w:sz w:val="16"/>
        </w:rPr>
        <w:t>Ticaret</w:t>
      </w:r>
      <w:r>
        <w:rPr>
          <w:i/>
          <w:spacing w:val="-2"/>
          <w:sz w:val="16"/>
        </w:rPr>
        <w:t> </w:t>
      </w:r>
      <w:r>
        <w:rPr>
          <w:i/>
          <w:sz w:val="16"/>
        </w:rPr>
        <w:t>Denetmenleri,”</w:t>
      </w:r>
      <w:r>
        <w:rPr>
          <w:i/>
          <w:spacing w:val="-6"/>
          <w:sz w:val="16"/>
        </w:rPr>
        <w:t> </w:t>
      </w:r>
      <w:r>
        <w:rPr>
          <w:i/>
          <w:sz w:val="16"/>
        </w:rPr>
        <w:t>ibaresi</w:t>
      </w:r>
      <w:r>
        <w:rPr>
          <w:i/>
          <w:spacing w:val="-3"/>
          <w:sz w:val="16"/>
        </w:rPr>
        <w:t> </w:t>
      </w:r>
      <w:r>
        <w:rPr>
          <w:i/>
          <w:sz w:val="16"/>
        </w:rPr>
        <w:t>eklenmiştir</w:t>
      </w:r>
      <w:r>
        <w:rPr>
          <w:sz w:val="16"/>
        </w:rPr>
        <w:t>.</w:t>
      </w:r>
    </w:p>
    <w:p>
      <w:pPr>
        <w:pStyle w:val="ListParagraph"/>
        <w:numPr>
          <w:ilvl w:val="0"/>
          <w:numId w:val="65"/>
        </w:numPr>
        <w:tabs>
          <w:tab w:pos="730" w:val="left" w:leader="none"/>
        </w:tabs>
        <w:spacing w:line="288" w:lineRule="auto" w:before="38" w:after="0"/>
        <w:ind w:left="730" w:right="1146" w:hanging="425"/>
        <w:jc w:val="both"/>
        <w:rPr>
          <w:i/>
          <w:sz w:val="16"/>
        </w:rPr>
      </w:pPr>
      <w:r>
        <w:rPr>
          <w:i/>
          <w:sz w:val="16"/>
        </w:rPr>
        <w:t>11/10/2011 tarihli ve 662 sayılı KHK’nin 93 üncü maddesiyle, bu bölümünün (g) bendine “Millî Eğitim </w:t>
      </w:r>
      <w:r>
        <w:rPr>
          <w:i/>
          <w:sz w:val="16"/>
        </w:rPr>
        <w:t>Denetçi ve Denetçi Yardımcıları” ibaresinden sonra gelmek üzere “, Enerji ve Tabii Kaynaklar Denet- çi ve Denetçi Yardımcıları” ibaresi, (i) bendine “Basın ve Enformasyon Uzmanları,” ibaresinden son- ra gelmek üzere “Enerji ve Tabii Kaynaklar Uzmanları,” ibaresi</w:t>
      </w:r>
      <w:r>
        <w:rPr>
          <w:i/>
          <w:spacing w:val="-16"/>
          <w:sz w:val="16"/>
        </w:rPr>
        <w:t> </w:t>
      </w:r>
      <w:r>
        <w:rPr>
          <w:i/>
          <w:sz w:val="16"/>
        </w:rPr>
        <w:t>eklenmiştir.</w:t>
      </w:r>
    </w:p>
    <w:p>
      <w:pPr>
        <w:pStyle w:val="ListParagraph"/>
        <w:numPr>
          <w:ilvl w:val="0"/>
          <w:numId w:val="65"/>
        </w:numPr>
        <w:tabs>
          <w:tab w:pos="730" w:val="left" w:leader="none"/>
        </w:tabs>
        <w:spacing w:line="288" w:lineRule="auto" w:before="37" w:after="0"/>
        <w:ind w:left="730" w:right="1146" w:hanging="425"/>
        <w:jc w:val="both"/>
        <w:rPr>
          <w:i/>
          <w:sz w:val="16"/>
        </w:rPr>
      </w:pPr>
      <w:r>
        <w:rPr>
          <w:i/>
          <w:sz w:val="16"/>
        </w:rPr>
        <w:t>11/10/2011 tarihli ve 666 sayılı KHK’nin 5 inci maddesiyle, bu bölümün; (g) bendine “Büyükşehir </w:t>
      </w:r>
      <w:r>
        <w:rPr>
          <w:i/>
          <w:sz w:val="16"/>
        </w:rPr>
        <w:t>Belediyesi,” ibaresinden sonra gelmek üzere “Büyükşehir Belediyelerine bağlı genel müdürlük,” ibare- si eklenmiş, (h) bendinde yer alan “Başbakanlık Uzmanları, Kalkınma Bakanlığı Planlama Uzmanları, Hazine Uzmanları, Dış Ticaret Uzmanları, Diyanet İşleri Uzmanları, Din İşleri Yüksek Kurulu Uzman- ları, Avrupa Birliği İşleri Uzmanları, Yurtdışı Türkler ve Akraba Topluluklar Uzmanları, Ölçme, Seçme ve Yerleştirme Merkezi Uzmanları, Türkiye İstatistik Kurumu Uzmanları, Devlet Personel Uzmanları, Afet ve Acil Durum Yönetimi Uzmanları, Maliye Uzmanları, Sosyal Güvenlik Uzmanları, Ulaştırma ve Haberleşme Uzmanları, Havacılık ve Uzay Teknolojileri Uzmanları, Denizcilik Uzmanları, Çalışma Uzmanları, Yurt Dışı İşçi Hizmetleri Uzmanları, İş Sağlığı ve Güvenliği Uzmanları,”, “Millî Eğitim Uzmanları, TİKA Uzmanları ve”, “Sağlık Uzmanları,” ibareleri ile (i) bendinde yer alan “Devlet Gelir Uzmanları,”, “Marka Uzmanları, Patent Uzmanları, Özelleştirme İdaresi Başkanlığı Uzmanları, Ba- kanlık ve Bağlı Kuruluşların A.B. Uzmanları, Savunma Sanayi Müsteşarlığı Uzmanları, Çalışma ve Sosyal Güvenlik Eğitim Uzmanları, İstihdam Uzmanları,”, “Kültür ve Turizm Uzmanları, Yazma Eser Uzmanları, Vakıf Uzmanları, Tapu ve Kadastro Uzmanları, Sanayi ve Teknoloji Uzmanları, Çevre ve Şehircilik Uzmanları, Orman ve Su İşleri Uzmanları, Meteoroloji Uzmanları, Gençlik ve Spor Uzman- ları, Gümrük ve Ticaret Uzmanları, İhracatı Geliştirme Uzmanları, Aile ve Sosyal Politikalar Uzman- ları, Gıda, Tarım ve Hayvancılık Uzmanları, Basın ve Enformasyon Uzmanları,”, “Yüksek Kurum Uz- manları,” ve “Enerji ve Tabii Kaynaklar Uzmanları,” ibareleri yürürlükten kaldırılmış, (h) bendine “Defterdarlık Uzmanları,” ibaresinden sonra gelmek üzere “İçişleri Bakanlığı İl Planlama Uzmanla- rı,” ibaresi eklenmiş ve metne</w:t>
      </w:r>
      <w:r>
        <w:rPr>
          <w:i/>
          <w:spacing w:val="-8"/>
          <w:sz w:val="16"/>
        </w:rPr>
        <w:t> </w:t>
      </w:r>
      <w:r>
        <w:rPr>
          <w:i/>
          <w:sz w:val="16"/>
        </w:rPr>
        <w:t>işlenmiştir.</w:t>
      </w:r>
    </w:p>
    <w:p>
      <w:pPr>
        <w:pStyle w:val="ListParagraph"/>
        <w:numPr>
          <w:ilvl w:val="0"/>
          <w:numId w:val="65"/>
        </w:numPr>
        <w:tabs>
          <w:tab w:pos="730" w:val="left" w:leader="none"/>
        </w:tabs>
        <w:spacing w:line="288" w:lineRule="auto" w:before="25" w:after="0"/>
        <w:ind w:left="730" w:right="1146" w:hanging="425"/>
        <w:jc w:val="both"/>
        <w:rPr>
          <w:i/>
          <w:sz w:val="16"/>
        </w:rPr>
      </w:pPr>
      <w:r>
        <w:rPr>
          <w:i/>
          <w:sz w:val="16"/>
        </w:rPr>
        <w:t>21/6/2012 tarihli ve 6332 sayılı Kanunun 22 nci maddesiyle (ğ) bendine “İhracatı Geliştirme Uzman- </w:t>
      </w:r>
      <w:r>
        <w:rPr>
          <w:i/>
          <w:sz w:val="16"/>
        </w:rPr>
        <w:t>ları,” ibaresinden sonra gelmek üzere “İnsan Hakları Uzmanları,” ibaresi eklenmiş olup ,daha sonra 6/4/2016 tarihli ve 6701 sayılı Kanunun 28 inci maddesiyle “İnsan Hakları Uzmanları” ibaresi “İnsan Hakları ve Eşitlik Uzmanları” şeklinde</w:t>
      </w:r>
      <w:r>
        <w:rPr>
          <w:i/>
          <w:spacing w:val="1"/>
          <w:sz w:val="16"/>
        </w:rPr>
        <w:t> </w:t>
      </w:r>
      <w:r>
        <w:rPr>
          <w:i/>
          <w:sz w:val="16"/>
        </w:rPr>
        <w:t>değiştirilmiştir.</w:t>
      </w:r>
    </w:p>
    <w:p>
      <w:pPr>
        <w:pStyle w:val="ListParagraph"/>
        <w:numPr>
          <w:ilvl w:val="0"/>
          <w:numId w:val="65"/>
        </w:numPr>
        <w:tabs>
          <w:tab w:pos="730" w:val="left" w:leader="none"/>
        </w:tabs>
        <w:spacing w:line="288" w:lineRule="auto" w:before="38" w:after="0"/>
        <w:ind w:left="730" w:right="1147" w:hanging="425"/>
        <w:jc w:val="both"/>
        <w:rPr>
          <w:i/>
          <w:sz w:val="16"/>
        </w:rPr>
      </w:pPr>
      <w:r>
        <w:rPr>
          <w:i/>
          <w:sz w:val="16"/>
        </w:rPr>
        <w:t>4/4/2013 tarihli ve 6458 sayılı Kanunun 123 üncü maddesiyle, bu bölümünün (ğ) bendine “Yükseköğre- </w:t>
      </w:r>
      <w:r>
        <w:rPr>
          <w:i/>
          <w:sz w:val="16"/>
        </w:rPr>
        <w:t>tim Kurulu Uzmanları” ibaresinden sonra gelmek üzere “, Göç Uzmanları” ibaresi, (h) bendine “İçiş- leri Bakanlığı İl Planlama Uzmanları,” ibaresinden sonra gelmek üzere “İl Göç Uzmanları,” ibaresi eklenmiştir.</w:t>
      </w:r>
    </w:p>
    <w:p>
      <w:pPr>
        <w:spacing w:after="0" w:line="288"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65"/>
        </w:numPr>
        <w:tabs>
          <w:tab w:pos="730" w:val="left" w:leader="none"/>
        </w:tabs>
        <w:spacing w:line="285" w:lineRule="auto" w:before="94" w:after="0"/>
        <w:ind w:left="730" w:right="1149" w:hanging="425"/>
        <w:jc w:val="both"/>
        <w:rPr>
          <w:i/>
          <w:sz w:val="16"/>
        </w:rPr>
      </w:pPr>
      <w:r>
        <w:rPr>
          <w:i/>
          <w:sz w:val="16"/>
        </w:rPr>
        <w:t>12/7/2013 tarihli ve 6495 sayılı Kanunun 8 inci maddesiyle, bu bölümün (i) bendine “Gümrük ve </w:t>
      </w:r>
      <w:r>
        <w:rPr>
          <w:i/>
          <w:sz w:val="16"/>
        </w:rPr>
        <w:t>Ticaret Denetmenleri,” ibaresinden sonra gelmek üzere “Sosyal Güvenlik Denetmenleri,” ibaresi </w:t>
      </w:r>
      <w:r>
        <w:rPr>
          <w:i/>
          <w:spacing w:val="2"/>
          <w:sz w:val="16"/>
        </w:rPr>
        <w:t>ek- </w:t>
      </w:r>
      <w:r>
        <w:rPr>
          <w:i/>
          <w:sz w:val="16"/>
        </w:rPr>
        <w:t>lenmiştir.</w:t>
      </w:r>
    </w:p>
    <w:p>
      <w:pPr>
        <w:pStyle w:val="ListParagraph"/>
        <w:numPr>
          <w:ilvl w:val="0"/>
          <w:numId w:val="65"/>
        </w:numPr>
        <w:tabs>
          <w:tab w:pos="730" w:val="left" w:leader="none"/>
        </w:tabs>
        <w:spacing w:line="285" w:lineRule="auto" w:before="63" w:after="0"/>
        <w:ind w:left="730" w:right="1148" w:hanging="425"/>
        <w:jc w:val="both"/>
        <w:rPr>
          <w:i/>
          <w:sz w:val="16"/>
        </w:rPr>
      </w:pPr>
      <w:r>
        <w:rPr>
          <w:i/>
          <w:sz w:val="16"/>
        </w:rPr>
        <w:t>20/2/2014 tarihli ve 6525 sayılı Kanunun 6 ncı maddesiyle, bu bölümün (g) bendine “Enerji ve Tabii </w:t>
      </w:r>
      <w:r>
        <w:rPr>
          <w:i/>
          <w:sz w:val="16"/>
        </w:rPr>
        <w:t>Kaynaklar Denetçi ve Denetçi Yardımcıları,” ibaresinden sonra gelmek üzere “Gençlik ve Spor Denet- çi Yardımcıları,” ibaresi</w:t>
      </w:r>
      <w:r>
        <w:rPr>
          <w:i/>
          <w:spacing w:val="-1"/>
          <w:sz w:val="16"/>
        </w:rPr>
        <w:t> </w:t>
      </w:r>
      <w:r>
        <w:rPr>
          <w:i/>
          <w:sz w:val="16"/>
        </w:rPr>
        <w:t>eklenmiştir.</w:t>
      </w:r>
    </w:p>
    <w:p>
      <w:pPr>
        <w:pStyle w:val="ListParagraph"/>
        <w:numPr>
          <w:ilvl w:val="0"/>
          <w:numId w:val="65"/>
        </w:numPr>
        <w:tabs>
          <w:tab w:pos="730" w:val="left" w:leader="none"/>
        </w:tabs>
        <w:spacing w:line="285" w:lineRule="auto" w:before="63" w:after="0"/>
        <w:ind w:left="730" w:right="1151" w:hanging="425"/>
        <w:jc w:val="both"/>
        <w:rPr>
          <w:i/>
          <w:sz w:val="16"/>
        </w:rPr>
      </w:pPr>
      <w:r>
        <w:rPr>
          <w:i/>
          <w:sz w:val="16"/>
        </w:rPr>
        <w:t>1/3/2014 tarihli ve 6528 sayılı Kanunun 27 nci maddesiyle, bu bölümün (g) bendinde yer alan “Millî </w:t>
      </w:r>
      <w:r>
        <w:rPr>
          <w:i/>
          <w:sz w:val="16"/>
        </w:rPr>
        <w:t>Eğitim Denetçi ve Denetçi Yardımcıları,” ibaresi yürürlükten kaldırılmış ve (h) bendinde yer alan “İl Eğitim Denetmenleri” ibaresi “Maarif Müfettişleri” şeklinde</w:t>
      </w:r>
      <w:r>
        <w:rPr>
          <w:i/>
          <w:spacing w:val="-9"/>
          <w:sz w:val="16"/>
        </w:rPr>
        <w:t> </w:t>
      </w:r>
      <w:r>
        <w:rPr>
          <w:i/>
          <w:sz w:val="16"/>
        </w:rPr>
        <w:t>değiştirilmiştir.</w:t>
      </w:r>
    </w:p>
    <w:p>
      <w:pPr>
        <w:pStyle w:val="ListParagraph"/>
        <w:numPr>
          <w:ilvl w:val="0"/>
          <w:numId w:val="65"/>
        </w:numPr>
        <w:tabs>
          <w:tab w:pos="730" w:val="left" w:leader="none"/>
        </w:tabs>
        <w:spacing w:line="288" w:lineRule="auto" w:before="63" w:after="0"/>
        <w:ind w:left="730" w:right="1148" w:hanging="425"/>
        <w:jc w:val="both"/>
        <w:rPr>
          <w:i/>
          <w:sz w:val="16"/>
        </w:rPr>
      </w:pPr>
      <w:r>
        <w:rPr>
          <w:i/>
          <w:sz w:val="16"/>
        </w:rPr>
        <w:t>2/12/2016 tarihli ve 6764 sayılı Kanunun 22 nci maddesiyle, bu bölümün (g) bendinde yer alan “Ça- </w:t>
      </w:r>
      <w:r>
        <w:rPr>
          <w:i/>
          <w:sz w:val="16"/>
        </w:rPr>
        <w:t>lışma ve Sosyal Güvenlik Bakanlığı İş Başmüfettiş, Müfettiş ve Müfettiş Yardımcıları” ibaresinden son- ra gelmek üzere “, Bakanlık Maarif Müfettişi ve Bakanlık Maarif Müfettiş Yardımcıları” ibaresi eklen- miştir.</w:t>
      </w:r>
    </w:p>
    <w:p>
      <w:pPr>
        <w:pStyle w:val="ListParagraph"/>
        <w:numPr>
          <w:ilvl w:val="0"/>
          <w:numId w:val="65"/>
        </w:numPr>
        <w:tabs>
          <w:tab w:pos="730" w:val="left" w:leader="none"/>
        </w:tabs>
        <w:spacing w:line="288" w:lineRule="auto" w:before="58" w:after="0"/>
        <w:ind w:left="730" w:right="1157" w:hanging="425"/>
        <w:jc w:val="both"/>
        <w:rPr>
          <w:i/>
          <w:sz w:val="16"/>
        </w:rPr>
      </w:pPr>
      <w:r>
        <w:rPr>
          <w:i/>
          <w:sz w:val="16"/>
        </w:rPr>
        <w:t>22/12/2016 tarihli ve 6769 sayılı Kanunun 187 inci maddesiyle, bu bölümün (ğ) bendinde yer alan </w:t>
      </w:r>
      <w:r>
        <w:rPr>
          <w:i/>
          <w:sz w:val="16"/>
        </w:rPr>
        <w:t>“Marka Uzmanları,” ve “Patent Uzmanları,” ibareleri metinden çıkarılmış ve aynı bende “Savunma Sanayii</w:t>
      </w:r>
      <w:r>
        <w:rPr>
          <w:i/>
          <w:spacing w:val="-3"/>
          <w:sz w:val="16"/>
        </w:rPr>
        <w:t> </w:t>
      </w:r>
      <w:r>
        <w:rPr>
          <w:i/>
          <w:sz w:val="16"/>
        </w:rPr>
        <w:t>Uzmanları,”</w:t>
      </w:r>
      <w:r>
        <w:rPr>
          <w:i/>
          <w:spacing w:val="-7"/>
          <w:sz w:val="16"/>
        </w:rPr>
        <w:t> </w:t>
      </w:r>
      <w:r>
        <w:rPr>
          <w:i/>
          <w:sz w:val="16"/>
        </w:rPr>
        <w:t>ibaresinden</w:t>
      </w:r>
      <w:r>
        <w:rPr>
          <w:i/>
          <w:spacing w:val="-3"/>
          <w:sz w:val="16"/>
        </w:rPr>
        <w:t> </w:t>
      </w:r>
      <w:r>
        <w:rPr>
          <w:i/>
          <w:sz w:val="16"/>
        </w:rPr>
        <w:t>sonra</w:t>
      </w:r>
      <w:r>
        <w:rPr>
          <w:i/>
          <w:spacing w:val="-5"/>
          <w:sz w:val="16"/>
        </w:rPr>
        <w:t> </w:t>
      </w:r>
      <w:r>
        <w:rPr>
          <w:i/>
          <w:sz w:val="16"/>
        </w:rPr>
        <w:t>gelmek</w:t>
      </w:r>
      <w:r>
        <w:rPr>
          <w:i/>
          <w:spacing w:val="-5"/>
          <w:sz w:val="16"/>
        </w:rPr>
        <w:t> </w:t>
      </w:r>
      <w:r>
        <w:rPr>
          <w:i/>
          <w:sz w:val="16"/>
        </w:rPr>
        <w:t>üzere</w:t>
      </w:r>
      <w:r>
        <w:rPr>
          <w:i/>
          <w:spacing w:val="-3"/>
          <w:sz w:val="16"/>
        </w:rPr>
        <w:t> </w:t>
      </w:r>
      <w:r>
        <w:rPr>
          <w:i/>
          <w:sz w:val="16"/>
        </w:rPr>
        <w:t>“Sınai</w:t>
      </w:r>
      <w:r>
        <w:rPr>
          <w:i/>
          <w:spacing w:val="-5"/>
          <w:sz w:val="16"/>
        </w:rPr>
        <w:t> </w:t>
      </w:r>
      <w:r>
        <w:rPr>
          <w:i/>
          <w:sz w:val="16"/>
        </w:rPr>
        <w:t>Mülkiyet</w:t>
      </w:r>
      <w:r>
        <w:rPr>
          <w:i/>
          <w:spacing w:val="-5"/>
          <w:sz w:val="16"/>
        </w:rPr>
        <w:t> </w:t>
      </w:r>
      <w:r>
        <w:rPr>
          <w:i/>
          <w:sz w:val="16"/>
        </w:rPr>
        <w:t>Uzmanları,”</w:t>
      </w:r>
      <w:r>
        <w:rPr>
          <w:i/>
          <w:spacing w:val="-3"/>
          <w:sz w:val="16"/>
        </w:rPr>
        <w:t> </w:t>
      </w:r>
      <w:r>
        <w:rPr>
          <w:i/>
          <w:sz w:val="16"/>
        </w:rPr>
        <w:t>ibaresi</w:t>
      </w:r>
      <w:r>
        <w:rPr>
          <w:i/>
          <w:spacing w:val="-3"/>
          <w:sz w:val="16"/>
        </w:rPr>
        <w:t> </w:t>
      </w:r>
      <w:r>
        <w:rPr>
          <w:i/>
          <w:sz w:val="16"/>
        </w:rPr>
        <w:t>eklenmiştir.</w:t>
      </w:r>
    </w:p>
    <w:p>
      <w:pPr>
        <w:pStyle w:val="ListParagraph"/>
        <w:numPr>
          <w:ilvl w:val="0"/>
          <w:numId w:val="65"/>
        </w:numPr>
        <w:tabs>
          <w:tab w:pos="730" w:val="left" w:leader="none"/>
        </w:tabs>
        <w:spacing w:line="285" w:lineRule="auto" w:before="58" w:after="0"/>
        <w:ind w:left="730" w:right="1148" w:hanging="425"/>
        <w:jc w:val="both"/>
        <w:rPr>
          <w:i/>
          <w:sz w:val="16"/>
        </w:rPr>
      </w:pPr>
      <w:r>
        <w:rPr>
          <w:i/>
          <w:sz w:val="16"/>
        </w:rPr>
        <w:t>1/11/2017 tarihli ve 7060 sayılı Kanunun 13 üncü maddesiyle, bu bölümün (ğ) bendinde yer alan “Göç </w:t>
      </w:r>
      <w:r>
        <w:rPr>
          <w:i/>
          <w:sz w:val="16"/>
        </w:rPr>
        <w:t>Uzmanları”</w:t>
      </w:r>
      <w:r>
        <w:rPr>
          <w:i/>
          <w:spacing w:val="-3"/>
          <w:sz w:val="16"/>
        </w:rPr>
        <w:t> </w:t>
      </w:r>
      <w:r>
        <w:rPr>
          <w:i/>
          <w:sz w:val="16"/>
        </w:rPr>
        <w:t>ibaresinden</w:t>
      </w:r>
      <w:r>
        <w:rPr>
          <w:i/>
          <w:spacing w:val="-4"/>
          <w:sz w:val="16"/>
        </w:rPr>
        <w:t> </w:t>
      </w:r>
      <w:r>
        <w:rPr>
          <w:i/>
          <w:sz w:val="16"/>
        </w:rPr>
        <w:t>sonra</w:t>
      </w:r>
      <w:r>
        <w:rPr>
          <w:i/>
          <w:spacing w:val="-3"/>
          <w:sz w:val="16"/>
        </w:rPr>
        <w:t> </w:t>
      </w:r>
      <w:r>
        <w:rPr>
          <w:i/>
          <w:sz w:val="16"/>
        </w:rPr>
        <w:t>gelmek</w:t>
      </w:r>
      <w:r>
        <w:rPr>
          <w:i/>
          <w:spacing w:val="-2"/>
          <w:sz w:val="16"/>
        </w:rPr>
        <w:t> </w:t>
      </w:r>
      <w:r>
        <w:rPr>
          <w:i/>
          <w:sz w:val="16"/>
        </w:rPr>
        <w:t>üzere</w:t>
      </w:r>
      <w:r>
        <w:rPr>
          <w:i/>
          <w:spacing w:val="-4"/>
          <w:sz w:val="16"/>
        </w:rPr>
        <w:t> </w:t>
      </w:r>
      <w:r>
        <w:rPr>
          <w:i/>
          <w:sz w:val="16"/>
        </w:rPr>
        <w:t>“,</w:t>
      </w:r>
      <w:r>
        <w:rPr>
          <w:i/>
          <w:spacing w:val="-2"/>
          <w:sz w:val="16"/>
        </w:rPr>
        <w:t> </w:t>
      </w:r>
      <w:r>
        <w:rPr>
          <w:i/>
          <w:sz w:val="16"/>
        </w:rPr>
        <w:t>Helal</w:t>
      </w:r>
      <w:r>
        <w:rPr>
          <w:i/>
          <w:spacing w:val="-3"/>
          <w:sz w:val="16"/>
        </w:rPr>
        <w:t> </w:t>
      </w:r>
      <w:r>
        <w:rPr>
          <w:i/>
          <w:sz w:val="16"/>
        </w:rPr>
        <w:t>Akreditasyon</w:t>
      </w:r>
      <w:r>
        <w:rPr>
          <w:i/>
          <w:spacing w:val="-2"/>
          <w:sz w:val="16"/>
        </w:rPr>
        <w:t> </w:t>
      </w:r>
      <w:r>
        <w:rPr>
          <w:i/>
          <w:sz w:val="16"/>
        </w:rPr>
        <w:t>Uzmanları”</w:t>
      </w:r>
      <w:r>
        <w:rPr>
          <w:i/>
          <w:spacing w:val="-5"/>
          <w:sz w:val="16"/>
        </w:rPr>
        <w:t> </w:t>
      </w:r>
      <w:r>
        <w:rPr>
          <w:i/>
          <w:sz w:val="16"/>
        </w:rPr>
        <w:t>ibaresi</w:t>
      </w:r>
      <w:r>
        <w:rPr>
          <w:i/>
          <w:spacing w:val="-4"/>
          <w:sz w:val="16"/>
        </w:rPr>
        <w:t> </w:t>
      </w:r>
      <w:r>
        <w:rPr>
          <w:i/>
          <w:sz w:val="16"/>
        </w:rPr>
        <w:t>eklenmiştir.</w:t>
      </w:r>
    </w:p>
    <w:p>
      <w:pPr>
        <w:spacing w:line="312" w:lineRule="auto" w:before="78"/>
        <w:ind w:left="730" w:right="1177" w:hanging="425"/>
        <w:jc w:val="both"/>
        <w:rPr>
          <w:i/>
          <w:sz w:val="16"/>
        </w:rPr>
      </w:pPr>
      <w:r>
        <w:rPr>
          <w:i/>
          <w:sz w:val="16"/>
        </w:rPr>
        <w:t>(</w:t>
      </w:r>
      <w:r>
        <w:rPr>
          <w:i/>
          <w:spacing w:val="-22"/>
          <w:sz w:val="16"/>
        </w:rPr>
        <w:t> </w:t>
      </w:r>
      <w:r>
        <w:rPr>
          <w:i/>
          <w:sz w:val="16"/>
        </w:rPr>
        <w:t>5</w:t>
      </w:r>
      <w:r>
        <w:rPr>
          <w:i/>
          <w:spacing w:val="-13"/>
          <w:sz w:val="16"/>
        </w:rPr>
        <w:t> </w:t>
      </w:r>
      <w:r>
        <w:rPr>
          <w:i/>
          <w:sz w:val="16"/>
        </w:rPr>
        <w:t>3</w:t>
      </w:r>
      <w:r>
        <w:rPr>
          <w:i/>
          <w:spacing w:val="-13"/>
          <w:sz w:val="16"/>
        </w:rPr>
        <w:t> </w:t>
      </w:r>
      <w:r>
        <w:rPr>
          <w:i/>
          <w:sz w:val="16"/>
        </w:rPr>
        <w:t>)</w:t>
      </w:r>
      <w:r>
        <w:rPr>
          <w:i/>
          <w:spacing w:val="5"/>
          <w:sz w:val="16"/>
        </w:rPr>
        <w:t> </w:t>
      </w:r>
      <w:r>
        <w:rPr>
          <w:i/>
          <w:sz w:val="16"/>
        </w:rPr>
        <w:t>3</w:t>
      </w:r>
      <w:r>
        <w:rPr>
          <w:i/>
          <w:spacing w:val="-13"/>
          <w:sz w:val="16"/>
        </w:rPr>
        <w:t> </w:t>
      </w:r>
      <w:r>
        <w:rPr>
          <w:i/>
          <w:sz w:val="16"/>
        </w:rPr>
        <w:t>0</w:t>
      </w:r>
      <w:r>
        <w:rPr>
          <w:i/>
          <w:spacing w:val="-13"/>
          <w:sz w:val="16"/>
        </w:rPr>
        <w:t> </w:t>
      </w:r>
      <w:r>
        <w:rPr>
          <w:i/>
          <w:sz w:val="16"/>
        </w:rPr>
        <w:t>/</w:t>
      </w:r>
      <w:r>
        <w:rPr>
          <w:i/>
          <w:spacing w:val="7"/>
          <w:sz w:val="16"/>
        </w:rPr>
        <w:t> </w:t>
      </w:r>
      <w:r>
        <w:rPr>
          <w:i/>
          <w:sz w:val="16"/>
        </w:rPr>
        <w:t>1</w:t>
      </w:r>
      <w:r>
        <w:rPr>
          <w:i/>
          <w:spacing w:val="-13"/>
          <w:sz w:val="16"/>
        </w:rPr>
        <w:t> </w:t>
      </w:r>
      <w:r>
        <w:rPr>
          <w:i/>
          <w:sz w:val="16"/>
        </w:rPr>
        <w:t>1</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5"/>
          <w:sz w:val="16"/>
        </w:rPr>
        <w:t> </w:t>
      </w:r>
      <w:r>
        <w:rPr>
          <w:i/>
          <w:sz w:val="16"/>
        </w:rPr>
        <w:t>7</w:t>
      </w:r>
      <w:r>
        <w:rPr>
          <w:i/>
          <w:spacing w:val="3"/>
          <w:sz w:val="16"/>
        </w:rPr>
        <w:t> </w:t>
      </w:r>
      <w:r>
        <w:rPr>
          <w:i/>
          <w:sz w:val="16"/>
        </w:rPr>
        <w:t>t</w:t>
      </w:r>
      <w:r>
        <w:rPr>
          <w:i/>
          <w:spacing w:val="-20"/>
          <w:sz w:val="16"/>
        </w:rPr>
        <w:t> </w:t>
      </w:r>
      <w:r>
        <w:rPr>
          <w:i/>
          <w:sz w:val="16"/>
        </w:rPr>
        <w:t>a</w:t>
      </w:r>
      <w:r>
        <w:rPr>
          <w:i/>
          <w:spacing w:val="-25"/>
          <w:sz w:val="16"/>
        </w:rPr>
        <w:t> </w:t>
      </w:r>
      <w:r>
        <w:rPr>
          <w:i/>
          <w:sz w:val="16"/>
        </w:rPr>
        <w:t>r</w:t>
      </w:r>
      <w:r>
        <w:rPr>
          <w:i/>
          <w:spacing w:val="-24"/>
          <w:sz w:val="16"/>
        </w:rPr>
        <w:t> </w:t>
      </w:r>
      <w:r>
        <w:rPr>
          <w:i/>
          <w:spacing w:val="3"/>
          <w:sz w:val="16"/>
        </w:rPr>
        <w:t>ih</w:t>
      </w:r>
      <w:r>
        <w:rPr>
          <w:i/>
          <w:spacing w:val="-8"/>
          <w:sz w:val="16"/>
        </w:rPr>
        <w:t> </w:t>
      </w:r>
      <w:r>
        <w:rPr>
          <w:i/>
          <w:spacing w:val="5"/>
          <w:sz w:val="16"/>
        </w:rPr>
        <w:t>li</w:t>
      </w:r>
      <w:r>
        <w:rPr>
          <w:i/>
          <w:spacing w:val="26"/>
          <w:sz w:val="16"/>
        </w:rPr>
        <w:t> </w:t>
      </w:r>
      <w:r>
        <w:rPr>
          <w:i/>
          <w:sz w:val="16"/>
        </w:rPr>
        <w:t>v</w:t>
      </w:r>
      <w:r>
        <w:rPr>
          <w:i/>
          <w:spacing w:val="-13"/>
          <w:sz w:val="16"/>
        </w:rPr>
        <w:t> </w:t>
      </w:r>
      <w:r>
        <w:rPr>
          <w:i/>
          <w:sz w:val="16"/>
        </w:rPr>
        <w:t>e</w:t>
      </w:r>
      <w:r>
        <w:rPr>
          <w:i/>
          <w:spacing w:val="35"/>
          <w:sz w:val="16"/>
        </w:rPr>
        <w:t> </w:t>
      </w:r>
      <w:r>
        <w:rPr>
          <w:i/>
          <w:sz w:val="16"/>
        </w:rPr>
        <w:t>7</w:t>
      </w:r>
      <w:r>
        <w:rPr>
          <w:i/>
          <w:spacing w:val="-15"/>
          <w:sz w:val="16"/>
        </w:rPr>
        <w:t> </w:t>
      </w:r>
      <w:r>
        <w:rPr>
          <w:i/>
          <w:sz w:val="16"/>
        </w:rPr>
        <w:t>0</w:t>
      </w:r>
      <w:r>
        <w:rPr>
          <w:i/>
          <w:spacing w:val="-13"/>
          <w:sz w:val="16"/>
        </w:rPr>
        <w:t> </w:t>
      </w:r>
      <w:r>
        <w:rPr>
          <w:i/>
          <w:sz w:val="16"/>
        </w:rPr>
        <w:t>6</w:t>
      </w:r>
      <w:r>
        <w:rPr>
          <w:i/>
          <w:spacing w:val="-14"/>
          <w:sz w:val="16"/>
        </w:rPr>
        <w:t> </w:t>
      </w:r>
      <w:r>
        <w:rPr>
          <w:i/>
          <w:sz w:val="16"/>
        </w:rPr>
        <w:t>2 </w:t>
      </w:r>
      <w:r>
        <w:rPr>
          <w:i/>
          <w:spacing w:val="1"/>
          <w:sz w:val="16"/>
        </w:rPr>
        <w:t> </w:t>
      </w:r>
      <w:r>
        <w:rPr>
          <w:i/>
          <w:spacing w:val="7"/>
          <w:sz w:val="16"/>
        </w:rPr>
        <w:t>sa</w:t>
      </w:r>
      <w:r>
        <w:rPr>
          <w:i/>
          <w:spacing w:val="-25"/>
          <w:sz w:val="16"/>
        </w:rPr>
        <w:t> </w:t>
      </w:r>
      <w:r>
        <w:rPr>
          <w:i/>
          <w:sz w:val="16"/>
        </w:rPr>
        <w:t>y</w:t>
      </w:r>
      <w:r>
        <w:rPr>
          <w:i/>
          <w:spacing w:val="-9"/>
          <w:sz w:val="16"/>
        </w:rPr>
        <w:t> </w:t>
      </w:r>
      <w:r>
        <w:rPr>
          <w:i/>
          <w:sz w:val="16"/>
        </w:rPr>
        <w:t>ı</w:t>
      </w:r>
      <w:r>
        <w:rPr>
          <w:i/>
          <w:spacing w:val="-25"/>
          <w:sz w:val="16"/>
        </w:rPr>
        <w:t> </w:t>
      </w:r>
      <w:r>
        <w:rPr>
          <w:i/>
          <w:spacing w:val="3"/>
          <w:sz w:val="16"/>
        </w:rPr>
        <w:t>lı</w:t>
      </w:r>
      <w:r>
        <w:rPr>
          <w:i/>
          <w:spacing w:val="26"/>
          <w:sz w:val="16"/>
        </w:rPr>
        <w:t> </w:t>
      </w:r>
      <w:r>
        <w:rPr>
          <w:i/>
          <w:spacing w:val="7"/>
          <w:sz w:val="16"/>
        </w:rPr>
        <w:t>Kan</w:t>
      </w:r>
      <w:r>
        <w:rPr>
          <w:i/>
          <w:spacing w:val="-7"/>
          <w:sz w:val="16"/>
        </w:rPr>
        <w:t> </w:t>
      </w:r>
      <w:r>
        <w:rPr>
          <w:i/>
          <w:sz w:val="16"/>
        </w:rPr>
        <w:t>u</w:t>
      </w:r>
      <w:r>
        <w:rPr>
          <w:i/>
          <w:spacing w:val="-11"/>
          <w:sz w:val="16"/>
        </w:rPr>
        <w:t> </w:t>
      </w:r>
      <w:r>
        <w:rPr>
          <w:i/>
          <w:sz w:val="16"/>
        </w:rPr>
        <w:t>n</w:t>
      </w:r>
      <w:r>
        <w:rPr>
          <w:i/>
          <w:spacing w:val="-7"/>
          <w:sz w:val="16"/>
        </w:rPr>
        <w:t> </w:t>
      </w:r>
      <w:r>
        <w:rPr>
          <w:i/>
          <w:sz w:val="16"/>
        </w:rPr>
        <w:t>u</w:t>
      </w:r>
      <w:r>
        <w:rPr>
          <w:i/>
          <w:spacing w:val="-13"/>
          <w:sz w:val="16"/>
        </w:rPr>
        <w:t> </w:t>
      </w:r>
      <w:r>
        <w:rPr>
          <w:i/>
          <w:sz w:val="16"/>
        </w:rPr>
        <w:t>n </w:t>
      </w:r>
      <w:r>
        <w:rPr>
          <w:i/>
          <w:spacing w:val="8"/>
          <w:sz w:val="16"/>
        </w:rPr>
        <w:t> </w:t>
      </w:r>
      <w:r>
        <w:rPr>
          <w:i/>
          <w:sz w:val="16"/>
        </w:rPr>
        <w:t>1</w:t>
      </w:r>
      <w:r>
        <w:rPr>
          <w:i/>
          <w:spacing w:val="-15"/>
          <w:sz w:val="16"/>
        </w:rPr>
        <w:t> </w:t>
      </w:r>
      <w:r>
        <w:rPr>
          <w:i/>
          <w:sz w:val="16"/>
        </w:rPr>
        <w:t>2 </w:t>
      </w:r>
      <w:r>
        <w:rPr>
          <w:i/>
          <w:spacing w:val="3"/>
          <w:sz w:val="16"/>
        </w:rPr>
        <w:t> </w:t>
      </w:r>
      <w:r>
        <w:rPr>
          <w:i/>
          <w:sz w:val="16"/>
        </w:rPr>
        <w:t>n</w:t>
      </w:r>
      <w:r>
        <w:rPr>
          <w:i/>
          <w:spacing w:val="-7"/>
          <w:sz w:val="16"/>
        </w:rPr>
        <w:t> </w:t>
      </w:r>
      <w:r>
        <w:rPr>
          <w:i/>
          <w:sz w:val="16"/>
        </w:rPr>
        <w:t>c</w:t>
      </w:r>
      <w:r>
        <w:rPr>
          <w:i/>
          <w:spacing w:val="-26"/>
          <w:sz w:val="16"/>
        </w:rPr>
        <w:t> </w:t>
      </w:r>
      <w:r>
        <w:rPr>
          <w:i/>
          <w:sz w:val="16"/>
        </w:rPr>
        <w:t>i</w:t>
      </w:r>
      <w:r>
        <w:rPr>
          <w:i/>
          <w:spacing w:val="23"/>
          <w:sz w:val="16"/>
        </w:rPr>
        <w:t>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3"/>
          <w:sz w:val="16"/>
        </w:rPr>
        <w:t> </w:t>
      </w:r>
      <w:r>
        <w:rPr>
          <w:i/>
          <w:sz w:val="16"/>
        </w:rPr>
        <w:t>e</w:t>
      </w:r>
      <w:r>
        <w:rPr>
          <w:i/>
          <w:spacing w:val="-20"/>
          <w:sz w:val="16"/>
        </w:rPr>
        <w:t> </w:t>
      </w:r>
      <w:r>
        <w:rPr>
          <w:i/>
          <w:spacing w:val="8"/>
          <w:sz w:val="16"/>
        </w:rPr>
        <w:t>siy</w:t>
      </w:r>
      <w:r>
        <w:rPr>
          <w:i/>
          <w:spacing w:val="-9"/>
          <w:sz w:val="16"/>
        </w:rPr>
        <w:t> </w:t>
      </w:r>
      <w:r>
        <w:rPr>
          <w:i/>
          <w:spacing w:val="5"/>
          <w:sz w:val="16"/>
        </w:rPr>
        <w:t>le</w:t>
      </w:r>
      <w:r>
        <w:rPr>
          <w:i/>
          <w:spacing w:val="-21"/>
          <w:sz w:val="16"/>
        </w:rPr>
        <w:t> </w:t>
      </w:r>
      <w:r>
        <w:rPr>
          <w:i/>
          <w:sz w:val="16"/>
        </w:rPr>
        <w:t>,</w:t>
      </w:r>
      <w:r>
        <w:rPr>
          <w:i/>
          <w:spacing w:val="23"/>
          <w:sz w:val="16"/>
        </w:rPr>
        <w:t> </w:t>
      </w:r>
      <w:r>
        <w:rPr>
          <w:i/>
          <w:sz w:val="16"/>
        </w:rPr>
        <w:t>b</w:t>
      </w:r>
      <w:r>
        <w:rPr>
          <w:i/>
          <w:spacing w:val="-13"/>
          <w:sz w:val="16"/>
        </w:rPr>
        <w:t> </w:t>
      </w:r>
      <w:r>
        <w:rPr>
          <w:i/>
          <w:sz w:val="16"/>
        </w:rPr>
        <w:t>u </w:t>
      </w:r>
      <w:r>
        <w:rPr>
          <w:i/>
          <w:spacing w:val="6"/>
          <w:sz w:val="16"/>
        </w:rPr>
        <w:t> </w:t>
      </w:r>
      <w:r>
        <w:rPr>
          <w:i/>
          <w:sz w:val="16"/>
        </w:rPr>
        <w:t>b</w:t>
      </w:r>
      <w:r>
        <w:rPr>
          <w:i/>
          <w:spacing w:val="-13"/>
          <w:sz w:val="16"/>
        </w:rPr>
        <w:t> </w:t>
      </w:r>
      <w:r>
        <w:rPr>
          <w:i/>
          <w:sz w:val="16"/>
        </w:rPr>
        <w:t>ö</w:t>
      </w:r>
      <w:r>
        <w:rPr>
          <w:i/>
          <w:spacing w:val="-20"/>
          <w:sz w:val="16"/>
        </w:rPr>
        <w:t> </w:t>
      </w:r>
      <w:r>
        <w:rPr>
          <w:i/>
          <w:spacing w:val="5"/>
          <w:sz w:val="16"/>
        </w:rPr>
        <w:t>lü</w:t>
      </w:r>
      <w:r>
        <w:rPr>
          <w:i/>
          <w:spacing w:val="-10"/>
          <w:sz w:val="16"/>
        </w:rPr>
        <w:t> </w:t>
      </w:r>
      <w:r>
        <w:rPr>
          <w:i/>
          <w:sz w:val="16"/>
        </w:rPr>
        <w:t>m</w:t>
      </w:r>
      <w:r>
        <w:rPr>
          <w:i/>
          <w:spacing w:val="4"/>
          <w:sz w:val="16"/>
        </w:rPr>
        <w:t> </w:t>
      </w:r>
      <w:r>
        <w:rPr>
          <w:i/>
          <w:sz w:val="16"/>
        </w:rPr>
        <w:t>ü</w:t>
      </w:r>
      <w:r>
        <w:rPr>
          <w:i/>
          <w:spacing w:val="-12"/>
          <w:sz w:val="16"/>
        </w:rPr>
        <w:t> </w:t>
      </w:r>
      <w:r>
        <w:rPr>
          <w:i/>
          <w:sz w:val="16"/>
        </w:rPr>
        <w:t>n </w:t>
      </w:r>
      <w:r>
        <w:rPr>
          <w:i/>
          <w:spacing w:val="8"/>
          <w:sz w:val="16"/>
        </w:rPr>
        <w:t> </w:t>
      </w:r>
      <w:r>
        <w:rPr>
          <w:i/>
          <w:sz w:val="16"/>
        </w:rPr>
        <w:t>(</w:t>
      </w:r>
      <w:r>
        <w:rPr>
          <w:i/>
          <w:spacing w:val="-22"/>
          <w:sz w:val="16"/>
        </w:rPr>
        <w:t> </w:t>
      </w:r>
      <w:r>
        <w:rPr>
          <w:i/>
          <w:sz w:val="16"/>
        </w:rPr>
        <w:t>ğ</w:t>
      </w:r>
      <w:r>
        <w:rPr>
          <w:i/>
          <w:spacing w:val="-25"/>
          <w:sz w:val="16"/>
        </w:rPr>
        <w:t> </w:t>
      </w:r>
      <w:r>
        <w:rPr>
          <w:i/>
          <w:sz w:val="16"/>
        </w:rPr>
        <w:t>) </w:t>
      </w:r>
      <w:r>
        <w:rPr>
          <w:i/>
          <w:sz w:val="16"/>
        </w:rPr>
        <w:t>b</w:t>
      </w:r>
      <w:r>
        <w:rPr>
          <w:i/>
          <w:spacing w:val="-13"/>
          <w:sz w:val="16"/>
        </w:rPr>
        <w:t> </w:t>
      </w:r>
      <w:r>
        <w:rPr>
          <w:i/>
          <w:sz w:val="16"/>
        </w:rPr>
        <w:t>e</w:t>
      </w:r>
      <w:r>
        <w:rPr>
          <w:i/>
          <w:spacing w:val="-21"/>
          <w:sz w:val="16"/>
        </w:rPr>
        <w:t> </w:t>
      </w:r>
      <w:r>
        <w:rPr>
          <w:i/>
          <w:sz w:val="16"/>
        </w:rPr>
        <w:t>n</w:t>
      </w:r>
      <w:r>
        <w:rPr>
          <w:i/>
          <w:spacing w:val="-7"/>
          <w:sz w:val="16"/>
        </w:rPr>
        <w:t> </w:t>
      </w:r>
      <w:r>
        <w:rPr>
          <w:i/>
          <w:sz w:val="16"/>
        </w:rPr>
        <w:t>d</w:t>
      </w:r>
      <w:r>
        <w:rPr>
          <w:i/>
          <w:spacing w:val="-11"/>
          <w:sz w:val="16"/>
        </w:rPr>
        <w:t> </w:t>
      </w:r>
      <w:r>
        <w:rPr>
          <w:i/>
          <w:spacing w:val="5"/>
          <w:sz w:val="16"/>
        </w:rPr>
        <w:t>in</w:t>
      </w:r>
      <w:r>
        <w:rPr>
          <w:i/>
          <w:spacing w:val="-7"/>
          <w:sz w:val="16"/>
        </w:rPr>
        <w:t> </w:t>
      </w:r>
      <w:r>
        <w:rPr>
          <w:i/>
          <w:sz w:val="16"/>
        </w:rPr>
        <w:t>d</w:t>
      </w:r>
      <w:r>
        <w:rPr>
          <w:i/>
          <w:spacing w:val="-11"/>
          <w:sz w:val="16"/>
        </w:rPr>
        <w:t> </w:t>
      </w:r>
      <w:r>
        <w:rPr>
          <w:i/>
          <w:sz w:val="16"/>
        </w:rPr>
        <w:t>e </w:t>
      </w:r>
      <w:r>
        <w:rPr>
          <w:i/>
          <w:spacing w:val="35"/>
          <w:sz w:val="16"/>
        </w:rPr>
        <w:t> </w:t>
      </w:r>
      <w:r>
        <w:rPr>
          <w:i/>
          <w:sz w:val="16"/>
        </w:rPr>
        <w:t>y</w:t>
      </w:r>
      <w:r>
        <w:rPr>
          <w:i/>
          <w:spacing w:val="-8"/>
          <w:sz w:val="16"/>
        </w:rPr>
        <w:t> </w:t>
      </w:r>
      <w:r>
        <w:rPr>
          <w:i/>
          <w:sz w:val="16"/>
        </w:rPr>
        <w:t>e</w:t>
      </w:r>
      <w:r>
        <w:rPr>
          <w:i/>
          <w:spacing w:val="-21"/>
          <w:sz w:val="16"/>
        </w:rPr>
        <w:t> </w:t>
      </w:r>
      <w:r>
        <w:rPr>
          <w:i/>
          <w:sz w:val="16"/>
        </w:rPr>
        <w:t>r </w:t>
      </w:r>
      <w:r>
        <w:rPr>
          <w:i/>
          <w:spacing w:val="31"/>
          <w:sz w:val="16"/>
        </w:rPr>
        <w:t> </w:t>
      </w:r>
      <w:r>
        <w:rPr>
          <w:i/>
          <w:sz w:val="16"/>
        </w:rPr>
        <w:t>a</w:t>
      </w:r>
      <w:r>
        <w:rPr>
          <w:i/>
          <w:spacing w:val="-25"/>
          <w:sz w:val="16"/>
        </w:rPr>
        <w:t> </w:t>
      </w:r>
      <w:r>
        <w:rPr>
          <w:i/>
          <w:spacing w:val="3"/>
          <w:sz w:val="16"/>
        </w:rPr>
        <w:t>la</w:t>
      </w:r>
      <w:r>
        <w:rPr>
          <w:i/>
          <w:spacing w:val="-24"/>
          <w:sz w:val="16"/>
        </w:rPr>
        <w:t> </w:t>
      </w:r>
      <w:r>
        <w:rPr>
          <w:i/>
          <w:sz w:val="16"/>
        </w:rPr>
        <w:t>n </w:t>
      </w:r>
      <w:r>
        <w:rPr>
          <w:i/>
          <w:spacing w:val="11"/>
          <w:sz w:val="16"/>
        </w:rPr>
        <w:t> </w:t>
      </w:r>
      <w:r>
        <w:rPr>
          <w:i/>
          <w:spacing w:val="-4"/>
          <w:sz w:val="16"/>
        </w:rPr>
        <w:t>‘‘Sa</w:t>
      </w:r>
      <w:r>
        <w:rPr>
          <w:i/>
          <w:spacing w:val="-25"/>
          <w:sz w:val="16"/>
        </w:rPr>
        <w:t> </w:t>
      </w:r>
      <w:r>
        <w:rPr>
          <w:i/>
          <w:sz w:val="16"/>
        </w:rPr>
        <w:t>v</w:t>
      </w:r>
      <w:r>
        <w:rPr>
          <w:i/>
          <w:spacing w:val="-13"/>
          <w:sz w:val="16"/>
        </w:rPr>
        <w:t> </w:t>
      </w:r>
      <w:r>
        <w:rPr>
          <w:i/>
          <w:sz w:val="16"/>
        </w:rPr>
        <w:t>u</w:t>
      </w:r>
      <w:r>
        <w:rPr>
          <w:i/>
          <w:spacing w:val="-13"/>
          <w:sz w:val="16"/>
        </w:rPr>
        <w:t> </w:t>
      </w:r>
      <w:r>
        <w:rPr>
          <w:i/>
          <w:sz w:val="16"/>
        </w:rPr>
        <w:t>n</w:t>
      </w:r>
      <w:r>
        <w:rPr>
          <w:i/>
          <w:spacing w:val="-7"/>
          <w:sz w:val="16"/>
        </w:rPr>
        <w:t> </w:t>
      </w:r>
      <w:r>
        <w:rPr>
          <w:i/>
          <w:sz w:val="16"/>
        </w:rPr>
        <w:t>m</w:t>
      </w:r>
      <w:r>
        <w:rPr>
          <w:i/>
          <w:spacing w:val="3"/>
          <w:sz w:val="16"/>
        </w:rPr>
        <w:t> </w:t>
      </w:r>
      <w:r>
        <w:rPr>
          <w:i/>
          <w:sz w:val="16"/>
        </w:rPr>
        <w:t>a </w:t>
      </w:r>
      <w:r>
        <w:rPr>
          <w:i/>
          <w:spacing w:val="32"/>
          <w:sz w:val="16"/>
        </w:rPr>
        <w:t> </w:t>
      </w:r>
      <w:r>
        <w:rPr>
          <w:i/>
          <w:spacing w:val="7"/>
          <w:sz w:val="16"/>
        </w:rPr>
        <w:t>San</w:t>
      </w:r>
      <w:r>
        <w:rPr>
          <w:i/>
          <w:spacing w:val="-10"/>
          <w:sz w:val="16"/>
        </w:rPr>
        <w:t> </w:t>
      </w:r>
      <w:r>
        <w:rPr>
          <w:i/>
          <w:sz w:val="16"/>
        </w:rPr>
        <w:t>a</w:t>
      </w:r>
      <w:r>
        <w:rPr>
          <w:i/>
          <w:spacing w:val="-25"/>
          <w:sz w:val="16"/>
        </w:rPr>
        <w:t> </w:t>
      </w:r>
      <w:r>
        <w:rPr>
          <w:i/>
          <w:sz w:val="16"/>
        </w:rPr>
        <w:t>y</w:t>
      </w:r>
      <w:r>
        <w:rPr>
          <w:i/>
          <w:spacing w:val="-8"/>
          <w:sz w:val="16"/>
        </w:rPr>
        <w:t> </w:t>
      </w:r>
      <w:r>
        <w:rPr>
          <w:i/>
          <w:spacing w:val="3"/>
          <w:sz w:val="16"/>
        </w:rPr>
        <w:t>ii </w:t>
      </w:r>
      <w:r>
        <w:rPr>
          <w:i/>
          <w:spacing w:val="25"/>
          <w:sz w:val="16"/>
        </w:rPr>
        <w:t> </w:t>
      </w:r>
      <w:r>
        <w:rPr>
          <w:i/>
          <w:spacing w:val="3"/>
          <w:sz w:val="16"/>
        </w:rPr>
        <w:t>Uz</w:t>
      </w:r>
      <w:r>
        <w:rPr>
          <w:i/>
          <w:spacing w:val="-14"/>
          <w:sz w:val="16"/>
        </w:rPr>
        <w:t> </w:t>
      </w:r>
      <w:r>
        <w:rPr>
          <w:i/>
          <w:sz w:val="16"/>
        </w:rPr>
        <w:t>m</w:t>
      </w:r>
      <w:r>
        <w:rPr>
          <w:i/>
          <w:spacing w:val="3"/>
          <w:sz w:val="16"/>
        </w:rPr>
        <w:t> </w:t>
      </w:r>
      <w:r>
        <w:rPr>
          <w:i/>
          <w:sz w:val="16"/>
        </w:rPr>
        <w:t>a</w:t>
      </w:r>
      <w:r>
        <w:rPr>
          <w:i/>
          <w:spacing w:val="-25"/>
          <w:sz w:val="16"/>
        </w:rPr>
        <w:t> </w:t>
      </w:r>
      <w:r>
        <w:rPr>
          <w:i/>
          <w:sz w:val="16"/>
        </w:rPr>
        <w:t>n</w:t>
      </w:r>
      <w:r>
        <w:rPr>
          <w:i/>
          <w:spacing w:val="-10"/>
          <w:sz w:val="16"/>
        </w:rPr>
        <w:t> </w:t>
      </w:r>
      <w:r>
        <w:rPr>
          <w:i/>
          <w:spacing w:val="5"/>
          <w:sz w:val="16"/>
        </w:rPr>
        <w:t>la</w:t>
      </w:r>
      <w:r>
        <w:rPr>
          <w:i/>
          <w:spacing w:val="-25"/>
          <w:sz w:val="16"/>
        </w:rPr>
        <w:t> </w:t>
      </w:r>
      <w:r>
        <w:rPr>
          <w:i/>
          <w:spacing w:val="3"/>
          <w:sz w:val="16"/>
        </w:rPr>
        <w:t>rı,’’ </w:t>
      </w:r>
      <w:r>
        <w:rPr>
          <w:i/>
          <w:spacing w:val="8"/>
          <w:sz w:val="16"/>
        </w:rPr>
        <w:t> </w:t>
      </w:r>
      <w:r>
        <w:rPr>
          <w:i/>
          <w:spacing w:val="5"/>
          <w:sz w:val="16"/>
        </w:rPr>
        <w:t>ib</w:t>
      </w:r>
      <w:r>
        <w:rPr>
          <w:i/>
          <w:spacing w:val="-14"/>
          <w:sz w:val="16"/>
        </w:rPr>
        <w:t> </w:t>
      </w:r>
      <w:r>
        <w:rPr>
          <w:i/>
          <w:sz w:val="16"/>
        </w:rPr>
        <w:t>a</w:t>
      </w:r>
      <w:r>
        <w:rPr>
          <w:i/>
          <w:spacing w:val="-25"/>
          <w:sz w:val="16"/>
        </w:rPr>
        <w:t> </w:t>
      </w:r>
      <w:r>
        <w:rPr>
          <w:i/>
          <w:sz w:val="16"/>
        </w:rPr>
        <w:t>r</w:t>
      </w:r>
      <w:r>
        <w:rPr>
          <w:i/>
          <w:spacing w:val="-24"/>
          <w:sz w:val="16"/>
        </w:rPr>
        <w:t> </w:t>
      </w:r>
      <w:r>
        <w:rPr>
          <w:i/>
          <w:sz w:val="16"/>
        </w:rPr>
        <w:t>e</w:t>
      </w:r>
      <w:r>
        <w:rPr>
          <w:i/>
          <w:spacing w:val="-22"/>
          <w:sz w:val="16"/>
        </w:rPr>
        <w:t> </w:t>
      </w:r>
      <w:r>
        <w:rPr>
          <w:i/>
          <w:spacing w:val="8"/>
          <w:sz w:val="16"/>
        </w:rPr>
        <w:t>sin</w:t>
      </w:r>
      <w:r>
        <w:rPr>
          <w:i/>
          <w:spacing w:val="-8"/>
          <w:sz w:val="16"/>
        </w:rPr>
        <w:t> </w:t>
      </w:r>
      <w:r>
        <w:rPr>
          <w:i/>
          <w:sz w:val="16"/>
        </w:rPr>
        <w:t>d</w:t>
      </w:r>
      <w:r>
        <w:rPr>
          <w:i/>
          <w:spacing w:val="-10"/>
          <w:sz w:val="16"/>
        </w:rPr>
        <w:t> </w:t>
      </w:r>
      <w:r>
        <w:rPr>
          <w:i/>
          <w:sz w:val="16"/>
        </w:rPr>
        <w:t>e</w:t>
      </w:r>
      <w:r>
        <w:rPr>
          <w:i/>
          <w:spacing w:val="-21"/>
          <w:sz w:val="16"/>
        </w:rPr>
        <w:t> </w:t>
      </w:r>
      <w:r>
        <w:rPr>
          <w:i/>
          <w:sz w:val="16"/>
        </w:rPr>
        <w:t>n  </w:t>
      </w:r>
      <w:r>
        <w:rPr>
          <w:i/>
          <w:spacing w:val="10"/>
          <w:sz w:val="16"/>
        </w:rPr>
        <w:t> </w:t>
      </w:r>
      <w:r>
        <w:rPr>
          <w:i/>
          <w:spacing w:val="7"/>
          <w:sz w:val="16"/>
        </w:rPr>
        <w:t>so</w:t>
      </w:r>
      <w:r>
        <w:rPr>
          <w:i/>
          <w:spacing w:val="-19"/>
          <w:sz w:val="16"/>
        </w:rPr>
        <w:t> </w:t>
      </w:r>
      <w:r>
        <w:rPr>
          <w:i/>
          <w:sz w:val="16"/>
        </w:rPr>
        <w:t>n</w:t>
      </w:r>
      <w:r>
        <w:rPr>
          <w:i/>
          <w:spacing w:val="-8"/>
          <w:sz w:val="16"/>
        </w:rPr>
        <w:t> </w:t>
      </w:r>
      <w:r>
        <w:rPr>
          <w:i/>
          <w:spacing w:val="7"/>
          <w:sz w:val="16"/>
        </w:rPr>
        <w:t>ra </w:t>
      </w:r>
      <w:r>
        <w:rPr>
          <w:i/>
          <w:spacing w:val="26"/>
          <w:sz w:val="16"/>
        </w:rPr>
        <w:t> </w:t>
      </w:r>
      <w:r>
        <w:rPr>
          <w:i/>
          <w:sz w:val="16"/>
        </w:rPr>
        <w:t>g</w:t>
      </w:r>
      <w:r>
        <w:rPr>
          <w:i/>
          <w:spacing w:val="-24"/>
          <w:sz w:val="16"/>
        </w:rPr>
        <w:t> </w:t>
      </w:r>
      <w:r>
        <w:rPr>
          <w:i/>
          <w:sz w:val="16"/>
        </w:rPr>
        <w:t>e</w:t>
      </w:r>
      <w:r>
        <w:rPr>
          <w:i/>
          <w:spacing w:val="-21"/>
          <w:sz w:val="16"/>
        </w:rPr>
        <w:t> </w:t>
      </w:r>
      <w:r>
        <w:rPr>
          <w:i/>
          <w:spacing w:val="5"/>
          <w:sz w:val="16"/>
        </w:rPr>
        <w:t>lm </w:t>
      </w:r>
      <w:r>
        <w:rPr>
          <w:i/>
          <w:sz w:val="16"/>
        </w:rPr>
        <w:t>e</w:t>
      </w:r>
      <w:r>
        <w:rPr>
          <w:i/>
          <w:spacing w:val="-23"/>
          <w:sz w:val="16"/>
        </w:rPr>
        <w:t> </w:t>
      </w:r>
      <w:r>
        <w:rPr>
          <w:i/>
          <w:sz w:val="16"/>
        </w:rPr>
        <w:t>k ü</w:t>
      </w:r>
      <w:r>
        <w:rPr>
          <w:i/>
          <w:spacing w:val="-11"/>
          <w:sz w:val="16"/>
        </w:rPr>
        <w:t> </w:t>
      </w:r>
      <w:r>
        <w:rPr>
          <w:i/>
          <w:sz w:val="16"/>
        </w:rPr>
        <w:t>z</w:t>
      </w:r>
      <w:r>
        <w:rPr>
          <w:i/>
          <w:spacing w:val="-14"/>
          <w:sz w:val="16"/>
        </w:rPr>
        <w:t> </w:t>
      </w:r>
      <w:r>
        <w:rPr>
          <w:i/>
          <w:sz w:val="16"/>
        </w:rPr>
        <w:t>e</w:t>
      </w:r>
      <w:r>
        <w:rPr>
          <w:i/>
          <w:spacing w:val="-21"/>
          <w:sz w:val="16"/>
        </w:rPr>
        <w:t> </w:t>
      </w:r>
      <w:r>
        <w:rPr>
          <w:i/>
          <w:sz w:val="16"/>
        </w:rPr>
        <w:t>r</w:t>
      </w:r>
      <w:r>
        <w:rPr>
          <w:i/>
          <w:spacing w:val="-24"/>
          <w:sz w:val="16"/>
        </w:rPr>
        <w:t> </w:t>
      </w:r>
      <w:r>
        <w:rPr>
          <w:i/>
          <w:sz w:val="16"/>
        </w:rPr>
        <w:t>e</w:t>
      </w:r>
      <w:r>
        <w:rPr>
          <w:i/>
          <w:spacing w:val="33"/>
          <w:sz w:val="16"/>
        </w:rPr>
        <w:t> </w:t>
      </w:r>
      <w:r>
        <w:rPr>
          <w:i/>
          <w:spacing w:val="-4"/>
          <w:sz w:val="16"/>
        </w:rPr>
        <w:t>‘‘Se</w:t>
      </w:r>
      <w:r>
        <w:rPr>
          <w:i/>
          <w:spacing w:val="-20"/>
          <w:sz w:val="16"/>
        </w:rPr>
        <w:t> </w:t>
      </w:r>
      <w:r>
        <w:rPr>
          <w:i/>
          <w:sz w:val="16"/>
        </w:rPr>
        <w:t>ç</w:t>
      </w:r>
      <w:r>
        <w:rPr>
          <w:i/>
          <w:spacing w:val="-26"/>
          <w:sz w:val="16"/>
        </w:rPr>
        <w:t> </w:t>
      </w:r>
      <w:r>
        <w:rPr>
          <w:i/>
          <w:spacing w:val="5"/>
          <w:sz w:val="16"/>
        </w:rPr>
        <w:t>im</w:t>
      </w:r>
      <w:r>
        <w:rPr>
          <w:i/>
          <w:spacing w:val="12"/>
          <w:sz w:val="16"/>
        </w:rPr>
        <w:t> </w:t>
      </w:r>
      <w:r>
        <w:rPr>
          <w:i/>
          <w:spacing w:val="4"/>
          <w:sz w:val="16"/>
        </w:rPr>
        <w:t>Uz</w:t>
      </w:r>
      <w:r>
        <w:rPr>
          <w:i/>
          <w:spacing w:val="-14"/>
          <w:sz w:val="16"/>
        </w:rPr>
        <w:t> </w:t>
      </w:r>
      <w:r>
        <w:rPr>
          <w:i/>
          <w:sz w:val="16"/>
        </w:rPr>
        <w:t>m</w:t>
      </w:r>
      <w:r>
        <w:rPr>
          <w:i/>
          <w:spacing w:val="3"/>
          <w:sz w:val="16"/>
        </w:rPr>
        <w:t> </w:t>
      </w:r>
      <w:r>
        <w:rPr>
          <w:i/>
          <w:sz w:val="16"/>
        </w:rPr>
        <w:t>a</w:t>
      </w:r>
      <w:r>
        <w:rPr>
          <w:i/>
          <w:spacing w:val="-25"/>
          <w:sz w:val="16"/>
        </w:rPr>
        <w:t> </w:t>
      </w:r>
      <w:r>
        <w:rPr>
          <w:i/>
          <w:sz w:val="16"/>
        </w:rPr>
        <w:t>n</w:t>
      </w:r>
      <w:r>
        <w:rPr>
          <w:i/>
          <w:spacing w:val="-8"/>
          <w:sz w:val="16"/>
        </w:rPr>
        <w:t> </w:t>
      </w:r>
      <w:r>
        <w:rPr>
          <w:i/>
          <w:spacing w:val="3"/>
          <w:sz w:val="16"/>
        </w:rPr>
        <w:t>la</w:t>
      </w:r>
      <w:r>
        <w:rPr>
          <w:i/>
          <w:spacing w:val="-25"/>
          <w:sz w:val="16"/>
        </w:rPr>
        <w:t> </w:t>
      </w:r>
      <w:r>
        <w:rPr>
          <w:i/>
          <w:spacing w:val="3"/>
          <w:sz w:val="16"/>
        </w:rPr>
        <w:t>rı,’’</w:t>
      </w:r>
      <w:r>
        <w:rPr>
          <w:i/>
          <w:spacing w:val="7"/>
          <w:sz w:val="16"/>
        </w:rPr>
        <w:t> </w:t>
      </w:r>
      <w:r>
        <w:rPr>
          <w:i/>
          <w:spacing w:val="5"/>
          <w:sz w:val="16"/>
        </w:rPr>
        <w:t>ib</w:t>
      </w:r>
      <w:r>
        <w:rPr>
          <w:i/>
          <w:spacing w:val="-13"/>
          <w:sz w:val="16"/>
        </w:rPr>
        <w:t> </w:t>
      </w:r>
      <w:r>
        <w:rPr>
          <w:i/>
          <w:spacing w:val="6"/>
          <w:sz w:val="16"/>
        </w:rPr>
        <w:t>ar</w:t>
      </w:r>
      <w:r>
        <w:rPr>
          <w:i/>
          <w:spacing w:val="-24"/>
          <w:sz w:val="16"/>
        </w:rPr>
        <w:t> </w:t>
      </w:r>
      <w:r>
        <w:rPr>
          <w:i/>
          <w:sz w:val="16"/>
        </w:rPr>
        <w:t>e</w:t>
      </w:r>
      <w:r>
        <w:rPr>
          <w:i/>
          <w:spacing w:val="-21"/>
          <w:sz w:val="16"/>
        </w:rPr>
        <w:t> </w:t>
      </w:r>
      <w:r>
        <w:rPr>
          <w:i/>
          <w:spacing w:val="7"/>
          <w:sz w:val="16"/>
        </w:rPr>
        <w:t>si</w:t>
      </w:r>
      <w:r>
        <w:rPr>
          <w:i/>
          <w:spacing w:val="23"/>
          <w:sz w:val="16"/>
        </w:rPr>
        <w:t> </w:t>
      </w:r>
      <w:r>
        <w:rPr>
          <w:i/>
          <w:sz w:val="16"/>
        </w:rPr>
        <w:t>e</w:t>
      </w:r>
      <w:r>
        <w:rPr>
          <w:i/>
          <w:spacing w:val="-21"/>
          <w:sz w:val="16"/>
        </w:rPr>
        <w:t> </w:t>
      </w:r>
      <w:r>
        <w:rPr>
          <w:i/>
          <w:sz w:val="16"/>
        </w:rPr>
        <w:t>k</w:t>
      </w:r>
      <w:r>
        <w:rPr>
          <w:i/>
          <w:spacing w:val="-11"/>
          <w:sz w:val="16"/>
        </w:rPr>
        <w:t> </w:t>
      </w:r>
      <w:r>
        <w:rPr>
          <w:i/>
          <w:spacing w:val="5"/>
          <w:sz w:val="16"/>
        </w:rPr>
        <w:t>le</w:t>
      </w:r>
      <w:r>
        <w:rPr>
          <w:i/>
          <w:spacing w:val="-21"/>
          <w:sz w:val="16"/>
        </w:rPr>
        <w:t> </w:t>
      </w:r>
      <w:r>
        <w:rPr>
          <w:i/>
          <w:sz w:val="16"/>
        </w:rPr>
        <w:t>n</w:t>
      </w:r>
      <w:r>
        <w:rPr>
          <w:i/>
          <w:spacing w:val="-8"/>
          <w:sz w:val="16"/>
        </w:rPr>
        <w:t> </w:t>
      </w:r>
      <w:r>
        <w:rPr>
          <w:i/>
          <w:sz w:val="16"/>
        </w:rPr>
        <w:t>m</w:t>
      </w:r>
      <w:r>
        <w:rPr>
          <w:i/>
          <w:spacing w:val="5"/>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312" w:lineRule="auto"/>
        <w:jc w:val="both"/>
        <w:rPr>
          <w:sz w:val="16"/>
        </w:rPr>
        <w:sectPr>
          <w:pgSz w:w="11910" w:h="16840"/>
          <w:pgMar w:header="1526" w:footer="0" w:top="1760" w:bottom="280" w:left="1680" w:right="1680"/>
        </w:sectPr>
      </w:pPr>
    </w:p>
    <w:p>
      <w:pPr>
        <w:pStyle w:val="BodyText"/>
        <w:spacing w:before="5"/>
        <w:ind w:left="0"/>
        <w:rPr>
          <w:i/>
          <w:sz w:val="13"/>
        </w:rPr>
      </w:pPr>
    </w:p>
    <w:p>
      <w:pPr>
        <w:pStyle w:val="ListParagraph"/>
        <w:numPr>
          <w:ilvl w:val="0"/>
          <w:numId w:val="66"/>
        </w:numPr>
        <w:tabs>
          <w:tab w:pos="1030" w:val="left" w:leader="none"/>
        </w:tabs>
        <w:spacing w:line="254" w:lineRule="auto" w:before="93" w:after="0"/>
        <w:ind w:left="305" w:right="1150" w:firstLine="566"/>
        <w:jc w:val="both"/>
        <w:rPr>
          <w:sz w:val="18"/>
        </w:rPr>
      </w:pPr>
      <w:r>
        <w:rPr>
          <w:b/>
          <w:sz w:val="18"/>
        </w:rPr>
        <w:t>(Değişik: 7/7/2010-6004/23 md.) </w:t>
      </w:r>
      <w:r>
        <w:rPr>
          <w:sz w:val="18"/>
        </w:rPr>
        <w:t>Dışişleri Bakanlığı meslek memurları için (aday mes- lek memurları dahil) % 140'ına, konsolosluk ve ihtisas memurları için (aday konsolosluk ve ihti- sas memurları dahil) % 130'una,</w:t>
      </w:r>
    </w:p>
    <w:p>
      <w:pPr>
        <w:pStyle w:val="ListParagraph"/>
        <w:numPr>
          <w:ilvl w:val="0"/>
          <w:numId w:val="66"/>
        </w:numPr>
        <w:tabs>
          <w:tab w:pos="1114" w:val="left" w:leader="none"/>
        </w:tabs>
        <w:spacing w:line="240" w:lineRule="auto" w:before="2" w:after="0"/>
        <w:ind w:left="1113" w:right="0" w:hanging="242"/>
        <w:jc w:val="left"/>
        <w:rPr>
          <w:sz w:val="18"/>
        </w:rPr>
      </w:pPr>
      <w:r>
        <w:rPr>
          <w:sz w:val="18"/>
        </w:rPr>
        <w:t>M.İ.T. fiili kadrosuna dahil personel için % 345</w:t>
      </w:r>
      <w:r>
        <w:rPr>
          <w:spacing w:val="-4"/>
          <w:sz w:val="18"/>
        </w:rPr>
        <w:t> </w:t>
      </w:r>
      <w:r>
        <w:rPr>
          <w:sz w:val="18"/>
        </w:rPr>
        <w:t>ine,</w:t>
      </w:r>
    </w:p>
    <w:p>
      <w:pPr>
        <w:pStyle w:val="ListParagraph"/>
        <w:numPr>
          <w:ilvl w:val="0"/>
          <w:numId w:val="66"/>
        </w:numPr>
        <w:tabs>
          <w:tab w:pos="1100" w:val="left" w:leader="none"/>
        </w:tabs>
        <w:spacing w:line="240" w:lineRule="auto" w:before="14" w:after="0"/>
        <w:ind w:left="1099" w:right="0" w:hanging="228"/>
        <w:jc w:val="left"/>
        <w:rPr>
          <w:sz w:val="18"/>
        </w:rPr>
      </w:pPr>
      <w:r>
        <w:rPr>
          <w:b/>
          <w:sz w:val="18"/>
        </w:rPr>
        <w:t>(Ek:</w:t>
      </w:r>
      <w:r>
        <w:rPr>
          <w:b/>
          <w:spacing w:val="30"/>
          <w:sz w:val="18"/>
        </w:rPr>
        <w:t> </w:t>
      </w:r>
      <w:r>
        <w:rPr>
          <w:b/>
          <w:sz w:val="18"/>
        </w:rPr>
        <w:t>10/9/2014</w:t>
      </w:r>
      <w:r>
        <w:rPr>
          <w:b/>
          <w:spacing w:val="33"/>
          <w:sz w:val="18"/>
        </w:rPr>
        <w:t> </w:t>
      </w:r>
      <w:r>
        <w:rPr>
          <w:b/>
          <w:sz w:val="18"/>
        </w:rPr>
        <w:t>-</w:t>
      </w:r>
      <w:r>
        <w:rPr>
          <w:b/>
          <w:spacing w:val="28"/>
          <w:sz w:val="18"/>
        </w:rPr>
        <w:t> </w:t>
      </w:r>
      <w:r>
        <w:rPr>
          <w:b/>
          <w:sz w:val="18"/>
        </w:rPr>
        <w:t>6552/68</w:t>
      </w:r>
      <w:r>
        <w:rPr>
          <w:b/>
          <w:spacing w:val="32"/>
          <w:sz w:val="18"/>
        </w:rPr>
        <w:t> </w:t>
      </w:r>
      <w:r>
        <w:rPr>
          <w:b/>
          <w:sz w:val="18"/>
        </w:rPr>
        <w:t>md.)</w:t>
      </w:r>
      <w:r>
        <w:rPr>
          <w:b/>
          <w:spacing w:val="31"/>
          <w:sz w:val="18"/>
        </w:rPr>
        <w:t> </w:t>
      </w:r>
      <w:r>
        <w:rPr>
          <w:sz w:val="18"/>
        </w:rPr>
        <w:t>Türkiye</w:t>
      </w:r>
      <w:r>
        <w:rPr>
          <w:spacing w:val="29"/>
          <w:sz w:val="18"/>
        </w:rPr>
        <w:t> </w:t>
      </w:r>
      <w:r>
        <w:rPr>
          <w:sz w:val="18"/>
        </w:rPr>
        <w:t>İş</w:t>
      </w:r>
      <w:r>
        <w:rPr>
          <w:spacing w:val="30"/>
          <w:sz w:val="18"/>
        </w:rPr>
        <w:t> </w:t>
      </w:r>
      <w:r>
        <w:rPr>
          <w:sz w:val="18"/>
        </w:rPr>
        <w:t>Kurumu</w:t>
      </w:r>
      <w:r>
        <w:rPr>
          <w:spacing w:val="32"/>
          <w:sz w:val="18"/>
        </w:rPr>
        <w:t> </w:t>
      </w:r>
      <w:r>
        <w:rPr>
          <w:sz w:val="18"/>
        </w:rPr>
        <w:t>iş</w:t>
      </w:r>
      <w:r>
        <w:rPr>
          <w:spacing w:val="30"/>
          <w:sz w:val="18"/>
        </w:rPr>
        <w:t> </w:t>
      </w:r>
      <w:r>
        <w:rPr>
          <w:sz w:val="18"/>
        </w:rPr>
        <w:t>ve</w:t>
      </w:r>
      <w:r>
        <w:rPr>
          <w:spacing w:val="32"/>
          <w:sz w:val="18"/>
        </w:rPr>
        <w:t> </w:t>
      </w:r>
      <w:r>
        <w:rPr>
          <w:sz w:val="18"/>
        </w:rPr>
        <w:t>meslek</w:t>
      </w:r>
      <w:r>
        <w:rPr>
          <w:spacing w:val="29"/>
          <w:sz w:val="18"/>
        </w:rPr>
        <w:t> </w:t>
      </w:r>
      <w:r>
        <w:rPr>
          <w:sz w:val="18"/>
        </w:rPr>
        <w:t>danışmanları</w:t>
      </w:r>
      <w:r>
        <w:rPr>
          <w:spacing w:val="31"/>
          <w:sz w:val="18"/>
        </w:rPr>
        <w:t> </w:t>
      </w:r>
      <w:r>
        <w:rPr>
          <w:sz w:val="18"/>
        </w:rPr>
        <w:t>için</w:t>
      </w:r>
    </w:p>
    <w:p>
      <w:pPr>
        <w:pStyle w:val="BodyText"/>
        <w:spacing w:before="11"/>
      </w:pPr>
      <w:r>
        <w:rPr/>
        <w:t>%150 sine,</w:t>
      </w:r>
    </w:p>
    <w:p>
      <w:pPr>
        <w:pStyle w:val="BodyText"/>
        <w:spacing w:before="10"/>
        <w:ind w:left="871"/>
        <w:rPr>
          <w:sz w:val="12"/>
        </w:rPr>
      </w:pPr>
      <w:r>
        <w:rPr/>
        <w:t>B - EĞİTİM, ÖĞRETİM TAZMİNATI</w:t>
      </w:r>
      <w:r>
        <w:rPr>
          <w:position w:val="6"/>
          <w:sz w:val="12"/>
        </w:rPr>
        <w:t>(1)(4)</w:t>
      </w:r>
    </w:p>
    <w:p>
      <w:pPr>
        <w:pStyle w:val="BodyText"/>
        <w:spacing w:line="254" w:lineRule="auto" w:before="14"/>
        <w:ind w:right="1151" w:firstLine="566"/>
        <w:jc w:val="both"/>
      </w:pPr>
      <w:r>
        <w:rPr/>
        <w:t>Eğitim ve Öğretim Hizmetleri Sınıfına dahil öğretmen unvanlı kadrolarda fiilen öğretmen- lik yapanlara; (Öğretmen unvanlı kadrolarda bulunanlardan okul müdürü ve okul müdür yardım- cısı, yönetici ve eğitim uzmanı olarak görevlendirilenler ile cezaevi okullarında çalışan öğretmen- ler dahil (…)</w:t>
      </w:r>
      <w:r>
        <w:rPr>
          <w:position w:val="6"/>
          <w:sz w:val="12"/>
        </w:rPr>
        <w:t>(1) </w:t>
      </w:r>
      <w:r>
        <w:rPr/>
        <w:t>olmak üzere)</w:t>
      </w:r>
    </w:p>
    <w:p>
      <w:pPr>
        <w:pStyle w:val="ListParagraph"/>
        <w:numPr>
          <w:ilvl w:val="0"/>
          <w:numId w:val="67"/>
        </w:numPr>
        <w:tabs>
          <w:tab w:pos="1057" w:val="left" w:leader="none"/>
        </w:tabs>
        <w:spacing w:line="204" w:lineRule="exact" w:before="0" w:after="0"/>
        <w:ind w:left="1056" w:right="0" w:hanging="185"/>
        <w:jc w:val="left"/>
        <w:rPr>
          <w:sz w:val="18"/>
        </w:rPr>
      </w:pPr>
      <w:r>
        <w:rPr>
          <w:sz w:val="18"/>
        </w:rPr>
        <w:t>1-2 nci derecelerden aylık alanlar için % 100</w:t>
      </w:r>
      <w:r>
        <w:rPr>
          <w:spacing w:val="-3"/>
          <w:sz w:val="18"/>
        </w:rPr>
        <w:t> </w:t>
      </w:r>
      <w:r>
        <w:rPr>
          <w:sz w:val="18"/>
        </w:rPr>
        <w:t>üne,</w:t>
      </w:r>
    </w:p>
    <w:p>
      <w:pPr>
        <w:pStyle w:val="ListParagraph"/>
        <w:numPr>
          <w:ilvl w:val="0"/>
          <w:numId w:val="67"/>
        </w:numPr>
        <w:tabs>
          <w:tab w:pos="1069" w:val="left" w:leader="none"/>
        </w:tabs>
        <w:spacing w:line="240" w:lineRule="auto" w:before="14" w:after="0"/>
        <w:ind w:left="1068" w:right="0" w:hanging="197"/>
        <w:jc w:val="left"/>
        <w:rPr>
          <w:sz w:val="18"/>
        </w:rPr>
      </w:pPr>
      <w:r>
        <w:rPr>
          <w:sz w:val="18"/>
        </w:rPr>
        <w:t>3 ve 4 üncü derecelerden aylık alanlar için % 95</w:t>
      </w:r>
      <w:r>
        <w:rPr>
          <w:spacing w:val="-3"/>
          <w:sz w:val="18"/>
        </w:rPr>
        <w:t> </w:t>
      </w:r>
      <w:r>
        <w:rPr>
          <w:sz w:val="18"/>
        </w:rPr>
        <w:t>ine,</w:t>
      </w:r>
    </w:p>
    <w:p>
      <w:pPr>
        <w:pStyle w:val="ListParagraph"/>
        <w:numPr>
          <w:ilvl w:val="0"/>
          <w:numId w:val="67"/>
        </w:numPr>
        <w:tabs>
          <w:tab w:pos="1057" w:val="left" w:leader="none"/>
        </w:tabs>
        <w:spacing w:line="240" w:lineRule="auto" w:before="9" w:after="0"/>
        <w:ind w:left="1056" w:right="0" w:hanging="185"/>
        <w:jc w:val="left"/>
        <w:rPr>
          <w:sz w:val="12"/>
        </w:rPr>
      </w:pPr>
      <w:r>
        <w:rPr>
          <w:sz w:val="18"/>
        </w:rPr>
        <w:t>Diğer derecelerden aylık alanlar için % 85</w:t>
      </w:r>
      <w:r>
        <w:rPr>
          <w:spacing w:val="1"/>
          <w:sz w:val="18"/>
        </w:rPr>
        <w:t> </w:t>
      </w:r>
      <w:r>
        <w:rPr>
          <w:sz w:val="18"/>
        </w:rPr>
        <w:t>ine,</w:t>
      </w:r>
      <w:r>
        <w:rPr>
          <w:position w:val="6"/>
          <w:sz w:val="12"/>
        </w:rPr>
        <w:t>(2)</w:t>
      </w:r>
    </w:p>
    <w:p>
      <w:pPr>
        <w:pStyle w:val="BodyText"/>
        <w:spacing w:line="254" w:lineRule="auto" w:before="12"/>
        <w:ind w:right="1153" w:firstLine="566"/>
        <w:jc w:val="both"/>
        <w:rPr>
          <w:sz w:val="12"/>
        </w:rPr>
      </w:pPr>
      <w:r>
        <w:rPr/>
        <w:t>Milli Eğitim Bakanlığına bağlı mesleki ve teknik öğretim okul ve kurumlarına atelye, la- boratuvar veya meslek dersleri öğretmeni olarak Eğitim ve Öğretim Hizmetleri Sınıfına dahil öğretmen ünvanlı kadrolara atananlardan Cumhurbaşkanınca belirlenecek okul, kurum ve branş- larda görev yapanlara ayrıca;</w:t>
      </w:r>
      <w:r>
        <w:rPr>
          <w:position w:val="6"/>
          <w:sz w:val="12"/>
        </w:rPr>
        <w:t>(4)</w:t>
      </w:r>
    </w:p>
    <w:p>
      <w:pPr>
        <w:pStyle w:val="ListParagraph"/>
        <w:numPr>
          <w:ilvl w:val="0"/>
          <w:numId w:val="68"/>
        </w:numPr>
        <w:tabs>
          <w:tab w:pos="1057" w:val="left" w:leader="none"/>
        </w:tabs>
        <w:spacing w:line="240" w:lineRule="auto" w:before="0" w:after="0"/>
        <w:ind w:left="1056" w:right="0" w:hanging="185"/>
        <w:jc w:val="left"/>
        <w:rPr>
          <w:sz w:val="18"/>
        </w:rPr>
      </w:pPr>
      <w:r>
        <w:rPr>
          <w:sz w:val="18"/>
        </w:rPr>
        <w:t>Dört yıl veya daha fazla yükseköğrenim görenler için % 15</w:t>
      </w:r>
      <w:r>
        <w:rPr>
          <w:spacing w:val="-3"/>
          <w:sz w:val="18"/>
        </w:rPr>
        <w:t> </w:t>
      </w:r>
      <w:r>
        <w:rPr>
          <w:sz w:val="18"/>
        </w:rPr>
        <w:t>ine,</w:t>
      </w:r>
    </w:p>
    <w:p>
      <w:pPr>
        <w:pStyle w:val="ListParagraph"/>
        <w:numPr>
          <w:ilvl w:val="0"/>
          <w:numId w:val="68"/>
        </w:numPr>
        <w:tabs>
          <w:tab w:pos="1069" w:val="left" w:leader="none"/>
        </w:tabs>
        <w:spacing w:line="240" w:lineRule="auto" w:before="13" w:after="0"/>
        <w:ind w:left="1068" w:right="0" w:hanging="197"/>
        <w:jc w:val="left"/>
        <w:rPr>
          <w:sz w:val="18"/>
        </w:rPr>
      </w:pPr>
      <w:r>
        <w:rPr>
          <w:sz w:val="18"/>
        </w:rPr>
        <w:t>Üç ve iki yıllık yükseköğrenim görenler için % 10</w:t>
      </w:r>
      <w:r>
        <w:rPr>
          <w:spacing w:val="-7"/>
          <w:sz w:val="18"/>
        </w:rPr>
        <w:t> </w:t>
      </w:r>
      <w:r>
        <w:rPr>
          <w:sz w:val="18"/>
        </w:rPr>
        <w:t>una,</w:t>
      </w:r>
    </w:p>
    <w:p>
      <w:pPr>
        <w:spacing w:before="12"/>
        <w:ind w:left="871" w:right="0" w:firstLine="0"/>
        <w:jc w:val="left"/>
        <w:rPr>
          <w:sz w:val="18"/>
        </w:rPr>
      </w:pPr>
      <w:r>
        <w:rPr>
          <w:b/>
          <w:sz w:val="18"/>
        </w:rPr>
        <w:t>(Ek fıkra: 30/6/2004-5204/2 md.) </w:t>
      </w:r>
      <w:r>
        <w:rPr>
          <w:sz w:val="18"/>
        </w:rPr>
        <w:t>Birinci fıkrada sayılanlardan ayrıca;</w:t>
      </w:r>
    </w:p>
    <w:p>
      <w:pPr>
        <w:pStyle w:val="ListParagraph"/>
        <w:numPr>
          <w:ilvl w:val="0"/>
          <w:numId w:val="69"/>
        </w:numPr>
        <w:tabs>
          <w:tab w:pos="1057" w:val="left" w:leader="none"/>
        </w:tabs>
        <w:spacing w:line="240" w:lineRule="auto" w:before="14" w:after="0"/>
        <w:ind w:left="1056" w:right="0" w:hanging="185"/>
        <w:jc w:val="left"/>
        <w:rPr>
          <w:sz w:val="18"/>
        </w:rPr>
      </w:pPr>
      <w:r>
        <w:rPr>
          <w:sz w:val="18"/>
        </w:rPr>
        <w:t>Başöğretmen unvanını kazanmış olanlara %</w:t>
      </w:r>
      <w:r>
        <w:rPr>
          <w:spacing w:val="-2"/>
          <w:sz w:val="18"/>
        </w:rPr>
        <w:t> </w:t>
      </w:r>
      <w:r>
        <w:rPr>
          <w:sz w:val="18"/>
        </w:rPr>
        <w:t>40'ına,</w:t>
      </w:r>
    </w:p>
    <w:p>
      <w:pPr>
        <w:pStyle w:val="ListParagraph"/>
        <w:numPr>
          <w:ilvl w:val="0"/>
          <w:numId w:val="69"/>
        </w:numPr>
        <w:tabs>
          <w:tab w:pos="1069" w:val="left" w:leader="none"/>
        </w:tabs>
        <w:spacing w:line="240" w:lineRule="auto" w:before="13" w:after="0"/>
        <w:ind w:left="1068" w:right="0" w:hanging="197"/>
        <w:jc w:val="left"/>
        <w:rPr>
          <w:sz w:val="18"/>
        </w:rPr>
      </w:pPr>
      <w:r>
        <w:rPr>
          <w:sz w:val="18"/>
        </w:rPr>
        <w:t>Uzman öğretmen unvanını kazanmış olanlara %</w:t>
      </w:r>
      <w:r>
        <w:rPr>
          <w:spacing w:val="-2"/>
          <w:sz w:val="18"/>
        </w:rPr>
        <w:t> </w:t>
      </w:r>
      <w:r>
        <w:rPr>
          <w:sz w:val="18"/>
        </w:rPr>
        <w:t>20'sine,</w:t>
      </w:r>
    </w:p>
    <w:p>
      <w:pPr>
        <w:pStyle w:val="ListParagraph"/>
        <w:numPr>
          <w:ilvl w:val="0"/>
          <w:numId w:val="70"/>
        </w:numPr>
        <w:tabs>
          <w:tab w:pos="1097" w:val="left" w:leader="none"/>
        </w:tabs>
        <w:spacing w:line="240" w:lineRule="auto" w:before="12" w:after="0"/>
        <w:ind w:left="871" w:right="0" w:firstLine="0"/>
        <w:jc w:val="left"/>
        <w:rPr>
          <w:sz w:val="18"/>
        </w:rPr>
      </w:pPr>
      <w:r>
        <w:rPr>
          <w:sz w:val="18"/>
        </w:rPr>
        <w:t>DİN HİZMETLERİ</w:t>
      </w:r>
      <w:r>
        <w:rPr>
          <w:spacing w:val="-2"/>
          <w:sz w:val="18"/>
        </w:rPr>
        <w:t> </w:t>
      </w:r>
      <w:r>
        <w:rPr>
          <w:sz w:val="18"/>
        </w:rPr>
        <w:t>TAZMİNATI</w:t>
      </w:r>
    </w:p>
    <w:p>
      <w:pPr>
        <w:pStyle w:val="ListParagraph"/>
        <w:numPr>
          <w:ilvl w:val="1"/>
          <w:numId w:val="70"/>
        </w:numPr>
        <w:tabs>
          <w:tab w:pos="1062" w:val="left" w:leader="none"/>
        </w:tabs>
        <w:spacing w:line="256" w:lineRule="auto" w:before="14" w:after="0"/>
        <w:ind w:left="305" w:right="1157" w:firstLine="566"/>
        <w:jc w:val="left"/>
        <w:rPr>
          <w:sz w:val="18"/>
        </w:rPr>
      </w:pPr>
      <w:r>
        <w:rPr>
          <w:b/>
          <w:sz w:val="18"/>
        </w:rPr>
        <w:t>(Değişik: 1/7/2010-6002/21 md.) </w:t>
      </w:r>
      <w:r>
        <w:rPr>
          <w:sz w:val="18"/>
        </w:rPr>
        <w:t>İl müftü yardımcısı, ilçe müftüsü, eğitim görevlisi ve mesleği ile ilgili yüksek öğrenim mezunu olup “Vaiz” kadrosuna atananlar için</w:t>
      </w:r>
      <w:r>
        <w:rPr>
          <w:spacing w:val="-12"/>
          <w:sz w:val="18"/>
        </w:rPr>
        <w:t> </w:t>
      </w:r>
      <w:r>
        <w:rPr>
          <w:sz w:val="18"/>
        </w:rPr>
        <w:t>%175’ine,</w:t>
      </w:r>
    </w:p>
    <w:p>
      <w:pPr>
        <w:pStyle w:val="ListParagraph"/>
        <w:numPr>
          <w:ilvl w:val="1"/>
          <w:numId w:val="70"/>
        </w:numPr>
        <w:tabs>
          <w:tab w:pos="1076" w:val="left" w:leader="none"/>
        </w:tabs>
        <w:spacing w:line="203" w:lineRule="exact" w:before="0" w:after="0"/>
        <w:ind w:left="1075" w:right="0" w:hanging="204"/>
        <w:jc w:val="left"/>
        <w:rPr>
          <w:sz w:val="18"/>
        </w:rPr>
      </w:pPr>
      <w:r>
        <w:rPr>
          <w:b/>
          <w:sz w:val="18"/>
        </w:rPr>
        <w:t>(Değişik: 1/7/2010-6002/21 md.) </w:t>
      </w:r>
      <w:r>
        <w:rPr>
          <w:sz w:val="18"/>
        </w:rPr>
        <w:t>Din Hizmetleri Sınıfına dahil kadrolarda</w:t>
      </w:r>
      <w:r>
        <w:rPr>
          <w:spacing w:val="4"/>
          <w:sz w:val="18"/>
        </w:rPr>
        <w:t> </w:t>
      </w:r>
      <w:r>
        <w:rPr>
          <w:sz w:val="18"/>
        </w:rPr>
        <w:t>bulunanlar-</w:t>
      </w:r>
    </w:p>
    <w:p>
      <w:pPr>
        <w:spacing w:after="0" w:line="203" w:lineRule="exact"/>
        <w:jc w:val="left"/>
        <w:rPr>
          <w:sz w:val="18"/>
        </w:rPr>
        <w:sectPr>
          <w:pgSz w:w="11910" w:h="16840"/>
          <w:pgMar w:header="1526" w:footer="0" w:top="1760" w:bottom="280" w:left="1680" w:right="1680"/>
        </w:sectPr>
      </w:pPr>
    </w:p>
    <w:p>
      <w:pPr>
        <w:pStyle w:val="BodyText"/>
        <w:spacing w:before="13"/>
      </w:pPr>
      <w:r>
        <w:rPr/>
        <w:t>dan;</w:t>
      </w:r>
    </w:p>
    <w:p>
      <w:pPr>
        <w:pStyle w:val="BodyText"/>
        <w:spacing w:before="4"/>
        <w:ind w:left="0"/>
        <w:rPr>
          <w:sz w:val="20"/>
        </w:rPr>
      </w:pPr>
      <w:r>
        <w:rPr/>
        <w:br w:type="column"/>
      </w:r>
      <w:r>
        <w:rPr>
          <w:sz w:val="20"/>
        </w:rPr>
      </w:r>
    </w:p>
    <w:p>
      <w:pPr>
        <w:pStyle w:val="ListParagraph"/>
        <w:numPr>
          <w:ilvl w:val="0"/>
          <w:numId w:val="71"/>
        </w:numPr>
        <w:tabs>
          <w:tab w:pos="397" w:val="left" w:leader="none"/>
        </w:tabs>
        <w:spacing w:line="240" w:lineRule="auto" w:before="0" w:after="0"/>
        <w:ind w:left="396" w:right="0" w:hanging="182"/>
        <w:jc w:val="left"/>
        <w:rPr>
          <w:sz w:val="18"/>
        </w:rPr>
      </w:pPr>
      <w:r>
        <w:rPr>
          <w:sz w:val="18"/>
        </w:rPr>
        <w:t>Yükseköğrenim mezunu olanlar için % 95’ine,</w:t>
      </w:r>
    </w:p>
    <w:p>
      <w:pPr>
        <w:pStyle w:val="ListParagraph"/>
        <w:numPr>
          <w:ilvl w:val="0"/>
          <w:numId w:val="71"/>
        </w:numPr>
        <w:tabs>
          <w:tab w:pos="397" w:val="left" w:leader="none"/>
        </w:tabs>
        <w:spacing w:line="240" w:lineRule="auto" w:before="12" w:after="0"/>
        <w:ind w:left="396" w:right="0" w:hanging="182"/>
        <w:jc w:val="left"/>
        <w:rPr>
          <w:sz w:val="18"/>
        </w:rPr>
      </w:pPr>
      <w:r>
        <w:rPr>
          <w:sz w:val="18"/>
        </w:rPr>
        <w:t>İmam-Hatip Lisesi mezunları için %</w:t>
      </w:r>
      <w:r>
        <w:rPr>
          <w:spacing w:val="4"/>
          <w:sz w:val="18"/>
        </w:rPr>
        <w:t> </w:t>
      </w:r>
      <w:r>
        <w:rPr>
          <w:sz w:val="18"/>
        </w:rPr>
        <w:t>93’üne,</w:t>
      </w:r>
    </w:p>
    <w:p>
      <w:pPr>
        <w:pStyle w:val="ListParagraph"/>
        <w:numPr>
          <w:ilvl w:val="0"/>
          <w:numId w:val="71"/>
        </w:numPr>
        <w:tabs>
          <w:tab w:pos="397" w:val="left" w:leader="none"/>
        </w:tabs>
        <w:spacing w:line="240" w:lineRule="auto" w:before="14" w:after="0"/>
        <w:ind w:left="396" w:right="0" w:hanging="182"/>
        <w:jc w:val="left"/>
        <w:rPr>
          <w:sz w:val="18"/>
        </w:rPr>
      </w:pPr>
      <w:r>
        <w:rPr>
          <w:sz w:val="18"/>
        </w:rPr>
        <w:t>Diğerleri için %</w:t>
      </w:r>
      <w:r>
        <w:rPr>
          <w:spacing w:val="-3"/>
          <w:sz w:val="18"/>
        </w:rPr>
        <w:t> </w:t>
      </w:r>
      <w:r>
        <w:rPr>
          <w:sz w:val="18"/>
        </w:rPr>
        <w:t>89’una,</w:t>
      </w:r>
    </w:p>
    <w:p>
      <w:pPr>
        <w:pStyle w:val="Heading4"/>
        <w:spacing w:before="9"/>
        <w:ind w:left="214"/>
        <w:rPr>
          <w:sz w:val="12"/>
        </w:rPr>
      </w:pPr>
      <w:r>
        <w:rPr>
          <w:b w:val="0"/>
        </w:rPr>
        <w:t>c) </w:t>
      </w:r>
      <w:r>
        <w:rPr/>
        <w:t>(Mülga: 11/10/2011-KHK-666/1 md.)</w:t>
      </w:r>
      <w:r>
        <w:rPr>
          <w:position w:val="6"/>
          <w:sz w:val="12"/>
        </w:rPr>
        <w:t>(3)</w:t>
      </w:r>
    </w:p>
    <w:p>
      <w:pPr>
        <w:pStyle w:val="ListParagraph"/>
        <w:numPr>
          <w:ilvl w:val="0"/>
          <w:numId w:val="67"/>
        </w:numPr>
        <w:tabs>
          <w:tab w:pos="412" w:val="left" w:leader="none"/>
        </w:tabs>
        <w:spacing w:line="240" w:lineRule="auto" w:before="12" w:after="0"/>
        <w:ind w:left="411" w:right="0" w:hanging="197"/>
        <w:jc w:val="left"/>
        <w:rPr>
          <w:sz w:val="18"/>
        </w:rPr>
      </w:pPr>
      <w:r>
        <w:rPr>
          <w:b/>
          <w:sz w:val="18"/>
        </w:rPr>
        <w:t>(Ek: 1/7/2010-6002/21 md.) </w:t>
      </w:r>
      <w:r>
        <w:rPr>
          <w:sz w:val="18"/>
        </w:rPr>
        <w:t>(a) ve (b) alt bentlerinde sayılanlardan ayrıca; başvaiz,</w:t>
      </w:r>
      <w:r>
        <w:rPr>
          <w:spacing w:val="-3"/>
          <w:sz w:val="18"/>
        </w:rPr>
        <w:t> </w:t>
      </w:r>
      <w:r>
        <w:rPr>
          <w:sz w:val="18"/>
        </w:rPr>
        <w:t>ba-</w:t>
      </w:r>
    </w:p>
    <w:p>
      <w:pPr>
        <w:spacing w:after="0" w:line="240" w:lineRule="auto"/>
        <w:jc w:val="left"/>
        <w:rPr>
          <w:sz w:val="18"/>
        </w:rPr>
        <w:sectPr>
          <w:type w:val="continuous"/>
          <w:pgSz w:w="11910" w:h="16840"/>
          <w:pgMar w:top="1740" w:bottom="280" w:left="1680" w:right="1680"/>
          <w:cols w:num="2" w:equalWidth="0">
            <w:col w:w="617" w:space="40"/>
            <w:col w:w="7893"/>
          </w:cols>
        </w:sectPr>
      </w:pPr>
    </w:p>
    <w:p>
      <w:pPr>
        <w:pStyle w:val="BodyText"/>
        <w:spacing w:line="256" w:lineRule="auto" w:before="14"/>
        <w:ind w:right="1151"/>
      </w:pPr>
      <w:r>
        <w:rPr/>
        <w:t>şimam-hatip, Kur’an kursu başöğreticisi kadrolarına atananlara % 40’ına, uzman vaiz, uzman imam-hatip, Kur’an kursu uzman öğreticisi ve başmüezzinlik kadrolarına atananlara % 20’sine,</w:t>
      </w:r>
    </w:p>
    <w:p>
      <w:pPr>
        <w:pStyle w:val="BodyText"/>
        <w:spacing w:before="6"/>
        <w:ind w:left="0"/>
        <w:rPr>
          <w:sz w:val="20"/>
        </w:rPr>
      </w:pPr>
    </w:p>
    <w:p>
      <w:pPr>
        <w:spacing w:before="0"/>
        <w:ind w:left="305" w:right="0" w:firstLine="0"/>
        <w:jc w:val="left"/>
        <w:rPr>
          <w:sz w:val="16"/>
        </w:rPr>
      </w:pPr>
      <w:r>
        <w:rPr>
          <w:sz w:val="16"/>
        </w:rPr>
        <w:t>––––––––––––––––––</w:t>
      </w:r>
    </w:p>
    <w:p>
      <w:pPr>
        <w:pStyle w:val="ListParagraph"/>
        <w:numPr>
          <w:ilvl w:val="1"/>
          <w:numId w:val="67"/>
        </w:numPr>
        <w:tabs>
          <w:tab w:pos="589" w:val="left" w:leader="none"/>
        </w:tabs>
        <w:spacing w:line="285" w:lineRule="auto" w:before="97" w:after="0"/>
        <w:ind w:left="588" w:right="1146" w:hanging="283"/>
        <w:jc w:val="both"/>
        <w:rPr>
          <w:i/>
          <w:sz w:val="16"/>
        </w:rPr>
      </w:pPr>
      <w:r>
        <w:rPr>
          <w:i/>
          <w:sz w:val="16"/>
        </w:rPr>
        <w:t>4/6/2010 tarihli ve 5984 sayılı Kanunun 4 üncü maddesiyle bu bölümün birinci fıkrasında yer alan </w:t>
      </w:r>
      <w:r>
        <w:rPr>
          <w:i/>
          <w:spacing w:val="2"/>
          <w:sz w:val="16"/>
        </w:rPr>
        <w:t>“İl- </w:t>
      </w:r>
      <w:r>
        <w:rPr>
          <w:i/>
          <w:sz w:val="16"/>
        </w:rPr>
        <w:t>köğretim Müfettişleri hariç” ibaresi madde metninden</w:t>
      </w:r>
      <w:r>
        <w:rPr>
          <w:i/>
          <w:spacing w:val="-14"/>
          <w:sz w:val="16"/>
        </w:rPr>
        <w:t> </w:t>
      </w:r>
      <w:r>
        <w:rPr>
          <w:i/>
          <w:sz w:val="16"/>
        </w:rPr>
        <w:t>çıkarılmıştır.</w:t>
      </w:r>
    </w:p>
    <w:p>
      <w:pPr>
        <w:pStyle w:val="ListParagraph"/>
        <w:numPr>
          <w:ilvl w:val="1"/>
          <w:numId w:val="67"/>
        </w:numPr>
        <w:tabs>
          <w:tab w:pos="589" w:val="left" w:leader="none"/>
        </w:tabs>
        <w:spacing w:line="285" w:lineRule="auto" w:before="61" w:after="0"/>
        <w:ind w:left="588" w:right="1148" w:hanging="283"/>
        <w:jc w:val="both"/>
        <w:rPr>
          <w:i/>
          <w:sz w:val="16"/>
        </w:rPr>
      </w:pPr>
      <w:r>
        <w:rPr>
          <w:i/>
          <w:sz w:val="16"/>
        </w:rPr>
        <w:t>Bu bölümün (a) fıkrasında % 82, </w:t>
      </w:r>
      <w:r>
        <w:rPr>
          <w:i/>
          <w:spacing w:val="-2"/>
          <w:sz w:val="16"/>
        </w:rPr>
        <w:t>(b) </w:t>
      </w:r>
      <w:r>
        <w:rPr>
          <w:i/>
          <w:sz w:val="16"/>
        </w:rPr>
        <w:t>fıkrasında % 78, (c) fıkrasında % 70 olarak yer alan oranlar, </w:t>
      </w:r>
      <w:r>
        <w:rPr>
          <w:i/>
          <w:sz w:val="16"/>
        </w:rPr>
        <w:t>3/4/1998 tarih ve 4359 sayılı Kanunun 2 nci maddesi ile metne işlendikleri şekliyle değiştirilmiştir. Oran- ların</w:t>
      </w:r>
      <w:r>
        <w:rPr>
          <w:i/>
          <w:spacing w:val="-3"/>
          <w:sz w:val="16"/>
        </w:rPr>
        <w:t> </w:t>
      </w:r>
      <w:r>
        <w:rPr>
          <w:i/>
          <w:sz w:val="16"/>
        </w:rPr>
        <w:t>uygulanması</w:t>
      </w:r>
      <w:r>
        <w:rPr>
          <w:i/>
          <w:spacing w:val="-2"/>
          <w:sz w:val="16"/>
        </w:rPr>
        <w:t> </w:t>
      </w:r>
      <w:r>
        <w:rPr>
          <w:i/>
          <w:sz w:val="16"/>
        </w:rPr>
        <w:t>için,</w:t>
      </w:r>
      <w:r>
        <w:rPr>
          <w:i/>
          <w:spacing w:val="-3"/>
          <w:sz w:val="16"/>
        </w:rPr>
        <w:t> </w:t>
      </w:r>
      <w:r>
        <w:rPr>
          <w:i/>
          <w:sz w:val="16"/>
        </w:rPr>
        <w:t>3/4/1998</w:t>
      </w:r>
      <w:r>
        <w:rPr>
          <w:i/>
          <w:spacing w:val="-2"/>
          <w:sz w:val="16"/>
        </w:rPr>
        <w:t> </w:t>
      </w:r>
      <w:r>
        <w:rPr>
          <w:i/>
          <w:sz w:val="16"/>
        </w:rPr>
        <w:t>tarih</w:t>
      </w:r>
      <w:r>
        <w:rPr>
          <w:i/>
          <w:spacing w:val="-3"/>
          <w:sz w:val="16"/>
        </w:rPr>
        <w:t> </w:t>
      </w:r>
      <w:r>
        <w:rPr>
          <w:i/>
          <w:sz w:val="16"/>
        </w:rPr>
        <w:t>ve</w:t>
      </w:r>
      <w:r>
        <w:rPr>
          <w:i/>
          <w:spacing w:val="-3"/>
          <w:sz w:val="16"/>
        </w:rPr>
        <w:t> </w:t>
      </w:r>
      <w:r>
        <w:rPr>
          <w:i/>
          <w:sz w:val="16"/>
        </w:rPr>
        <w:t>4359</w:t>
      </w:r>
      <w:r>
        <w:rPr>
          <w:i/>
          <w:spacing w:val="-2"/>
          <w:sz w:val="16"/>
        </w:rPr>
        <w:t> </w:t>
      </w:r>
      <w:r>
        <w:rPr>
          <w:i/>
          <w:sz w:val="16"/>
        </w:rPr>
        <w:t>sayılı</w:t>
      </w:r>
      <w:r>
        <w:rPr>
          <w:i/>
          <w:spacing w:val="-2"/>
          <w:sz w:val="16"/>
        </w:rPr>
        <w:t> </w:t>
      </w:r>
      <w:r>
        <w:rPr>
          <w:i/>
          <w:sz w:val="16"/>
        </w:rPr>
        <w:t>Kanunun</w:t>
      </w:r>
      <w:r>
        <w:rPr>
          <w:i/>
          <w:spacing w:val="-3"/>
          <w:sz w:val="16"/>
        </w:rPr>
        <w:t> </w:t>
      </w:r>
      <w:r>
        <w:rPr>
          <w:i/>
          <w:sz w:val="16"/>
        </w:rPr>
        <w:t>geçici</w:t>
      </w:r>
      <w:r>
        <w:rPr>
          <w:i/>
          <w:spacing w:val="-2"/>
          <w:sz w:val="16"/>
        </w:rPr>
        <w:t> </w:t>
      </w:r>
      <w:r>
        <w:rPr>
          <w:i/>
          <w:sz w:val="16"/>
        </w:rPr>
        <w:t>5</w:t>
      </w:r>
      <w:r>
        <w:rPr>
          <w:i/>
          <w:spacing w:val="-2"/>
          <w:sz w:val="16"/>
        </w:rPr>
        <w:t> </w:t>
      </w:r>
      <w:r>
        <w:rPr>
          <w:i/>
          <w:sz w:val="16"/>
        </w:rPr>
        <w:t>inci</w:t>
      </w:r>
      <w:r>
        <w:rPr>
          <w:i/>
          <w:spacing w:val="-4"/>
          <w:sz w:val="16"/>
        </w:rPr>
        <w:t> </w:t>
      </w:r>
      <w:r>
        <w:rPr>
          <w:i/>
          <w:sz w:val="16"/>
        </w:rPr>
        <w:t>maddesine</w:t>
      </w:r>
      <w:r>
        <w:rPr>
          <w:i/>
          <w:spacing w:val="-4"/>
          <w:sz w:val="16"/>
        </w:rPr>
        <w:t> </w:t>
      </w:r>
      <w:r>
        <w:rPr>
          <w:i/>
          <w:sz w:val="16"/>
        </w:rPr>
        <w:t>bakınız.</w:t>
      </w:r>
    </w:p>
    <w:p>
      <w:pPr>
        <w:pStyle w:val="ListParagraph"/>
        <w:numPr>
          <w:ilvl w:val="1"/>
          <w:numId w:val="67"/>
        </w:numPr>
        <w:tabs>
          <w:tab w:pos="589" w:val="left" w:leader="none"/>
        </w:tabs>
        <w:spacing w:line="285" w:lineRule="auto" w:before="63" w:after="0"/>
        <w:ind w:left="588" w:right="1153" w:hanging="283"/>
        <w:jc w:val="both"/>
        <w:rPr>
          <w:i/>
          <w:sz w:val="16"/>
        </w:rPr>
      </w:pPr>
      <w:r>
        <w:rPr>
          <w:i/>
          <w:sz w:val="16"/>
        </w:rPr>
        <w:t>11/10/2011 tarihli ve 666 sayılı KHK ile bu bentte yapılan düzenleme; 10/10/2013 tarihli ve 28791 sayılı </w:t>
      </w:r>
      <w:r>
        <w:rPr>
          <w:i/>
          <w:sz w:val="16"/>
        </w:rPr>
        <w:t>Resmi Gazete’de yayımlanan Anayasa Mahkemesi’nin 27/12/2012 tarihli ve E.: 2011/139, K.: 2012/205 sayılı Kararı ile iptal</w:t>
      </w:r>
      <w:r>
        <w:rPr>
          <w:i/>
          <w:spacing w:val="-4"/>
          <w:sz w:val="16"/>
        </w:rPr>
        <w:t> </w:t>
      </w:r>
      <w:r>
        <w:rPr>
          <w:i/>
          <w:sz w:val="16"/>
        </w:rPr>
        <w:t>edilmiştir.</w:t>
      </w:r>
    </w:p>
    <w:p>
      <w:pPr>
        <w:spacing w:after="0" w:line="285" w:lineRule="auto"/>
        <w:jc w:val="both"/>
        <w:rPr>
          <w:sz w:val="16"/>
        </w:rPr>
        <w:sectPr>
          <w:type w:val="continuous"/>
          <w:pgSz w:w="11910" w:h="16840"/>
          <w:pgMar w:top="1740" w:bottom="280" w:left="1680" w:right="1680"/>
        </w:sectPr>
      </w:pPr>
    </w:p>
    <w:p>
      <w:pPr>
        <w:spacing w:line="285" w:lineRule="auto" w:before="78"/>
        <w:ind w:left="588" w:right="1159" w:hanging="284"/>
        <w:jc w:val="both"/>
        <w:rPr>
          <w:i/>
          <w:sz w:val="16"/>
        </w:rPr>
      </w:pPr>
      <w:r>
        <w:rPr>
          <w:i/>
          <w:sz w:val="16"/>
        </w:rPr>
        <w:t>(</w:t>
      </w:r>
      <w:r>
        <w:rPr>
          <w:i/>
          <w:spacing w:val="-22"/>
          <w:sz w:val="16"/>
        </w:rPr>
        <w:t> </w:t>
      </w:r>
      <w:r>
        <w:rPr>
          <w:i/>
          <w:sz w:val="16"/>
        </w:rPr>
        <w:t>4</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0"/>
          <w:sz w:val="16"/>
        </w:rPr>
        <w:t> </w:t>
      </w:r>
      <w:r>
        <w:rPr>
          <w:i/>
          <w:sz w:val="16"/>
        </w:rPr>
        <w:t>n</w:t>
      </w:r>
      <w:r>
        <w:rPr>
          <w:i/>
          <w:spacing w:val="-7"/>
          <w:sz w:val="16"/>
        </w:rPr>
        <w:t> </w:t>
      </w:r>
      <w:r>
        <w:rPr>
          <w:i/>
          <w:spacing w:val="6"/>
          <w:sz w:val="16"/>
        </w:rPr>
        <w:t>ci </w:t>
      </w:r>
      <w:r>
        <w:rPr>
          <w:i/>
          <w:sz w:val="16"/>
        </w:rPr>
        <w:t>m</w:t>
      </w:r>
      <w:r>
        <w:rPr>
          <w:i/>
          <w:spacing w:val="4"/>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w:t>
      </w:r>
      <w:r>
        <w:rPr>
          <w:i/>
          <w:spacing w:val="-21"/>
          <w:sz w:val="16"/>
        </w:rPr>
        <w:t> </w:t>
      </w:r>
      <w:r>
        <w:rPr>
          <w:i/>
          <w:spacing w:val="8"/>
          <w:sz w:val="16"/>
        </w:rPr>
        <w:t>siy</w:t>
      </w:r>
      <w:r>
        <w:rPr>
          <w:i/>
          <w:spacing w:val="-8"/>
          <w:sz w:val="16"/>
        </w:rPr>
        <w:t> </w:t>
      </w:r>
      <w:r>
        <w:rPr>
          <w:i/>
          <w:spacing w:val="5"/>
          <w:sz w:val="16"/>
        </w:rPr>
        <w:t>le </w:t>
      </w:r>
      <w:r>
        <w:rPr>
          <w:i/>
          <w:sz w:val="16"/>
        </w:rPr>
        <w:t>b</w:t>
      </w:r>
      <w:r>
        <w:rPr>
          <w:i/>
          <w:spacing w:val="-13"/>
          <w:sz w:val="16"/>
        </w:rPr>
        <w:t> </w:t>
      </w:r>
      <w:r>
        <w:rPr>
          <w:i/>
          <w:sz w:val="16"/>
        </w:rPr>
        <w:t>u</w:t>
      </w:r>
      <w:r>
        <w:rPr>
          <w:i/>
          <w:spacing w:val="21"/>
          <w:sz w:val="16"/>
        </w:rPr>
        <w:t> </w:t>
      </w:r>
      <w:r>
        <w:rPr>
          <w:i/>
          <w:sz w:val="16"/>
        </w:rPr>
        <w:t>b</w:t>
      </w:r>
      <w:r>
        <w:rPr>
          <w:i/>
          <w:spacing w:val="-13"/>
          <w:sz w:val="16"/>
        </w:rPr>
        <w:t> </w:t>
      </w:r>
      <w:r>
        <w:rPr>
          <w:i/>
          <w:sz w:val="16"/>
        </w:rPr>
        <w:t>e</w:t>
      </w:r>
      <w:r>
        <w:rPr>
          <w:i/>
          <w:spacing w:val="-23"/>
          <w:sz w:val="16"/>
        </w:rPr>
        <w:t> </w:t>
      </w:r>
      <w:r>
        <w:rPr>
          <w:i/>
          <w:sz w:val="16"/>
        </w:rPr>
        <w:t>n</w:t>
      </w:r>
      <w:r>
        <w:rPr>
          <w:i/>
          <w:spacing w:val="-7"/>
          <w:sz w:val="16"/>
        </w:rPr>
        <w:t> </w:t>
      </w:r>
      <w:r>
        <w:rPr>
          <w:i/>
          <w:sz w:val="16"/>
        </w:rPr>
        <w:t>t</w:t>
      </w:r>
      <w:r>
        <w:rPr>
          <w:i/>
          <w:spacing w:val="-21"/>
          <w:sz w:val="16"/>
        </w:rPr>
        <w:t> </w:t>
      </w:r>
      <w:r>
        <w:rPr>
          <w:i/>
          <w:sz w:val="16"/>
        </w:rPr>
        <w:t>t</w:t>
      </w:r>
      <w:r>
        <w:rPr>
          <w:i/>
          <w:spacing w:val="-21"/>
          <w:sz w:val="16"/>
        </w:rPr>
        <w:t> </w:t>
      </w:r>
      <w:r>
        <w:rPr>
          <w:i/>
          <w:sz w:val="16"/>
        </w:rPr>
        <w:t>e</w:t>
      </w:r>
      <w:r>
        <w:rPr>
          <w:i/>
          <w:spacing w:val="10"/>
          <w:sz w:val="16"/>
        </w:rPr>
        <w:t> </w:t>
      </w:r>
      <w:r>
        <w:rPr>
          <w:i/>
          <w:sz w:val="16"/>
        </w:rPr>
        <w:t>y</w:t>
      </w:r>
      <w:r>
        <w:rPr>
          <w:i/>
          <w:spacing w:val="-8"/>
          <w:sz w:val="16"/>
        </w:rPr>
        <w:t> </w:t>
      </w:r>
      <w:r>
        <w:rPr>
          <w:i/>
          <w:sz w:val="16"/>
        </w:rPr>
        <w:t>e</w:t>
      </w:r>
      <w:r>
        <w:rPr>
          <w:i/>
          <w:spacing w:val="-21"/>
          <w:sz w:val="16"/>
        </w:rPr>
        <w:t> </w:t>
      </w:r>
      <w:r>
        <w:rPr>
          <w:i/>
          <w:sz w:val="16"/>
        </w:rPr>
        <w:t>r</w:t>
      </w:r>
      <w:r>
        <w:rPr>
          <w:i/>
          <w:spacing w:val="7"/>
          <w:sz w:val="16"/>
        </w:rPr>
        <w:t> </w:t>
      </w:r>
      <w:r>
        <w:rPr>
          <w:i/>
          <w:sz w:val="16"/>
        </w:rPr>
        <w:t>a</w:t>
      </w:r>
      <w:r>
        <w:rPr>
          <w:i/>
          <w:spacing w:val="-25"/>
          <w:sz w:val="16"/>
        </w:rPr>
        <w:t> </w:t>
      </w:r>
      <w:r>
        <w:rPr>
          <w:i/>
          <w:spacing w:val="3"/>
          <w:sz w:val="16"/>
        </w:rPr>
        <w:t>la</w:t>
      </w:r>
      <w:r>
        <w:rPr>
          <w:i/>
          <w:spacing w:val="-25"/>
          <w:sz w:val="16"/>
        </w:rPr>
        <w:t> </w:t>
      </w:r>
      <w:r>
        <w:rPr>
          <w:i/>
          <w:sz w:val="16"/>
        </w:rPr>
        <w:t>n </w:t>
      </w:r>
      <w:r>
        <w:rPr>
          <w:i/>
          <w:spacing w:val="29"/>
          <w:sz w:val="16"/>
        </w:rPr>
        <w:t> </w:t>
      </w:r>
      <w:r>
        <w:rPr>
          <w:i/>
          <w:sz w:val="16"/>
        </w:rPr>
        <w:t>‘‘Bak</w:t>
      </w:r>
      <w:r>
        <w:rPr>
          <w:i/>
          <w:spacing w:val="-11"/>
          <w:sz w:val="16"/>
        </w:rPr>
        <w:t> </w:t>
      </w:r>
      <w:r>
        <w:rPr>
          <w:i/>
          <w:spacing w:val="6"/>
          <w:sz w:val="16"/>
        </w:rPr>
        <w:t>an</w:t>
      </w:r>
      <w:r>
        <w:rPr>
          <w:i/>
          <w:spacing w:val="-7"/>
          <w:sz w:val="16"/>
        </w:rPr>
        <w:t> </w:t>
      </w:r>
      <w:r>
        <w:rPr>
          <w:i/>
          <w:spacing w:val="3"/>
          <w:sz w:val="16"/>
        </w:rPr>
        <w:t>la</w:t>
      </w:r>
      <w:r>
        <w:rPr>
          <w:i/>
          <w:spacing w:val="-25"/>
          <w:sz w:val="16"/>
        </w:rPr>
        <w:t> </w:t>
      </w:r>
      <w:r>
        <w:rPr>
          <w:i/>
          <w:sz w:val="16"/>
        </w:rPr>
        <w:t>r </w:t>
      </w:r>
      <w:r>
        <w:rPr>
          <w:i/>
          <w:spacing w:val="7"/>
          <w:sz w:val="16"/>
        </w:rPr>
        <w:t> </w:t>
      </w:r>
      <w:r>
        <w:rPr>
          <w:i/>
          <w:spacing w:val="5"/>
          <w:sz w:val="16"/>
        </w:rPr>
        <w:t>Ku</w:t>
      </w:r>
      <w:r>
        <w:rPr>
          <w:i/>
          <w:spacing w:val="-11"/>
          <w:sz w:val="16"/>
        </w:rPr>
        <w:t> </w:t>
      </w:r>
      <w:r>
        <w:rPr>
          <w:i/>
          <w:sz w:val="16"/>
        </w:rPr>
        <w:t>r</w:t>
      </w:r>
      <w:r>
        <w:rPr>
          <w:i/>
          <w:spacing w:val="-23"/>
          <w:sz w:val="16"/>
        </w:rPr>
        <w:t> </w:t>
      </w:r>
      <w:r>
        <w:rPr>
          <w:i/>
          <w:sz w:val="16"/>
        </w:rPr>
        <w:t>u</w:t>
      </w:r>
      <w:r>
        <w:rPr>
          <w:i/>
          <w:spacing w:val="-11"/>
          <w:sz w:val="16"/>
        </w:rPr>
        <w:t> </w:t>
      </w:r>
      <w:r>
        <w:rPr>
          <w:i/>
          <w:spacing w:val="5"/>
          <w:sz w:val="16"/>
        </w:rPr>
        <w:t>lu</w:t>
      </w:r>
      <w:r>
        <w:rPr>
          <w:i/>
          <w:spacing w:val="-13"/>
          <w:sz w:val="16"/>
        </w:rPr>
        <w:t> </w:t>
      </w:r>
      <w:r>
        <w:rPr>
          <w:i/>
          <w:sz w:val="16"/>
        </w:rPr>
        <w:t>n</w:t>
      </w:r>
      <w:r>
        <w:rPr>
          <w:i/>
          <w:spacing w:val="-7"/>
          <w:sz w:val="16"/>
        </w:rPr>
        <w:t> </w:t>
      </w:r>
      <w:r>
        <w:rPr>
          <w:i/>
          <w:sz w:val="16"/>
        </w:rPr>
        <w:t>c</w:t>
      </w:r>
      <w:r>
        <w:rPr>
          <w:i/>
          <w:spacing w:val="-26"/>
          <w:sz w:val="16"/>
        </w:rPr>
        <w:t> </w:t>
      </w:r>
      <w:r>
        <w:rPr>
          <w:i/>
          <w:sz w:val="16"/>
        </w:rPr>
        <w:t>a</w:t>
      </w:r>
      <w:r>
        <w:rPr>
          <w:i/>
          <w:spacing w:val="-22"/>
          <w:sz w:val="16"/>
        </w:rPr>
        <w:t> </w:t>
      </w:r>
      <w:r>
        <w:rPr>
          <w:i/>
          <w:spacing w:val="-9"/>
          <w:sz w:val="16"/>
        </w:rPr>
        <w:t>’’ </w:t>
      </w:r>
      <w:r>
        <w:rPr>
          <w:i/>
          <w:spacing w:val="-7"/>
          <w:sz w:val="16"/>
        </w:rPr>
        <w:t> </w:t>
      </w:r>
      <w:r>
        <w:rPr>
          <w:i/>
          <w:spacing w:val="5"/>
          <w:sz w:val="16"/>
        </w:rPr>
        <w:t>ib</w:t>
      </w:r>
      <w:r>
        <w:rPr>
          <w:i/>
          <w:spacing w:val="-15"/>
          <w:sz w:val="16"/>
        </w:rPr>
        <w:t> </w:t>
      </w:r>
      <w:r>
        <w:rPr>
          <w:i/>
          <w:spacing w:val="6"/>
          <w:sz w:val="16"/>
        </w:rPr>
        <w:t>ar</w:t>
      </w:r>
      <w:r>
        <w:rPr>
          <w:i/>
          <w:spacing w:val="-24"/>
          <w:sz w:val="16"/>
        </w:rPr>
        <w:t> </w:t>
      </w:r>
      <w:r>
        <w:rPr>
          <w:i/>
          <w:sz w:val="16"/>
        </w:rPr>
        <w:t>e</w:t>
      </w:r>
      <w:r>
        <w:rPr>
          <w:i/>
          <w:spacing w:val="-20"/>
          <w:sz w:val="16"/>
        </w:rPr>
        <w:t> </w:t>
      </w:r>
      <w:r>
        <w:rPr>
          <w:i/>
          <w:spacing w:val="7"/>
          <w:sz w:val="16"/>
        </w:rPr>
        <w:t>si</w:t>
      </w:r>
      <w:r>
        <w:rPr>
          <w:i/>
          <w:spacing w:val="42"/>
          <w:sz w:val="16"/>
        </w:rPr>
        <w:t> </w:t>
      </w:r>
      <w:r>
        <w:rPr>
          <w:i/>
          <w:spacing w:val="-5"/>
          <w:sz w:val="16"/>
        </w:rPr>
        <w:t>‘‘Cu</w:t>
      </w:r>
      <w:r>
        <w:rPr>
          <w:i/>
          <w:spacing w:val="-11"/>
          <w:sz w:val="16"/>
        </w:rPr>
        <w:t> </w:t>
      </w:r>
      <w:r>
        <w:rPr>
          <w:i/>
          <w:sz w:val="16"/>
        </w:rPr>
        <w:t>m</w:t>
      </w:r>
      <w:r>
        <w:rPr>
          <w:i/>
          <w:spacing w:val="5"/>
          <w:sz w:val="16"/>
        </w:rPr>
        <w:t> </w:t>
      </w:r>
      <w:r>
        <w:rPr>
          <w:i/>
          <w:sz w:val="16"/>
        </w:rPr>
        <w:t>h</w:t>
      </w:r>
      <w:r>
        <w:rPr>
          <w:i/>
          <w:spacing w:val="-8"/>
          <w:sz w:val="16"/>
        </w:rPr>
        <w:t> </w:t>
      </w:r>
      <w:r>
        <w:rPr>
          <w:i/>
          <w:sz w:val="16"/>
        </w:rPr>
        <w:t>u</w:t>
      </w:r>
      <w:r>
        <w:rPr>
          <w:i/>
          <w:spacing w:val="-10"/>
          <w:sz w:val="16"/>
        </w:rPr>
        <w:t> </w:t>
      </w:r>
      <w:r>
        <w:rPr>
          <w:i/>
          <w:sz w:val="16"/>
        </w:rPr>
        <w:t>r</w:t>
      </w:r>
      <w:r>
        <w:rPr>
          <w:i/>
          <w:spacing w:val="-24"/>
          <w:sz w:val="16"/>
        </w:rPr>
        <w:t> </w:t>
      </w:r>
      <w:r>
        <w:rPr>
          <w:i/>
          <w:sz w:val="16"/>
        </w:rPr>
        <w:t>b</w:t>
      </w:r>
      <w:r>
        <w:rPr>
          <w:i/>
          <w:spacing w:val="-13"/>
          <w:sz w:val="16"/>
        </w:rPr>
        <w:t> </w:t>
      </w:r>
      <w:r>
        <w:rPr>
          <w:i/>
          <w:sz w:val="16"/>
        </w:rPr>
        <w:t>a</w:t>
      </w:r>
      <w:r>
        <w:rPr>
          <w:i/>
          <w:spacing w:val="-25"/>
          <w:sz w:val="16"/>
        </w:rPr>
        <w:t> </w:t>
      </w:r>
      <w:r>
        <w:rPr>
          <w:i/>
          <w:spacing w:val="7"/>
          <w:sz w:val="16"/>
        </w:rPr>
        <w:t>şk</w:t>
      </w:r>
      <w:r>
        <w:rPr>
          <w:i/>
          <w:spacing w:val="-13"/>
          <w:sz w:val="16"/>
        </w:rPr>
        <w:t> </w:t>
      </w:r>
      <w:r>
        <w:rPr>
          <w:i/>
          <w:sz w:val="16"/>
        </w:rPr>
        <w:t>a</w:t>
      </w:r>
      <w:r>
        <w:rPr>
          <w:i/>
          <w:spacing w:val="-25"/>
          <w:sz w:val="16"/>
        </w:rPr>
        <w:t> </w:t>
      </w:r>
      <w:r>
        <w:rPr>
          <w:i/>
          <w:sz w:val="16"/>
        </w:rPr>
        <w:t>n</w:t>
      </w:r>
      <w:r>
        <w:rPr>
          <w:i/>
          <w:spacing w:val="-11"/>
          <w:sz w:val="16"/>
        </w:rPr>
        <w:t> </w:t>
      </w:r>
      <w:r>
        <w:rPr>
          <w:i/>
          <w:spacing w:val="5"/>
          <w:sz w:val="16"/>
        </w:rPr>
        <w:t>ın</w:t>
      </w:r>
      <w:r>
        <w:rPr>
          <w:i/>
          <w:spacing w:val="-7"/>
          <w:sz w:val="16"/>
        </w:rPr>
        <w:t> </w:t>
      </w:r>
      <w:r>
        <w:rPr>
          <w:i/>
          <w:sz w:val="16"/>
        </w:rPr>
        <w:t>- </w:t>
      </w:r>
      <w:r>
        <w:rPr>
          <w:i/>
          <w:spacing w:val="7"/>
          <w:sz w:val="16"/>
        </w:rPr>
        <w:t>ca</w:t>
      </w:r>
      <w:r>
        <w:rPr>
          <w:i/>
          <w:spacing w:val="-25"/>
          <w:sz w:val="16"/>
        </w:rPr>
        <w:t> </w:t>
      </w:r>
      <w:r>
        <w:rPr>
          <w:i/>
          <w:spacing w:val="-9"/>
          <w:sz w:val="16"/>
        </w:rPr>
        <w:t>’’</w:t>
      </w:r>
      <w:r>
        <w:rPr>
          <w:i/>
          <w:spacing w:val="7"/>
          <w:sz w:val="16"/>
        </w:rPr>
        <w:t> şe</w:t>
      </w:r>
      <w:r>
        <w:rPr>
          <w:i/>
          <w:spacing w:val="-21"/>
          <w:sz w:val="16"/>
        </w:rPr>
        <w:t> </w:t>
      </w:r>
      <w:r>
        <w:rPr>
          <w:i/>
          <w:sz w:val="16"/>
        </w:rPr>
        <w:t>k</w:t>
      </w:r>
      <w:r>
        <w:rPr>
          <w:i/>
          <w:spacing w:val="-11"/>
          <w:sz w:val="16"/>
        </w:rPr>
        <w:t> </w:t>
      </w:r>
      <w:r>
        <w:rPr>
          <w:i/>
          <w:spacing w:val="6"/>
          <w:sz w:val="16"/>
        </w:rPr>
        <w:t>lin</w:t>
      </w:r>
      <w:r>
        <w:rPr>
          <w:i/>
          <w:spacing w:val="-8"/>
          <w:sz w:val="16"/>
        </w:rPr>
        <w:t> </w:t>
      </w:r>
      <w:r>
        <w:rPr>
          <w:i/>
          <w:sz w:val="16"/>
        </w:rPr>
        <w:t>d</w:t>
      </w:r>
      <w:r>
        <w:rPr>
          <w:i/>
          <w:spacing w:val="-11"/>
          <w:sz w:val="16"/>
        </w:rPr>
        <w:t> </w:t>
      </w:r>
      <w:r>
        <w:rPr>
          <w:i/>
          <w:sz w:val="16"/>
        </w:rPr>
        <w:t>e</w:t>
      </w:r>
      <w:r>
        <w:rPr>
          <w:i/>
          <w:spacing w:val="34"/>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5"/>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285" w:lineRule="auto"/>
        <w:jc w:val="both"/>
        <w:rPr>
          <w:sz w:val="16"/>
        </w:rPr>
        <w:sectPr>
          <w:headerReference w:type="default" r:id="rId50"/>
          <w:pgSz w:w="11910" w:h="16840"/>
          <w:pgMar w:header="0" w:footer="0" w:top="1460" w:bottom="280" w:left="1680" w:right="1680"/>
        </w:sectPr>
      </w:pPr>
    </w:p>
    <w:p>
      <w:pPr>
        <w:pStyle w:val="BodyText"/>
        <w:spacing w:before="10"/>
        <w:ind w:left="0"/>
        <w:rPr>
          <w:i/>
          <w:sz w:val="16"/>
        </w:rPr>
      </w:pPr>
    </w:p>
    <w:p>
      <w:pPr>
        <w:spacing w:after="0"/>
        <w:rPr>
          <w:sz w:val="16"/>
        </w:rPr>
        <w:sectPr>
          <w:headerReference w:type="default" r:id="rId51"/>
          <w:pgSz w:w="11910" w:h="16840"/>
          <w:pgMar w:header="1510" w:footer="0" w:top="1740" w:bottom="280" w:left="1680" w:right="1680"/>
          <w:pgNumType w:start="9"/>
        </w:sectPr>
      </w:pPr>
    </w:p>
    <w:p>
      <w:pPr>
        <w:pStyle w:val="BodyText"/>
        <w:ind w:left="0"/>
        <w:rPr>
          <w:i/>
          <w:sz w:val="20"/>
        </w:rPr>
      </w:pPr>
    </w:p>
    <w:p>
      <w:pPr>
        <w:pStyle w:val="BodyText"/>
        <w:ind w:left="0"/>
        <w:rPr>
          <w:i/>
          <w:sz w:val="20"/>
        </w:rPr>
      </w:pPr>
    </w:p>
    <w:p>
      <w:pPr>
        <w:pStyle w:val="BodyText"/>
        <w:ind w:left="0"/>
        <w:rPr>
          <w:i/>
          <w:sz w:val="20"/>
        </w:rPr>
      </w:pPr>
    </w:p>
    <w:p>
      <w:pPr>
        <w:pStyle w:val="BodyText"/>
        <w:spacing w:before="7"/>
        <w:ind w:left="0"/>
        <w:rPr>
          <w:i/>
          <w:sz w:val="20"/>
        </w:rPr>
      </w:pPr>
    </w:p>
    <w:p>
      <w:pPr>
        <w:pStyle w:val="BodyText"/>
      </w:pPr>
      <w:r>
        <w:rPr/>
        <w:t>lardan;</w:t>
      </w:r>
    </w:p>
    <w:p>
      <w:pPr>
        <w:pStyle w:val="ListParagraph"/>
        <w:numPr>
          <w:ilvl w:val="0"/>
          <w:numId w:val="70"/>
        </w:numPr>
        <w:tabs>
          <w:tab w:pos="261" w:val="left" w:leader="none"/>
        </w:tabs>
        <w:spacing w:line="209" w:lineRule="exact" w:before="95" w:after="0"/>
        <w:ind w:left="260" w:right="0" w:hanging="235"/>
        <w:jc w:val="left"/>
        <w:rPr>
          <w:sz w:val="12"/>
        </w:rPr>
      </w:pPr>
      <w:r>
        <w:rPr>
          <w:sz w:val="18"/>
        </w:rPr>
        <w:br w:type="column"/>
        <w:t>EMNİYET HİZMETLERİ TAZMİNATI</w:t>
      </w:r>
      <w:r>
        <w:rPr>
          <w:position w:val="6"/>
          <w:sz w:val="12"/>
        </w:rPr>
        <w:t>(1)(2)</w:t>
      </w:r>
    </w:p>
    <w:p>
      <w:pPr>
        <w:pStyle w:val="ListParagraph"/>
        <w:numPr>
          <w:ilvl w:val="1"/>
          <w:numId w:val="70"/>
        </w:numPr>
        <w:tabs>
          <w:tab w:pos="211" w:val="left" w:leader="none"/>
        </w:tabs>
        <w:spacing w:line="208" w:lineRule="exact" w:before="0" w:after="0"/>
        <w:ind w:left="210" w:right="0" w:hanging="185"/>
        <w:jc w:val="left"/>
        <w:rPr>
          <w:sz w:val="12"/>
        </w:rPr>
      </w:pPr>
      <w:r>
        <w:rPr>
          <w:sz w:val="18"/>
        </w:rPr>
        <w:t>Emniyet Hizmetleri Sınıfına dahil kadrolarda</w:t>
      </w:r>
      <w:r>
        <w:rPr>
          <w:spacing w:val="-3"/>
          <w:sz w:val="18"/>
        </w:rPr>
        <w:t> </w:t>
      </w:r>
      <w:r>
        <w:rPr>
          <w:sz w:val="18"/>
        </w:rPr>
        <w:t>bulunanlardan;</w:t>
      </w:r>
      <w:r>
        <w:rPr>
          <w:position w:val="6"/>
          <w:sz w:val="12"/>
        </w:rPr>
        <w:t>(5)</w:t>
      </w:r>
    </w:p>
    <w:p>
      <w:pPr>
        <w:pStyle w:val="ListParagraph"/>
        <w:numPr>
          <w:ilvl w:val="0"/>
          <w:numId w:val="72"/>
        </w:numPr>
        <w:tabs>
          <w:tab w:pos="208" w:val="left" w:leader="none"/>
        </w:tabs>
        <w:spacing w:line="206" w:lineRule="exact" w:before="0" w:after="0"/>
        <w:ind w:left="305" w:right="0" w:hanging="280"/>
        <w:jc w:val="left"/>
        <w:rPr>
          <w:sz w:val="18"/>
        </w:rPr>
      </w:pPr>
      <w:r>
        <w:rPr>
          <w:b/>
          <w:sz w:val="18"/>
        </w:rPr>
        <w:t>(Değişik: 29/1/2016-6663/8 md.) </w:t>
      </w:r>
      <w:r>
        <w:rPr>
          <w:sz w:val="18"/>
        </w:rPr>
        <w:t>Emniyet Genel Müdürü için %419’una,</w:t>
      </w:r>
    </w:p>
    <w:p>
      <w:pPr>
        <w:pStyle w:val="ListParagraph"/>
        <w:numPr>
          <w:ilvl w:val="0"/>
          <w:numId w:val="72"/>
        </w:numPr>
        <w:tabs>
          <w:tab w:pos="211" w:val="left" w:leader="none"/>
        </w:tabs>
        <w:spacing w:line="207" w:lineRule="exact" w:before="0" w:after="0"/>
        <w:ind w:left="210" w:right="0" w:hanging="185"/>
        <w:jc w:val="left"/>
        <w:rPr>
          <w:sz w:val="18"/>
        </w:rPr>
      </w:pPr>
      <w:r>
        <w:rPr>
          <w:b/>
          <w:sz w:val="18"/>
        </w:rPr>
        <w:t>(Değişik: 29/1/2016-6663/8 md.) </w:t>
      </w:r>
      <w:r>
        <w:rPr>
          <w:sz w:val="18"/>
        </w:rPr>
        <w:t>Birinci Sınıf Emniyet Müdürlüğü kadrolarına</w:t>
      </w:r>
      <w:r>
        <w:rPr>
          <w:spacing w:val="15"/>
          <w:sz w:val="18"/>
        </w:rPr>
        <w:t> </w:t>
      </w:r>
      <w:r>
        <w:rPr>
          <w:sz w:val="18"/>
        </w:rPr>
        <w:t>atanan-</w:t>
      </w:r>
    </w:p>
    <w:p>
      <w:pPr>
        <w:pStyle w:val="BodyText"/>
        <w:spacing w:before="1"/>
        <w:ind w:left="0"/>
      </w:pPr>
    </w:p>
    <w:p>
      <w:pPr>
        <w:pStyle w:val="ListParagraph"/>
        <w:numPr>
          <w:ilvl w:val="0"/>
          <w:numId w:val="73"/>
        </w:numPr>
        <w:tabs>
          <w:tab w:pos="158" w:val="left" w:leader="none"/>
        </w:tabs>
        <w:spacing w:line="240" w:lineRule="auto" w:before="0" w:after="0"/>
        <w:ind w:left="157" w:right="0" w:hanging="132"/>
        <w:jc w:val="left"/>
        <w:rPr>
          <w:sz w:val="18"/>
        </w:rPr>
      </w:pPr>
      <w:r>
        <w:rPr>
          <w:sz w:val="18"/>
        </w:rPr>
        <w:t>Genel</w:t>
      </w:r>
      <w:r>
        <w:rPr>
          <w:spacing w:val="25"/>
          <w:sz w:val="18"/>
        </w:rPr>
        <w:t> </w:t>
      </w:r>
      <w:r>
        <w:rPr>
          <w:sz w:val="18"/>
        </w:rPr>
        <w:t>Müdür</w:t>
      </w:r>
      <w:r>
        <w:rPr>
          <w:spacing w:val="25"/>
          <w:sz w:val="18"/>
        </w:rPr>
        <w:t> </w:t>
      </w:r>
      <w:r>
        <w:rPr>
          <w:sz w:val="18"/>
        </w:rPr>
        <w:t>Yardımcısı,</w:t>
      </w:r>
      <w:r>
        <w:rPr>
          <w:spacing w:val="26"/>
          <w:sz w:val="18"/>
        </w:rPr>
        <w:t> </w:t>
      </w:r>
      <w:r>
        <w:rPr>
          <w:sz w:val="18"/>
        </w:rPr>
        <w:t>Teftiş</w:t>
      </w:r>
      <w:r>
        <w:rPr>
          <w:spacing w:val="25"/>
          <w:sz w:val="18"/>
        </w:rPr>
        <w:t> </w:t>
      </w:r>
      <w:r>
        <w:rPr>
          <w:sz w:val="18"/>
        </w:rPr>
        <w:t>Kurulu</w:t>
      </w:r>
      <w:r>
        <w:rPr>
          <w:spacing w:val="27"/>
          <w:sz w:val="18"/>
        </w:rPr>
        <w:t> </w:t>
      </w:r>
      <w:r>
        <w:rPr>
          <w:sz w:val="18"/>
        </w:rPr>
        <w:t>Başkanı,</w:t>
      </w:r>
      <w:r>
        <w:rPr>
          <w:spacing w:val="26"/>
          <w:sz w:val="18"/>
        </w:rPr>
        <w:t> </w:t>
      </w:r>
      <w:r>
        <w:rPr>
          <w:sz w:val="18"/>
        </w:rPr>
        <w:t>Özel</w:t>
      </w:r>
      <w:r>
        <w:rPr>
          <w:spacing w:val="28"/>
          <w:sz w:val="18"/>
        </w:rPr>
        <w:t> </w:t>
      </w:r>
      <w:r>
        <w:rPr>
          <w:sz w:val="18"/>
        </w:rPr>
        <w:t>Güvenlik</w:t>
      </w:r>
      <w:r>
        <w:rPr>
          <w:spacing w:val="24"/>
          <w:sz w:val="18"/>
        </w:rPr>
        <w:t> </w:t>
      </w:r>
      <w:r>
        <w:rPr>
          <w:sz w:val="18"/>
        </w:rPr>
        <w:t>Denetleme</w:t>
      </w:r>
      <w:r>
        <w:rPr>
          <w:spacing w:val="27"/>
          <w:sz w:val="18"/>
        </w:rPr>
        <w:t> </w:t>
      </w:r>
      <w:r>
        <w:rPr>
          <w:sz w:val="18"/>
        </w:rPr>
        <w:t>Başkanı,</w:t>
      </w:r>
    </w:p>
    <w:p>
      <w:pPr>
        <w:spacing w:after="0" w:line="240" w:lineRule="auto"/>
        <w:jc w:val="left"/>
        <w:rPr>
          <w:sz w:val="18"/>
        </w:rPr>
        <w:sectPr>
          <w:type w:val="continuous"/>
          <w:pgSz w:w="11910" w:h="16840"/>
          <w:pgMar w:top="1740" w:bottom="280" w:left="1680" w:right="1680"/>
          <w:cols w:num="2" w:equalWidth="0">
            <w:col w:w="807" w:space="40"/>
            <w:col w:w="7703"/>
          </w:cols>
        </w:sectPr>
      </w:pPr>
    </w:p>
    <w:p>
      <w:pPr>
        <w:pStyle w:val="BodyText"/>
        <w:spacing w:line="207" w:lineRule="exact"/>
      </w:pPr>
      <w:r>
        <w:rPr/>
        <w:t>Polis Akademisi Başkanı, Ankara, İstanbul ve İzmir İl Emniyet Müdürleri için %356’sına,</w:t>
      </w:r>
    </w:p>
    <w:p>
      <w:pPr>
        <w:pStyle w:val="ListParagraph"/>
        <w:numPr>
          <w:ilvl w:val="1"/>
          <w:numId w:val="73"/>
        </w:numPr>
        <w:tabs>
          <w:tab w:pos="978" w:val="left" w:leader="none"/>
        </w:tabs>
        <w:spacing w:line="207" w:lineRule="exact" w:before="0" w:after="0"/>
        <w:ind w:left="977" w:right="0" w:hanging="106"/>
        <w:jc w:val="left"/>
        <w:rPr>
          <w:sz w:val="18"/>
        </w:rPr>
      </w:pPr>
      <w:r>
        <w:rPr>
          <w:sz w:val="18"/>
        </w:rPr>
        <w:t>Daire Başkanı, I. Hukuk Müşaviri, diğer İl Emniyet Müdürleri için</w:t>
      </w:r>
      <w:r>
        <w:rPr>
          <w:spacing w:val="-4"/>
          <w:sz w:val="18"/>
        </w:rPr>
        <w:t> </w:t>
      </w:r>
      <w:r>
        <w:rPr>
          <w:sz w:val="18"/>
        </w:rPr>
        <w:t>%331’ine,</w:t>
      </w:r>
    </w:p>
    <w:p>
      <w:pPr>
        <w:pStyle w:val="ListParagraph"/>
        <w:numPr>
          <w:ilvl w:val="1"/>
          <w:numId w:val="73"/>
        </w:numPr>
        <w:tabs>
          <w:tab w:pos="978" w:val="left" w:leader="none"/>
        </w:tabs>
        <w:spacing w:line="207" w:lineRule="exact" w:before="2" w:after="0"/>
        <w:ind w:left="977" w:right="0" w:hanging="106"/>
        <w:jc w:val="left"/>
        <w:rPr>
          <w:sz w:val="18"/>
        </w:rPr>
      </w:pPr>
      <w:r>
        <w:rPr>
          <w:sz w:val="18"/>
        </w:rPr>
        <w:t>Diğerleri için %269’una,</w:t>
      </w:r>
    </w:p>
    <w:p>
      <w:pPr>
        <w:pStyle w:val="ListParagraph"/>
        <w:numPr>
          <w:ilvl w:val="0"/>
          <w:numId w:val="72"/>
        </w:numPr>
        <w:tabs>
          <w:tab w:pos="1066" w:val="left" w:leader="none"/>
        </w:tabs>
        <w:spacing w:line="240" w:lineRule="auto" w:before="0" w:after="0"/>
        <w:ind w:left="305" w:right="1149" w:firstLine="566"/>
        <w:jc w:val="left"/>
        <w:rPr>
          <w:sz w:val="18"/>
        </w:rPr>
      </w:pPr>
      <w:r>
        <w:rPr>
          <w:b/>
          <w:sz w:val="18"/>
        </w:rPr>
        <w:t>(Değişik: 29/1/2016-6663/8 md.) </w:t>
      </w:r>
      <w:r>
        <w:rPr>
          <w:sz w:val="18"/>
        </w:rPr>
        <w:t>İkinci Sınıf Emniyet Müdürlüğü kadrolarına atanan- lar için %244’üne,</w:t>
      </w:r>
    </w:p>
    <w:p>
      <w:pPr>
        <w:pStyle w:val="ListParagraph"/>
        <w:numPr>
          <w:ilvl w:val="0"/>
          <w:numId w:val="72"/>
        </w:numPr>
        <w:tabs>
          <w:tab w:pos="1088" w:val="left" w:leader="none"/>
        </w:tabs>
        <w:spacing w:line="240" w:lineRule="auto" w:before="0" w:after="0"/>
        <w:ind w:left="305" w:right="1150" w:firstLine="566"/>
        <w:jc w:val="left"/>
        <w:rPr>
          <w:sz w:val="18"/>
        </w:rPr>
      </w:pPr>
      <w:r>
        <w:rPr>
          <w:b/>
          <w:sz w:val="18"/>
        </w:rPr>
        <w:t>(Değişik: 29/1/2016-6663/8 md.) </w:t>
      </w:r>
      <w:r>
        <w:rPr>
          <w:sz w:val="18"/>
        </w:rPr>
        <w:t>Üçüncü Sınıf Emniyet Müdürlüğü kadrolarına at- ananlar için %231’ine,</w:t>
      </w:r>
    </w:p>
    <w:p>
      <w:pPr>
        <w:pStyle w:val="ListParagraph"/>
        <w:numPr>
          <w:ilvl w:val="0"/>
          <w:numId w:val="72"/>
        </w:numPr>
        <w:tabs>
          <w:tab w:pos="1069" w:val="left" w:leader="none"/>
        </w:tabs>
        <w:spacing w:line="240" w:lineRule="auto" w:before="0" w:after="0"/>
        <w:ind w:left="305" w:right="1152" w:firstLine="566"/>
        <w:jc w:val="left"/>
        <w:rPr>
          <w:sz w:val="18"/>
        </w:rPr>
      </w:pPr>
      <w:r>
        <w:rPr>
          <w:b/>
          <w:sz w:val="18"/>
        </w:rPr>
        <w:t>(Değişik: 29/1/2016-6663/8 md.) </w:t>
      </w:r>
      <w:r>
        <w:rPr>
          <w:sz w:val="18"/>
        </w:rPr>
        <w:t>Dördüncü Sınıf Emniyet Müdürlüğü kadrolarına at- ananlar için %219’una,</w:t>
      </w:r>
    </w:p>
    <w:p>
      <w:pPr>
        <w:pStyle w:val="ListParagraph"/>
        <w:numPr>
          <w:ilvl w:val="0"/>
          <w:numId w:val="72"/>
        </w:numPr>
        <w:tabs>
          <w:tab w:pos="1143" w:val="left" w:leader="none"/>
        </w:tabs>
        <w:spacing w:line="206" w:lineRule="exact" w:before="0" w:after="0"/>
        <w:ind w:left="1142" w:right="0" w:hanging="271"/>
        <w:jc w:val="left"/>
        <w:rPr>
          <w:sz w:val="18"/>
        </w:rPr>
      </w:pPr>
      <w:r>
        <w:rPr>
          <w:b/>
          <w:sz w:val="18"/>
        </w:rPr>
        <w:t>(Değişik: 29/1/2016-6663/8 md.) </w:t>
      </w:r>
      <w:r>
        <w:rPr>
          <w:sz w:val="18"/>
        </w:rPr>
        <w:t>Emniyet Amirliği kadrolarına atananlar</w:t>
      </w:r>
      <w:r>
        <w:rPr>
          <w:spacing w:val="28"/>
          <w:sz w:val="18"/>
        </w:rPr>
        <w:t> </w:t>
      </w:r>
      <w:r>
        <w:rPr>
          <w:sz w:val="18"/>
        </w:rPr>
        <w:t>için</w:t>
      </w:r>
    </w:p>
    <w:p>
      <w:pPr>
        <w:pStyle w:val="BodyText"/>
        <w:spacing w:line="207" w:lineRule="exact"/>
      </w:pPr>
      <w:r>
        <w:rPr/>
        <w:t>%189’una,</w:t>
      </w:r>
    </w:p>
    <w:p>
      <w:pPr>
        <w:pStyle w:val="ListParagraph"/>
        <w:numPr>
          <w:ilvl w:val="0"/>
          <w:numId w:val="72"/>
        </w:numPr>
        <w:tabs>
          <w:tab w:pos="1054" w:val="left" w:leader="none"/>
        </w:tabs>
        <w:spacing w:line="207" w:lineRule="exact" w:before="2" w:after="0"/>
        <w:ind w:left="1054" w:right="0" w:hanging="183"/>
        <w:jc w:val="left"/>
        <w:rPr>
          <w:sz w:val="18"/>
        </w:rPr>
      </w:pPr>
      <w:r>
        <w:rPr>
          <w:b/>
          <w:sz w:val="18"/>
        </w:rPr>
        <w:t>(Değişik: 29/1/2016-6663/8 md.) </w:t>
      </w:r>
      <w:r>
        <w:rPr>
          <w:sz w:val="18"/>
        </w:rPr>
        <w:t>Başkomiser kadrolarına atananlar için</w:t>
      </w:r>
      <w:r>
        <w:rPr>
          <w:spacing w:val="-1"/>
          <w:sz w:val="18"/>
        </w:rPr>
        <w:t> </w:t>
      </w:r>
      <w:r>
        <w:rPr>
          <w:sz w:val="18"/>
        </w:rPr>
        <w:t>%173’üne,</w:t>
      </w:r>
    </w:p>
    <w:p>
      <w:pPr>
        <w:pStyle w:val="ListParagraph"/>
        <w:numPr>
          <w:ilvl w:val="0"/>
          <w:numId w:val="72"/>
        </w:numPr>
        <w:tabs>
          <w:tab w:pos="1054" w:val="left" w:leader="none"/>
        </w:tabs>
        <w:spacing w:line="206" w:lineRule="exact" w:before="0" w:after="0"/>
        <w:ind w:left="1054" w:right="0" w:hanging="183"/>
        <w:jc w:val="left"/>
        <w:rPr>
          <w:sz w:val="18"/>
        </w:rPr>
      </w:pPr>
      <w:r>
        <w:rPr>
          <w:b/>
          <w:sz w:val="18"/>
        </w:rPr>
        <w:t>(Değişik: 29/1/2016-6663/8 md.) </w:t>
      </w:r>
      <w:r>
        <w:rPr>
          <w:sz w:val="18"/>
        </w:rPr>
        <w:t>Komiser kadrolarına atananlar için</w:t>
      </w:r>
      <w:r>
        <w:rPr>
          <w:spacing w:val="-5"/>
          <w:sz w:val="18"/>
        </w:rPr>
        <w:t> </w:t>
      </w:r>
      <w:r>
        <w:rPr>
          <w:sz w:val="18"/>
        </w:rPr>
        <w:t>%164’üne,</w:t>
      </w:r>
    </w:p>
    <w:p>
      <w:pPr>
        <w:pStyle w:val="ListParagraph"/>
        <w:numPr>
          <w:ilvl w:val="0"/>
          <w:numId w:val="72"/>
        </w:numPr>
        <w:tabs>
          <w:tab w:pos="1105" w:val="left" w:leader="none"/>
        </w:tabs>
        <w:spacing w:line="206" w:lineRule="exact" w:before="0" w:after="0"/>
        <w:ind w:left="1104" w:right="0" w:hanging="233"/>
        <w:jc w:val="left"/>
        <w:rPr>
          <w:sz w:val="18"/>
        </w:rPr>
      </w:pPr>
      <w:r>
        <w:rPr>
          <w:b/>
          <w:sz w:val="18"/>
        </w:rPr>
        <w:t>(Değişik: 29/1/2016-6663/8 md.) </w:t>
      </w:r>
      <w:r>
        <w:rPr>
          <w:sz w:val="18"/>
        </w:rPr>
        <w:t>Komiser Yardımcılığı kadrolarına atananlar</w:t>
      </w:r>
      <w:r>
        <w:rPr>
          <w:spacing w:val="28"/>
          <w:sz w:val="18"/>
        </w:rPr>
        <w:t> </w:t>
      </w:r>
      <w:r>
        <w:rPr>
          <w:sz w:val="18"/>
        </w:rPr>
        <w:t>için</w:t>
      </w:r>
    </w:p>
    <w:p>
      <w:pPr>
        <w:pStyle w:val="BodyText"/>
        <w:spacing w:line="207" w:lineRule="exact"/>
      </w:pPr>
      <w:r>
        <w:rPr/>
        <w:t>%158’ine,</w:t>
      </w:r>
    </w:p>
    <w:p>
      <w:pPr>
        <w:pStyle w:val="ListParagraph"/>
        <w:numPr>
          <w:ilvl w:val="0"/>
          <w:numId w:val="72"/>
        </w:numPr>
        <w:tabs>
          <w:tab w:pos="1143" w:val="left" w:leader="none"/>
        </w:tabs>
        <w:spacing w:line="207" w:lineRule="exact" w:before="2" w:after="0"/>
        <w:ind w:left="1142" w:right="0" w:hanging="271"/>
        <w:jc w:val="left"/>
        <w:rPr>
          <w:sz w:val="18"/>
        </w:rPr>
      </w:pPr>
      <w:r>
        <w:rPr>
          <w:b/>
          <w:sz w:val="18"/>
        </w:rPr>
        <w:t>(Değişik: 29/1/2016-6663/8 md.)</w:t>
      </w:r>
      <w:r>
        <w:rPr>
          <w:b/>
          <w:spacing w:val="-1"/>
          <w:sz w:val="18"/>
        </w:rPr>
        <w:t> </w:t>
      </w:r>
      <w:r>
        <w:rPr>
          <w:sz w:val="18"/>
        </w:rPr>
        <w:t>Diğerlerinden;</w:t>
      </w:r>
    </w:p>
    <w:p>
      <w:pPr>
        <w:pStyle w:val="ListParagraph"/>
        <w:numPr>
          <w:ilvl w:val="0"/>
          <w:numId w:val="74"/>
        </w:numPr>
        <w:tabs>
          <w:tab w:pos="978" w:val="left" w:leader="none"/>
        </w:tabs>
        <w:spacing w:line="206" w:lineRule="exact" w:before="0" w:after="0"/>
        <w:ind w:left="977" w:right="0" w:hanging="106"/>
        <w:jc w:val="left"/>
        <w:rPr>
          <w:sz w:val="18"/>
        </w:rPr>
      </w:pPr>
      <w:r>
        <w:rPr>
          <w:sz w:val="18"/>
        </w:rPr>
        <w:t>1, 2, 3 ve 4’üncü derecelerden aylık alanlar için</w:t>
      </w:r>
      <w:r>
        <w:rPr>
          <w:spacing w:val="-6"/>
          <w:sz w:val="18"/>
        </w:rPr>
        <w:t> </w:t>
      </w:r>
      <w:r>
        <w:rPr>
          <w:sz w:val="18"/>
        </w:rPr>
        <w:t>%148’ine,</w:t>
      </w:r>
    </w:p>
    <w:p>
      <w:pPr>
        <w:pStyle w:val="ListParagraph"/>
        <w:numPr>
          <w:ilvl w:val="0"/>
          <w:numId w:val="74"/>
        </w:numPr>
        <w:tabs>
          <w:tab w:pos="978" w:val="left" w:leader="none"/>
        </w:tabs>
        <w:spacing w:line="206" w:lineRule="exact" w:before="0" w:after="0"/>
        <w:ind w:left="977" w:right="0" w:hanging="106"/>
        <w:jc w:val="left"/>
        <w:rPr>
          <w:sz w:val="18"/>
        </w:rPr>
      </w:pPr>
      <w:r>
        <w:rPr>
          <w:sz w:val="18"/>
        </w:rPr>
        <w:t>5, 6 ve 7’nci derecelerden aylık alanlar için</w:t>
      </w:r>
      <w:r>
        <w:rPr>
          <w:spacing w:val="-3"/>
          <w:sz w:val="18"/>
        </w:rPr>
        <w:t> </w:t>
      </w:r>
      <w:r>
        <w:rPr>
          <w:sz w:val="18"/>
        </w:rPr>
        <w:t>%139’una,</w:t>
      </w:r>
    </w:p>
    <w:p>
      <w:pPr>
        <w:pStyle w:val="ListParagraph"/>
        <w:numPr>
          <w:ilvl w:val="0"/>
          <w:numId w:val="74"/>
        </w:numPr>
        <w:tabs>
          <w:tab w:pos="978" w:val="left" w:leader="none"/>
        </w:tabs>
        <w:spacing w:line="207" w:lineRule="exact" w:before="0" w:after="0"/>
        <w:ind w:left="977" w:right="0" w:hanging="106"/>
        <w:jc w:val="left"/>
        <w:rPr>
          <w:sz w:val="18"/>
        </w:rPr>
      </w:pPr>
      <w:r>
        <w:rPr>
          <w:sz w:val="18"/>
        </w:rPr>
        <w:t>8, 9, 10 ve 11’inci derecelerden aylık alanlar için</w:t>
      </w:r>
      <w:r>
        <w:rPr>
          <w:spacing w:val="-8"/>
          <w:sz w:val="18"/>
        </w:rPr>
        <w:t> </w:t>
      </w:r>
      <w:r>
        <w:rPr>
          <w:sz w:val="18"/>
        </w:rPr>
        <w:t>%128’ine,</w:t>
      </w:r>
    </w:p>
    <w:p>
      <w:pPr>
        <w:spacing w:line="235" w:lineRule="auto" w:before="5"/>
        <w:ind w:left="305" w:right="1146" w:firstLine="566"/>
        <w:jc w:val="left"/>
        <w:rPr>
          <w:sz w:val="12"/>
        </w:rPr>
      </w:pPr>
      <w:r>
        <w:rPr>
          <w:sz w:val="18"/>
        </w:rPr>
        <w:t>11. </w:t>
      </w:r>
      <w:r>
        <w:rPr>
          <w:b/>
          <w:sz w:val="18"/>
        </w:rPr>
        <w:t>(Ek: 24/4/2008-5757/3 md.; Değişik: 29/1/2016-6663/8 md.) </w:t>
      </w:r>
      <w:r>
        <w:rPr>
          <w:sz w:val="18"/>
        </w:rPr>
        <w:t>Çarşı ve Mahalle bek- çileri için %90’ına,</w:t>
      </w:r>
      <w:r>
        <w:rPr>
          <w:position w:val="6"/>
          <w:sz w:val="12"/>
        </w:rPr>
        <w:t>(2)</w:t>
      </w:r>
    </w:p>
    <w:p>
      <w:pPr>
        <w:pStyle w:val="BodyText"/>
        <w:spacing w:line="235" w:lineRule="auto" w:before="3"/>
        <w:ind w:right="1146" w:firstLine="566"/>
        <w:rPr>
          <w:sz w:val="12"/>
        </w:rPr>
      </w:pPr>
      <w:r>
        <w:rPr/>
        <w:t>12. Ankara ve İstanbul Büyükşehir Belediyesi sınırları içerisinde çevik kuvvet müdürlük- lerine ait kadrolara atanmış olanlara ayrıca % 5 ine,</w:t>
      </w:r>
      <w:r>
        <w:rPr>
          <w:position w:val="6"/>
          <w:sz w:val="12"/>
        </w:rPr>
        <w:t>(2)</w:t>
      </w:r>
    </w:p>
    <w:p>
      <w:pPr>
        <w:pStyle w:val="Heading4"/>
        <w:spacing w:line="207" w:lineRule="exact" w:before="2"/>
      </w:pPr>
      <w:r>
        <w:rPr>
          <w:b w:val="0"/>
        </w:rPr>
        <w:t>b) </w:t>
      </w:r>
      <w:r>
        <w:rPr/>
        <w:t>(Mülga: 24/4/2008-5757/3 md.)</w:t>
      </w:r>
    </w:p>
    <w:p>
      <w:pPr>
        <w:pStyle w:val="ListParagraph"/>
        <w:numPr>
          <w:ilvl w:val="0"/>
          <w:numId w:val="70"/>
        </w:numPr>
        <w:tabs>
          <w:tab w:pos="1088" w:val="left" w:leader="none"/>
        </w:tabs>
        <w:spacing w:line="240" w:lineRule="auto" w:before="0" w:after="0"/>
        <w:ind w:left="871" w:right="3127" w:firstLine="0"/>
        <w:jc w:val="left"/>
        <w:rPr>
          <w:sz w:val="18"/>
        </w:rPr>
      </w:pPr>
      <w:r>
        <w:rPr>
          <w:sz w:val="18"/>
        </w:rPr>
        <w:t>MÜLKİ İDARE AMİRLİĞİ ÖZEL HİZMET</w:t>
      </w:r>
      <w:r>
        <w:rPr>
          <w:spacing w:val="-20"/>
          <w:sz w:val="18"/>
        </w:rPr>
        <w:t> </w:t>
      </w:r>
      <w:r>
        <w:rPr>
          <w:sz w:val="18"/>
        </w:rPr>
        <w:t>TAZMİNATI Mülki İdare Amirliği Sınıfına dahil kadrolarda</w:t>
      </w:r>
      <w:r>
        <w:rPr>
          <w:spacing w:val="-11"/>
          <w:sz w:val="18"/>
        </w:rPr>
        <w:t> </w:t>
      </w:r>
      <w:r>
        <w:rPr>
          <w:sz w:val="18"/>
        </w:rPr>
        <w:t>bulunanlardan;</w:t>
      </w:r>
    </w:p>
    <w:p>
      <w:pPr>
        <w:pStyle w:val="ListParagraph"/>
        <w:numPr>
          <w:ilvl w:val="1"/>
          <w:numId w:val="70"/>
        </w:numPr>
        <w:tabs>
          <w:tab w:pos="1057" w:val="left" w:leader="none"/>
        </w:tabs>
        <w:spacing w:line="206" w:lineRule="exact" w:before="0" w:after="0"/>
        <w:ind w:left="1056" w:right="0" w:hanging="185"/>
        <w:jc w:val="left"/>
        <w:rPr>
          <w:sz w:val="18"/>
        </w:rPr>
      </w:pPr>
      <w:r>
        <w:rPr>
          <w:sz w:val="18"/>
        </w:rPr>
        <w:t>Müsteşar için % 345</w:t>
      </w:r>
      <w:r>
        <w:rPr>
          <w:spacing w:val="-2"/>
          <w:sz w:val="18"/>
        </w:rPr>
        <w:t> </w:t>
      </w:r>
      <w:r>
        <w:rPr>
          <w:sz w:val="18"/>
        </w:rPr>
        <w:t>ine,</w:t>
      </w:r>
    </w:p>
    <w:p>
      <w:pPr>
        <w:pStyle w:val="ListParagraph"/>
        <w:numPr>
          <w:ilvl w:val="1"/>
          <w:numId w:val="70"/>
        </w:numPr>
        <w:tabs>
          <w:tab w:pos="1081" w:val="left" w:leader="none"/>
        </w:tabs>
        <w:spacing w:line="240" w:lineRule="auto" w:before="2" w:after="0"/>
        <w:ind w:left="1080" w:right="0" w:hanging="209"/>
        <w:jc w:val="left"/>
        <w:rPr>
          <w:sz w:val="18"/>
        </w:rPr>
      </w:pPr>
      <w:r>
        <w:rPr>
          <w:sz w:val="18"/>
        </w:rPr>
        <w:t>Olağanüstü</w:t>
      </w:r>
      <w:r>
        <w:rPr>
          <w:spacing w:val="12"/>
          <w:sz w:val="18"/>
        </w:rPr>
        <w:t> </w:t>
      </w:r>
      <w:r>
        <w:rPr>
          <w:sz w:val="18"/>
        </w:rPr>
        <w:t>Hal</w:t>
      </w:r>
      <w:r>
        <w:rPr>
          <w:spacing w:val="11"/>
          <w:sz w:val="18"/>
        </w:rPr>
        <w:t> </w:t>
      </w:r>
      <w:r>
        <w:rPr>
          <w:sz w:val="18"/>
        </w:rPr>
        <w:t>Bölge</w:t>
      </w:r>
      <w:r>
        <w:rPr>
          <w:spacing w:val="10"/>
          <w:sz w:val="18"/>
        </w:rPr>
        <w:t> </w:t>
      </w:r>
      <w:r>
        <w:rPr>
          <w:sz w:val="18"/>
        </w:rPr>
        <w:t>Valisi,</w:t>
      </w:r>
      <w:r>
        <w:rPr>
          <w:spacing w:val="12"/>
          <w:sz w:val="18"/>
        </w:rPr>
        <w:t> </w:t>
      </w:r>
      <w:r>
        <w:rPr>
          <w:sz w:val="18"/>
        </w:rPr>
        <w:t>İl</w:t>
      </w:r>
      <w:r>
        <w:rPr>
          <w:spacing w:val="11"/>
          <w:sz w:val="18"/>
        </w:rPr>
        <w:t> </w:t>
      </w:r>
      <w:r>
        <w:rPr>
          <w:sz w:val="18"/>
        </w:rPr>
        <w:t>Valileri</w:t>
      </w:r>
      <w:r>
        <w:rPr>
          <w:spacing w:val="11"/>
          <w:sz w:val="18"/>
        </w:rPr>
        <w:t> </w:t>
      </w:r>
      <w:r>
        <w:rPr>
          <w:sz w:val="18"/>
        </w:rPr>
        <w:t>ve</w:t>
      </w:r>
      <w:r>
        <w:rPr>
          <w:spacing w:val="11"/>
          <w:sz w:val="18"/>
        </w:rPr>
        <w:t> </w:t>
      </w:r>
      <w:r>
        <w:rPr>
          <w:sz w:val="18"/>
        </w:rPr>
        <w:t>Emniyet</w:t>
      </w:r>
      <w:r>
        <w:rPr>
          <w:spacing w:val="14"/>
          <w:sz w:val="18"/>
        </w:rPr>
        <w:t> </w:t>
      </w:r>
      <w:r>
        <w:rPr>
          <w:sz w:val="18"/>
        </w:rPr>
        <w:t>Genel</w:t>
      </w:r>
      <w:r>
        <w:rPr>
          <w:spacing w:val="11"/>
          <w:sz w:val="18"/>
        </w:rPr>
        <w:t> </w:t>
      </w:r>
      <w:r>
        <w:rPr>
          <w:sz w:val="18"/>
        </w:rPr>
        <w:t>Müdürü</w:t>
      </w:r>
      <w:r>
        <w:rPr>
          <w:spacing w:val="13"/>
          <w:sz w:val="18"/>
        </w:rPr>
        <w:t> </w:t>
      </w:r>
      <w:r>
        <w:rPr>
          <w:sz w:val="18"/>
        </w:rPr>
        <w:t>(Vali)</w:t>
      </w:r>
      <w:r>
        <w:rPr>
          <w:spacing w:val="11"/>
          <w:sz w:val="18"/>
        </w:rPr>
        <w:t> </w:t>
      </w:r>
      <w:r>
        <w:rPr>
          <w:sz w:val="18"/>
        </w:rPr>
        <w:t>için</w:t>
      </w:r>
      <w:r>
        <w:rPr>
          <w:spacing w:val="12"/>
          <w:sz w:val="18"/>
        </w:rPr>
        <w:t> </w:t>
      </w:r>
      <w:r>
        <w:rPr>
          <w:sz w:val="18"/>
        </w:rPr>
        <w:t>%</w:t>
      </w:r>
      <w:r>
        <w:rPr>
          <w:spacing w:val="11"/>
          <w:sz w:val="18"/>
        </w:rPr>
        <w:t> </w:t>
      </w:r>
      <w:r>
        <w:rPr>
          <w:sz w:val="18"/>
        </w:rPr>
        <w:t>335</w:t>
      </w:r>
    </w:p>
    <w:p>
      <w:pPr>
        <w:spacing w:line="206" w:lineRule="exact" w:before="0"/>
        <w:ind w:left="305" w:right="0" w:firstLine="0"/>
        <w:jc w:val="left"/>
        <w:rPr>
          <w:sz w:val="12"/>
        </w:rPr>
      </w:pPr>
      <w:r>
        <w:rPr>
          <w:sz w:val="18"/>
        </w:rPr>
        <w:t>ine,</w:t>
      </w:r>
      <w:r>
        <w:rPr>
          <w:position w:val="6"/>
          <w:sz w:val="12"/>
        </w:rPr>
        <w:t>(3)</w:t>
      </w:r>
    </w:p>
    <w:p>
      <w:pPr>
        <w:pStyle w:val="ListParagraph"/>
        <w:numPr>
          <w:ilvl w:val="1"/>
          <w:numId w:val="70"/>
        </w:numPr>
        <w:tabs>
          <w:tab w:pos="1069" w:val="left" w:leader="none"/>
        </w:tabs>
        <w:spacing w:line="240" w:lineRule="auto" w:before="0" w:after="0"/>
        <w:ind w:left="1068" w:right="0" w:hanging="197"/>
        <w:jc w:val="left"/>
        <w:rPr>
          <w:sz w:val="18"/>
        </w:rPr>
      </w:pPr>
      <w:r>
        <w:rPr>
          <w:sz w:val="18"/>
        </w:rPr>
        <w:t>Kurul</w:t>
      </w:r>
      <w:r>
        <w:rPr>
          <w:spacing w:val="9"/>
          <w:sz w:val="18"/>
        </w:rPr>
        <w:t> </w:t>
      </w:r>
      <w:r>
        <w:rPr>
          <w:sz w:val="18"/>
        </w:rPr>
        <w:t>Başkanı,</w:t>
      </w:r>
      <w:r>
        <w:rPr>
          <w:spacing w:val="12"/>
          <w:sz w:val="18"/>
        </w:rPr>
        <w:t> </w:t>
      </w:r>
      <w:r>
        <w:rPr>
          <w:sz w:val="18"/>
        </w:rPr>
        <w:t>Müsteşar</w:t>
      </w:r>
      <w:r>
        <w:rPr>
          <w:spacing w:val="11"/>
          <w:sz w:val="18"/>
        </w:rPr>
        <w:t> </w:t>
      </w:r>
      <w:r>
        <w:rPr>
          <w:sz w:val="18"/>
        </w:rPr>
        <w:t>Yardımcısı,</w:t>
      </w:r>
      <w:r>
        <w:rPr>
          <w:spacing w:val="11"/>
          <w:sz w:val="18"/>
        </w:rPr>
        <w:t> </w:t>
      </w:r>
      <w:r>
        <w:rPr>
          <w:sz w:val="18"/>
        </w:rPr>
        <w:t>1.Hukuk</w:t>
      </w:r>
      <w:r>
        <w:rPr>
          <w:spacing w:val="7"/>
          <w:sz w:val="18"/>
        </w:rPr>
        <w:t> </w:t>
      </w:r>
      <w:r>
        <w:rPr>
          <w:sz w:val="18"/>
        </w:rPr>
        <w:t>Müşaviri,</w:t>
      </w:r>
      <w:r>
        <w:rPr>
          <w:spacing w:val="11"/>
          <w:sz w:val="18"/>
        </w:rPr>
        <w:t> </w:t>
      </w:r>
      <w:r>
        <w:rPr>
          <w:sz w:val="18"/>
        </w:rPr>
        <w:t>Genel</w:t>
      </w:r>
      <w:r>
        <w:rPr>
          <w:spacing w:val="11"/>
          <w:sz w:val="18"/>
        </w:rPr>
        <w:t> </w:t>
      </w:r>
      <w:r>
        <w:rPr>
          <w:sz w:val="18"/>
        </w:rPr>
        <w:t>Müdürler,</w:t>
      </w:r>
      <w:r>
        <w:rPr>
          <w:spacing w:val="10"/>
          <w:sz w:val="18"/>
        </w:rPr>
        <w:t> </w:t>
      </w:r>
      <w:r>
        <w:rPr>
          <w:sz w:val="18"/>
        </w:rPr>
        <w:t>Strateji</w:t>
      </w:r>
      <w:r>
        <w:rPr>
          <w:spacing w:val="9"/>
          <w:sz w:val="18"/>
        </w:rPr>
        <w:t> </w:t>
      </w:r>
      <w:r>
        <w:rPr>
          <w:sz w:val="18"/>
        </w:rPr>
        <w:t>Ge-</w:t>
      </w:r>
    </w:p>
    <w:p>
      <w:pPr>
        <w:pStyle w:val="BodyText"/>
        <w:spacing w:line="206" w:lineRule="exact"/>
        <w:rPr>
          <w:sz w:val="12"/>
        </w:rPr>
      </w:pPr>
      <w:r>
        <w:rPr/>
        <w:t>liştirme Başkanı ile bu görevleri yürüten Merkezde görevli Valiler için % 330’una,</w:t>
      </w:r>
      <w:r>
        <w:rPr>
          <w:position w:val="6"/>
          <w:sz w:val="12"/>
        </w:rPr>
        <w:t>(3)(4)</w:t>
      </w:r>
    </w:p>
    <w:p>
      <w:pPr>
        <w:spacing w:line="183" w:lineRule="exact" w:before="1"/>
        <w:ind w:left="305" w:right="0" w:firstLine="0"/>
        <w:jc w:val="left"/>
        <w:rPr>
          <w:sz w:val="16"/>
        </w:rPr>
      </w:pPr>
      <w:r>
        <w:rPr>
          <w:sz w:val="16"/>
        </w:rPr>
        <w:t>––––––––––––––––––</w:t>
      </w:r>
    </w:p>
    <w:p>
      <w:pPr>
        <w:pStyle w:val="ListParagraph"/>
        <w:numPr>
          <w:ilvl w:val="0"/>
          <w:numId w:val="75"/>
        </w:numPr>
        <w:tabs>
          <w:tab w:pos="589" w:val="left" w:leader="none"/>
        </w:tabs>
        <w:spacing w:line="240" w:lineRule="auto" w:before="0" w:after="0"/>
        <w:ind w:left="588" w:right="1149" w:hanging="283"/>
        <w:jc w:val="both"/>
        <w:rPr>
          <w:i/>
          <w:sz w:val="16"/>
        </w:rPr>
      </w:pPr>
      <w:r>
        <w:rPr>
          <w:i/>
          <w:sz w:val="16"/>
        </w:rPr>
        <w:t>21/3/2006 tarihli ve 5473 sayılı Kanunun 3 üncü maddesiyle; bu </w:t>
      </w:r>
      <w:r>
        <w:rPr>
          <w:i/>
          <w:spacing w:val="-6"/>
          <w:sz w:val="16"/>
        </w:rPr>
        <w:t>bölümün </w:t>
      </w:r>
      <w:r>
        <w:rPr>
          <w:i/>
          <w:sz w:val="16"/>
        </w:rPr>
        <w:t>(a) bendinin (2), (3),(4), (5),  </w:t>
      </w:r>
      <w:r>
        <w:rPr>
          <w:i/>
          <w:sz w:val="16"/>
        </w:rPr>
        <w:t>(6), (7), (8), (9) ve (10) numaralı alt bentlerinde yer alan tazminat oranları 25'er puan artırılmak suretiy- le,</w:t>
      </w:r>
      <w:r>
        <w:rPr>
          <w:i/>
          <w:spacing w:val="-5"/>
          <w:sz w:val="16"/>
        </w:rPr>
        <w:t> </w:t>
      </w:r>
      <w:r>
        <w:rPr>
          <w:i/>
          <w:sz w:val="16"/>
        </w:rPr>
        <w:t>(b)</w:t>
      </w:r>
      <w:r>
        <w:rPr>
          <w:i/>
          <w:spacing w:val="-5"/>
          <w:sz w:val="16"/>
        </w:rPr>
        <w:t> </w:t>
      </w:r>
      <w:r>
        <w:rPr>
          <w:i/>
          <w:sz w:val="16"/>
        </w:rPr>
        <w:t>bendinde</w:t>
      </w:r>
      <w:r>
        <w:rPr>
          <w:i/>
          <w:spacing w:val="-1"/>
          <w:sz w:val="16"/>
        </w:rPr>
        <w:t> </w:t>
      </w:r>
      <w:r>
        <w:rPr>
          <w:i/>
          <w:sz w:val="16"/>
        </w:rPr>
        <w:t>yer</w:t>
      </w:r>
      <w:r>
        <w:rPr>
          <w:i/>
          <w:spacing w:val="-4"/>
          <w:sz w:val="16"/>
        </w:rPr>
        <w:t> </w:t>
      </w:r>
      <w:r>
        <w:rPr>
          <w:i/>
          <w:sz w:val="16"/>
        </w:rPr>
        <w:t>alan</w:t>
      </w:r>
      <w:r>
        <w:rPr>
          <w:i/>
          <w:spacing w:val="-3"/>
          <w:sz w:val="16"/>
        </w:rPr>
        <w:t> </w:t>
      </w:r>
      <w:r>
        <w:rPr>
          <w:i/>
          <w:sz w:val="16"/>
        </w:rPr>
        <w:t>"%</w:t>
      </w:r>
      <w:r>
        <w:rPr>
          <w:i/>
          <w:spacing w:val="-6"/>
          <w:sz w:val="16"/>
        </w:rPr>
        <w:t> </w:t>
      </w:r>
      <w:r>
        <w:rPr>
          <w:i/>
          <w:sz w:val="16"/>
        </w:rPr>
        <w:t>52’sine"</w:t>
      </w:r>
      <w:r>
        <w:rPr>
          <w:i/>
          <w:spacing w:val="-2"/>
          <w:sz w:val="16"/>
        </w:rPr>
        <w:t> </w:t>
      </w:r>
      <w:r>
        <w:rPr>
          <w:i/>
          <w:sz w:val="16"/>
        </w:rPr>
        <w:t>ibaresi</w:t>
      </w:r>
      <w:r>
        <w:rPr>
          <w:i/>
          <w:spacing w:val="-3"/>
          <w:sz w:val="16"/>
        </w:rPr>
        <w:t> </w:t>
      </w:r>
      <w:r>
        <w:rPr>
          <w:i/>
          <w:sz w:val="16"/>
        </w:rPr>
        <w:t>ise</w:t>
      </w:r>
      <w:r>
        <w:rPr>
          <w:i/>
          <w:spacing w:val="-4"/>
          <w:sz w:val="16"/>
        </w:rPr>
        <w:t> </w:t>
      </w:r>
      <w:r>
        <w:rPr>
          <w:i/>
          <w:sz w:val="16"/>
        </w:rPr>
        <w:t>"%</w:t>
      </w:r>
      <w:r>
        <w:rPr>
          <w:i/>
          <w:spacing w:val="-6"/>
          <w:sz w:val="16"/>
        </w:rPr>
        <w:t> </w:t>
      </w:r>
      <w:r>
        <w:rPr>
          <w:i/>
          <w:sz w:val="16"/>
        </w:rPr>
        <w:t>72’sine" şeklinde</w:t>
      </w:r>
      <w:r>
        <w:rPr>
          <w:i/>
          <w:spacing w:val="-4"/>
          <w:sz w:val="16"/>
        </w:rPr>
        <w:t> </w:t>
      </w:r>
      <w:r>
        <w:rPr>
          <w:i/>
          <w:sz w:val="16"/>
        </w:rPr>
        <w:t>değiştirilmiş</w:t>
      </w:r>
      <w:r>
        <w:rPr>
          <w:i/>
          <w:spacing w:val="-4"/>
          <w:sz w:val="16"/>
        </w:rPr>
        <w:t> </w:t>
      </w:r>
      <w:r>
        <w:rPr>
          <w:i/>
          <w:sz w:val="16"/>
        </w:rPr>
        <w:t>ve</w:t>
      </w:r>
      <w:r>
        <w:rPr>
          <w:i/>
          <w:spacing w:val="-4"/>
          <w:sz w:val="16"/>
        </w:rPr>
        <w:t> </w:t>
      </w:r>
      <w:r>
        <w:rPr>
          <w:i/>
          <w:sz w:val="16"/>
        </w:rPr>
        <w:t>metne</w:t>
      </w:r>
      <w:r>
        <w:rPr>
          <w:i/>
          <w:spacing w:val="-2"/>
          <w:sz w:val="16"/>
        </w:rPr>
        <w:t> </w:t>
      </w:r>
      <w:r>
        <w:rPr>
          <w:i/>
          <w:sz w:val="16"/>
        </w:rPr>
        <w:t>işlenmiştir.</w:t>
      </w:r>
    </w:p>
    <w:p>
      <w:pPr>
        <w:pStyle w:val="ListParagraph"/>
        <w:numPr>
          <w:ilvl w:val="0"/>
          <w:numId w:val="75"/>
        </w:numPr>
        <w:tabs>
          <w:tab w:pos="589" w:val="left" w:leader="none"/>
        </w:tabs>
        <w:spacing w:line="240" w:lineRule="auto" w:before="0" w:after="0"/>
        <w:ind w:left="588" w:right="1152" w:hanging="283"/>
        <w:jc w:val="both"/>
        <w:rPr>
          <w:i/>
          <w:sz w:val="16"/>
        </w:rPr>
      </w:pPr>
      <w:r>
        <w:rPr>
          <w:i/>
          <w:sz w:val="16"/>
        </w:rPr>
        <w:t>24/4/2008 tarihli ve 5757 sayılı Kanunun 3 üncü maddesiyle; bu bölümün (a) bendine (11) numaralı alt </w:t>
      </w:r>
      <w:r>
        <w:rPr>
          <w:i/>
          <w:sz w:val="16"/>
        </w:rPr>
        <w:t>bent eklenmiş, takip eden alt bent buna göre teselsül</w:t>
      </w:r>
      <w:r>
        <w:rPr>
          <w:i/>
          <w:spacing w:val="-10"/>
          <w:sz w:val="16"/>
        </w:rPr>
        <w:t> </w:t>
      </w:r>
      <w:r>
        <w:rPr>
          <w:i/>
          <w:sz w:val="16"/>
        </w:rPr>
        <w:t>ettirilmiştir.</w:t>
      </w:r>
    </w:p>
    <w:p>
      <w:pPr>
        <w:pStyle w:val="ListParagraph"/>
        <w:numPr>
          <w:ilvl w:val="0"/>
          <w:numId w:val="75"/>
        </w:numPr>
        <w:tabs>
          <w:tab w:pos="589" w:val="left" w:leader="none"/>
        </w:tabs>
        <w:spacing w:line="240" w:lineRule="auto" w:before="1" w:after="0"/>
        <w:ind w:left="588" w:right="1148" w:hanging="283"/>
        <w:jc w:val="both"/>
        <w:rPr>
          <w:i/>
          <w:sz w:val="16"/>
        </w:rPr>
      </w:pPr>
      <w:r>
        <w:rPr>
          <w:i/>
          <w:sz w:val="16"/>
        </w:rPr>
        <w:t>1/7/2006 tarihli ve 5538 sayılı Kanunun 5 inci maddesiyle (b) bendinde yer alan "Olağanüstü Hal Bölge </w:t>
      </w:r>
      <w:r>
        <w:rPr>
          <w:i/>
          <w:sz w:val="16"/>
        </w:rPr>
        <w:t>Valisi," ibaresinden sonra gelmek üzere "İl Valileri ve" ibaresi eklenmiş, (c) bendinde yer alan "ve İl Va- lileri" ibaresi madde metninden çıkarılmış ve aynı bentte yer alan "% 325’ine" ibaresi "% 330’una" şek- linde değiştirilmiş ve metne</w:t>
      </w:r>
      <w:r>
        <w:rPr>
          <w:i/>
          <w:spacing w:val="-4"/>
          <w:sz w:val="16"/>
        </w:rPr>
        <w:t> </w:t>
      </w:r>
      <w:r>
        <w:rPr>
          <w:i/>
          <w:sz w:val="16"/>
        </w:rPr>
        <w:t>işlenmiştir.</w:t>
      </w:r>
    </w:p>
    <w:p>
      <w:pPr>
        <w:pStyle w:val="ListParagraph"/>
        <w:numPr>
          <w:ilvl w:val="0"/>
          <w:numId w:val="75"/>
        </w:numPr>
        <w:tabs>
          <w:tab w:pos="589" w:val="left" w:leader="none"/>
        </w:tabs>
        <w:spacing w:line="240" w:lineRule="auto" w:before="0" w:after="0"/>
        <w:ind w:left="588" w:right="1154" w:hanging="283"/>
        <w:jc w:val="both"/>
        <w:rPr>
          <w:i/>
          <w:sz w:val="16"/>
        </w:rPr>
      </w:pPr>
      <w:r>
        <w:rPr>
          <w:i/>
          <w:sz w:val="16"/>
        </w:rPr>
        <w:t>22/12/2005 tarihli ve 5436 sayılı Kanunun 13 üncü maddesiyle bu bende “Genel Müdürler“ ibaresinden </w:t>
      </w:r>
      <w:r>
        <w:rPr>
          <w:i/>
          <w:sz w:val="16"/>
        </w:rPr>
        <w:t>sonra gelmek üzere “Strateji Geliştirme Başkanı“ ibaresi eklenmiş ve metne</w:t>
      </w:r>
      <w:r>
        <w:rPr>
          <w:i/>
          <w:spacing w:val="-16"/>
          <w:sz w:val="16"/>
        </w:rPr>
        <w:t> </w:t>
      </w:r>
      <w:r>
        <w:rPr>
          <w:i/>
          <w:sz w:val="16"/>
        </w:rPr>
        <w:t>işlenmiştir.</w:t>
      </w:r>
    </w:p>
    <w:p>
      <w:pPr>
        <w:pStyle w:val="ListParagraph"/>
        <w:numPr>
          <w:ilvl w:val="0"/>
          <w:numId w:val="75"/>
        </w:numPr>
        <w:tabs>
          <w:tab w:pos="589" w:val="left" w:leader="none"/>
        </w:tabs>
        <w:spacing w:line="240" w:lineRule="auto" w:before="0" w:after="0"/>
        <w:ind w:left="588" w:right="1148" w:hanging="283"/>
        <w:jc w:val="both"/>
        <w:rPr>
          <w:i/>
          <w:sz w:val="16"/>
        </w:rPr>
      </w:pPr>
      <w:r>
        <w:rPr>
          <w:i/>
          <w:sz w:val="16"/>
        </w:rPr>
        <w:t>29/1/2016 tarihli ve 6663 sayılı Kanunun 8 inci maddesiyle bu bendin (1) ila (11) inci alt bentlerinde </w:t>
      </w:r>
      <w:r>
        <w:rPr>
          <w:i/>
          <w:sz w:val="16"/>
        </w:rPr>
        <w:t>yapılan değişikliklerin, Kanunun yayım tarihi olan 10/2/2016 tarihini izleyen ayın onbeşinde yürürlüğe gireceği adı geçen Kanunun 35 inci maddesi ile hüküm altına</w:t>
      </w:r>
      <w:r>
        <w:rPr>
          <w:i/>
          <w:spacing w:val="-13"/>
          <w:sz w:val="16"/>
        </w:rPr>
        <w:t> </w:t>
      </w:r>
      <w:r>
        <w:rPr>
          <w:i/>
          <w:sz w:val="16"/>
        </w:rPr>
        <w:t>alınmıştır.</w:t>
      </w:r>
    </w:p>
    <w:p>
      <w:pPr>
        <w:spacing w:after="0" w:line="240" w:lineRule="auto"/>
        <w:jc w:val="both"/>
        <w:rPr>
          <w:sz w:val="16"/>
        </w:rPr>
        <w:sectPr>
          <w:type w:val="continuous"/>
          <w:pgSz w:w="11910" w:h="16840"/>
          <w:pgMar w:top="1740" w:bottom="280" w:left="1680" w:right="1680"/>
        </w:sectPr>
      </w:pPr>
    </w:p>
    <w:p>
      <w:pPr>
        <w:pStyle w:val="BodyText"/>
        <w:spacing w:before="5"/>
        <w:ind w:left="0"/>
        <w:rPr>
          <w:i/>
          <w:sz w:val="13"/>
        </w:rPr>
      </w:pPr>
    </w:p>
    <w:p>
      <w:pPr>
        <w:pStyle w:val="ListParagraph"/>
        <w:numPr>
          <w:ilvl w:val="1"/>
          <w:numId w:val="70"/>
        </w:numPr>
        <w:tabs>
          <w:tab w:pos="1069" w:val="left" w:leader="none"/>
        </w:tabs>
        <w:spacing w:line="240" w:lineRule="auto" w:before="93" w:after="0"/>
        <w:ind w:left="1068" w:right="0" w:hanging="197"/>
        <w:jc w:val="left"/>
        <w:rPr>
          <w:sz w:val="18"/>
        </w:rPr>
      </w:pPr>
      <w:r>
        <w:rPr>
          <w:sz w:val="18"/>
        </w:rPr>
        <w:t>Merkezde görevli diğer Valiler için % 290</w:t>
      </w:r>
      <w:r>
        <w:rPr>
          <w:spacing w:val="-6"/>
          <w:sz w:val="18"/>
        </w:rPr>
        <w:t> </w:t>
      </w:r>
      <w:r>
        <w:rPr>
          <w:sz w:val="18"/>
        </w:rPr>
        <w:t>ına,</w:t>
      </w:r>
    </w:p>
    <w:p>
      <w:pPr>
        <w:pStyle w:val="ListParagraph"/>
        <w:numPr>
          <w:ilvl w:val="1"/>
          <w:numId w:val="70"/>
        </w:numPr>
        <w:tabs>
          <w:tab w:pos="1057" w:val="left" w:leader="none"/>
        </w:tabs>
        <w:spacing w:line="240" w:lineRule="auto" w:before="14" w:after="0"/>
        <w:ind w:left="1056" w:right="0" w:hanging="185"/>
        <w:jc w:val="left"/>
        <w:rPr>
          <w:sz w:val="18"/>
        </w:rPr>
      </w:pPr>
      <w:r>
        <w:rPr>
          <w:b/>
          <w:sz w:val="18"/>
        </w:rPr>
        <w:t>(Değişik: 1/7/2006-5540/5 md.)</w:t>
      </w:r>
      <w:r>
        <w:rPr>
          <w:b/>
          <w:spacing w:val="3"/>
          <w:sz w:val="18"/>
        </w:rPr>
        <w:t> </w:t>
      </w:r>
      <w:r>
        <w:rPr>
          <w:sz w:val="18"/>
        </w:rPr>
        <w:t>Diğerlerinden;</w:t>
      </w:r>
    </w:p>
    <w:p>
      <w:pPr>
        <w:pStyle w:val="ListParagraph"/>
        <w:numPr>
          <w:ilvl w:val="1"/>
          <w:numId w:val="75"/>
        </w:numPr>
        <w:tabs>
          <w:tab w:pos="978" w:val="left" w:leader="none"/>
        </w:tabs>
        <w:spacing w:line="240" w:lineRule="auto" w:before="11" w:after="0"/>
        <w:ind w:left="305" w:right="0" w:firstLine="566"/>
        <w:jc w:val="left"/>
        <w:rPr>
          <w:sz w:val="18"/>
        </w:rPr>
      </w:pPr>
      <w:r>
        <w:rPr>
          <w:sz w:val="18"/>
        </w:rPr>
        <w:t>1 inci dereceden aylık alanlar için % 290’ına,</w:t>
      </w:r>
    </w:p>
    <w:p>
      <w:pPr>
        <w:pStyle w:val="ListParagraph"/>
        <w:numPr>
          <w:ilvl w:val="1"/>
          <w:numId w:val="75"/>
        </w:numPr>
        <w:tabs>
          <w:tab w:pos="978" w:val="left" w:leader="none"/>
        </w:tabs>
        <w:spacing w:line="240" w:lineRule="auto" w:before="14" w:after="0"/>
        <w:ind w:left="305" w:right="0" w:firstLine="566"/>
        <w:jc w:val="left"/>
        <w:rPr>
          <w:sz w:val="18"/>
        </w:rPr>
      </w:pPr>
      <w:r>
        <w:rPr>
          <w:sz w:val="18"/>
        </w:rPr>
        <w:t>2 ve 3 üncü derecelerden aylık alanlar için %</w:t>
      </w:r>
      <w:r>
        <w:rPr>
          <w:spacing w:val="-5"/>
          <w:sz w:val="18"/>
        </w:rPr>
        <w:t> </w:t>
      </w:r>
      <w:r>
        <w:rPr>
          <w:sz w:val="18"/>
        </w:rPr>
        <w:t>280’ine,</w:t>
      </w:r>
    </w:p>
    <w:p>
      <w:pPr>
        <w:pStyle w:val="ListParagraph"/>
        <w:numPr>
          <w:ilvl w:val="1"/>
          <w:numId w:val="75"/>
        </w:numPr>
        <w:tabs>
          <w:tab w:pos="978" w:val="left" w:leader="none"/>
        </w:tabs>
        <w:spacing w:line="240" w:lineRule="auto" w:before="14" w:after="0"/>
        <w:ind w:left="305" w:right="0" w:firstLine="566"/>
        <w:jc w:val="left"/>
        <w:rPr>
          <w:sz w:val="18"/>
        </w:rPr>
      </w:pPr>
      <w:r>
        <w:rPr>
          <w:sz w:val="18"/>
        </w:rPr>
        <w:t>4 ve 5 inci derecelerden aylık alanlar için %</w:t>
      </w:r>
      <w:r>
        <w:rPr>
          <w:spacing w:val="-1"/>
          <w:sz w:val="18"/>
        </w:rPr>
        <w:t> </w:t>
      </w:r>
      <w:r>
        <w:rPr>
          <w:sz w:val="18"/>
        </w:rPr>
        <w:t>260’ına,</w:t>
      </w:r>
    </w:p>
    <w:p>
      <w:pPr>
        <w:pStyle w:val="ListParagraph"/>
        <w:numPr>
          <w:ilvl w:val="1"/>
          <w:numId w:val="75"/>
        </w:numPr>
        <w:tabs>
          <w:tab w:pos="978" w:val="left" w:leader="none"/>
        </w:tabs>
        <w:spacing w:line="240" w:lineRule="auto" w:before="11" w:after="0"/>
        <w:ind w:left="305" w:right="0" w:firstLine="566"/>
        <w:jc w:val="left"/>
        <w:rPr>
          <w:sz w:val="18"/>
        </w:rPr>
      </w:pPr>
      <w:r>
        <w:rPr>
          <w:sz w:val="18"/>
        </w:rPr>
        <w:t>Diğer derecelerden aylık alanlar için %</w:t>
      </w:r>
      <w:r>
        <w:rPr>
          <w:spacing w:val="1"/>
          <w:sz w:val="18"/>
        </w:rPr>
        <w:t> </w:t>
      </w:r>
      <w:r>
        <w:rPr>
          <w:sz w:val="18"/>
        </w:rPr>
        <w:t>240’ına,</w:t>
      </w:r>
    </w:p>
    <w:p>
      <w:pPr>
        <w:pStyle w:val="ListParagraph"/>
        <w:numPr>
          <w:ilvl w:val="1"/>
          <w:numId w:val="75"/>
        </w:numPr>
        <w:tabs>
          <w:tab w:pos="978" w:val="left" w:leader="none"/>
        </w:tabs>
        <w:spacing w:line="240" w:lineRule="auto" w:before="14" w:after="0"/>
        <w:ind w:left="305" w:right="0" w:firstLine="566"/>
        <w:jc w:val="left"/>
        <w:rPr>
          <w:sz w:val="18"/>
        </w:rPr>
      </w:pPr>
      <w:r>
        <w:rPr>
          <w:sz w:val="18"/>
        </w:rPr>
        <w:t>Kaymakam adayları için %</w:t>
      </w:r>
      <w:r>
        <w:rPr>
          <w:spacing w:val="-2"/>
          <w:sz w:val="18"/>
        </w:rPr>
        <w:t> </w:t>
      </w:r>
      <w:r>
        <w:rPr>
          <w:sz w:val="18"/>
        </w:rPr>
        <w:t>175’ine,</w:t>
      </w:r>
    </w:p>
    <w:p>
      <w:pPr>
        <w:pStyle w:val="ListParagraph"/>
        <w:numPr>
          <w:ilvl w:val="1"/>
          <w:numId w:val="75"/>
        </w:numPr>
        <w:tabs>
          <w:tab w:pos="997" w:val="left" w:leader="none"/>
        </w:tabs>
        <w:spacing w:line="254" w:lineRule="auto" w:before="14" w:after="0"/>
        <w:ind w:left="305" w:right="1155" w:firstLine="566"/>
        <w:jc w:val="left"/>
        <w:rPr>
          <w:sz w:val="18"/>
        </w:rPr>
      </w:pPr>
      <w:r>
        <w:rPr>
          <w:sz w:val="18"/>
        </w:rPr>
        <w:t>Vali unvanını kazananlar hariç olmak üzere kaymakamlık unvanını kazandıktan </w:t>
      </w:r>
      <w:r>
        <w:rPr>
          <w:spacing w:val="3"/>
          <w:sz w:val="18"/>
        </w:rPr>
        <w:t>sonra İçişleri Bakanlığı merkez </w:t>
      </w:r>
      <w:r>
        <w:rPr>
          <w:spacing w:val="4"/>
          <w:sz w:val="18"/>
        </w:rPr>
        <w:t>teşkilâtında </w:t>
      </w:r>
      <w:r>
        <w:rPr>
          <w:spacing w:val="3"/>
          <w:sz w:val="18"/>
        </w:rPr>
        <w:t>görev yapanlar ile merkez valilerine</w:t>
      </w:r>
      <w:r>
        <w:rPr>
          <w:spacing w:val="7"/>
          <w:sz w:val="18"/>
        </w:rPr>
        <w:t> </w:t>
      </w:r>
      <w:r>
        <w:rPr>
          <w:spacing w:val="4"/>
          <w:sz w:val="18"/>
        </w:rPr>
        <w:t>ayrıca </w:t>
      </w:r>
      <w:r>
        <w:rPr>
          <w:sz w:val="18"/>
        </w:rPr>
        <w:t>% 30’una,</w:t>
      </w:r>
    </w:p>
    <w:p>
      <w:pPr>
        <w:pStyle w:val="ListParagraph"/>
        <w:numPr>
          <w:ilvl w:val="0"/>
          <w:numId w:val="70"/>
        </w:numPr>
        <w:tabs>
          <w:tab w:pos="1078" w:val="left" w:leader="none"/>
        </w:tabs>
        <w:spacing w:line="240" w:lineRule="auto" w:before="0" w:after="0"/>
        <w:ind w:left="1077" w:right="0" w:hanging="206"/>
        <w:jc w:val="left"/>
        <w:rPr>
          <w:sz w:val="18"/>
        </w:rPr>
      </w:pPr>
      <w:r>
        <w:rPr>
          <w:sz w:val="18"/>
        </w:rPr>
        <w:t>DENETİM TAZMİNATI</w:t>
      </w:r>
    </w:p>
    <w:p>
      <w:pPr>
        <w:pStyle w:val="BodyText"/>
        <w:spacing w:before="14"/>
        <w:ind w:left="871"/>
      </w:pPr>
      <w:r>
        <w:rPr/>
        <w:t>Özel Hizmet Tazminatı bölümünün;</w:t>
      </w:r>
    </w:p>
    <w:p>
      <w:pPr>
        <w:pStyle w:val="ListParagraph"/>
        <w:numPr>
          <w:ilvl w:val="1"/>
          <w:numId w:val="70"/>
        </w:numPr>
        <w:tabs>
          <w:tab w:pos="1057" w:val="left" w:leader="none"/>
        </w:tabs>
        <w:spacing w:line="240" w:lineRule="auto" w:before="12" w:after="0"/>
        <w:ind w:left="1056" w:right="0" w:hanging="185"/>
        <w:jc w:val="left"/>
        <w:rPr>
          <w:sz w:val="18"/>
        </w:rPr>
      </w:pPr>
      <w:r>
        <w:rPr>
          <w:sz w:val="18"/>
        </w:rPr>
        <w:t>(e), (f) ve (g) sırasında</w:t>
      </w:r>
      <w:r>
        <w:rPr>
          <w:spacing w:val="-1"/>
          <w:sz w:val="18"/>
        </w:rPr>
        <w:t> </w:t>
      </w:r>
      <w:r>
        <w:rPr>
          <w:sz w:val="18"/>
        </w:rPr>
        <w:t>sayılanlardan:</w:t>
      </w:r>
    </w:p>
    <w:p>
      <w:pPr>
        <w:pStyle w:val="ListParagraph"/>
        <w:numPr>
          <w:ilvl w:val="1"/>
          <w:numId w:val="75"/>
        </w:numPr>
        <w:tabs>
          <w:tab w:pos="978" w:val="left" w:leader="none"/>
        </w:tabs>
        <w:spacing w:line="240" w:lineRule="auto" w:before="13" w:after="0"/>
        <w:ind w:left="305" w:right="0" w:firstLine="566"/>
        <w:jc w:val="left"/>
        <w:rPr>
          <w:sz w:val="18"/>
        </w:rPr>
      </w:pPr>
      <w:r>
        <w:rPr>
          <w:sz w:val="18"/>
        </w:rPr>
        <w:t>Kamu İktisadi Teşebbüslerindeki görevliler için % 10</w:t>
      </w:r>
      <w:r>
        <w:rPr>
          <w:spacing w:val="-1"/>
          <w:sz w:val="18"/>
        </w:rPr>
        <w:t> </w:t>
      </w:r>
      <w:r>
        <w:rPr>
          <w:sz w:val="18"/>
        </w:rPr>
        <w:t>una,</w:t>
      </w:r>
    </w:p>
    <w:p>
      <w:pPr>
        <w:pStyle w:val="ListParagraph"/>
        <w:numPr>
          <w:ilvl w:val="1"/>
          <w:numId w:val="75"/>
        </w:numPr>
        <w:tabs>
          <w:tab w:pos="978" w:val="left" w:leader="none"/>
        </w:tabs>
        <w:spacing w:line="240" w:lineRule="auto" w:before="14" w:after="0"/>
        <w:ind w:left="305" w:right="0" w:firstLine="566"/>
        <w:jc w:val="left"/>
        <w:rPr>
          <w:sz w:val="18"/>
        </w:rPr>
      </w:pPr>
      <w:r>
        <w:rPr>
          <w:sz w:val="18"/>
        </w:rPr>
        <w:t>Diğerleri için %30</w:t>
      </w:r>
      <w:r>
        <w:rPr>
          <w:spacing w:val="-1"/>
          <w:sz w:val="18"/>
        </w:rPr>
        <w:t> </w:t>
      </w:r>
      <w:r>
        <w:rPr>
          <w:sz w:val="18"/>
        </w:rPr>
        <w:t>una</w:t>
      </w:r>
    </w:p>
    <w:p>
      <w:pPr>
        <w:pStyle w:val="ListParagraph"/>
        <w:numPr>
          <w:ilvl w:val="1"/>
          <w:numId w:val="70"/>
        </w:numPr>
        <w:tabs>
          <w:tab w:pos="1069" w:val="left" w:leader="none"/>
        </w:tabs>
        <w:spacing w:line="240" w:lineRule="auto" w:before="8" w:after="0"/>
        <w:ind w:left="1068" w:right="0" w:hanging="197"/>
        <w:jc w:val="left"/>
        <w:rPr>
          <w:sz w:val="12"/>
        </w:rPr>
      </w:pPr>
      <w:r>
        <w:rPr>
          <w:sz w:val="18"/>
        </w:rPr>
        <w:t>(ğ), (h), (i) ve (j) sırasında sayılanlar için % 20</w:t>
      </w:r>
      <w:r>
        <w:rPr>
          <w:spacing w:val="-3"/>
          <w:sz w:val="18"/>
        </w:rPr>
        <w:t> </w:t>
      </w:r>
      <w:r>
        <w:rPr>
          <w:sz w:val="18"/>
        </w:rPr>
        <w:t>sine,</w:t>
      </w:r>
      <w:r>
        <w:rPr>
          <w:position w:val="6"/>
          <w:sz w:val="12"/>
        </w:rPr>
        <w:t>(1)</w:t>
      </w:r>
    </w:p>
    <w:p>
      <w:pPr>
        <w:pStyle w:val="ListParagraph"/>
        <w:numPr>
          <w:ilvl w:val="0"/>
          <w:numId w:val="70"/>
        </w:numPr>
        <w:tabs>
          <w:tab w:pos="1107" w:val="left" w:leader="none"/>
        </w:tabs>
        <w:spacing w:line="240" w:lineRule="auto" w:before="13" w:after="0"/>
        <w:ind w:left="1106" w:right="0" w:hanging="235"/>
        <w:jc w:val="left"/>
        <w:rPr>
          <w:sz w:val="18"/>
        </w:rPr>
      </w:pPr>
      <w:r>
        <w:rPr>
          <w:sz w:val="18"/>
        </w:rPr>
        <w:t>ADALET HİZMETLERİ</w:t>
      </w:r>
      <w:r>
        <w:rPr>
          <w:spacing w:val="-3"/>
          <w:sz w:val="18"/>
        </w:rPr>
        <w:t> </w:t>
      </w:r>
      <w:r>
        <w:rPr>
          <w:sz w:val="18"/>
        </w:rPr>
        <w:t>TAZMİNATI</w:t>
      </w:r>
    </w:p>
    <w:p>
      <w:pPr>
        <w:pStyle w:val="BodyText"/>
        <w:spacing w:line="254" w:lineRule="auto" w:before="15"/>
        <w:ind w:right="1148" w:firstLine="566"/>
        <w:jc w:val="both"/>
      </w:pPr>
      <w:r>
        <w:rPr/>
        <w:t>Yüksek Mahkemeler,Yüksek Seçim Kurulu, Sayıştay, İl ve İlçe Seçim Kurulları, Adli, İdari, Askeri Yargıda (ceza infaz kurumları ve icra müdürlükleri personeli dahil) görevli bu Ka- nuna tabi personelden;</w:t>
      </w:r>
    </w:p>
    <w:p>
      <w:pPr>
        <w:pStyle w:val="ListParagraph"/>
        <w:numPr>
          <w:ilvl w:val="1"/>
          <w:numId w:val="70"/>
        </w:numPr>
        <w:tabs>
          <w:tab w:pos="1057" w:val="left" w:leader="none"/>
        </w:tabs>
        <w:spacing w:line="240" w:lineRule="auto" w:before="2" w:after="0"/>
        <w:ind w:left="305" w:right="0" w:firstLine="566"/>
        <w:jc w:val="left"/>
        <w:rPr>
          <w:sz w:val="18"/>
        </w:rPr>
      </w:pPr>
      <w:r>
        <w:rPr>
          <w:sz w:val="18"/>
        </w:rPr>
        <w:t>Genel İdare Hizmetleri Sınıfında bulunanlar için % 180</w:t>
      </w:r>
      <w:r>
        <w:rPr>
          <w:spacing w:val="-5"/>
          <w:sz w:val="18"/>
        </w:rPr>
        <w:t> </w:t>
      </w:r>
      <w:r>
        <w:rPr>
          <w:sz w:val="18"/>
        </w:rPr>
        <w:t>ine,</w:t>
      </w:r>
    </w:p>
    <w:p>
      <w:pPr>
        <w:pStyle w:val="ListParagraph"/>
        <w:numPr>
          <w:ilvl w:val="1"/>
          <w:numId w:val="70"/>
        </w:numPr>
        <w:tabs>
          <w:tab w:pos="1081" w:val="left" w:leader="none"/>
        </w:tabs>
        <w:spacing w:line="256" w:lineRule="auto" w:before="11" w:after="0"/>
        <w:ind w:left="305" w:right="1154" w:firstLine="566"/>
        <w:jc w:val="left"/>
        <w:rPr>
          <w:sz w:val="18"/>
        </w:rPr>
      </w:pPr>
      <w:r>
        <w:rPr>
          <w:sz w:val="18"/>
        </w:rPr>
        <w:t>Yardımcı Hizmetler Sınıfında bulunanlar ile Teknik Hizmetler Sınıfında olduğu halde bu sınıfın özel hizmet tazminatından yararlanamayanlar için % 56</w:t>
      </w:r>
      <w:r>
        <w:rPr>
          <w:spacing w:val="-5"/>
          <w:sz w:val="18"/>
        </w:rPr>
        <w:t> </w:t>
      </w:r>
      <w:r>
        <w:rPr>
          <w:sz w:val="18"/>
        </w:rPr>
        <w:t>sına,</w:t>
      </w:r>
    </w:p>
    <w:p>
      <w:pPr>
        <w:pStyle w:val="Heading4"/>
        <w:spacing w:line="206" w:lineRule="exact" w:before="0"/>
        <w:rPr>
          <w:sz w:val="12"/>
        </w:rPr>
      </w:pPr>
      <w:r>
        <w:rPr>
          <w:b w:val="0"/>
        </w:rPr>
        <w:t>c) </w:t>
      </w:r>
      <w:r>
        <w:rPr/>
        <w:t>(Mülga: 11/10/2011-KHK-666/1 md.)</w:t>
      </w:r>
      <w:r>
        <w:rPr>
          <w:position w:val="6"/>
          <w:sz w:val="12"/>
        </w:rPr>
        <w:t>(2)</w:t>
      </w:r>
    </w:p>
    <w:p>
      <w:pPr>
        <w:pStyle w:val="BodyText"/>
        <w:spacing w:before="11"/>
        <w:ind w:left="871"/>
      </w:pPr>
      <w:r>
        <w:rPr/>
        <w:t>d) Cezaevi Müdürü, İnfaz ve Koruma Başmemuru, İnfaz ve Koruma Memurlarına ayrıca</w:t>
      </w:r>
    </w:p>
    <w:p>
      <w:pPr>
        <w:pStyle w:val="BodyText"/>
        <w:spacing w:before="14"/>
      </w:pPr>
      <w:r>
        <w:rPr/>
        <w:t>% 10 una,</w:t>
      </w:r>
    </w:p>
    <w:p>
      <w:pPr>
        <w:pStyle w:val="ListParagraph"/>
        <w:numPr>
          <w:ilvl w:val="0"/>
          <w:numId w:val="70"/>
        </w:numPr>
        <w:tabs>
          <w:tab w:pos="1117" w:val="left" w:leader="none"/>
        </w:tabs>
        <w:spacing w:line="254" w:lineRule="auto" w:before="14" w:after="0"/>
        <w:ind w:left="305" w:right="1155" w:firstLine="566"/>
        <w:jc w:val="left"/>
        <w:rPr>
          <w:sz w:val="18"/>
        </w:rPr>
      </w:pPr>
      <w:r>
        <w:rPr>
          <w:sz w:val="18"/>
        </w:rPr>
        <w:t>Bu kanunda belirtilen hizmet sınıflarında olup da yukarıdaki bölümlerde yer alan taz- minatlardan yararlanmayan</w:t>
      </w:r>
      <w:r>
        <w:rPr>
          <w:spacing w:val="1"/>
          <w:sz w:val="18"/>
        </w:rPr>
        <w:t> </w:t>
      </w:r>
      <w:r>
        <w:rPr>
          <w:sz w:val="18"/>
        </w:rPr>
        <w:t>personelden;</w:t>
      </w:r>
    </w:p>
    <w:p>
      <w:pPr>
        <w:pStyle w:val="ListParagraph"/>
        <w:numPr>
          <w:ilvl w:val="0"/>
          <w:numId w:val="76"/>
        </w:numPr>
        <w:tabs>
          <w:tab w:pos="1057" w:val="left" w:leader="none"/>
        </w:tabs>
        <w:spacing w:line="240" w:lineRule="auto" w:before="1" w:after="0"/>
        <w:ind w:left="1056" w:right="0" w:hanging="185"/>
        <w:jc w:val="left"/>
        <w:rPr>
          <w:sz w:val="18"/>
        </w:rPr>
      </w:pPr>
      <w:r>
        <w:rPr>
          <w:sz w:val="18"/>
        </w:rPr>
        <w:t>Yardımcı Hizmetler Sınıfına ait kadrolarda bulunanlar için % 45</w:t>
      </w:r>
      <w:r>
        <w:rPr>
          <w:spacing w:val="-10"/>
          <w:sz w:val="18"/>
        </w:rPr>
        <w:t> </w:t>
      </w:r>
      <w:r>
        <w:rPr>
          <w:sz w:val="18"/>
        </w:rPr>
        <w:t>ine,</w:t>
      </w:r>
    </w:p>
    <w:p>
      <w:pPr>
        <w:pStyle w:val="ListParagraph"/>
        <w:numPr>
          <w:ilvl w:val="0"/>
          <w:numId w:val="76"/>
        </w:numPr>
        <w:tabs>
          <w:tab w:pos="1069" w:val="left" w:leader="none"/>
        </w:tabs>
        <w:spacing w:line="240" w:lineRule="auto" w:before="13" w:after="0"/>
        <w:ind w:left="1068" w:right="0" w:hanging="197"/>
        <w:jc w:val="left"/>
        <w:rPr>
          <w:sz w:val="18"/>
        </w:rPr>
      </w:pPr>
      <w:r>
        <w:rPr>
          <w:sz w:val="18"/>
        </w:rPr>
        <w:t>Diğer hizmet sınıflarına ait kadrolarda bulunanlar için % 50</w:t>
      </w:r>
      <w:r>
        <w:rPr>
          <w:spacing w:val="-7"/>
          <w:sz w:val="18"/>
        </w:rPr>
        <w:t> </w:t>
      </w:r>
      <w:r>
        <w:rPr>
          <w:sz w:val="18"/>
        </w:rPr>
        <w:t>sine,</w:t>
      </w:r>
    </w:p>
    <w:p>
      <w:pPr>
        <w:pStyle w:val="BodyText"/>
        <w:spacing w:line="252" w:lineRule="auto" w:before="12"/>
        <w:ind w:right="1146" w:firstLine="566"/>
        <w:rPr>
          <w:sz w:val="12"/>
        </w:rPr>
      </w:pPr>
      <w:r>
        <w:rPr/>
        <w:t>kadar, bu nispetleri aşmamak üzere Cumhurbaşkanınca belirlenecek esas, ölçü ve nispet- ler dahilinde yukarıdaki tazminatlar ödenir.</w:t>
      </w:r>
      <w:r>
        <w:rPr>
          <w:position w:val="6"/>
          <w:sz w:val="12"/>
        </w:rPr>
        <w:t>(3)</w:t>
      </w:r>
    </w:p>
    <w:p>
      <w:pPr>
        <w:pStyle w:val="BodyText"/>
        <w:spacing w:line="254" w:lineRule="auto" w:before="3"/>
        <w:ind w:right="1156" w:firstLine="566"/>
        <w:jc w:val="both"/>
        <w:rPr>
          <w:sz w:val="12"/>
        </w:rPr>
      </w:pPr>
      <w:r>
        <w:rPr/>
        <w:t>Hizmetin niteliği itibariyle birden fazla özel hizmet tazminatı verilmesi gereken durum- larda bu tazminatlardan fazla olanı ödenir. Mülki İdare Amirliği Özel Hizmet Tazminatı, Emniyet Hizmetleri Tazminatı, Din Hizmetleri Tazminatı ve Adalet Hizmetleri Tazminatı (C ve G bölüm- lerinin (c) bentlerinde sayılanlar hariç) ödenenlere özel hizmet tazminatı ödenmez.</w:t>
      </w:r>
      <w:r>
        <w:rPr>
          <w:position w:val="6"/>
          <w:sz w:val="12"/>
        </w:rPr>
        <w:t>(4)</w:t>
      </w:r>
    </w:p>
    <w:p>
      <w:pPr>
        <w:spacing w:before="16"/>
        <w:ind w:left="305" w:right="0" w:firstLine="0"/>
        <w:jc w:val="left"/>
        <w:rPr>
          <w:sz w:val="16"/>
        </w:rPr>
      </w:pPr>
      <w:r>
        <w:rPr>
          <w:sz w:val="16"/>
        </w:rPr>
        <w:t>––––––––––––––––––</w:t>
      </w:r>
    </w:p>
    <w:p>
      <w:pPr>
        <w:pStyle w:val="ListParagraph"/>
        <w:numPr>
          <w:ilvl w:val="0"/>
          <w:numId w:val="77"/>
        </w:numPr>
        <w:tabs>
          <w:tab w:pos="589" w:val="left" w:leader="none"/>
        </w:tabs>
        <w:spacing w:line="288" w:lineRule="auto" w:before="96" w:after="0"/>
        <w:ind w:left="588" w:right="1148" w:hanging="283"/>
        <w:jc w:val="both"/>
        <w:rPr>
          <w:i/>
          <w:sz w:val="16"/>
        </w:rPr>
      </w:pPr>
      <w:r>
        <w:rPr>
          <w:i/>
          <w:sz w:val="16"/>
        </w:rPr>
        <w:t>11/10/2011 tarihli ve 666 sayılı KHK’nin 5 inci maddesiyle, bu bentte yer alan “(h), (i), (j) ve (k) sırasın- </w:t>
      </w:r>
      <w:r>
        <w:rPr>
          <w:i/>
          <w:sz w:val="16"/>
        </w:rPr>
        <w:t>da sayılanlar” ibaresi “(ğ), (h), (i) ve (j) sırasında sayılanlar” olarak</w:t>
      </w:r>
      <w:r>
        <w:rPr>
          <w:i/>
          <w:spacing w:val="-23"/>
          <w:sz w:val="16"/>
        </w:rPr>
        <w:t> </w:t>
      </w:r>
      <w:r>
        <w:rPr>
          <w:i/>
          <w:sz w:val="16"/>
        </w:rPr>
        <w:t>değiştirilmiştir.</w:t>
      </w:r>
    </w:p>
    <w:p>
      <w:pPr>
        <w:pStyle w:val="ListParagraph"/>
        <w:numPr>
          <w:ilvl w:val="0"/>
          <w:numId w:val="77"/>
        </w:numPr>
        <w:tabs>
          <w:tab w:pos="589" w:val="left" w:leader="none"/>
        </w:tabs>
        <w:spacing w:line="288" w:lineRule="auto" w:before="58" w:after="0"/>
        <w:ind w:left="588" w:right="1157" w:hanging="283"/>
        <w:jc w:val="both"/>
        <w:rPr>
          <w:i/>
          <w:sz w:val="16"/>
        </w:rPr>
      </w:pPr>
      <w:r>
        <w:rPr>
          <w:i/>
          <w:sz w:val="16"/>
        </w:rPr>
        <w:t>11/10/2011 tarihli ve 666 sayılı KHK ile bu bentte yapılan düzenleme; 10/10/2013 tarihli ve 28791 sayılı </w:t>
      </w:r>
      <w:r>
        <w:rPr>
          <w:i/>
          <w:sz w:val="16"/>
        </w:rPr>
        <w:t>Resmi Gazete’de yayımlanan Anayasa Mahkemesi’nin 27/12/2012 tarihli ve E.: 2011/139, K.: 2012/205 sayılı Kararı ile iptal</w:t>
      </w:r>
      <w:r>
        <w:rPr>
          <w:i/>
          <w:spacing w:val="-4"/>
          <w:sz w:val="16"/>
        </w:rPr>
        <w:t> </w:t>
      </w:r>
      <w:r>
        <w:rPr>
          <w:i/>
          <w:sz w:val="16"/>
        </w:rPr>
        <w:t>edilmiştir.</w:t>
      </w:r>
    </w:p>
    <w:p>
      <w:pPr>
        <w:pStyle w:val="ListParagraph"/>
        <w:numPr>
          <w:ilvl w:val="0"/>
          <w:numId w:val="77"/>
        </w:numPr>
        <w:tabs>
          <w:tab w:pos="589" w:val="left" w:leader="none"/>
        </w:tabs>
        <w:spacing w:line="288" w:lineRule="auto" w:before="0" w:after="0"/>
        <w:ind w:left="588" w:right="1158" w:hanging="283"/>
        <w:jc w:val="both"/>
        <w:rPr>
          <w:i/>
          <w:sz w:val="16"/>
        </w:rPr>
      </w:pPr>
      <w:r>
        <w:rPr>
          <w:i/>
          <w:sz w:val="16"/>
        </w:rPr>
        <w:t>2/7/2018 tarihli ve 703 sayılı Kanun Hükmünde Kararnamenin 182 nci maddesiyle bu bentte yer alan </w:t>
      </w:r>
      <w:r>
        <w:rPr>
          <w:i/>
          <w:sz w:val="16"/>
        </w:rPr>
        <w:t>“Bakanlar Kurulunca” ibaresi “Cumhurbaşkanınca” şeklinde</w:t>
      </w:r>
      <w:r>
        <w:rPr>
          <w:i/>
          <w:spacing w:val="-6"/>
          <w:sz w:val="16"/>
        </w:rPr>
        <w:t> </w:t>
      </w:r>
      <w:r>
        <w:rPr>
          <w:i/>
          <w:sz w:val="16"/>
        </w:rPr>
        <w:t>değiştirilmiştir.</w:t>
      </w:r>
    </w:p>
    <w:p>
      <w:pPr>
        <w:pStyle w:val="ListParagraph"/>
        <w:numPr>
          <w:ilvl w:val="0"/>
          <w:numId w:val="77"/>
        </w:numPr>
        <w:tabs>
          <w:tab w:pos="589" w:val="left" w:leader="none"/>
        </w:tabs>
        <w:spacing w:line="285" w:lineRule="auto" w:before="58" w:after="0"/>
        <w:ind w:left="588" w:right="1149" w:hanging="283"/>
        <w:jc w:val="both"/>
        <w:rPr>
          <w:i/>
          <w:sz w:val="16"/>
        </w:rPr>
      </w:pPr>
      <w:r>
        <w:rPr>
          <w:i/>
          <w:sz w:val="16"/>
        </w:rPr>
        <w:t>21/3/2006 tarihli ve 5473 sayılı Kanunun 3 üncü maddesiyle; bu fıkrada yer alan "(G bendi (c) sırasında </w:t>
      </w:r>
      <w:r>
        <w:rPr>
          <w:i/>
          <w:sz w:val="16"/>
        </w:rPr>
        <w:t>sayılanlar hariç)" ibaresi "(C ve G bölümlerinin (c) bentlerinde sayılanlar hariç)" şeklinde değiştirilmiş- tir.</w:t>
      </w:r>
    </w:p>
    <w:p>
      <w:pPr>
        <w:spacing w:after="0" w:line="285" w:lineRule="auto"/>
        <w:jc w:val="both"/>
        <w:rPr>
          <w:sz w:val="16"/>
        </w:rPr>
        <w:sectPr>
          <w:pgSz w:w="11910" w:h="16840"/>
          <w:pgMar w:header="1510" w:footer="0" w:top="1760" w:bottom="280" w:left="1680" w:right="1680"/>
        </w:sectPr>
      </w:pPr>
    </w:p>
    <w:p>
      <w:pPr>
        <w:pStyle w:val="BodyText"/>
        <w:ind w:left="0"/>
        <w:rPr>
          <w:i/>
          <w:sz w:val="11"/>
        </w:rPr>
      </w:pPr>
    </w:p>
    <w:p>
      <w:pPr>
        <w:pStyle w:val="ListParagraph"/>
        <w:numPr>
          <w:ilvl w:val="0"/>
          <w:numId w:val="59"/>
        </w:numPr>
        <w:tabs>
          <w:tab w:pos="1158" w:val="left" w:leader="none"/>
        </w:tabs>
        <w:spacing w:line="211" w:lineRule="exact" w:before="95" w:after="0"/>
        <w:ind w:left="1157" w:right="0" w:hanging="286"/>
        <w:jc w:val="left"/>
        <w:rPr>
          <w:sz w:val="12"/>
        </w:rPr>
      </w:pPr>
      <w:r>
        <w:rPr>
          <w:sz w:val="18"/>
        </w:rPr>
        <w:t>Ortak</w:t>
      </w:r>
      <w:r>
        <w:rPr>
          <w:spacing w:val="-2"/>
          <w:sz w:val="18"/>
        </w:rPr>
        <w:t> </w:t>
      </w:r>
      <w:r>
        <w:rPr>
          <w:sz w:val="18"/>
        </w:rPr>
        <w:t>Hükümler:</w:t>
      </w:r>
      <w:r>
        <w:rPr>
          <w:position w:val="6"/>
          <w:sz w:val="12"/>
        </w:rPr>
        <w:t>(1)</w:t>
      </w:r>
    </w:p>
    <w:p>
      <w:pPr>
        <w:pStyle w:val="BodyText"/>
        <w:spacing w:line="237" w:lineRule="auto" w:before="2"/>
        <w:ind w:right="1157" w:firstLine="566"/>
        <w:jc w:val="both"/>
        <w:rPr>
          <w:sz w:val="12"/>
        </w:rPr>
      </w:pPr>
      <w:r>
        <w:rPr/>
        <w:t>Bu zam ve tazminatların hangi işi yapanlara ve hangi görevlerde bulunanlara ödeneceği, miktarları, ödeme usul ve esasları (…)</w:t>
      </w:r>
      <w:r>
        <w:rPr>
          <w:position w:val="6"/>
          <w:sz w:val="12"/>
        </w:rPr>
        <w:t>(1) </w:t>
      </w:r>
      <w:r>
        <w:rPr/>
        <w:t>bütün kurumları kapsayacak şekilde ve 154 üncü madde uyarınca katsayının Cumhurbaşkanınca değiştirilmesi durumu hariç yılda bir defa olmak üzere hazırlanır ve Cumhurbaşkanı Kararı ile yürürlüğe konulur.</w:t>
      </w:r>
      <w:r>
        <w:rPr>
          <w:position w:val="6"/>
          <w:sz w:val="12"/>
        </w:rPr>
        <w:t>(1)</w:t>
      </w:r>
    </w:p>
    <w:p>
      <w:pPr>
        <w:pStyle w:val="BodyText"/>
        <w:spacing w:line="237" w:lineRule="auto"/>
        <w:ind w:right="1148" w:firstLine="566"/>
        <w:jc w:val="both"/>
        <w:rPr>
          <w:sz w:val="12"/>
        </w:rPr>
      </w:pPr>
      <w:r>
        <w:rPr/>
        <w:t>Ancak Milli İstihbarat Teşkilatı fiili kadrosuna dahil bulunanlara ödenecek iş güçlüğü, iş riski, temininde güçlük ve mali sorumluluk zammının miktarları ile özel hizmet tazminatı oranla- rı, ödeme usul ve esasları (…)</w:t>
      </w:r>
      <w:r>
        <w:rPr>
          <w:position w:val="6"/>
          <w:sz w:val="12"/>
        </w:rPr>
        <w:t>(1) </w:t>
      </w:r>
      <w:r>
        <w:rPr/>
        <w:t>Cumhurbaşkanı tarafından belirlenir.</w:t>
      </w:r>
      <w:r>
        <w:rPr>
          <w:position w:val="6"/>
          <w:sz w:val="12"/>
        </w:rPr>
        <w:t>(1)(2)</w:t>
      </w:r>
    </w:p>
    <w:p>
      <w:pPr>
        <w:spacing w:before="1"/>
        <w:ind w:left="305" w:right="1151" w:firstLine="566"/>
        <w:jc w:val="both"/>
        <w:rPr>
          <w:sz w:val="18"/>
        </w:rPr>
      </w:pPr>
      <w:r>
        <w:rPr>
          <w:b/>
          <w:sz w:val="18"/>
        </w:rPr>
        <w:t>(Değişik: 6/7/1995 – KHK-562/5 md.) </w:t>
      </w:r>
      <w:r>
        <w:rPr>
          <w:sz w:val="18"/>
        </w:rPr>
        <w:t>Bu zam ve tazminatlara hak kazanmada ve bunla- rın ödenmesinde aylıklara ilişkin hükümler uygulanır. Ancak;</w:t>
      </w:r>
    </w:p>
    <w:p>
      <w:pPr>
        <w:pStyle w:val="ListParagraph"/>
        <w:numPr>
          <w:ilvl w:val="0"/>
          <w:numId w:val="78"/>
        </w:numPr>
        <w:tabs>
          <w:tab w:pos="1057" w:val="left" w:leader="none"/>
        </w:tabs>
        <w:spacing w:line="206" w:lineRule="exact" w:before="0" w:after="0"/>
        <w:ind w:left="305" w:right="0" w:firstLine="566"/>
        <w:jc w:val="left"/>
        <w:rPr>
          <w:sz w:val="18"/>
        </w:rPr>
      </w:pPr>
      <w:r>
        <w:rPr>
          <w:sz w:val="18"/>
        </w:rPr>
        <w:t>Sağlık kurulu raporu üzerine verilen hastalık</w:t>
      </w:r>
      <w:r>
        <w:rPr>
          <w:spacing w:val="-3"/>
          <w:sz w:val="18"/>
        </w:rPr>
        <w:t> </w:t>
      </w:r>
      <w:r>
        <w:rPr>
          <w:sz w:val="18"/>
        </w:rPr>
        <w:t>izinleri,</w:t>
      </w:r>
    </w:p>
    <w:p>
      <w:pPr>
        <w:pStyle w:val="ListParagraph"/>
        <w:numPr>
          <w:ilvl w:val="0"/>
          <w:numId w:val="78"/>
        </w:numPr>
        <w:tabs>
          <w:tab w:pos="1073" w:val="left" w:leader="none"/>
        </w:tabs>
        <w:spacing w:line="240" w:lineRule="auto" w:before="0" w:after="0"/>
        <w:ind w:left="305" w:right="1152" w:firstLine="566"/>
        <w:jc w:val="both"/>
        <w:rPr>
          <w:sz w:val="18"/>
        </w:rPr>
      </w:pPr>
      <w:r>
        <w:rPr>
          <w:sz w:val="18"/>
        </w:rPr>
        <w:t>Kanser, verem ve akıl hastalıkları gibi uzun süreli bir tedaviye ihtiyaç gösteren hastalı- ğa yakalananların kullandığı hastalık</w:t>
      </w:r>
      <w:r>
        <w:rPr>
          <w:spacing w:val="-1"/>
          <w:sz w:val="18"/>
        </w:rPr>
        <w:t> </w:t>
      </w:r>
      <w:r>
        <w:rPr>
          <w:sz w:val="18"/>
        </w:rPr>
        <w:t>izinleri,</w:t>
      </w:r>
    </w:p>
    <w:p>
      <w:pPr>
        <w:pStyle w:val="ListParagraph"/>
        <w:numPr>
          <w:ilvl w:val="0"/>
          <w:numId w:val="78"/>
        </w:numPr>
        <w:tabs>
          <w:tab w:pos="1059" w:val="left" w:leader="none"/>
        </w:tabs>
        <w:spacing w:line="240" w:lineRule="auto" w:before="1" w:after="0"/>
        <w:ind w:left="305" w:right="1151" w:firstLine="566"/>
        <w:jc w:val="both"/>
        <w:rPr>
          <w:sz w:val="18"/>
        </w:rPr>
      </w:pPr>
      <w:r>
        <w:rPr>
          <w:sz w:val="18"/>
        </w:rPr>
        <w:t>Hastalıkları sebebiyle resmi yataklı tedavi kurumlarında yatarak tedavi gördükleri teda- vi</w:t>
      </w:r>
      <w:r>
        <w:rPr>
          <w:spacing w:val="-1"/>
          <w:sz w:val="18"/>
        </w:rPr>
        <w:t> </w:t>
      </w:r>
      <w:r>
        <w:rPr>
          <w:sz w:val="18"/>
        </w:rPr>
        <w:t>süreleri,</w:t>
      </w:r>
    </w:p>
    <w:p>
      <w:pPr>
        <w:pStyle w:val="BodyText"/>
        <w:ind w:right="1158" w:firstLine="566"/>
        <w:jc w:val="both"/>
      </w:pPr>
      <w:r>
        <w:rPr/>
        <w:t>hariç olmak üzere bir takvim yılı içinde kullanılan hastalık izin süreleri toplamının 7 günü aşması halinde, aşan sürelere isabet eden zam ve tazminatlar % 25 eksik ödenir.</w:t>
      </w:r>
    </w:p>
    <w:p>
      <w:pPr>
        <w:pStyle w:val="BodyText"/>
        <w:spacing w:before="1"/>
        <w:ind w:right="1153" w:firstLine="566"/>
        <w:jc w:val="both"/>
      </w:pPr>
      <w:r>
        <w:rPr/>
        <w:t>Yurt dışına sürekli görevle görevlendirelenlere bu zam ve tazminatlar ödenmez. Ancak bunlardan yurt içine geçici olarak geri çağrılanlardan yurt dışı aylıklarının kesilmesini gerektire- cek kadar yurt içinde kalanlara, bu süre içinde zam ve tazminatları ödenir.</w:t>
      </w:r>
    </w:p>
    <w:p>
      <w:pPr>
        <w:pStyle w:val="BodyText"/>
        <w:spacing w:line="237" w:lineRule="auto" w:before="2"/>
        <w:ind w:right="1149" w:firstLine="566"/>
        <w:jc w:val="both"/>
        <w:rPr>
          <w:sz w:val="12"/>
        </w:rPr>
      </w:pPr>
      <w:r>
        <w:rPr/>
        <w:t>Kamu kurum ve kuruluşları (Mahalli İdareler dahil) bu maddede belirtilen zam ve tazmi- natları; hizmetin gerekleri ve mali imkanlarını dikkate alarak personeline Cumhurbaşkanınca belirlenen oran ve miktarlardan daha düşük bir oran ve miktar üzerinden ödeyebilirler.</w:t>
      </w:r>
      <w:r>
        <w:rPr>
          <w:position w:val="6"/>
          <w:sz w:val="12"/>
        </w:rPr>
        <w:t>(1)</w:t>
      </w:r>
    </w:p>
    <w:p>
      <w:pPr>
        <w:pStyle w:val="BodyText"/>
        <w:ind w:right="1150" w:firstLine="566"/>
        <w:jc w:val="both"/>
      </w:pPr>
      <w:r>
        <w:rPr/>
        <w:t>Bu maddenin ikinci bölümünde yer alan tazminatlar damga vergisi hariç herhangi bir ver- giye tabi değildir.</w:t>
      </w:r>
    </w:p>
    <w:p>
      <w:pPr>
        <w:spacing w:line="240" w:lineRule="auto" w:before="0"/>
        <w:ind w:left="871" w:right="3827" w:firstLine="0"/>
        <w:jc w:val="both"/>
        <w:rPr>
          <w:i/>
          <w:sz w:val="18"/>
        </w:rPr>
      </w:pPr>
      <w:r>
        <w:rPr>
          <w:i/>
          <w:sz w:val="18"/>
        </w:rPr>
        <w:t>Her sınıfın son aylık derecesi ve en çok aylık miktarı: </w:t>
      </w:r>
      <w:r>
        <w:rPr>
          <w:b/>
          <w:sz w:val="18"/>
        </w:rPr>
        <w:t>Madde 153 – (Mülga: 23/12/1972 – KHK-2/5 md.) </w:t>
      </w:r>
      <w:r>
        <w:rPr>
          <w:i/>
          <w:sz w:val="18"/>
        </w:rPr>
        <w:t>Katsayı:</w:t>
      </w:r>
    </w:p>
    <w:p>
      <w:pPr>
        <w:pStyle w:val="Heading4"/>
        <w:spacing w:line="204" w:lineRule="exact" w:before="6"/>
      </w:pPr>
      <w:r>
        <w:rPr/>
        <w:t>Madde 154 – (Değişik: 13/7/1993 – KHK-486/24 md.)</w:t>
      </w:r>
    </w:p>
    <w:p>
      <w:pPr>
        <w:pStyle w:val="BodyText"/>
        <w:ind w:right="1147" w:firstLine="566"/>
        <w:jc w:val="both"/>
        <w:rPr>
          <w:sz w:val="12"/>
        </w:rPr>
      </w:pPr>
      <w:r>
        <w:rPr/>
        <w:t>Aylık gösterge tablosunda yer alan rakamlar ile ek gösterge ve kıdem aylığı gösterge ra- kamlarının aylık tutarlarına çevrilmesinde uygulanacak aylık katsayısı ile memuriyet taban aylığı göstergesine uygulanacak taban aylık katsayısı üçer veya altışar aylık dönemler itibariyle uygu- lanmak üzere Genel Bütçe Kanunu ile tespit olunur. Ancak mali yılın ikinci yarısında, memleke- tin ekonomik gelişmesi genel geçim şartları ve Devletin mali imkanları gözönünde bulundurul- mak suretiyle Cumhurbaşkanı bu katsayıları ikinci yarının tamamı veya üçer aylık dönemleri itibariyle uygulanmak üzere değiştirmeye yetkilidir.</w:t>
      </w:r>
      <w:r>
        <w:rPr>
          <w:position w:val="6"/>
          <w:sz w:val="12"/>
        </w:rPr>
        <w:t>(3)</w:t>
      </w:r>
    </w:p>
    <w:p>
      <w:pPr>
        <w:pStyle w:val="BodyText"/>
        <w:spacing w:line="202" w:lineRule="exact"/>
        <w:ind w:left="871"/>
      </w:pPr>
      <w:r>
        <w:rPr/>
        <w:t>Katsayılardaki değişiklik aylıklarda artış veya eksiliş sayılmaz.</w:t>
      </w:r>
    </w:p>
    <w:p>
      <w:pPr>
        <w:pStyle w:val="BodyText"/>
        <w:spacing w:before="2"/>
        <w:ind w:left="0"/>
        <w:rPr>
          <w:sz w:val="26"/>
        </w:rPr>
      </w:pPr>
    </w:p>
    <w:p>
      <w:pPr>
        <w:spacing w:before="0"/>
        <w:ind w:left="305" w:right="0" w:firstLine="0"/>
        <w:jc w:val="left"/>
        <w:rPr>
          <w:sz w:val="16"/>
        </w:rPr>
      </w:pPr>
      <w:r>
        <w:rPr>
          <w:sz w:val="16"/>
        </w:rPr>
        <w:t>––––––––––––––––––</w:t>
      </w:r>
    </w:p>
    <w:p>
      <w:pPr>
        <w:pStyle w:val="ListParagraph"/>
        <w:numPr>
          <w:ilvl w:val="0"/>
          <w:numId w:val="79"/>
        </w:numPr>
        <w:tabs>
          <w:tab w:pos="589" w:val="left" w:leader="none"/>
        </w:tabs>
        <w:spacing w:line="240" w:lineRule="auto" w:before="61" w:after="0"/>
        <w:ind w:left="588" w:right="1148" w:hanging="283"/>
        <w:jc w:val="both"/>
        <w:rPr>
          <w:i/>
          <w:sz w:val="16"/>
        </w:rPr>
      </w:pPr>
      <w:r>
        <w:rPr>
          <w:i/>
          <w:sz w:val="16"/>
        </w:rPr>
        <w:t>2/7/2018 tarihli ve 703 sayılı Kanun Hükmünde Kararnamenin 182 nci maddesiyle bu fıkranın birinci ve </w:t>
      </w:r>
      <w:r>
        <w:rPr>
          <w:i/>
          <w:sz w:val="16"/>
        </w:rPr>
        <w:t>beşinci paragraflarında yer alan “Bakanlar Kurulunca” ibareleri “Cumhurbaşkanınca” şeklinde, birinci paragrafında yer alan “Bakanlar Kurulu” ibaresi “Cumhurbaşkanı” şeklinde değiştirilmiş ve fıkranın birinci paragrafında yer alan “ilgili kurumların yazılı isteği ve Devlet Personel Başkanlığının görüşü üzerine Maliye Bakanlığınca” ibaresi ile ikinci paragrafında yer alan “Maliye Bakanlığının uygun görü- şü üzerine” ibaresi madde metninden</w:t>
      </w:r>
      <w:r>
        <w:rPr>
          <w:i/>
          <w:spacing w:val="-8"/>
          <w:sz w:val="16"/>
        </w:rPr>
        <w:t> </w:t>
      </w:r>
      <w:r>
        <w:rPr>
          <w:i/>
          <w:sz w:val="16"/>
        </w:rPr>
        <w:t>çıkarılmıştır.</w:t>
      </w:r>
    </w:p>
    <w:p>
      <w:pPr>
        <w:pStyle w:val="ListParagraph"/>
        <w:numPr>
          <w:ilvl w:val="0"/>
          <w:numId w:val="79"/>
        </w:numPr>
        <w:tabs>
          <w:tab w:pos="589" w:val="left" w:leader="none"/>
        </w:tabs>
        <w:spacing w:line="240" w:lineRule="auto" w:before="60" w:after="0"/>
        <w:ind w:left="588" w:right="1154" w:hanging="283"/>
        <w:jc w:val="both"/>
        <w:rPr>
          <w:i/>
          <w:sz w:val="16"/>
        </w:rPr>
      </w:pPr>
      <w:r>
        <w:rPr>
          <w:i/>
          <w:sz w:val="16"/>
        </w:rPr>
        <w:t>15/8/2017 tarihli ve 694 sayılı KHK’nin 28 inci maddesiyle, bu fıkrada yer alan “Başbakan” ibaresi </w:t>
      </w:r>
      <w:r>
        <w:rPr>
          <w:i/>
          <w:sz w:val="16"/>
        </w:rPr>
        <w:t>“Cumhurbaşkanı” şeklinde değiştirilmiş, daha sonra bu hüküm 1/2/2018 tarihli ve 7078 sayılı Kanunun 28 inci maddesiyle aynen kabul edilerek</w:t>
      </w:r>
      <w:r>
        <w:rPr>
          <w:i/>
          <w:spacing w:val="-8"/>
          <w:sz w:val="16"/>
        </w:rPr>
        <w:t> </w:t>
      </w:r>
      <w:r>
        <w:rPr>
          <w:i/>
          <w:sz w:val="16"/>
        </w:rPr>
        <w:t>kanunlaşmıştır.</w:t>
      </w:r>
    </w:p>
    <w:p>
      <w:pPr>
        <w:pStyle w:val="ListParagraph"/>
        <w:numPr>
          <w:ilvl w:val="0"/>
          <w:numId w:val="79"/>
        </w:numPr>
        <w:tabs>
          <w:tab w:pos="589" w:val="left" w:leader="none"/>
        </w:tabs>
        <w:spacing w:line="240" w:lineRule="auto" w:before="60" w:after="0"/>
        <w:ind w:left="588" w:right="1152" w:hanging="283"/>
        <w:jc w:val="both"/>
        <w:rPr>
          <w:i/>
          <w:sz w:val="16"/>
        </w:rPr>
      </w:pPr>
      <w:r>
        <w:rPr>
          <w:i/>
          <w:sz w:val="16"/>
        </w:rPr>
        <w:t>2/7/2018 tarihli ve 703 sayılı Kanun Hükmünde Kararnamenin 182 nci maddesiyle bu fıkrada yer alan </w:t>
      </w:r>
      <w:r>
        <w:rPr>
          <w:i/>
          <w:sz w:val="16"/>
        </w:rPr>
        <w:t>“Bakanlar Kurulu” ibaresi “Cumhurbaşkanı” şeklinde</w:t>
      </w:r>
      <w:r>
        <w:rPr>
          <w:i/>
          <w:spacing w:val="-11"/>
          <w:sz w:val="16"/>
        </w:rPr>
        <w:t> </w:t>
      </w:r>
      <w:r>
        <w:rPr>
          <w:i/>
          <w:sz w:val="16"/>
        </w:rPr>
        <w:t>değiştirilmiştir.</w:t>
      </w:r>
    </w:p>
    <w:p>
      <w:pPr>
        <w:spacing w:after="0" w:line="240" w:lineRule="auto"/>
        <w:jc w:val="both"/>
        <w:rPr>
          <w:sz w:val="16"/>
        </w:rPr>
        <w:sectPr>
          <w:pgSz w:w="11910" w:h="16840"/>
          <w:pgMar w:header="1510" w:footer="0" w:top="1760" w:bottom="280" w:left="1680" w:right="1680"/>
        </w:sectPr>
      </w:pPr>
    </w:p>
    <w:p>
      <w:pPr>
        <w:pStyle w:val="BodyText"/>
        <w:spacing w:before="1"/>
        <w:ind w:left="0"/>
        <w:rPr>
          <w:i/>
        </w:rPr>
      </w:pPr>
    </w:p>
    <w:p>
      <w:pPr>
        <w:pStyle w:val="BodyText"/>
        <w:spacing w:before="92"/>
        <w:ind w:left="871"/>
      </w:pPr>
      <w:r>
        <w:rPr/>
        <w:t>Memurlara ödenecek aylık tutarları:</w:t>
      </w:r>
    </w:p>
    <w:p>
      <w:pPr>
        <w:pStyle w:val="Heading4"/>
        <w:spacing w:line="204" w:lineRule="exact" w:before="7"/>
      </w:pPr>
      <w:r>
        <w:rPr/>
        <w:t>Madde 155 – (Değişik: 31/7/1970 - 1327/56 md.)</w:t>
      </w:r>
    </w:p>
    <w:p>
      <w:pPr>
        <w:pStyle w:val="BodyText"/>
        <w:ind w:right="1156" w:firstLine="566"/>
        <w:jc w:val="both"/>
      </w:pPr>
      <w:r>
        <w:rPr/>
        <w:t>Bu kanunun 36 ncı maddesinde yer alan sınıflara ait gösterge tablosundaki rakamların, genel bütçe kanununda o yıl için tespit edilen katsayı ile çarpılması sonunda bulunacak miktar, sınıfların derece ve kademelerindeki memurların aylık tutarlarını gösterir.</w:t>
      </w:r>
    </w:p>
    <w:p>
      <w:pPr>
        <w:spacing w:line="208" w:lineRule="exact" w:before="0"/>
        <w:ind w:left="871" w:right="0" w:firstLine="0"/>
        <w:jc w:val="left"/>
        <w:rPr>
          <w:i/>
          <w:sz w:val="12"/>
        </w:rPr>
      </w:pPr>
      <w:r>
        <w:rPr>
          <w:i/>
          <w:sz w:val="18"/>
        </w:rPr>
        <w:t>Yurt dışında aylıklar:</w:t>
      </w:r>
      <w:r>
        <w:rPr>
          <w:i/>
          <w:position w:val="6"/>
          <w:sz w:val="12"/>
        </w:rPr>
        <w:t>(1)</w:t>
      </w:r>
    </w:p>
    <w:p>
      <w:pPr>
        <w:pStyle w:val="Heading4"/>
        <w:spacing w:line="204" w:lineRule="exact" w:before="1"/>
      </w:pPr>
      <w:r>
        <w:rPr/>
        <w:t>Madde 156 – (Değişik: 31/7/1970 - 1327/57 md.)</w:t>
      </w:r>
    </w:p>
    <w:p>
      <w:pPr>
        <w:pStyle w:val="BodyText"/>
        <w:spacing w:line="237" w:lineRule="auto"/>
        <w:ind w:right="1151" w:firstLine="566"/>
        <w:jc w:val="both"/>
        <w:rPr>
          <w:sz w:val="12"/>
        </w:rPr>
      </w:pPr>
      <w:r>
        <w:rPr/>
        <w:t>Kurumların yurt dışı kuruluşlarına dahil kadrolarında görev alan Devlet memurlarının ay- lıkları, 155 inci maddeye göre tespit edilen brüt aylık tutarın, Cumhurbaşkanı tarafından tespit edilecek emsal ile çarpılmasından hasıl olacak miktar üzerinden ödenir. Asıl aylığın ödeme mikta- rı ile emsali tutarı arasındaki fark, her türlü vergiden müstesnadır.</w:t>
      </w:r>
      <w:r>
        <w:rPr>
          <w:position w:val="6"/>
          <w:sz w:val="12"/>
        </w:rPr>
        <w:t>(2)</w:t>
      </w:r>
    </w:p>
    <w:p>
      <w:pPr>
        <w:pStyle w:val="Heading4"/>
        <w:spacing w:line="204" w:lineRule="exact" w:before="7"/>
      </w:pPr>
      <w:r>
        <w:rPr/>
        <w:t>(Mülga ikinci fıkra: 29/6/2012-6338/3 md.)</w:t>
      </w:r>
    </w:p>
    <w:p>
      <w:pPr>
        <w:spacing w:line="204" w:lineRule="exact" w:before="0"/>
        <w:ind w:left="871" w:right="0" w:firstLine="0"/>
        <w:jc w:val="left"/>
        <w:rPr>
          <w:i/>
          <w:sz w:val="18"/>
        </w:rPr>
      </w:pPr>
      <w:r>
        <w:rPr>
          <w:i/>
          <w:sz w:val="18"/>
        </w:rPr>
        <w:t>Dış memleketler aylık katsayısı:</w:t>
      </w:r>
    </w:p>
    <w:p>
      <w:pPr>
        <w:pStyle w:val="Heading4"/>
        <w:spacing w:line="205" w:lineRule="exact" w:before="4"/>
      </w:pPr>
      <w:r>
        <w:rPr/>
        <w:t>Madde 157 – (Değişik: 23/12/1972 – KHK-2/1 md.)</w:t>
      </w:r>
    </w:p>
    <w:p>
      <w:pPr>
        <w:pStyle w:val="BodyText"/>
        <w:ind w:right="1151" w:firstLine="566"/>
        <w:jc w:val="both"/>
      </w:pPr>
      <w:r>
        <w:rPr/>
        <w:t>156 ncı maddede yazılı katsayılar her yabancı memleketin ekonomik durumu, para ve ge- çim şartları ile memurun temsil görevi ve aile yükümlülüğü gözönünde tutulmak suretiyle sapta- nır ve aynı usul uyarınca değiştirilir.</w:t>
      </w:r>
    </w:p>
    <w:p>
      <w:pPr>
        <w:spacing w:line="206" w:lineRule="exact" w:before="0"/>
        <w:ind w:left="871" w:right="0" w:firstLine="0"/>
        <w:jc w:val="left"/>
        <w:rPr>
          <w:i/>
          <w:sz w:val="18"/>
        </w:rPr>
      </w:pPr>
      <w:r>
        <w:rPr>
          <w:i/>
          <w:sz w:val="18"/>
        </w:rPr>
        <w:t>Adayların aylıkları:</w:t>
      </w:r>
    </w:p>
    <w:p>
      <w:pPr>
        <w:pStyle w:val="Heading4"/>
        <w:spacing w:line="204" w:lineRule="exact" w:before="5"/>
      </w:pPr>
      <w:r>
        <w:rPr/>
        <w:t>Madde 158 – (Değişik: 30/5/1974 – KHK-12; Aynen kabul: 15/5/1975 - 1897/1 md.)</w:t>
      </w:r>
    </w:p>
    <w:p>
      <w:pPr>
        <w:pStyle w:val="BodyText"/>
        <w:ind w:right="1146" w:firstLine="566"/>
      </w:pPr>
      <w:r>
        <w:rPr/>
        <w:t>Herhangi bir sınıfta aday olarak göreve başlayanlar bu Kanunun 54 üncü maddesindeki esaslara göre, girecekleri derecenin hak edecekleri kademe aylığını alırlar.</w:t>
      </w:r>
    </w:p>
    <w:p>
      <w:pPr>
        <w:pStyle w:val="BodyText"/>
        <w:spacing w:line="206" w:lineRule="exact"/>
        <w:ind w:left="871"/>
      </w:pPr>
      <w:r>
        <w:rPr/>
        <w:t>Aday memurlara, asaletleri tasdik edilinceye kadar kademe ilerlemesi uygulanmaz.</w:t>
      </w:r>
    </w:p>
    <w:p>
      <w:pPr>
        <w:spacing w:before="0"/>
        <w:ind w:left="871" w:right="0" w:firstLine="0"/>
        <w:jc w:val="left"/>
        <w:rPr>
          <w:i/>
          <w:sz w:val="18"/>
        </w:rPr>
      </w:pPr>
      <w:r>
        <w:rPr>
          <w:i/>
          <w:sz w:val="18"/>
        </w:rPr>
        <w:t>Asaleti onaylanan memurların kademe ilerlemeleri:</w:t>
      </w:r>
    </w:p>
    <w:p>
      <w:pPr>
        <w:pStyle w:val="Heading4"/>
        <w:spacing w:line="204" w:lineRule="exact" w:before="4"/>
      </w:pPr>
      <w:r>
        <w:rPr/>
        <w:t>Madde 159 – (Değişik: 30/5/1974 – KHK-12; Aynen kabul: 15/5/1975 - 1897/1 md.)</w:t>
      </w:r>
    </w:p>
    <w:p>
      <w:pPr>
        <w:pStyle w:val="BodyText"/>
        <w:ind w:right="1146" w:firstLine="566"/>
      </w:pPr>
      <w:r>
        <w:rPr/>
        <w:t>Adaylık süresi sonunda bu Kanun hükümlerine göre asıl memurluğa atananların adaylıkta geçirdikleri süreler, kademe ilerlemelerinde ve derece yükselmelerinde değerlendirilir.</w:t>
      </w:r>
    </w:p>
    <w:p>
      <w:pPr>
        <w:spacing w:line="207" w:lineRule="exact" w:before="0"/>
        <w:ind w:left="871" w:right="0" w:firstLine="0"/>
        <w:jc w:val="left"/>
        <w:rPr>
          <w:i/>
          <w:sz w:val="18"/>
        </w:rPr>
      </w:pPr>
      <w:r>
        <w:rPr>
          <w:i/>
          <w:sz w:val="18"/>
        </w:rPr>
        <w:t>Kademe ilerlemesinde verilecek aylık:</w:t>
      </w:r>
    </w:p>
    <w:p>
      <w:pPr>
        <w:pStyle w:val="BodyText"/>
        <w:ind w:right="1211" w:firstLine="566"/>
      </w:pPr>
      <w:r>
        <w:rPr>
          <w:b/>
        </w:rPr>
        <w:t>Madde 160 – </w:t>
      </w:r>
      <w:r>
        <w:rPr/>
        <w:t>Kademe ilerlemesinde memur bir ileri kademeye ait göstergeye tekabül eden aylığı alır.</w:t>
      </w:r>
    </w:p>
    <w:p>
      <w:pPr>
        <w:pStyle w:val="Heading4"/>
        <w:spacing w:line="205" w:lineRule="exact" w:before="2"/>
      </w:pPr>
      <w:r>
        <w:rPr/>
        <w:t>(Mülga ikinci fıkra: 13/2/2011 - 6111/117 md.)</w:t>
      </w:r>
    </w:p>
    <w:p>
      <w:pPr>
        <w:spacing w:line="205" w:lineRule="exact" w:before="0"/>
        <w:ind w:left="871" w:right="0" w:firstLine="0"/>
        <w:jc w:val="left"/>
        <w:rPr>
          <w:i/>
          <w:sz w:val="18"/>
        </w:rPr>
      </w:pPr>
      <w:r>
        <w:rPr>
          <w:i/>
          <w:sz w:val="18"/>
        </w:rPr>
        <w:t>Derece değişikliğinde verilecek aylık:</w:t>
      </w:r>
    </w:p>
    <w:p>
      <w:pPr>
        <w:pStyle w:val="Heading4"/>
        <w:spacing w:line="204" w:lineRule="exact" w:before="4"/>
      </w:pPr>
      <w:r>
        <w:rPr/>
        <w:t>Madde 161 – (Değişik: 12/2/1982 - 2595/10 md.)</w:t>
      </w:r>
    </w:p>
    <w:p>
      <w:pPr>
        <w:pStyle w:val="BodyText"/>
        <w:spacing w:line="204" w:lineRule="exact"/>
        <w:ind w:left="871"/>
      </w:pPr>
      <w:r>
        <w:rPr/>
        <w:t>Derece yükselmesi veya daha aşağı bir dereceye atama halinde,</w:t>
      </w:r>
    </w:p>
    <w:p>
      <w:pPr>
        <w:pStyle w:val="ListParagraph"/>
        <w:numPr>
          <w:ilvl w:val="0"/>
          <w:numId w:val="80"/>
        </w:numPr>
        <w:tabs>
          <w:tab w:pos="1117" w:val="left" w:leader="none"/>
        </w:tabs>
        <w:spacing w:line="240" w:lineRule="auto" w:before="0" w:after="0"/>
        <w:ind w:left="305" w:right="1153" w:firstLine="566"/>
        <w:jc w:val="left"/>
        <w:rPr>
          <w:sz w:val="18"/>
        </w:rPr>
      </w:pPr>
      <w:r>
        <w:rPr>
          <w:b/>
          <w:sz w:val="18"/>
        </w:rPr>
        <w:t>(Değişik: 26/6/1984 – KHK-241/8 md.) </w:t>
      </w:r>
      <w:r>
        <w:rPr>
          <w:sz w:val="18"/>
        </w:rPr>
        <w:t>Bulunduğu dereceden yukarı derecelere ata- nan memur;</w:t>
      </w:r>
    </w:p>
    <w:p>
      <w:pPr>
        <w:pStyle w:val="ListParagraph"/>
        <w:numPr>
          <w:ilvl w:val="1"/>
          <w:numId w:val="80"/>
        </w:numPr>
        <w:tabs>
          <w:tab w:pos="1064" w:val="left" w:leader="none"/>
        </w:tabs>
        <w:spacing w:line="240" w:lineRule="auto" w:before="1" w:after="0"/>
        <w:ind w:left="305" w:right="1150" w:firstLine="566"/>
        <w:jc w:val="left"/>
        <w:rPr>
          <w:sz w:val="18"/>
        </w:rPr>
      </w:pPr>
      <w:r>
        <w:rPr>
          <w:sz w:val="18"/>
        </w:rPr>
        <w:t>68 nci maddenin (B) bendi hükümleri saklı kalmak kaydıyla, yeni girdiği derecenin ilk kademe</w:t>
      </w:r>
      <w:r>
        <w:rPr>
          <w:spacing w:val="-2"/>
          <w:sz w:val="18"/>
        </w:rPr>
        <w:t> </w:t>
      </w:r>
      <w:r>
        <w:rPr>
          <w:sz w:val="18"/>
        </w:rPr>
        <w:t>göstergesine,</w:t>
      </w:r>
    </w:p>
    <w:p>
      <w:pPr>
        <w:pStyle w:val="ListParagraph"/>
        <w:numPr>
          <w:ilvl w:val="1"/>
          <w:numId w:val="80"/>
        </w:numPr>
        <w:tabs>
          <w:tab w:pos="1083" w:val="left" w:leader="none"/>
        </w:tabs>
        <w:spacing w:line="240" w:lineRule="auto" w:before="0" w:after="0"/>
        <w:ind w:left="305" w:right="1159" w:firstLine="566"/>
        <w:jc w:val="left"/>
        <w:rPr>
          <w:sz w:val="18"/>
        </w:rPr>
      </w:pPr>
      <w:r>
        <w:rPr>
          <w:sz w:val="18"/>
        </w:rPr>
        <w:t>Yeni girdiği derecenin ilk kademe göstergesi evvelce iktisap ettiği göstergeden düşük ise, iktisap ettiği göstergeye eşit olan kademenin</w:t>
      </w:r>
      <w:r>
        <w:rPr>
          <w:spacing w:val="-2"/>
          <w:sz w:val="18"/>
        </w:rPr>
        <w:t> </w:t>
      </w:r>
      <w:r>
        <w:rPr>
          <w:sz w:val="18"/>
        </w:rPr>
        <w:t>göstergesine,</w:t>
      </w:r>
    </w:p>
    <w:p>
      <w:pPr>
        <w:pStyle w:val="BodyText"/>
        <w:spacing w:line="207" w:lineRule="exact"/>
        <w:ind w:left="871"/>
      </w:pPr>
      <w:r>
        <w:rPr/>
        <w:t>Tekabül eden aylığı alır.</w:t>
      </w:r>
    </w:p>
    <w:p>
      <w:pPr>
        <w:pStyle w:val="BodyText"/>
        <w:spacing w:line="206" w:lineRule="exact"/>
        <w:ind w:left="871"/>
      </w:pPr>
      <w:r>
        <w:rPr/>
        <w:t>Alt derecede eşit göstergeli kademede geçirilen süre dikkate alınır.</w:t>
      </w:r>
    </w:p>
    <w:p>
      <w:pPr>
        <w:pStyle w:val="ListParagraph"/>
        <w:numPr>
          <w:ilvl w:val="0"/>
          <w:numId w:val="80"/>
        </w:numPr>
        <w:tabs>
          <w:tab w:pos="1114" w:val="left" w:leader="none"/>
        </w:tabs>
        <w:spacing w:line="240" w:lineRule="auto" w:before="0" w:after="0"/>
        <w:ind w:left="305" w:right="1154" w:firstLine="566"/>
        <w:jc w:val="left"/>
        <w:rPr>
          <w:sz w:val="18"/>
        </w:rPr>
      </w:pPr>
      <w:r>
        <w:rPr>
          <w:sz w:val="18"/>
        </w:rPr>
        <w:t>Kazanılmış hak aylık derecelerinden daha aşağı bir dereceye atanan memur, kazanıl- mış hak aylık dereceleri saklı kalmak</w:t>
      </w:r>
      <w:r>
        <w:rPr>
          <w:spacing w:val="-5"/>
          <w:sz w:val="18"/>
        </w:rPr>
        <w:t> </w:t>
      </w:r>
      <w:r>
        <w:rPr>
          <w:sz w:val="18"/>
        </w:rPr>
        <w:t>kaydıyla,</w:t>
      </w:r>
    </w:p>
    <w:p>
      <w:pPr>
        <w:pStyle w:val="BodyText"/>
        <w:spacing w:before="10"/>
        <w:ind w:left="0"/>
        <w:rPr>
          <w:sz w:val="15"/>
        </w:rPr>
      </w:pPr>
    </w:p>
    <w:p>
      <w:pPr>
        <w:spacing w:before="0"/>
        <w:ind w:left="305" w:right="0" w:firstLine="0"/>
        <w:jc w:val="left"/>
        <w:rPr>
          <w:sz w:val="16"/>
        </w:rPr>
      </w:pPr>
      <w:r>
        <w:rPr>
          <w:sz w:val="16"/>
        </w:rPr>
        <w:t>––––––––––––––––––</w:t>
      </w:r>
    </w:p>
    <w:p>
      <w:pPr>
        <w:spacing w:before="61"/>
        <w:ind w:left="588" w:right="1154" w:hanging="284"/>
        <w:jc w:val="both"/>
        <w:rPr>
          <w:i/>
          <w:sz w:val="16"/>
        </w:rPr>
      </w:pPr>
      <w:r>
        <w:rPr>
          <w:i/>
          <w:sz w:val="16"/>
        </w:rPr>
        <w:t>(1) 29/6/2012 tarihli ve 6338 sayılı Kanunun 3 üncü maddesiyle, bu maddenin birinci fıkrasında yer alan </w:t>
      </w:r>
      <w:r>
        <w:rPr>
          <w:i/>
          <w:sz w:val="16"/>
        </w:rPr>
        <w:t>“aylık tutarından, alınacak vergi ve kanunlar gereğince yapılacak bütün kesintiler indirildikten sonra (Kefalet Sandığı kesintileri hariç) kalan kısmın,” ibaresi “brüt aylık tutarın,” şeklinde değiştirilmiştir.</w:t>
      </w:r>
    </w:p>
    <w:p>
      <w:pPr>
        <w:spacing w:line="295" w:lineRule="auto" w:before="77"/>
        <w:ind w:left="588" w:right="1170" w:hanging="284"/>
        <w:jc w:val="both"/>
        <w:rPr>
          <w:i/>
          <w:sz w:val="16"/>
        </w:rPr>
      </w:pPr>
      <w:r>
        <w:rPr>
          <w:i/>
          <w:sz w:val="16"/>
        </w:rPr>
        <w:t>(</w:t>
      </w:r>
      <w:r>
        <w:rPr>
          <w:i/>
          <w:spacing w:val="-22"/>
          <w:sz w:val="16"/>
        </w:rPr>
        <w:t> </w:t>
      </w:r>
      <w:r>
        <w:rPr>
          <w:i/>
          <w:sz w:val="16"/>
        </w:rPr>
        <w:t>2</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2"/>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5"/>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w:t>
      </w:r>
      <w:r>
        <w:rPr>
          <w:i/>
          <w:spacing w:val="-20"/>
          <w:sz w:val="16"/>
        </w:rPr>
        <w:t> </w:t>
      </w:r>
      <w:r>
        <w:rPr>
          <w:i/>
          <w:spacing w:val="8"/>
          <w:sz w:val="16"/>
        </w:rPr>
        <w:t>siy</w:t>
      </w:r>
      <w:r>
        <w:rPr>
          <w:i/>
          <w:spacing w:val="-9"/>
          <w:sz w:val="16"/>
        </w:rPr>
        <w:t> </w:t>
      </w:r>
      <w:r>
        <w:rPr>
          <w:i/>
          <w:spacing w:val="5"/>
          <w:sz w:val="16"/>
        </w:rPr>
        <w:t>le</w:t>
      </w:r>
      <w:r>
        <w:rPr>
          <w:i/>
          <w:spacing w:val="19"/>
          <w:sz w:val="16"/>
        </w:rPr>
        <w:t> </w:t>
      </w:r>
      <w:r>
        <w:rPr>
          <w:i/>
          <w:sz w:val="16"/>
        </w:rPr>
        <w:t>b</w:t>
      </w:r>
      <w:r>
        <w:rPr>
          <w:i/>
          <w:spacing w:val="-13"/>
          <w:sz w:val="16"/>
        </w:rPr>
        <w:t> </w:t>
      </w:r>
      <w:r>
        <w:rPr>
          <w:i/>
          <w:sz w:val="16"/>
        </w:rPr>
        <w:t>u</w:t>
      </w:r>
      <w:r>
        <w:rPr>
          <w:i/>
          <w:spacing w:val="36"/>
          <w:sz w:val="16"/>
        </w:rPr>
        <w:t> </w:t>
      </w:r>
      <w:r>
        <w:rPr>
          <w:i/>
          <w:sz w:val="16"/>
        </w:rPr>
        <w:t>f</w:t>
      </w:r>
      <w:r>
        <w:rPr>
          <w:i/>
          <w:spacing w:val="-20"/>
          <w:sz w:val="16"/>
        </w:rPr>
        <w:t> </w:t>
      </w:r>
      <w:r>
        <w:rPr>
          <w:i/>
          <w:spacing w:val="3"/>
          <w:sz w:val="16"/>
        </w:rPr>
        <w:t>ık</w:t>
      </w:r>
      <w:r>
        <w:rPr>
          <w:i/>
          <w:spacing w:val="-11"/>
          <w:sz w:val="16"/>
        </w:rPr>
        <w:t> </w:t>
      </w:r>
      <w:r>
        <w:rPr>
          <w:i/>
          <w:sz w:val="16"/>
        </w:rPr>
        <w:t>r</w:t>
      </w:r>
      <w:r>
        <w:rPr>
          <w:i/>
          <w:spacing w:val="-23"/>
          <w:sz w:val="16"/>
        </w:rPr>
        <w:t> </w:t>
      </w:r>
      <w:r>
        <w:rPr>
          <w:i/>
          <w:sz w:val="16"/>
        </w:rPr>
        <w:t>a</w:t>
      </w:r>
      <w:r>
        <w:rPr>
          <w:i/>
          <w:spacing w:val="-25"/>
          <w:sz w:val="16"/>
        </w:rPr>
        <w:t> </w:t>
      </w:r>
      <w:r>
        <w:rPr>
          <w:i/>
          <w:sz w:val="16"/>
        </w:rPr>
        <w:t>d</w:t>
      </w:r>
      <w:r>
        <w:rPr>
          <w:i/>
          <w:spacing w:val="-12"/>
          <w:sz w:val="16"/>
        </w:rPr>
        <w:t> </w:t>
      </w:r>
      <w:r>
        <w:rPr>
          <w:i/>
          <w:sz w:val="16"/>
        </w:rPr>
        <w:t>a</w:t>
      </w:r>
      <w:r>
        <w:rPr>
          <w:i/>
          <w:spacing w:val="18"/>
          <w:sz w:val="16"/>
        </w:rPr>
        <w:t> </w:t>
      </w:r>
      <w:r>
        <w:rPr>
          <w:i/>
          <w:sz w:val="16"/>
        </w:rPr>
        <w:t>y</w:t>
      </w:r>
      <w:r>
        <w:rPr>
          <w:i/>
          <w:spacing w:val="-8"/>
          <w:sz w:val="16"/>
        </w:rPr>
        <w:t> </w:t>
      </w:r>
      <w:r>
        <w:rPr>
          <w:i/>
          <w:sz w:val="16"/>
        </w:rPr>
        <w:t>e</w:t>
      </w:r>
      <w:r>
        <w:rPr>
          <w:i/>
          <w:spacing w:val="-21"/>
          <w:sz w:val="16"/>
        </w:rPr>
        <w:t> </w:t>
      </w:r>
      <w:r>
        <w:rPr>
          <w:i/>
          <w:sz w:val="16"/>
        </w:rPr>
        <w:t>r</w:t>
      </w:r>
      <w:r>
        <w:rPr>
          <w:i/>
          <w:spacing w:val="19"/>
          <w:sz w:val="16"/>
        </w:rPr>
        <w:t> </w:t>
      </w:r>
      <w:r>
        <w:rPr>
          <w:i/>
          <w:sz w:val="16"/>
        </w:rPr>
        <w:t>a</w:t>
      </w:r>
      <w:r>
        <w:rPr>
          <w:i/>
          <w:spacing w:val="-24"/>
          <w:sz w:val="16"/>
        </w:rPr>
        <w:t> </w:t>
      </w:r>
      <w:r>
        <w:rPr>
          <w:i/>
          <w:spacing w:val="7"/>
          <w:sz w:val="16"/>
        </w:rPr>
        <w:t>lan</w:t>
      </w:r>
      <w:r>
        <w:rPr>
          <w:i/>
          <w:spacing w:val="37"/>
          <w:sz w:val="16"/>
        </w:rPr>
        <w:t> </w:t>
      </w:r>
      <w:r>
        <w:rPr>
          <w:i/>
          <w:spacing w:val="-3"/>
          <w:sz w:val="16"/>
        </w:rPr>
        <w:t>‘‘De</w:t>
      </w:r>
      <w:r>
        <w:rPr>
          <w:i/>
          <w:spacing w:val="-21"/>
          <w:sz w:val="16"/>
        </w:rPr>
        <w:t> </w:t>
      </w:r>
      <w:r>
        <w:rPr>
          <w:i/>
          <w:sz w:val="16"/>
        </w:rPr>
        <w:t>v</w:t>
      </w:r>
      <w:r>
        <w:rPr>
          <w:i/>
          <w:spacing w:val="-13"/>
          <w:sz w:val="16"/>
        </w:rPr>
        <w:t> </w:t>
      </w:r>
      <w:r>
        <w:rPr>
          <w:i/>
          <w:spacing w:val="5"/>
          <w:sz w:val="16"/>
        </w:rPr>
        <w:t>le</w:t>
      </w:r>
      <w:r>
        <w:rPr>
          <w:i/>
          <w:spacing w:val="-21"/>
          <w:sz w:val="16"/>
        </w:rPr>
        <w:t> </w:t>
      </w:r>
      <w:r>
        <w:rPr>
          <w:i/>
          <w:sz w:val="16"/>
        </w:rPr>
        <w:t>t</w:t>
      </w:r>
      <w:r>
        <w:rPr>
          <w:i/>
          <w:spacing w:val="25"/>
          <w:sz w:val="16"/>
        </w:rPr>
        <w:t> </w:t>
      </w:r>
      <w:r>
        <w:rPr>
          <w:i/>
          <w:sz w:val="16"/>
        </w:rPr>
        <w:t>Pe</w:t>
      </w:r>
      <w:r>
        <w:rPr>
          <w:i/>
          <w:spacing w:val="-20"/>
          <w:sz w:val="16"/>
        </w:rPr>
        <w:t> </w:t>
      </w:r>
      <w:r>
        <w:rPr>
          <w:i/>
          <w:sz w:val="16"/>
        </w:rPr>
        <w:t>r</w:t>
      </w:r>
      <w:r>
        <w:rPr>
          <w:i/>
          <w:spacing w:val="-24"/>
          <w:sz w:val="16"/>
        </w:rPr>
        <w:t> </w:t>
      </w:r>
      <w:r>
        <w:rPr>
          <w:i/>
          <w:spacing w:val="5"/>
          <w:sz w:val="16"/>
        </w:rPr>
        <w:t>so</w:t>
      </w:r>
      <w:r>
        <w:rPr>
          <w:i/>
          <w:spacing w:val="-17"/>
          <w:sz w:val="16"/>
        </w:rPr>
        <w:t> </w:t>
      </w:r>
      <w:r>
        <w:rPr>
          <w:i/>
          <w:sz w:val="16"/>
        </w:rPr>
        <w:t>n</w:t>
      </w:r>
      <w:r>
        <w:rPr>
          <w:i/>
          <w:spacing w:val="-7"/>
          <w:sz w:val="16"/>
        </w:rPr>
        <w:t> </w:t>
      </w:r>
      <w:r>
        <w:rPr>
          <w:i/>
          <w:sz w:val="16"/>
        </w:rPr>
        <w:t>e</w:t>
      </w:r>
      <w:r>
        <w:rPr>
          <w:i/>
          <w:spacing w:val="-21"/>
          <w:sz w:val="16"/>
        </w:rPr>
        <w:t> </w:t>
      </w:r>
      <w:r>
        <w:rPr>
          <w:i/>
          <w:sz w:val="16"/>
        </w:rPr>
        <w:t>l</w:t>
      </w:r>
      <w:r>
        <w:rPr>
          <w:i/>
          <w:spacing w:val="13"/>
          <w:sz w:val="16"/>
        </w:rPr>
        <w:t> </w:t>
      </w:r>
      <w:r>
        <w:rPr>
          <w:i/>
          <w:sz w:val="16"/>
        </w:rPr>
        <w:t>Ba</w:t>
      </w:r>
      <w:r>
        <w:rPr>
          <w:i/>
          <w:spacing w:val="-24"/>
          <w:sz w:val="16"/>
        </w:rPr>
        <w:t> </w:t>
      </w:r>
      <w:r>
        <w:rPr>
          <w:i/>
          <w:spacing w:val="7"/>
          <w:sz w:val="16"/>
        </w:rPr>
        <w:t>şk</w:t>
      </w:r>
      <w:r>
        <w:rPr>
          <w:i/>
          <w:spacing w:val="-14"/>
          <w:sz w:val="16"/>
        </w:rPr>
        <w:t> </w:t>
      </w:r>
      <w:r>
        <w:rPr>
          <w:i/>
          <w:spacing w:val="6"/>
          <w:sz w:val="16"/>
        </w:rPr>
        <w:t>an</w:t>
      </w:r>
      <w:r>
        <w:rPr>
          <w:i/>
          <w:spacing w:val="-7"/>
          <w:sz w:val="16"/>
        </w:rPr>
        <w:t> </w:t>
      </w:r>
      <w:r>
        <w:rPr>
          <w:i/>
          <w:spacing w:val="6"/>
          <w:sz w:val="16"/>
        </w:rPr>
        <w:t>lığ</w:t>
      </w:r>
      <w:r>
        <w:rPr>
          <w:i/>
          <w:spacing w:val="-25"/>
          <w:sz w:val="16"/>
        </w:rPr>
        <w:t> </w:t>
      </w:r>
      <w:r>
        <w:rPr>
          <w:i/>
          <w:sz w:val="16"/>
        </w:rPr>
        <w:t>ı</w:t>
      </w:r>
      <w:r>
        <w:rPr>
          <w:i/>
          <w:spacing w:val="16"/>
          <w:sz w:val="16"/>
        </w:rPr>
        <w:t> </w:t>
      </w:r>
      <w:r>
        <w:rPr>
          <w:i/>
          <w:spacing w:val="9"/>
          <w:sz w:val="16"/>
        </w:rPr>
        <w:t>Dışişle</w:t>
      </w:r>
      <w:r>
        <w:rPr>
          <w:i/>
          <w:spacing w:val="-20"/>
          <w:sz w:val="16"/>
        </w:rPr>
        <w:t> </w:t>
      </w:r>
      <w:r>
        <w:rPr>
          <w:i/>
          <w:sz w:val="16"/>
        </w:rPr>
        <w:t>r</w:t>
      </w:r>
      <w:r>
        <w:rPr>
          <w:i/>
          <w:spacing w:val="-24"/>
          <w:sz w:val="16"/>
        </w:rPr>
        <w:t> </w:t>
      </w:r>
      <w:r>
        <w:rPr>
          <w:i/>
          <w:sz w:val="16"/>
        </w:rPr>
        <w:t>i</w:t>
      </w:r>
      <w:r>
        <w:rPr>
          <w:i/>
          <w:spacing w:val="17"/>
          <w:sz w:val="16"/>
        </w:rPr>
        <w:t> </w:t>
      </w:r>
      <w:r>
        <w:rPr>
          <w:i/>
          <w:sz w:val="16"/>
        </w:rPr>
        <w:t>v</w:t>
      </w:r>
      <w:r>
        <w:rPr>
          <w:i/>
          <w:spacing w:val="-14"/>
          <w:sz w:val="16"/>
        </w:rPr>
        <w:t> </w:t>
      </w:r>
      <w:r>
        <w:rPr>
          <w:i/>
          <w:sz w:val="16"/>
        </w:rPr>
        <w:t>e</w:t>
      </w:r>
      <w:r>
        <w:rPr>
          <w:i/>
          <w:spacing w:val="26"/>
          <w:sz w:val="16"/>
        </w:rPr>
        <w:t> </w:t>
      </w:r>
      <w:r>
        <w:rPr>
          <w:i/>
          <w:sz w:val="16"/>
        </w:rPr>
        <w:t>M</w:t>
      </w:r>
      <w:r>
        <w:rPr>
          <w:i/>
          <w:spacing w:val="-21"/>
          <w:sz w:val="16"/>
        </w:rPr>
        <w:t> </w:t>
      </w:r>
      <w:r>
        <w:rPr>
          <w:i/>
          <w:sz w:val="16"/>
        </w:rPr>
        <w:t>a</w:t>
      </w:r>
      <w:r>
        <w:rPr>
          <w:i/>
          <w:spacing w:val="-25"/>
          <w:sz w:val="16"/>
        </w:rPr>
        <w:t> </w:t>
      </w:r>
      <w:r>
        <w:rPr>
          <w:i/>
          <w:spacing w:val="5"/>
          <w:sz w:val="16"/>
        </w:rPr>
        <w:t>liy</w:t>
      </w:r>
      <w:r>
        <w:rPr>
          <w:i/>
          <w:spacing w:val="-8"/>
          <w:sz w:val="16"/>
        </w:rPr>
        <w:t> </w:t>
      </w:r>
      <w:r>
        <w:rPr>
          <w:i/>
          <w:sz w:val="16"/>
        </w:rPr>
        <w:t>e</w:t>
      </w:r>
    </w:p>
    <w:p>
      <w:pPr>
        <w:spacing w:after="0" w:line="295" w:lineRule="auto"/>
        <w:jc w:val="both"/>
        <w:rPr>
          <w:sz w:val="16"/>
        </w:rPr>
        <w:sectPr>
          <w:pgSz w:w="11910" w:h="16840"/>
          <w:pgMar w:header="1510" w:footer="0" w:top="1760" w:bottom="280" w:left="1680" w:right="1680"/>
        </w:sectPr>
      </w:pPr>
    </w:p>
    <w:p>
      <w:pPr>
        <w:spacing w:line="295" w:lineRule="auto" w:before="64"/>
        <w:ind w:left="588" w:right="1211" w:firstLine="0"/>
        <w:jc w:val="left"/>
        <w:rPr>
          <w:i/>
          <w:sz w:val="16"/>
        </w:rPr>
      </w:pPr>
      <w:r>
        <w:rPr>
          <w:i/>
          <w:sz w:val="16"/>
        </w:rPr>
        <w:t>b</w:t>
      </w:r>
      <w:r>
        <w:rPr>
          <w:i/>
          <w:spacing w:val="-13"/>
          <w:sz w:val="16"/>
        </w:rPr>
        <w:t> </w:t>
      </w:r>
      <w:r>
        <w:rPr>
          <w:i/>
          <w:sz w:val="16"/>
        </w:rPr>
        <w:t>a</w:t>
      </w:r>
      <w:r>
        <w:rPr>
          <w:i/>
          <w:spacing w:val="-25"/>
          <w:sz w:val="16"/>
        </w:rPr>
        <w:t> </w:t>
      </w:r>
      <w:r>
        <w:rPr>
          <w:i/>
          <w:sz w:val="16"/>
        </w:rPr>
        <w:t>k</w:t>
      </w:r>
      <w:r>
        <w:rPr>
          <w:i/>
          <w:spacing w:val="-13"/>
          <w:sz w:val="16"/>
        </w:rPr>
        <w:t> </w:t>
      </w:r>
      <w:r>
        <w:rPr>
          <w:i/>
          <w:sz w:val="16"/>
        </w:rPr>
        <w:t>a</w:t>
      </w:r>
      <w:r>
        <w:rPr>
          <w:i/>
          <w:spacing w:val="-25"/>
          <w:sz w:val="16"/>
        </w:rPr>
        <w:t> </w:t>
      </w:r>
      <w:r>
        <w:rPr>
          <w:i/>
          <w:sz w:val="16"/>
        </w:rPr>
        <w:t>n</w:t>
      </w:r>
      <w:r>
        <w:rPr>
          <w:i/>
          <w:spacing w:val="-11"/>
          <w:sz w:val="16"/>
        </w:rPr>
        <w:t> </w:t>
      </w:r>
      <w:r>
        <w:rPr>
          <w:i/>
          <w:spacing w:val="6"/>
          <w:sz w:val="16"/>
        </w:rPr>
        <w:t>lık</w:t>
      </w:r>
      <w:r>
        <w:rPr>
          <w:i/>
          <w:spacing w:val="-13"/>
          <w:sz w:val="16"/>
        </w:rPr>
        <w:t> </w:t>
      </w:r>
      <w:r>
        <w:rPr>
          <w:i/>
          <w:spacing w:val="5"/>
          <w:sz w:val="16"/>
        </w:rPr>
        <w:t>la</w:t>
      </w:r>
      <w:r>
        <w:rPr>
          <w:i/>
          <w:spacing w:val="-25"/>
          <w:sz w:val="16"/>
        </w:rPr>
        <w:t> </w:t>
      </w:r>
      <w:r>
        <w:rPr>
          <w:i/>
          <w:spacing w:val="8"/>
          <w:sz w:val="16"/>
        </w:rPr>
        <w:t>rın</w:t>
      </w:r>
      <w:r>
        <w:rPr>
          <w:i/>
          <w:spacing w:val="-8"/>
          <w:sz w:val="16"/>
        </w:rPr>
        <w:t> </w:t>
      </w:r>
      <w:r>
        <w:rPr>
          <w:i/>
          <w:spacing w:val="3"/>
          <w:sz w:val="16"/>
        </w:rPr>
        <w:t>ın  </w:t>
      </w:r>
      <w:r>
        <w:rPr>
          <w:i/>
          <w:spacing w:val="26"/>
          <w:sz w:val="16"/>
        </w:rPr>
        <w:t> </w:t>
      </w:r>
      <w:r>
        <w:rPr>
          <w:i/>
          <w:sz w:val="16"/>
        </w:rPr>
        <w:t>g</w:t>
      </w:r>
      <w:r>
        <w:rPr>
          <w:i/>
          <w:spacing w:val="-25"/>
          <w:sz w:val="16"/>
        </w:rPr>
        <w:t> </w:t>
      </w:r>
      <w:r>
        <w:rPr>
          <w:i/>
          <w:sz w:val="16"/>
        </w:rPr>
        <w:t>ö</w:t>
      </w:r>
      <w:r>
        <w:rPr>
          <w:i/>
          <w:spacing w:val="-17"/>
          <w:sz w:val="16"/>
        </w:rPr>
        <w:t> </w:t>
      </w:r>
      <w:r>
        <w:rPr>
          <w:i/>
          <w:sz w:val="16"/>
        </w:rPr>
        <w:t>r</w:t>
      </w:r>
      <w:r>
        <w:rPr>
          <w:i/>
          <w:spacing w:val="-24"/>
          <w:sz w:val="16"/>
        </w:rPr>
        <w:t> </w:t>
      </w:r>
      <w:r>
        <w:rPr>
          <w:i/>
          <w:sz w:val="16"/>
        </w:rPr>
        <w:t>ü</w:t>
      </w:r>
      <w:r>
        <w:rPr>
          <w:i/>
          <w:spacing w:val="-11"/>
          <w:sz w:val="16"/>
        </w:rPr>
        <w:t> </w:t>
      </w:r>
      <w:r>
        <w:rPr>
          <w:i/>
          <w:spacing w:val="7"/>
          <w:sz w:val="16"/>
        </w:rPr>
        <w:t>şü</w:t>
      </w:r>
      <w:r>
        <w:rPr>
          <w:i/>
          <w:spacing w:val="-10"/>
          <w:sz w:val="16"/>
        </w:rPr>
        <w:t> </w:t>
      </w:r>
      <w:r>
        <w:rPr>
          <w:i/>
          <w:sz w:val="16"/>
        </w:rPr>
        <w:t>n</w:t>
      </w:r>
      <w:r>
        <w:rPr>
          <w:i/>
          <w:spacing w:val="-8"/>
          <w:sz w:val="16"/>
        </w:rPr>
        <w:t> </w:t>
      </w:r>
      <w:r>
        <w:rPr>
          <w:i/>
          <w:sz w:val="16"/>
        </w:rPr>
        <w:t>e   </w:t>
      </w:r>
      <w:r>
        <w:rPr>
          <w:i/>
          <w:spacing w:val="20"/>
          <w:sz w:val="16"/>
        </w:rPr>
        <w:t> </w:t>
      </w:r>
      <w:r>
        <w:rPr>
          <w:i/>
          <w:sz w:val="16"/>
        </w:rPr>
        <w:t>d</w:t>
      </w:r>
      <w:r>
        <w:rPr>
          <w:i/>
          <w:spacing w:val="-11"/>
          <w:sz w:val="16"/>
        </w:rPr>
        <w:t> </w:t>
      </w:r>
      <w:r>
        <w:rPr>
          <w:i/>
          <w:sz w:val="16"/>
        </w:rPr>
        <w:t>a</w:t>
      </w:r>
      <w:r>
        <w:rPr>
          <w:i/>
          <w:spacing w:val="-24"/>
          <w:sz w:val="16"/>
        </w:rPr>
        <w:t> </w:t>
      </w:r>
      <w:r>
        <w:rPr>
          <w:i/>
          <w:sz w:val="16"/>
        </w:rPr>
        <w:t>y</w:t>
      </w:r>
      <w:r>
        <w:rPr>
          <w:i/>
          <w:spacing w:val="-11"/>
          <w:sz w:val="16"/>
        </w:rPr>
        <w:t> </w:t>
      </w:r>
      <w:r>
        <w:rPr>
          <w:i/>
          <w:sz w:val="16"/>
        </w:rPr>
        <w:t>a</w:t>
      </w:r>
      <w:r>
        <w:rPr>
          <w:i/>
          <w:spacing w:val="-25"/>
          <w:sz w:val="16"/>
        </w:rPr>
        <w:t> </w:t>
      </w:r>
      <w:r>
        <w:rPr>
          <w:i/>
          <w:sz w:val="16"/>
        </w:rPr>
        <w:t>n</w:t>
      </w:r>
      <w:r>
        <w:rPr>
          <w:i/>
          <w:spacing w:val="-7"/>
          <w:sz w:val="16"/>
        </w:rPr>
        <w:t> </w:t>
      </w:r>
      <w:r>
        <w:rPr>
          <w:i/>
          <w:spacing w:val="5"/>
          <w:sz w:val="16"/>
        </w:rPr>
        <w:t>ıla</w:t>
      </w:r>
      <w:r>
        <w:rPr>
          <w:i/>
          <w:spacing w:val="-25"/>
          <w:sz w:val="16"/>
        </w:rPr>
        <w:t> </w:t>
      </w:r>
      <w:r>
        <w:rPr>
          <w:i/>
          <w:spacing w:val="7"/>
          <w:sz w:val="16"/>
        </w:rPr>
        <w:t>ra</w:t>
      </w:r>
      <w:r>
        <w:rPr>
          <w:i/>
          <w:spacing w:val="-25"/>
          <w:sz w:val="16"/>
        </w:rPr>
        <w:t> </w:t>
      </w:r>
      <w:r>
        <w:rPr>
          <w:i/>
          <w:sz w:val="16"/>
        </w:rPr>
        <w:t>k   </w:t>
      </w:r>
      <w:r>
        <w:rPr>
          <w:i/>
          <w:spacing w:val="32"/>
          <w:sz w:val="16"/>
        </w:rPr>
        <w:t> </w:t>
      </w:r>
      <w:r>
        <w:rPr>
          <w:i/>
          <w:spacing w:val="4"/>
          <w:sz w:val="16"/>
        </w:rPr>
        <w:t>Ba</w:t>
      </w:r>
      <w:r>
        <w:rPr>
          <w:i/>
          <w:spacing w:val="-25"/>
          <w:sz w:val="16"/>
        </w:rPr>
        <w:t> </w:t>
      </w:r>
      <w:r>
        <w:rPr>
          <w:i/>
          <w:sz w:val="16"/>
        </w:rPr>
        <w:t>k</w:t>
      </w:r>
      <w:r>
        <w:rPr>
          <w:i/>
          <w:spacing w:val="-13"/>
          <w:sz w:val="16"/>
        </w:rPr>
        <w:t> </w:t>
      </w:r>
      <w:r>
        <w:rPr>
          <w:i/>
          <w:sz w:val="16"/>
        </w:rPr>
        <w:t>a</w:t>
      </w:r>
      <w:r>
        <w:rPr>
          <w:i/>
          <w:spacing w:val="-25"/>
          <w:sz w:val="16"/>
        </w:rPr>
        <w:t> </w:t>
      </w:r>
      <w:r>
        <w:rPr>
          <w:i/>
          <w:sz w:val="16"/>
        </w:rPr>
        <w:t>n</w:t>
      </w:r>
      <w:r>
        <w:rPr>
          <w:i/>
          <w:spacing w:val="-11"/>
          <w:sz w:val="16"/>
        </w:rPr>
        <w:t> </w:t>
      </w:r>
      <w:r>
        <w:rPr>
          <w:i/>
          <w:spacing w:val="5"/>
          <w:sz w:val="16"/>
        </w:rPr>
        <w:t>la</w:t>
      </w:r>
      <w:r>
        <w:rPr>
          <w:i/>
          <w:spacing w:val="-24"/>
          <w:sz w:val="16"/>
        </w:rPr>
        <w:t> </w:t>
      </w:r>
      <w:r>
        <w:rPr>
          <w:i/>
          <w:sz w:val="16"/>
        </w:rPr>
        <w:t>r   </w:t>
      </w:r>
      <w:r>
        <w:rPr>
          <w:i/>
          <w:spacing w:val="19"/>
          <w:sz w:val="16"/>
        </w:rPr>
        <w:t> </w:t>
      </w:r>
      <w:r>
        <w:rPr>
          <w:i/>
          <w:spacing w:val="5"/>
          <w:sz w:val="16"/>
        </w:rPr>
        <w:t>Ku</w:t>
      </w:r>
      <w:r>
        <w:rPr>
          <w:i/>
          <w:spacing w:val="-10"/>
          <w:sz w:val="16"/>
        </w:rPr>
        <w:t> </w:t>
      </w:r>
      <w:r>
        <w:rPr>
          <w:i/>
          <w:spacing w:val="7"/>
          <w:sz w:val="16"/>
        </w:rPr>
        <w:t>ru</w:t>
      </w:r>
      <w:r>
        <w:rPr>
          <w:i/>
          <w:spacing w:val="-11"/>
          <w:sz w:val="16"/>
        </w:rPr>
        <w:t> </w:t>
      </w:r>
      <w:r>
        <w:rPr>
          <w:i/>
          <w:spacing w:val="5"/>
          <w:sz w:val="16"/>
        </w:rPr>
        <w:t>lu</w:t>
      </w:r>
      <w:r>
        <w:rPr>
          <w:i/>
          <w:spacing w:val="-8"/>
          <w:sz w:val="16"/>
        </w:rPr>
        <w:t> </w:t>
      </w:r>
      <w:r>
        <w:rPr>
          <w:i/>
          <w:spacing w:val="-9"/>
          <w:sz w:val="16"/>
        </w:rPr>
        <w:t>’’   </w:t>
      </w:r>
      <w:r>
        <w:rPr>
          <w:i/>
          <w:spacing w:val="-7"/>
          <w:sz w:val="16"/>
        </w:rPr>
        <w:t> </w:t>
      </w:r>
      <w:r>
        <w:rPr>
          <w:i/>
          <w:spacing w:val="5"/>
          <w:sz w:val="16"/>
        </w:rPr>
        <w:t>ib</w:t>
      </w:r>
      <w:r>
        <w:rPr>
          <w:i/>
          <w:spacing w:val="-13"/>
          <w:sz w:val="16"/>
        </w:rPr>
        <w:t> </w:t>
      </w:r>
      <w:r>
        <w:rPr>
          <w:i/>
          <w:sz w:val="16"/>
        </w:rPr>
        <w:t>a</w:t>
      </w:r>
      <w:r>
        <w:rPr>
          <w:i/>
          <w:spacing w:val="-24"/>
          <w:sz w:val="16"/>
        </w:rPr>
        <w:t> </w:t>
      </w:r>
      <w:r>
        <w:rPr>
          <w:i/>
          <w:sz w:val="16"/>
        </w:rPr>
        <w:t>r</w:t>
      </w:r>
      <w:r>
        <w:rPr>
          <w:i/>
          <w:spacing w:val="-24"/>
          <w:sz w:val="16"/>
        </w:rPr>
        <w:t> </w:t>
      </w:r>
      <w:r>
        <w:rPr>
          <w:i/>
          <w:sz w:val="16"/>
        </w:rPr>
        <w:t>e</w:t>
      </w:r>
      <w:r>
        <w:rPr>
          <w:i/>
          <w:spacing w:val="-21"/>
          <w:sz w:val="16"/>
        </w:rPr>
        <w:t> </w:t>
      </w:r>
      <w:r>
        <w:rPr>
          <w:i/>
          <w:spacing w:val="7"/>
          <w:sz w:val="16"/>
        </w:rPr>
        <w:t>si  </w:t>
      </w:r>
      <w:r>
        <w:rPr>
          <w:i/>
          <w:spacing w:val="41"/>
          <w:sz w:val="16"/>
        </w:rPr>
        <w:t> </w:t>
      </w:r>
      <w:r>
        <w:rPr>
          <w:i/>
          <w:spacing w:val="-5"/>
          <w:sz w:val="16"/>
        </w:rPr>
        <w:t>‘‘Cu</w:t>
      </w:r>
      <w:r>
        <w:rPr>
          <w:i/>
          <w:spacing w:val="-11"/>
          <w:sz w:val="16"/>
        </w:rPr>
        <w:t> </w:t>
      </w:r>
      <w:r>
        <w:rPr>
          <w:i/>
          <w:sz w:val="16"/>
        </w:rPr>
        <w:t>m</w:t>
      </w:r>
      <w:r>
        <w:rPr>
          <w:i/>
          <w:spacing w:val="5"/>
          <w:sz w:val="16"/>
        </w:rPr>
        <w:t> </w:t>
      </w:r>
      <w:r>
        <w:rPr>
          <w:i/>
          <w:sz w:val="16"/>
        </w:rPr>
        <w:t>h</w:t>
      </w:r>
      <w:r>
        <w:rPr>
          <w:i/>
          <w:spacing w:val="-8"/>
          <w:sz w:val="16"/>
        </w:rPr>
        <w:t> </w:t>
      </w:r>
      <w:r>
        <w:rPr>
          <w:i/>
          <w:sz w:val="16"/>
        </w:rPr>
        <w:t>u</w:t>
      </w:r>
      <w:r>
        <w:rPr>
          <w:i/>
          <w:spacing w:val="-10"/>
          <w:sz w:val="16"/>
        </w:rPr>
        <w:t> </w:t>
      </w:r>
      <w:r>
        <w:rPr>
          <w:i/>
          <w:sz w:val="16"/>
        </w:rPr>
        <w:t>r</w:t>
      </w:r>
      <w:r>
        <w:rPr>
          <w:i/>
          <w:spacing w:val="-24"/>
          <w:sz w:val="16"/>
        </w:rPr>
        <w:t> </w:t>
      </w:r>
      <w:r>
        <w:rPr>
          <w:i/>
          <w:sz w:val="16"/>
        </w:rPr>
        <w:t>- </w:t>
      </w:r>
      <w:r>
        <w:rPr>
          <w:i/>
          <w:sz w:val="16"/>
        </w:rPr>
        <w:t>b</w:t>
      </w:r>
      <w:r>
        <w:rPr>
          <w:i/>
          <w:spacing w:val="-13"/>
          <w:sz w:val="16"/>
        </w:rPr>
        <w:t> </w:t>
      </w:r>
      <w:r>
        <w:rPr>
          <w:i/>
          <w:sz w:val="16"/>
        </w:rPr>
        <w:t>a</w:t>
      </w:r>
      <w:r>
        <w:rPr>
          <w:i/>
          <w:spacing w:val="-25"/>
          <w:sz w:val="16"/>
        </w:rPr>
        <w:t> </w:t>
      </w:r>
      <w:r>
        <w:rPr>
          <w:i/>
          <w:spacing w:val="7"/>
          <w:sz w:val="16"/>
        </w:rPr>
        <w:t>şk</w:t>
      </w:r>
      <w:r>
        <w:rPr>
          <w:i/>
          <w:spacing w:val="-14"/>
          <w:sz w:val="16"/>
        </w:rPr>
        <w:t> </w:t>
      </w:r>
      <w:r>
        <w:rPr>
          <w:i/>
          <w:sz w:val="16"/>
        </w:rPr>
        <w:t>a</w:t>
      </w:r>
      <w:r>
        <w:rPr>
          <w:i/>
          <w:spacing w:val="-25"/>
          <w:sz w:val="16"/>
        </w:rPr>
        <w:t> </w:t>
      </w:r>
      <w:r>
        <w:rPr>
          <w:i/>
          <w:sz w:val="16"/>
        </w:rPr>
        <w:t>n</w:t>
      </w:r>
      <w:r>
        <w:rPr>
          <w:i/>
          <w:spacing w:val="-8"/>
          <w:sz w:val="16"/>
        </w:rPr>
        <w:t> </w:t>
      </w:r>
      <w:r>
        <w:rPr>
          <w:i/>
          <w:spacing w:val="-3"/>
          <w:sz w:val="16"/>
        </w:rPr>
        <w:t>ı’’</w:t>
      </w:r>
      <w:r>
        <w:rPr>
          <w:i/>
          <w:spacing w:val="7"/>
          <w:sz w:val="16"/>
        </w:rPr>
        <w:t> şe</w:t>
      </w:r>
      <w:r>
        <w:rPr>
          <w:i/>
          <w:spacing w:val="-21"/>
          <w:sz w:val="16"/>
        </w:rPr>
        <w:t> </w:t>
      </w:r>
      <w:r>
        <w:rPr>
          <w:i/>
          <w:sz w:val="16"/>
        </w:rPr>
        <w:t>k</w:t>
      </w:r>
      <w:r>
        <w:rPr>
          <w:i/>
          <w:spacing w:val="-11"/>
          <w:sz w:val="16"/>
        </w:rPr>
        <w:t> </w:t>
      </w:r>
      <w:r>
        <w:rPr>
          <w:i/>
          <w:spacing w:val="5"/>
          <w:sz w:val="16"/>
        </w:rPr>
        <w:t>lin</w:t>
      </w:r>
      <w:r>
        <w:rPr>
          <w:i/>
          <w:spacing w:val="-8"/>
          <w:sz w:val="16"/>
        </w:rPr>
        <w:t> </w:t>
      </w:r>
      <w:r>
        <w:rPr>
          <w:i/>
          <w:sz w:val="16"/>
        </w:rPr>
        <w:t>d</w:t>
      </w:r>
      <w:r>
        <w:rPr>
          <w:i/>
          <w:spacing w:val="-11"/>
          <w:sz w:val="16"/>
        </w:rPr>
        <w:t> </w:t>
      </w:r>
      <w:r>
        <w:rPr>
          <w:i/>
          <w:sz w:val="16"/>
        </w:rPr>
        <w:t>e</w:t>
      </w:r>
      <w:r>
        <w:rPr>
          <w:i/>
          <w:spacing w:val="35"/>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2"/>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295" w:lineRule="auto"/>
        <w:jc w:val="left"/>
        <w:rPr>
          <w:sz w:val="16"/>
        </w:rPr>
        <w:sectPr>
          <w:headerReference w:type="default" r:id="rId52"/>
          <w:pgSz w:w="11910" w:h="16840"/>
          <w:pgMar w:header="0" w:footer="0" w:top="1460" w:bottom="280" w:left="1680" w:right="1680"/>
        </w:sectPr>
      </w:pPr>
    </w:p>
    <w:p>
      <w:pPr>
        <w:pStyle w:val="BodyText"/>
        <w:spacing w:before="8"/>
        <w:ind w:left="0"/>
        <w:rPr>
          <w:i/>
          <w:sz w:val="19"/>
        </w:rPr>
      </w:pPr>
    </w:p>
    <w:p>
      <w:pPr>
        <w:spacing w:after="0"/>
        <w:rPr>
          <w:sz w:val="19"/>
        </w:rPr>
        <w:sectPr>
          <w:headerReference w:type="default" r:id="rId53"/>
          <w:pgSz w:w="11910" w:h="16840"/>
          <w:pgMar w:header="1534" w:footer="0" w:top="1760" w:bottom="280" w:left="1680" w:right="1680"/>
          <w:pgNumType w:start="422"/>
        </w:sectPr>
      </w:pPr>
    </w:p>
    <w:p>
      <w:pPr>
        <w:pStyle w:val="BodyText"/>
        <w:ind w:left="0"/>
        <w:rPr>
          <w:i/>
          <w:sz w:val="20"/>
        </w:rPr>
      </w:pPr>
    </w:p>
    <w:p>
      <w:pPr>
        <w:pStyle w:val="BodyText"/>
        <w:spacing w:before="5"/>
        <w:ind w:left="0"/>
        <w:rPr>
          <w:i/>
          <w:sz w:val="26"/>
        </w:rPr>
      </w:pPr>
    </w:p>
    <w:p>
      <w:pPr>
        <w:pStyle w:val="BodyText"/>
        <w:spacing w:before="1"/>
      </w:pPr>
      <w:r>
        <w:rPr>
          <w:spacing w:val="-1"/>
        </w:rPr>
        <w:t>gesine,</w:t>
      </w:r>
    </w:p>
    <w:p>
      <w:pPr>
        <w:pStyle w:val="ListParagraph"/>
        <w:numPr>
          <w:ilvl w:val="0"/>
          <w:numId w:val="81"/>
        </w:numPr>
        <w:tabs>
          <w:tab w:pos="208" w:val="left" w:leader="none"/>
        </w:tabs>
        <w:spacing w:line="240" w:lineRule="auto" w:before="93" w:after="0"/>
        <w:ind w:left="207" w:right="0" w:hanging="184"/>
        <w:jc w:val="left"/>
        <w:rPr>
          <w:sz w:val="18"/>
        </w:rPr>
      </w:pPr>
      <w:r>
        <w:rPr>
          <w:spacing w:val="-3"/>
          <w:w w:val="99"/>
          <w:sz w:val="18"/>
        </w:rPr>
        <w:br w:type="column"/>
      </w:r>
      <w:r>
        <w:rPr>
          <w:sz w:val="18"/>
        </w:rPr>
        <w:t>Atandığı derecede eski derecesinde almakta olduğu kademe</w:t>
      </w:r>
      <w:r>
        <w:rPr>
          <w:spacing w:val="-3"/>
          <w:sz w:val="18"/>
        </w:rPr>
        <w:t> </w:t>
      </w:r>
      <w:r>
        <w:rPr>
          <w:sz w:val="18"/>
        </w:rPr>
        <w:t>göstergesine,</w:t>
      </w:r>
    </w:p>
    <w:p>
      <w:pPr>
        <w:pStyle w:val="ListParagraph"/>
        <w:numPr>
          <w:ilvl w:val="0"/>
          <w:numId w:val="81"/>
        </w:numPr>
        <w:tabs>
          <w:tab w:pos="230" w:val="left" w:leader="none"/>
        </w:tabs>
        <w:spacing w:line="240" w:lineRule="auto" w:before="14" w:after="0"/>
        <w:ind w:left="229" w:right="0" w:hanging="206"/>
        <w:jc w:val="left"/>
        <w:rPr>
          <w:sz w:val="18"/>
        </w:rPr>
      </w:pPr>
      <w:r>
        <w:rPr>
          <w:sz w:val="18"/>
        </w:rPr>
        <w:t>Atandığı</w:t>
      </w:r>
      <w:r>
        <w:rPr>
          <w:spacing w:val="9"/>
          <w:sz w:val="18"/>
        </w:rPr>
        <w:t> </w:t>
      </w:r>
      <w:r>
        <w:rPr>
          <w:sz w:val="18"/>
        </w:rPr>
        <w:t>derecede</w:t>
      </w:r>
      <w:r>
        <w:rPr>
          <w:spacing w:val="8"/>
          <w:sz w:val="18"/>
        </w:rPr>
        <w:t> </w:t>
      </w:r>
      <w:r>
        <w:rPr>
          <w:sz w:val="18"/>
        </w:rPr>
        <w:t>eşit</w:t>
      </w:r>
      <w:r>
        <w:rPr>
          <w:spacing w:val="11"/>
          <w:sz w:val="18"/>
        </w:rPr>
        <w:t> </w:t>
      </w:r>
      <w:r>
        <w:rPr>
          <w:sz w:val="18"/>
        </w:rPr>
        <w:t>gösterge</w:t>
      </w:r>
      <w:r>
        <w:rPr>
          <w:spacing w:val="10"/>
          <w:sz w:val="18"/>
        </w:rPr>
        <w:t> </w:t>
      </w:r>
      <w:r>
        <w:rPr>
          <w:sz w:val="18"/>
        </w:rPr>
        <w:t>yok</w:t>
      </w:r>
      <w:r>
        <w:rPr>
          <w:spacing w:val="11"/>
          <w:sz w:val="18"/>
        </w:rPr>
        <w:t> </w:t>
      </w:r>
      <w:r>
        <w:rPr>
          <w:sz w:val="18"/>
        </w:rPr>
        <w:t>ise,</w:t>
      </w:r>
      <w:r>
        <w:rPr>
          <w:spacing w:val="11"/>
          <w:sz w:val="18"/>
        </w:rPr>
        <w:t> </w:t>
      </w:r>
      <w:r>
        <w:rPr>
          <w:sz w:val="18"/>
        </w:rPr>
        <w:t>eski</w:t>
      </w:r>
      <w:r>
        <w:rPr>
          <w:spacing w:val="11"/>
          <w:sz w:val="18"/>
        </w:rPr>
        <w:t> </w:t>
      </w:r>
      <w:r>
        <w:rPr>
          <w:sz w:val="18"/>
        </w:rPr>
        <w:t>göstergesine</w:t>
      </w:r>
      <w:r>
        <w:rPr>
          <w:spacing w:val="8"/>
          <w:sz w:val="18"/>
        </w:rPr>
        <w:t> </w:t>
      </w:r>
      <w:r>
        <w:rPr>
          <w:sz w:val="18"/>
        </w:rPr>
        <w:t>en</w:t>
      </w:r>
      <w:r>
        <w:rPr>
          <w:spacing w:val="13"/>
          <w:sz w:val="18"/>
        </w:rPr>
        <w:t> </w:t>
      </w:r>
      <w:r>
        <w:rPr>
          <w:sz w:val="18"/>
        </w:rPr>
        <w:t>yakın</w:t>
      </w:r>
      <w:r>
        <w:rPr>
          <w:spacing w:val="10"/>
          <w:sz w:val="18"/>
        </w:rPr>
        <w:t> </w:t>
      </w:r>
      <w:r>
        <w:rPr>
          <w:sz w:val="18"/>
        </w:rPr>
        <w:t>kademenin</w:t>
      </w:r>
      <w:r>
        <w:rPr>
          <w:spacing w:val="10"/>
          <w:sz w:val="18"/>
        </w:rPr>
        <w:t> </w:t>
      </w:r>
      <w:r>
        <w:rPr>
          <w:sz w:val="18"/>
        </w:rPr>
        <w:t>göster-</w:t>
      </w:r>
    </w:p>
    <w:p>
      <w:pPr>
        <w:pStyle w:val="BodyText"/>
        <w:spacing w:before="2"/>
        <w:ind w:left="0"/>
        <w:rPr>
          <w:sz w:val="20"/>
        </w:rPr>
      </w:pPr>
    </w:p>
    <w:p>
      <w:pPr>
        <w:pStyle w:val="BodyText"/>
        <w:ind w:left="23"/>
      </w:pPr>
      <w:r>
        <w:rPr/>
        <w:t>Tekabül eden aylığı alır.</w:t>
      </w:r>
    </w:p>
    <w:p>
      <w:pPr>
        <w:spacing w:line="254" w:lineRule="auto" w:before="14"/>
        <w:ind w:left="23" w:right="4023" w:firstLine="0"/>
        <w:jc w:val="left"/>
        <w:rPr>
          <w:i/>
          <w:sz w:val="18"/>
        </w:rPr>
      </w:pPr>
      <w:r>
        <w:rPr>
          <w:i/>
          <w:sz w:val="18"/>
        </w:rPr>
        <w:t>Başka sınıfa geçen memurun alacağı aylık: </w:t>
      </w:r>
      <w:r>
        <w:rPr>
          <w:b/>
          <w:sz w:val="18"/>
        </w:rPr>
        <w:t>Madde 162 – (Mülga: 31/7/1970 - 1327/61 md.) </w:t>
      </w:r>
      <w:r>
        <w:rPr>
          <w:i/>
          <w:sz w:val="18"/>
        </w:rPr>
        <w:t>İstisnai memurluklardan ayrılanların durumu: </w:t>
      </w:r>
      <w:r>
        <w:rPr>
          <w:b/>
          <w:sz w:val="18"/>
        </w:rPr>
        <w:t>Madde 163 – (Değişik: 31/7/1970 - 1327/62 md.) </w:t>
      </w:r>
      <w:r>
        <w:rPr>
          <w:i/>
          <w:sz w:val="18"/>
        </w:rPr>
        <w:t>İstisnai memuriyetlere:</w:t>
      </w:r>
    </w:p>
    <w:p>
      <w:pPr>
        <w:pStyle w:val="ListParagraph"/>
        <w:numPr>
          <w:ilvl w:val="0"/>
          <w:numId w:val="82"/>
        </w:numPr>
        <w:tabs>
          <w:tab w:pos="211" w:val="left" w:leader="none"/>
        </w:tabs>
        <w:spacing w:line="240" w:lineRule="auto" w:before="2" w:after="0"/>
        <w:ind w:left="305" w:right="0" w:hanging="282"/>
        <w:jc w:val="left"/>
        <w:rPr>
          <w:sz w:val="18"/>
        </w:rPr>
      </w:pPr>
      <w:r>
        <w:rPr>
          <w:sz w:val="18"/>
        </w:rPr>
        <w:t>Bu Kanuna tabi kurumlardan atanmış olanlar, ayrıldıkları sınıfa dönmek istedikleri</w:t>
      </w:r>
      <w:r>
        <w:rPr>
          <w:spacing w:val="21"/>
          <w:sz w:val="18"/>
        </w:rPr>
        <w:t> </w:t>
      </w:r>
      <w:r>
        <w:rPr>
          <w:sz w:val="18"/>
        </w:rPr>
        <w:t>tak-</w:t>
      </w:r>
    </w:p>
    <w:p>
      <w:pPr>
        <w:spacing w:after="0" w:line="240" w:lineRule="auto"/>
        <w:jc w:val="left"/>
        <w:rPr>
          <w:sz w:val="18"/>
        </w:rPr>
        <w:sectPr>
          <w:type w:val="continuous"/>
          <w:pgSz w:w="11910" w:h="16840"/>
          <w:pgMar w:top="1740" w:bottom="280" w:left="1680" w:right="1680"/>
          <w:cols w:num="2" w:equalWidth="0">
            <w:col w:w="809" w:space="40"/>
            <w:col w:w="7701"/>
          </w:cols>
        </w:sectPr>
      </w:pPr>
    </w:p>
    <w:p>
      <w:pPr>
        <w:pStyle w:val="BodyText"/>
        <w:spacing w:line="254" w:lineRule="auto" w:before="14"/>
        <w:ind w:right="1154"/>
        <w:jc w:val="both"/>
      </w:pPr>
      <w:r>
        <w:rPr/>
        <w:t>dirde, istisnai memuriyetlerde geçirmiş oldukları süre, bu Kanunda derece terfii için belirtilen esaslara göre girebilecekleri yeni derecenin tayininde normal derece terfii sürelerine karşılık sayılır.</w:t>
      </w:r>
    </w:p>
    <w:p>
      <w:pPr>
        <w:pStyle w:val="BodyText"/>
        <w:spacing w:line="256" w:lineRule="auto" w:before="2"/>
        <w:ind w:right="1152" w:firstLine="566"/>
        <w:jc w:val="both"/>
      </w:pPr>
      <w:r>
        <w:rPr/>
        <w:t>Bu gibilerin, derece terfii süresine karşılık sayılan süreden geri kalan kısmı kademe terfi- inde dikkate alınır.</w:t>
      </w:r>
    </w:p>
    <w:p>
      <w:pPr>
        <w:pStyle w:val="BodyText"/>
        <w:spacing w:line="256" w:lineRule="auto"/>
        <w:ind w:right="1162" w:firstLine="566"/>
        <w:jc w:val="both"/>
      </w:pPr>
      <w:r>
        <w:rPr/>
        <w:t>Bu gibiler, aynı şartlardan faydalanarak, 71 inci madde hükümlerine uyulmak kaydiyle, başka bir sınıfa da girebilirler.</w:t>
      </w:r>
    </w:p>
    <w:p>
      <w:pPr>
        <w:pStyle w:val="ListParagraph"/>
        <w:numPr>
          <w:ilvl w:val="0"/>
          <w:numId w:val="82"/>
        </w:numPr>
        <w:tabs>
          <w:tab w:pos="1071" w:val="left" w:leader="none"/>
        </w:tabs>
        <w:spacing w:line="254" w:lineRule="auto" w:before="0" w:after="0"/>
        <w:ind w:left="305" w:right="1158" w:firstLine="566"/>
        <w:jc w:val="both"/>
        <w:rPr>
          <w:sz w:val="18"/>
        </w:rPr>
      </w:pPr>
      <w:r>
        <w:rPr>
          <w:sz w:val="18"/>
        </w:rPr>
        <w:t>Bu Kanuna tabi olmıyan kurumlardan atananlar, bu Kanuna tabi kurumlarda bir göreve atanmayı istedikleri takdirde, istisnai memuriyette geçirilen süre (a) fıkrasındaki esaslara göre ve girilecek derecenin sınav veya seçmesini başarmak kaydiyle, derece ve kademe ilerlemesine sayılır. Bu gibiler için adaylık hükümleri uygulanmaz.</w:t>
      </w:r>
    </w:p>
    <w:p>
      <w:pPr>
        <w:spacing w:line="208" w:lineRule="exact" w:before="0"/>
        <w:ind w:left="871" w:right="0" w:firstLine="0"/>
        <w:jc w:val="left"/>
        <w:rPr>
          <w:i/>
          <w:sz w:val="12"/>
        </w:rPr>
      </w:pPr>
      <w:r>
        <w:rPr>
          <w:i/>
          <w:sz w:val="18"/>
        </w:rPr>
        <w:t>Aylığın ödeme zamanı ve Esasları : </w:t>
      </w:r>
      <w:r>
        <w:rPr>
          <w:i/>
          <w:position w:val="6"/>
          <w:sz w:val="12"/>
        </w:rPr>
        <w:t>(1)</w:t>
      </w:r>
    </w:p>
    <w:p>
      <w:pPr>
        <w:pStyle w:val="Heading4"/>
        <w:spacing w:before="9"/>
      </w:pPr>
      <w:r>
        <w:rPr/>
        <w:t>Madde 164 – (Değişik: 30/5/1974 – KHK-12; Aynen kabul: 15/5/1975 - 1897/1 md.)</w:t>
      </w:r>
    </w:p>
    <w:p>
      <w:pPr>
        <w:pStyle w:val="BodyText"/>
        <w:spacing w:line="254" w:lineRule="auto" w:before="14"/>
        <w:ind w:right="1161" w:firstLine="566"/>
        <w:jc w:val="both"/>
      </w:pPr>
      <w:r>
        <w:rPr/>
        <w:t>Memurlara aylıkları her ayın başında peşin ödenir. Emekliye ayrılma ve ölüm hallerinde o aya ait peşin ödenen aylık, geri alınmaz.</w:t>
      </w:r>
    </w:p>
    <w:p>
      <w:pPr>
        <w:pStyle w:val="BodyText"/>
        <w:spacing w:line="256" w:lineRule="auto"/>
        <w:ind w:right="1157" w:firstLine="566"/>
        <w:jc w:val="both"/>
      </w:pPr>
      <w:r>
        <w:rPr/>
        <w:t>Sözleşmeli personelin ücretleri sözleşme şartlarına göre; geçici personelin gündelikleri gün hesabıyla hafta veya ay sonlarında</w:t>
      </w:r>
      <w:r>
        <w:rPr>
          <w:spacing w:val="-8"/>
        </w:rPr>
        <w:t> </w:t>
      </w:r>
      <w:r>
        <w:rPr/>
        <w:t>ödenir.</w:t>
      </w:r>
    </w:p>
    <w:p>
      <w:pPr>
        <w:pStyle w:val="BodyText"/>
        <w:spacing w:line="254" w:lineRule="auto"/>
        <w:ind w:right="1150" w:firstLine="566"/>
        <w:jc w:val="both"/>
      </w:pPr>
      <w:r>
        <w:rPr>
          <w:b/>
        </w:rPr>
        <w:t>(Ek: 5/7/1991 – KHK-433/2 md.; İptal: Anayasa Mahkemesinin 5/5/1992 tarihli ve E. 1991/33, K. 1992/32 sayılı Kararı ile; Yeniden düzenleme: 18/5/1994 – KHK-527/7 md.) </w:t>
      </w:r>
      <w:r>
        <w:rPr/>
        <w:t>Aylıklarını 657 sayılı Devlet Memurları Kanunu, 926 sayılı Türk Silahlı Kuvvetleri Personel Kanunu, 3466 sayılı Uzman Jandarma Kanunu, 2802 sayılı Hakimler ve Savcılar Kanunu ve 2914 sayılı Yükseköğretim Personel Kanunu hükümlerine göre almakta bulunan Devlet memurları ve diğer kamu görevlileri (sözleşmeli statüdeki personel dahil) ile kamu ve özel kesimde iş kanunla- rına göre istihdam edilen işçilere çeşitli adlar altında yapılan nakdi ve ayni nitelikteki tüm ödeme- lerin hesaplanma kolaylığını ve basitliğini sağlamak amacıyla, bordro düzenlemesine, tahakkuk ve ödeme işlem ve sürelerine ilişkin esas ve usulleri tesbit etmeye, aydan daha kısa ya da daha uzun sürelerde yapılan ödemelerin aylık dönemler itibariyle tahakkuk ettirilmesi ve ödenmesine karar vermeye Maliye ve Gümrük Bakanlığı yetkilidir.</w:t>
      </w:r>
    </w:p>
    <w:p>
      <w:pPr>
        <w:spacing w:line="254" w:lineRule="auto" w:before="5"/>
        <w:ind w:left="305" w:right="1153" w:firstLine="566"/>
        <w:jc w:val="both"/>
        <w:rPr>
          <w:sz w:val="18"/>
        </w:rPr>
      </w:pPr>
      <w:r>
        <w:rPr>
          <w:b/>
          <w:sz w:val="18"/>
        </w:rPr>
        <w:t>(Ek: 5/7/1991 – KHK-433/2 md.; İptal: Anayasa Mahkemesinin 5/5/1992 tarihli ve E. 1991/33, K. 1992/32 sayılı Kararı ile; Yeniden düzenleme: 18/5/1994 – KHK-527/7 md.) </w:t>
      </w:r>
      <w:r>
        <w:rPr>
          <w:sz w:val="18"/>
        </w:rPr>
        <w:t>Üçüncü fıkra kapsamına giren personelin her türlü özlük haklarının ve tahakkuk işlemlerinin belli merkezlerden yapılabilmesi ve ödemelerin bankacılık sistemi aracılığı ile gerçekleştirilmesi için gerekli düzenlemeleri yapmaya ve gerekli tedbirleri almaya Maliye Bakanlığı yetkilidir.</w:t>
      </w:r>
    </w:p>
    <w:p>
      <w:pPr>
        <w:spacing w:before="21"/>
        <w:ind w:left="305" w:right="0" w:firstLine="0"/>
        <w:jc w:val="left"/>
        <w:rPr>
          <w:sz w:val="16"/>
        </w:rPr>
      </w:pPr>
      <w:r>
        <w:rPr>
          <w:sz w:val="16"/>
        </w:rPr>
        <w:t>––––––––––––––––––</w:t>
      </w:r>
    </w:p>
    <w:p>
      <w:pPr>
        <w:spacing w:line="285" w:lineRule="auto" w:before="97"/>
        <w:ind w:left="588" w:right="1146" w:hanging="284"/>
        <w:jc w:val="left"/>
        <w:rPr>
          <w:i/>
          <w:sz w:val="16"/>
        </w:rPr>
      </w:pPr>
      <w:r>
        <w:rPr>
          <w:i/>
          <w:sz w:val="16"/>
        </w:rPr>
        <w:t>(1) Madde başlığı "Aylığın ödeme zamanı" iken 433 sayılı KHK'nin 2 nci maddesi ile metne işlendiği şekilde </w:t>
      </w:r>
      <w:r>
        <w:rPr>
          <w:i/>
          <w:sz w:val="16"/>
        </w:rPr>
        <w:t>değiştirilmiştir.</w:t>
      </w:r>
    </w:p>
    <w:p>
      <w:pPr>
        <w:spacing w:after="0" w:line="285" w:lineRule="auto"/>
        <w:jc w:val="left"/>
        <w:rPr>
          <w:sz w:val="16"/>
        </w:rPr>
        <w:sectPr>
          <w:type w:val="continuous"/>
          <w:pgSz w:w="11910" w:h="16840"/>
          <w:pgMar w:top="1740" w:bottom="280" w:left="1680" w:right="1680"/>
        </w:sectPr>
      </w:pPr>
    </w:p>
    <w:p>
      <w:pPr>
        <w:pStyle w:val="BodyText"/>
        <w:spacing w:before="11"/>
        <w:ind w:left="0"/>
        <w:rPr>
          <w:i/>
          <w:sz w:val="14"/>
        </w:rPr>
      </w:pPr>
    </w:p>
    <w:p>
      <w:pPr>
        <w:spacing w:before="92"/>
        <w:ind w:left="871" w:right="0" w:firstLine="0"/>
        <w:jc w:val="left"/>
        <w:rPr>
          <w:i/>
          <w:sz w:val="18"/>
        </w:rPr>
      </w:pPr>
      <w:r>
        <w:rPr>
          <w:i/>
          <w:sz w:val="18"/>
        </w:rPr>
        <w:t>Açıktan atanmada aylığa hak kazanma :</w:t>
      </w:r>
    </w:p>
    <w:p>
      <w:pPr>
        <w:pStyle w:val="Heading4"/>
      </w:pPr>
      <w:r>
        <w:rPr/>
        <w:t>Madde 165 – (Değişik : 23/12/1972 – KHK-2/1 md.)</w:t>
      </w:r>
    </w:p>
    <w:p>
      <w:pPr>
        <w:pStyle w:val="BodyText"/>
        <w:spacing w:line="278" w:lineRule="auto" w:before="33"/>
        <w:ind w:right="1146" w:firstLine="566"/>
      </w:pPr>
      <w:r>
        <w:rPr/>
        <w:t>Bir göreve açıktan aday veya asıl memur olarak atananlar, göreve başladıkları günden iti- baren aylığa hak kazanırlar.</w:t>
      </w:r>
    </w:p>
    <w:p>
      <w:pPr>
        <w:pStyle w:val="BodyText"/>
        <w:ind w:left="871"/>
      </w:pPr>
      <w:r>
        <w:rPr/>
        <w:t>Bu suretle göreve başlamada ilk aylık, gün hesabiyle ay sonunda ödenir.</w:t>
      </w:r>
    </w:p>
    <w:p>
      <w:pPr>
        <w:spacing w:before="33"/>
        <w:ind w:left="871" w:right="0" w:firstLine="0"/>
        <w:jc w:val="left"/>
        <w:rPr>
          <w:i/>
          <w:sz w:val="18"/>
        </w:rPr>
      </w:pPr>
      <w:r>
        <w:rPr>
          <w:i/>
          <w:sz w:val="18"/>
        </w:rPr>
        <w:t>Kademe ilerlemisinde aylığa hak kazanma :</w:t>
      </w:r>
    </w:p>
    <w:p>
      <w:pPr>
        <w:pStyle w:val="Heading4"/>
      </w:pPr>
      <w:r>
        <w:rPr/>
        <w:t>Madde 166 – (Değişik : 12/2/1982 - 2595/11 md.)</w:t>
      </w:r>
    </w:p>
    <w:p>
      <w:pPr>
        <w:pStyle w:val="BodyText"/>
        <w:spacing w:line="278" w:lineRule="auto" w:before="33"/>
        <w:ind w:right="1211" w:firstLine="566"/>
      </w:pPr>
      <w:r>
        <w:rPr/>
        <w:t>Kademe ilerlemesinde Devlet Memuru, bu ilerlemeye müstehak olduğu tarihi takip eden ay başından itibaren aynı derecenin bir ileri kademesine ait aylığa hak kazanır.</w:t>
      </w:r>
    </w:p>
    <w:p>
      <w:pPr>
        <w:spacing w:before="0"/>
        <w:ind w:left="871" w:right="0" w:firstLine="0"/>
        <w:jc w:val="left"/>
        <w:rPr>
          <w:i/>
          <w:sz w:val="18"/>
        </w:rPr>
      </w:pPr>
      <w:r>
        <w:rPr>
          <w:i/>
          <w:sz w:val="18"/>
        </w:rPr>
        <w:t>Derece değişikliğinde aylığa hak kazanma:</w:t>
      </w:r>
    </w:p>
    <w:p>
      <w:pPr>
        <w:pStyle w:val="Heading4"/>
      </w:pPr>
      <w:r>
        <w:rPr/>
        <w:t>Madde 167 – (Değişik: 30/5/1973 – KHK-5/7 md.)</w:t>
      </w:r>
    </w:p>
    <w:p>
      <w:pPr>
        <w:pStyle w:val="BodyText"/>
        <w:spacing w:line="278" w:lineRule="auto" w:before="33"/>
        <w:ind w:right="1149" w:firstLine="566"/>
        <w:jc w:val="both"/>
      </w:pPr>
      <w:r>
        <w:rPr/>
        <w:t>Derece yükselmesinde veya daha aşağı derecelere atamada memur, yükseldiği veya atan- dığı derecenin görevine başladığı tarihi takip eden aybaşından itibaren bu derecenin 161 inci maddeye göre kazandığı kademe aylığını alır.</w:t>
      </w:r>
    </w:p>
    <w:p>
      <w:pPr>
        <w:pStyle w:val="BodyText"/>
        <w:spacing w:line="278" w:lineRule="auto"/>
        <w:ind w:right="1156" w:firstLine="566"/>
        <w:jc w:val="both"/>
      </w:pPr>
      <w:r>
        <w:rPr>
          <w:b/>
        </w:rPr>
        <w:t>(Ek: 12/2/1982 - 2595/12 md.) </w:t>
      </w:r>
      <w:r>
        <w:rPr/>
        <w:t>Ancak, yürütülmekte olan görevin niteliğinde bir değişme olmaması halinde derece yükselmesine ilişkin onayın geçerlilik tarihini takip eden ay başından itibaren bu derecenin 161 inci maddeye göre kazandığı kademe aylığını alır.</w:t>
      </w:r>
    </w:p>
    <w:p>
      <w:pPr>
        <w:spacing w:line="278" w:lineRule="auto" w:before="0"/>
        <w:ind w:left="871" w:right="3849" w:firstLine="0"/>
        <w:jc w:val="left"/>
        <w:rPr>
          <w:i/>
          <w:sz w:val="18"/>
        </w:rPr>
      </w:pPr>
      <w:r>
        <w:rPr>
          <w:i/>
          <w:sz w:val="18"/>
        </w:rPr>
        <w:t>Başka bir sınıfa geçmede aylığa hak kazanma: </w:t>
      </w:r>
      <w:r>
        <w:rPr>
          <w:b/>
          <w:sz w:val="18"/>
        </w:rPr>
        <w:t>Madde 168 – (Mülga: 23/12/1972 – KHK-2/5 md.) </w:t>
      </w:r>
      <w:r>
        <w:rPr>
          <w:i/>
          <w:sz w:val="18"/>
        </w:rPr>
        <w:t>Görev yeri değiştirilen memurların aylıkları:</w:t>
      </w:r>
    </w:p>
    <w:p>
      <w:pPr>
        <w:pStyle w:val="Heading4"/>
        <w:spacing w:line="207" w:lineRule="exact" w:before="0"/>
      </w:pPr>
      <w:r>
        <w:rPr/>
        <w:t>Madde 169 – (Değişik - 28/3/1988 – KHK-318/3 md.)</w:t>
      </w:r>
    </w:p>
    <w:p>
      <w:pPr>
        <w:pStyle w:val="BodyText"/>
        <w:spacing w:line="278" w:lineRule="auto" w:before="33"/>
        <w:ind w:right="1151" w:firstLine="566"/>
        <w:jc w:val="both"/>
      </w:pPr>
      <w:r>
        <w:rPr/>
        <w:t>Bulundukları yerden başka yerlerdeki görevlere nakledilen ve 62 nci maddede belirtilen süre içinde yeni görevlerinde işe başlayan memurlarla,yer değiştirme suretiyle başka kurumlara atanan memurların aylıkları, işe başladıkları tarihi takip eden aybaşından itibaren yeni görev yerinde ödenir. Eski görev yerinde alınan aylıklar için kurumlar arasında herhangi bir hesaplaşma yapılmaz.</w:t>
      </w:r>
    </w:p>
    <w:p>
      <w:pPr>
        <w:spacing w:line="206" w:lineRule="exact" w:before="0"/>
        <w:ind w:left="871" w:right="0" w:firstLine="0"/>
        <w:jc w:val="left"/>
        <w:rPr>
          <w:i/>
          <w:sz w:val="18"/>
        </w:rPr>
      </w:pPr>
      <w:r>
        <w:rPr>
          <w:i/>
          <w:sz w:val="18"/>
        </w:rPr>
        <w:t>İzin veya geçici görevde iken görev yeri değiştirilen memurların aylıkları:</w:t>
      </w:r>
    </w:p>
    <w:p>
      <w:pPr>
        <w:pStyle w:val="Heading4"/>
      </w:pPr>
      <w:r>
        <w:rPr/>
        <w:t>Madde 170 – (Değişik: 23/12/1972 – KHK-2/1 md.)</w:t>
      </w:r>
    </w:p>
    <w:p>
      <w:pPr>
        <w:pStyle w:val="BodyText"/>
        <w:spacing w:line="278" w:lineRule="auto" w:before="33"/>
        <w:ind w:right="1153" w:firstLine="566"/>
        <w:jc w:val="both"/>
      </w:pPr>
      <w:r>
        <w:rPr/>
        <w:t>Kanuni izinlerin kullanılması sırasında veya geçici bir görevde iken asıl görev yeri değiş- tirilen memurların aylıkları, izin veya geçici görevin sona ermesine kadar eski görev yerlerinde kadro tasarrufundan ödenir.</w:t>
      </w:r>
    </w:p>
    <w:p>
      <w:pPr>
        <w:spacing w:before="0"/>
        <w:ind w:left="871" w:right="0" w:firstLine="0"/>
        <w:jc w:val="left"/>
        <w:rPr>
          <w:i/>
          <w:sz w:val="18"/>
        </w:rPr>
      </w:pPr>
      <w:r>
        <w:rPr>
          <w:i/>
          <w:sz w:val="18"/>
        </w:rPr>
        <w:t>Sayman ve sayman mutemetlerinin devir süreleri ve aylıkları:</w:t>
      </w:r>
    </w:p>
    <w:p>
      <w:pPr>
        <w:pStyle w:val="Heading4"/>
      </w:pPr>
      <w:r>
        <w:rPr/>
        <w:t>Madde 171 – (Değişik : 17/9/2004 – 5234/1 md.)</w:t>
      </w:r>
    </w:p>
    <w:p>
      <w:pPr>
        <w:pStyle w:val="BodyText"/>
        <w:spacing w:line="278" w:lineRule="auto" w:before="33"/>
        <w:ind w:right="1156" w:firstLine="566"/>
        <w:jc w:val="both"/>
      </w:pPr>
      <w:r>
        <w:rPr/>
        <w:t>Hesaplarını, görevi devralanlara devir zorunluluğu bulunan saymanların devir süresi yedi gündür. Devir teslim süresinin aylık ödeme zamanına rastlaması halinde bu aya ait aylıkları eski görev yerinde, kadro tasarrufundan ödenir.</w:t>
      </w:r>
    </w:p>
    <w:p>
      <w:pPr>
        <w:pStyle w:val="BodyText"/>
        <w:spacing w:line="207" w:lineRule="exact"/>
        <w:ind w:left="871"/>
      </w:pPr>
      <w:r>
        <w:rPr/>
        <w:t>Sayman mutemetleri için devir süresi iki gündür.</w:t>
      </w:r>
    </w:p>
    <w:p>
      <w:pPr>
        <w:spacing w:before="33"/>
        <w:ind w:left="871" w:right="0" w:firstLine="0"/>
        <w:jc w:val="left"/>
        <w:rPr>
          <w:i/>
          <w:sz w:val="18"/>
        </w:rPr>
      </w:pPr>
      <w:r>
        <w:rPr>
          <w:i/>
          <w:sz w:val="18"/>
        </w:rPr>
        <w:t>Görev yeri değiştirilenlerden eski görevlerine devamları tebliğ edilenlerin aylıkları:</w:t>
      </w:r>
    </w:p>
    <w:p>
      <w:pPr>
        <w:pStyle w:val="Heading4"/>
      </w:pPr>
      <w:r>
        <w:rPr/>
        <w:t>Madde 172 – (Değişik: 23/12/1972 – KHK-2/1 md.)</w:t>
      </w:r>
    </w:p>
    <w:p>
      <w:pPr>
        <w:pStyle w:val="BodyText"/>
        <w:spacing w:line="278" w:lineRule="auto" w:before="33"/>
        <w:ind w:right="1146" w:firstLine="566"/>
      </w:pPr>
      <w:r>
        <w:rPr/>
        <w:t>Görev yerleri değiştirilen memurlardan görevlerine devamları kurumlarınca yazılı olarak tebliğ edilenlerin aylıkları eski görev yerlerinde kadro tasarrufundan ödenir.</w:t>
      </w:r>
    </w:p>
    <w:p>
      <w:pPr>
        <w:spacing w:after="0" w:line="278" w:lineRule="auto"/>
        <w:sectPr>
          <w:pgSz w:w="11910" w:h="16840"/>
          <w:pgMar w:header="1534" w:footer="0" w:top="1760" w:bottom="280" w:left="1680" w:right="1680"/>
        </w:sectPr>
      </w:pPr>
    </w:p>
    <w:p>
      <w:pPr>
        <w:pStyle w:val="BodyText"/>
        <w:spacing w:before="5"/>
        <w:ind w:left="0"/>
        <w:rPr>
          <w:sz w:val="13"/>
        </w:rPr>
      </w:pPr>
    </w:p>
    <w:p>
      <w:pPr>
        <w:spacing w:before="93"/>
        <w:ind w:left="871" w:right="0" w:firstLine="0"/>
        <w:jc w:val="left"/>
        <w:rPr>
          <w:i/>
          <w:sz w:val="18"/>
        </w:rPr>
      </w:pPr>
      <w:r>
        <w:rPr>
          <w:i/>
          <w:sz w:val="18"/>
        </w:rPr>
        <w:t>Vekalet aylığına hak kazanma:</w:t>
      </w:r>
    </w:p>
    <w:p>
      <w:pPr>
        <w:pStyle w:val="Heading4"/>
        <w:spacing w:before="14"/>
      </w:pPr>
      <w:r>
        <w:rPr/>
        <w:t>Madde 173 – (Mülga: 23/12/1972 – KHK-2/5 md.)</w:t>
      </w:r>
    </w:p>
    <w:p>
      <w:pPr>
        <w:spacing w:before="11"/>
        <w:ind w:left="871" w:right="0" w:firstLine="0"/>
        <w:jc w:val="left"/>
        <w:rPr>
          <w:i/>
          <w:sz w:val="18"/>
        </w:rPr>
      </w:pPr>
      <w:r>
        <w:rPr>
          <w:i/>
          <w:sz w:val="18"/>
        </w:rPr>
        <w:t>Vekalet görevinin fiilen yapılması şartı:</w:t>
      </w:r>
    </w:p>
    <w:p>
      <w:pPr>
        <w:pStyle w:val="BodyText"/>
        <w:spacing w:before="14"/>
        <w:ind w:left="871"/>
      </w:pPr>
      <w:r>
        <w:rPr>
          <w:b/>
        </w:rPr>
        <w:t>Madde 174 – </w:t>
      </w:r>
      <w:r>
        <w:rPr/>
        <w:t>Vekalet aylıklarının ödenebilmesi için görevin fiilen yapılması şarttır.</w:t>
      </w:r>
    </w:p>
    <w:p>
      <w:pPr>
        <w:spacing w:before="14"/>
        <w:ind w:left="871" w:right="0" w:firstLine="0"/>
        <w:jc w:val="left"/>
        <w:rPr>
          <w:i/>
          <w:sz w:val="18"/>
        </w:rPr>
      </w:pPr>
      <w:r>
        <w:rPr>
          <w:i/>
          <w:sz w:val="18"/>
        </w:rPr>
        <w:t>Vekalet, ikinci görev aylık ve ücretleri ile diğer ödemeler:</w:t>
      </w:r>
    </w:p>
    <w:p>
      <w:pPr>
        <w:pStyle w:val="Heading4"/>
        <w:spacing w:before="11"/>
      </w:pPr>
      <w:r>
        <w:rPr/>
        <w:t>Madde 175 – (Değişik: 30/5/1974 – KHK-12; Değiştirilerek kabul: 15/5/1975 - 1897/1 md.)</w:t>
      </w:r>
    </w:p>
    <w:p>
      <w:pPr>
        <w:pStyle w:val="BodyText"/>
        <w:spacing w:line="254" w:lineRule="auto" w:before="14"/>
        <w:ind w:right="1146" w:firstLine="566"/>
        <w:jc w:val="both"/>
      </w:pPr>
      <w:r>
        <w:rPr/>
        <w:t>Bir göreve vekaleten atanan memurlara vekalet edilen görevin kadro derecesinin birinci kademesinin üçte biri, açıktan atananlara ise (Köy ve kasaba imamlığı kadrolarına atananlara 146 ncı maddede yazılı asgari ücret aylık tutarından aşağı olmamak üzere) üçte ikisi verilir. Bulun- dukları yerden başka bir yerdeki bir göreve vekalet suretiyle atananlara, Harcırah Kanununun geçici görevle başka yere gönderilenlere ilişkin hükümleri uygulanır.</w:t>
      </w:r>
    </w:p>
    <w:p>
      <w:pPr>
        <w:pStyle w:val="BodyText"/>
        <w:spacing w:line="256" w:lineRule="auto" w:before="2"/>
        <w:ind w:right="1152" w:firstLine="566"/>
        <w:jc w:val="both"/>
      </w:pPr>
      <w:r>
        <w:rPr>
          <w:b/>
        </w:rPr>
        <w:t>(Ek : 4/7/2001 – KHK-631/5 md.) </w:t>
      </w:r>
      <w:r>
        <w:rPr/>
        <w:t>Ancak, kurum içinden veya diğer kurumlardan vekalet edenlere vekalet aylığı ödenebilmesi için, vekilin asilde aranan şartları taşıması zorunludur.</w:t>
      </w:r>
    </w:p>
    <w:p>
      <w:pPr>
        <w:pStyle w:val="BodyText"/>
        <w:spacing w:line="254" w:lineRule="auto"/>
        <w:ind w:right="1152" w:firstLine="566"/>
        <w:jc w:val="both"/>
        <w:rPr>
          <w:sz w:val="12"/>
        </w:rPr>
      </w:pPr>
      <w:r>
        <w:rPr>
          <w:b/>
        </w:rPr>
        <w:t>(Değişik: 26/6/1984 – KHK-241/9 md.) </w:t>
      </w:r>
      <w:r>
        <w:rPr/>
        <w:t>88 inci maddeye göre ikinci görev verilen me- murlara, bu görevleri karşılığında aylık ödenebilmesi için boş bir kadroya ait görevin ikinci görev olarak yürütülmesi gerekir. Bu şekilde görevlendirilenlere, görevlendirildikleri kadro derecesinin ilk kademe aylığının üçte ikisi ödenir. Ancak, sağlık grup başkanlığı, baştabip ve baştabip yar- dımcılığı hizmetlerinin ikinci görev olarak yürütülmesi halinde kadro şartı aranmaz ve bu hizmet- leri yürütenlere almakta oldukları aylığın üçte ikisi ikinci görev aylığı olarak ödenir.</w:t>
      </w:r>
      <w:r>
        <w:rPr>
          <w:position w:val="6"/>
          <w:sz w:val="12"/>
        </w:rPr>
        <w:t>(1)</w:t>
      </w:r>
    </w:p>
    <w:p>
      <w:pPr>
        <w:pStyle w:val="BodyText"/>
        <w:spacing w:line="254" w:lineRule="auto"/>
        <w:ind w:right="1153" w:firstLine="566"/>
        <w:jc w:val="both"/>
      </w:pPr>
      <w:r>
        <w:rPr>
          <w:b/>
        </w:rPr>
        <w:t>(Değişik: 22/8/1989 – KHK-378/4 md) </w:t>
      </w:r>
      <w:r>
        <w:rPr/>
        <w:t>Açıktan vekil olarak atananlar bu Kanunla me- murlara tanınan sosyal haklardan da yararlanırlar ve bunlara ödenecek vekalet aylığının hesabına memuriyet taban aylığı da dahil edilir.</w:t>
      </w:r>
    </w:p>
    <w:p>
      <w:pPr>
        <w:spacing w:before="1"/>
        <w:ind w:left="871" w:right="0" w:firstLine="0"/>
        <w:jc w:val="left"/>
        <w:rPr>
          <w:i/>
          <w:sz w:val="18"/>
        </w:rPr>
      </w:pPr>
      <w:r>
        <w:rPr>
          <w:i/>
          <w:sz w:val="18"/>
        </w:rPr>
        <w:t>Ders ve konferans ücretleri:</w:t>
      </w:r>
    </w:p>
    <w:p>
      <w:pPr>
        <w:pStyle w:val="Heading4"/>
        <w:spacing w:before="11"/>
      </w:pPr>
      <w:r>
        <w:rPr/>
        <w:t>Madde 176 – (Değişik: 3/4/1998 - 4359/1 md.)</w:t>
      </w:r>
    </w:p>
    <w:p>
      <w:pPr>
        <w:pStyle w:val="BodyText"/>
        <w:spacing w:line="254" w:lineRule="auto" w:before="14"/>
        <w:ind w:right="1153" w:firstLine="566"/>
        <w:jc w:val="both"/>
      </w:pPr>
      <w:r>
        <w:rPr>
          <w:b/>
        </w:rPr>
        <w:t>(Değişik birinci fıkra: 21/3/2006 - 5473/3 md.) </w:t>
      </w:r>
      <w:r>
        <w:rPr/>
        <w:t>Bu Kanunun 89 uncu maddesine göre kendilerine ders görevi verilenlere, ders saati başına gündüz öğretimi için 140, örgün ve yaygın eğitim kurumlarında yarıyıl ve yaz tatillerinde, cumartesi ve pazar günleri ile saat 18.00'den sonra başlayan öğretim faaliyetleri için 150 gösterge rakamının bu Kanuna göre belirlenen aylık katsa- yısı ile çarpımından oluşan miktar üzerinden ek ders ücreti ödenir.</w:t>
      </w:r>
    </w:p>
    <w:p>
      <w:pPr>
        <w:pStyle w:val="BodyText"/>
        <w:spacing w:line="254" w:lineRule="auto" w:before="2"/>
        <w:ind w:right="1150" w:firstLine="566"/>
        <w:jc w:val="both"/>
      </w:pPr>
      <w:r>
        <w:rPr>
          <w:b/>
        </w:rPr>
        <w:t>(Değişik ikinci fıkra: 27/3/2015 - 6639/9 md.) </w:t>
      </w:r>
      <w:r>
        <w:rPr/>
        <w:t>Bu ücretler, özel eğitime muhtaç öğrenci- lerin eğitim ve öğretim gördüğü kurumlarda görevli öğretmen ve yöneticiler ile bu öğrencilere yönelik olarak açılan özel sınıf öğretmenlerine ve cezaevlerinde görevli öğretmenlere %25, Millî Eğitim Bakanlığı Örgün ve Yaygın Eğitimi Destekleme ve Yetiştirme Kursları Yönergesi kapsa- mında görev alan yönetici ve öğretmenlere %100 fazlasıyla ödenir.</w:t>
      </w:r>
    </w:p>
    <w:p>
      <w:pPr>
        <w:pStyle w:val="BodyText"/>
        <w:spacing w:line="254" w:lineRule="auto" w:before="5"/>
        <w:ind w:right="1154" w:firstLine="566"/>
        <w:jc w:val="both"/>
      </w:pPr>
      <w:r>
        <w:rPr/>
        <w:t>Bu madde kapsamında ücretle ders vermek üzere yükseköğretim kurumlarından görev- lendirilen öğretim elemanlarına 2914 sayılı Kanun hükümlerine göre ek ders ücreti ödenir.</w:t>
      </w:r>
    </w:p>
    <w:p>
      <w:pPr>
        <w:pStyle w:val="BodyText"/>
        <w:spacing w:line="207" w:lineRule="exact"/>
        <w:ind w:left="871"/>
        <w:rPr>
          <w:sz w:val="12"/>
        </w:rPr>
      </w:pPr>
      <w:r>
        <w:rPr/>
        <w:t>Konferans ücreti her yıl bütçe kanunlarında gösterilir</w:t>
      </w:r>
      <w:r>
        <w:rPr>
          <w:position w:val="6"/>
          <w:sz w:val="12"/>
        </w:rPr>
        <w:t>.(2)</w:t>
      </w:r>
    </w:p>
    <w:p>
      <w:pPr>
        <w:pStyle w:val="BodyText"/>
        <w:ind w:left="0"/>
        <w:rPr>
          <w:sz w:val="20"/>
        </w:rPr>
      </w:pPr>
    </w:p>
    <w:p>
      <w:pPr>
        <w:pStyle w:val="BodyText"/>
        <w:ind w:left="0"/>
        <w:rPr>
          <w:sz w:val="20"/>
        </w:rPr>
      </w:pPr>
    </w:p>
    <w:p>
      <w:pPr>
        <w:spacing w:before="132"/>
        <w:ind w:left="305" w:right="0" w:firstLine="0"/>
        <w:jc w:val="left"/>
        <w:rPr>
          <w:sz w:val="16"/>
        </w:rPr>
      </w:pPr>
      <w:r>
        <w:rPr>
          <w:sz w:val="16"/>
        </w:rPr>
        <w:t>––––––––––––––––––</w:t>
      </w:r>
    </w:p>
    <w:p>
      <w:pPr>
        <w:pStyle w:val="ListParagraph"/>
        <w:numPr>
          <w:ilvl w:val="0"/>
          <w:numId w:val="83"/>
        </w:numPr>
        <w:tabs>
          <w:tab w:pos="589" w:val="left" w:leader="none"/>
        </w:tabs>
        <w:spacing w:line="285" w:lineRule="auto" w:before="97" w:after="0"/>
        <w:ind w:left="588" w:right="1157" w:hanging="283"/>
        <w:jc w:val="both"/>
        <w:rPr>
          <w:i/>
          <w:sz w:val="16"/>
        </w:rPr>
      </w:pPr>
      <w:r>
        <w:rPr>
          <w:i/>
          <w:sz w:val="16"/>
        </w:rPr>
        <w:t>28/6/2006 tarihli ve 5528 sayılı Kanunun 5 inci maddesiyle, bu fıkrada yer alan “Ancak,” ibaresinden </w:t>
      </w:r>
      <w:r>
        <w:rPr>
          <w:i/>
          <w:sz w:val="16"/>
        </w:rPr>
        <w:t>sonra gelmek üzere “sağlık grup başkanlığı” ibaresi eklenmiş ve metne</w:t>
      </w:r>
      <w:r>
        <w:rPr>
          <w:i/>
          <w:spacing w:val="-19"/>
          <w:sz w:val="16"/>
        </w:rPr>
        <w:t> </w:t>
      </w:r>
      <w:r>
        <w:rPr>
          <w:i/>
          <w:sz w:val="16"/>
        </w:rPr>
        <w:t>işlenmiştir.</w:t>
      </w:r>
    </w:p>
    <w:p>
      <w:pPr>
        <w:pStyle w:val="ListParagraph"/>
        <w:numPr>
          <w:ilvl w:val="0"/>
          <w:numId w:val="83"/>
        </w:numPr>
        <w:tabs>
          <w:tab w:pos="589" w:val="left" w:leader="none"/>
        </w:tabs>
        <w:spacing w:line="285" w:lineRule="auto" w:before="61" w:after="0"/>
        <w:ind w:left="588" w:right="1148" w:hanging="283"/>
        <w:jc w:val="both"/>
        <w:rPr>
          <w:i/>
          <w:sz w:val="16"/>
        </w:rPr>
      </w:pPr>
      <w:r>
        <w:rPr>
          <w:i/>
          <w:sz w:val="16"/>
        </w:rPr>
        <w:t>Bu maddede yeralan 80 ve 90 gösterge rakamları, 4/3/1998 tarih ve 4359 sayılı Kanunun Geçici 1 inci </w:t>
      </w:r>
      <w:r>
        <w:rPr>
          <w:i/>
          <w:sz w:val="16"/>
        </w:rPr>
        <w:t>maddesi gereğince sırasıyla 1999 yılında 90 ve 100'e, 2000 yılından itibaren ise 100 ve 110'a yükselti- lerek uygulanacağı hüküm altına</w:t>
      </w:r>
      <w:r>
        <w:rPr>
          <w:i/>
          <w:spacing w:val="-8"/>
          <w:sz w:val="16"/>
        </w:rPr>
        <w:t> </w:t>
      </w:r>
      <w:r>
        <w:rPr>
          <w:i/>
          <w:sz w:val="16"/>
        </w:rPr>
        <w:t>alınmıştır.</w:t>
      </w:r>
    </w:p>
    <w:p>
      <w:pPr>
        <w:spacing w:after="0" w:line="285" w:lineRule="auto"/>
        <w:jc w:val="both"/>
        <w:rPr>
          <w:sz w:val="16"/>
        </w:rPr>
        <w:sectPr>
          <w:headerReference w:type="default" r:id="rId54"/>
          <w:pgSz w:w="11910" w:h="16840"/>
          <w:pgMar w:header="1526" w:footer="0" w:top="1760" w:bottom="280" w:left="1680" w:right="1680"/>
          <w:pgNumType w:start="4231"/>
        </w:sectPr>
      </w:pPr>
    </w:p>
    <w:p>
      <w:pPr>
        <w:pStyle w:val="BodyText"/>
        <w:spacing w:before="6"/>
        <w:ind w:left="0"/>
        <w:rPr>
          <w:i/>
          <w:sz w:val="9"/>
        </w:rPr>
      </w:pPr>
    </w:p>
    <w:p>
      <w:pPr>
        <w:spacing w:line="207" w:lineRule="exact" w:before="92"/>
        <w:ind w:left="871" w:right="0" w:firstLine="0"/>
        <w:jc w:val="left"/>
        <w:rPr>
          <w:i/>
          <w:sz w:val="18"/>
        </w:rPr>
      </w:pPr>
      <w:r>
        <w:rPr>
          <w:i/>
          <w:sz w:val="18"/>
        </w:rPr>
        <w:t>Yolluk giderleri ve gündelikleri:</w:t>
      </w:r>
    </w:p>
    <w:p>
      <w:pPr>
        <w:pStyle w:val="BodyText"/>
        <w:ind w:right="1149" w:firstLine="566"/>
        <w:jc w:val="both"/>
      </w:pPr>
      <w:r>
        <w:rPr>
          <w:b/>
        </w:rPr>
        <w:t>Madde 177 – </w:t>
      </w:r>
      <w:r>
        <w:rPr/>
        <w:t>Bu Kanun hükümlerine tabi Devlet memurlarından bir görevin ifası için sü- rekli veya geçici olarak görev yerinden ayrılanların yol giderleri ve gündelikleri, yolluklar hak- kındaki özel kanun hükümlerine göre ödenir.</w:t>
      </w:r>
    </w:p>
    <w:p>
      <w:pPr>
        <w:pStyle w:val="BodyText"/>
        <w:spacing w:before="1"/>
        <w:ind w:right="1155" w:firstLine="566"/>
        <w:jc w:val="both"/>
      </w:pPr>
      <w:r>
        <w:rPr/>
        <w:t>Sözleşmeli olarak çalıştırılanların yol masrafları ile gündelikleri sözleşmelerindeki şartla- ra göre ödenir.</w:t>
      </w:r>
    </w:p>
    <w:p>
      <w:pPr>
        <w:spacing w:before="1"/>
        <w:ind w:left="871" w:right="0" w:firstLine="0"/>
        <w:jc w:val="left"/>
        <w:rPr>
          <w:i/>
          <w:sz w:val="18"/>
        </w:rPr>
      </w:pPr>
      <w:r>
        <w:rPr>
          <w:i/>
          <w:sz w:val="18"/>
        </w:rPr>
        <w:t>Fazla çalışma ücreti:</w:t>
      </w:r>
    </w:p>
    <w:p>
      <w:pPr>
        <w:pStyle w:val="Heading4"/>
        <w:spacing w:before="4"/>
        <w:ind w:left="305" w:right="1148" w:firstLine="566"/>
        <w:jc w:val="both"/>
      </w:pPr>
      <w:r>
        <w:rPr/>
        <w:t>Madde 178 – (Değişik: 5/7/1991 – KHK-433/3 md.; İptal: Anayasa Mahkemesinin 5/5/1992 tarihli ve E. 1991/33, K. 1992/32 sayılı Kararı ile, Yeniden düzenleme: 18/5/1994 - KHK-527/8 md.)</w:t>
      </w:r>
    </w:p>
    <w:p>
      <w:pPr>
        <w:pStyle w:val="ListParagraph"/>
        <w:numPr>
          <w:ilvl w:val="1"/>
          <w:numId w:val="83"/>
        </w:numPr>
        <w:tabs>
          <w:tab w:pos="1112" w:val="left" w:leader="none"/>
        </w:tabs>
        <w:spacing w:line="203" w:lineRule="exact" w:before="0" w:after="0"/>
        <w:ind w:left="305" w:right="0" w:firstLine="566"/>
        <w:jc w:val="left"/>
        <w:rPr>
          <w:sz w:val="18"/>
        </w:rPr>
      </w:pPr>
      <w:r>
        <w:rPr>
          <w:sz w:val="18"/>
        </w:rPr>
        <w:t>99</w:t>
      </w:r>
      <w:r>
        <w:rPr>
          <w:spacing w:val="7"/>
          <w:sz w:val="18"/>
        </w:rPr>
        <w:t> </w:t>
      </w:r>
      <w:r>
        <w:rPr>
          <w:sz w:val="18"/>
        </w:rPr>
        <w:t>ve</w:t>
      </w:r>
      <w:r>
        <w:rPr>
          <w:spacing w:val="6"/>
          <w:sz w:val="18"/>
        </w:rPr>
        <w:t> </w:t>
      </w:r>
      <w:r>
        <w:rPr>
          <w:sz w:val="18"/>
        </w:rPr>
        <w:t>100</w:t>
      </w:r>
      <w:r>
        <w:rPr>
          <w:spacing w:val="5"/>
          <w:sz w:val="18"/>
        </w:rPr>
        <w:t> </w:t>
      </w:r>
      <w:r>
        <w:rPr>
          <w:sz w:val="18"/>
        </w:rPr>
        <w:t>üncü</w:t>
      </w:r>
      <w:r>
        <w:rPr>
          <w:spacing w:val="6"/>
          <w:sz w:val="18"/>
        </w:rPr>
        <w:t> </w:t>
      </w:r>
      <w:r>
        <w:rPr>
          <w:sz w:val="18"/>
        </w:rPr>
        <w:t>maddeler</w:t>
      </w:r>
      <w:r>
        <w:rPr>
          <w:spacing w:val="7"/>
          <w:sz w:val="18"/>
        </w:rPr>
        <w:t> </w:t>
      </w:r>
      <w:r>
        <w:rPr>
          <w:sz w:val="18"/>
        </w:rPr>
        <w:t>hükümleri</w:t>
      </w:r>
      <w:r>
        <w:rPr>
          <w:spacing w:val="6"/>
          <w:sz w:val="18"/>
        </w:rPr>
        <w:t> </w:t>
      </w:r>
      <w:r>
        <w:rPr>
          <w:sz w:val="18"/>
        </w:rPr>
        <w:t>uyarınca</w:t>
      </w:r>
      <w:r>
        <w:rPr>
          <w:spacing w:val="6"/>
          <w:sz w:val="18"/>
        </w:rPr>
        <w:t> </w:t>
      </w:r>
      <w:r>
        <w:rPr>
          <w:sz w:val="18"/>
        </w:rPr>
        <w:t>tespit</w:t>
      </w:r>
      <w:r>
        <w:rPr>
          <w:spacing w:val="7"/>
          <w:sz w:val="18"/>
        </w:rPr>
        <w:t> </w:t>
      </w:r>
      <w:r>
        <w:rPr>
          <w:sz w:val="18"/>
        </w:rPr>
        <w:t>olunan</w:t>
      </w:r>
      <w:r>
        <w:rPr>
          <w:spacing w:val="8"/>
          <w:sz w:val="18"/>
        </w:rPr>
        <w:t> </w:t>
      </w:r>
      <w:r>
        <w:rPr>
          <w:sz w:val="18"/>
        </w:rPr>
        <w:t>günlük</w:t>
      </w:r>
      <w:r>
        <w:rPr>
          <w:spacing w:val="5"/>
          <w:sz w:val="18"/>
        </w:rPr>
        <w:t> </w:t>
      </w:r>
      <w:r>
        <w:rPr>
          <w:sz w:val="18"/>
        </w:rPr>
        <w:t>çalışma</w:t>
      </w:r>
      <w:r>
        <w:rPr>
          <w:spacing w:val="6"/>
          <w:sz w:val="18"/>
        </w:rPr>
        <w:t> </w:t>
      </w:r>
      <w:r>
        <w:rPr>
          <w:sz w:val="18"/>
        </w:rPr>
        <w:t>saatleri</w:t>
      </w:r>
      <w:r>
        <w:rPr>
          <w:spacing w:val="8"/>
          <w:sz w:val="18"/>
        </w:rPr>
        <w:t> </w:t>
      </w:r>
      <w:r>
        <w:rPr>
          <w:sz w:val="18"/>
        </w:rPr>
        <w:t>dı-</w:t>
      </w:r>
    </w:p>
    <w:p>
      <w:pPr>
        <w:spacing w:after="0" w:line="203" w:lineRule="exact"/>
        <w:jc w:val="left"/>
        <w:rPr>
          <w:sz w:val="18"/>
        </w:rPr>
        <w:sectPr>
          <w:pgSz w:w="11910" w:h="16840"/>
          <w:pgMar w:header="1526" w:footer="0" w:top="1760" w:bottom="280" w:left="1680" w:right="1680"/>
        </w:sectPr>
      </w:pPr>
    </w:p>
    <w:p>
      <w:pPr>
        <w:pStyle w:val="BodyText"/>
        <w:spacing w:line="477" w:lineRule="auto"/>
        <w:ind w:right="-20"/>
      </w:pPr>
      <w:r>
        <w:rPr/>
        <w:t>şında; since),</w:t>
      </w:r>
    </w:p>
    <w:p>
      <w:pPr>
        <w:pStyle w:val="BodyText"/>
        <w:spacing w:before="10"/>
        <w:ind w:left="0"/>
        <w:rPr>
          <w:sz w:val="17"/>
        </w:rPr>
      </w:pPr>
      <w:r>
        <w:rPr/>
        <w:br w:type="column"/>
      </w:r>
      <w:r>
        <w:rPr>
          <w:sz w:val="17"/>
        </w:rPr>
      </w:r>
    </w:p>
    <w:p>
      <w:pPr>
        <w:pStyle w:val="ListParagraph"/>
        <w:numPr>
          <w:ilvl w:val="0"/>
          <w:numId w:val="84"/>
        </w:numPr>
        <w:tabs>
          <w:tab w:pos="240" w:val="left" w:leader="none"/>
        </w:tabs>
        <w:spacing w:line="240" w:lineRule="auto" w:before="1" w:after="0"/>
        <w:ind w:left="239" w:right="0" w:hanging="187"/>
        <w:jc w:val="left"/>
        <w:rPr>
          <w:sz w:val="18"/>
        </w:rPr>
      </w:pPr>
      <w:r>
        <w:rPr>
          <w:sz w:val="18"/>
        </w:rPr>
        <w:t>Salgın hastalık ve tabii afetler gibi olağanüstü hallerin olması (Bu hallerin devamı</w:t>
      </w:r>
      <w:r>
        <w:rPr>
          <w:spacing w:val="-2"/>
          <w:sz w:val="18"/>
        </w:rPr>
        <w:t> </w:t>
      </w:r>
      <w:r>
        <w:rPr>
          <w:sz w:val="18"/>
        </w:rPr>
        <w:t>süre-</w:t>
      </w:r>
    </w:p>
    <w:p>
      <w:pPr>
        <w:pStyle w:val="BodyText"/>
        <w:spacing w:before="1"/>
        <w:ind w:left="0"/>
      </w:pPr>
    </w:p>
    <w:p>
      <w:pPr>
        <w:pStyle w:val="ListParagraph"/>
        <w:numPr>
          <w:ilvl w:val="0"/>
          <w:numId w:val="84"/>
        </w:numPr>
        <w:tabs>
          <w:tab w:pos="251" w:val="left" w:leader="none"/>
        </w:tabs>
        <w:spacing w:line="240" w:lineRule="auto" w:before="0" w:after="0"/>
        <w:ind w:left="250" w:right="0" w:hanging="198"/>
        <w:jc w:val="left"/>
        <w:rPr>
          <w:sz w:val="18"/>
        </w:rPr>
      </w:pPr>
      <w:r>
        <w:rPr>
          <w:sz w:val="18"/>
        </w:rPr>
        <w:t>Fabrika, atelye, şantiye, işletme gibi yerlerde İş Kanununa tabi olarak işçi çalıştıran</w:t>
      </w:r>
      <w:r>
        <w:rPr>
          <w:spacing w:val="7"/>
          <w:sz w:val="18"/>
        </w:rPr>
        <w:t> </w:t>
      </w:r>
      <w:r>
        <w:rPr>
          <w:sz w:val="18"/>
        </w:rPr>
        <w:t>ku-</w:t>
      </w:r>
    </w:p>
    <w:p>
      <w:pPr>
        <w:spacing w:after="0" w:line="240" w:lineRule="auto"/>
        <w:jc w:val="left"/>
        <w:rPr>
          <w:sz w:val="18"/>
        </w:rPr>
        <w:sectPr>
          <w:type w:val="continuous"/>
          <w:pgSz w:w="11910" w:h="16840"/>
          <w:pgMar w:top="1740" w:bottom="280" w:left="1680" w:right="1680"/>
          <w:cols w:num="2" w:equalWidth="0">
            <w:col w:w="780" w:space="40"/>
            <w:col w:w="7730"/>
          </w:cols>
        </w:sectPr>
      </w:pPr>
    </w:p>
    <w:p>
      <w:pPr>
        <w:pStyle w:val="BodyText"/>
        <w:ind w:right="1146"/>
      </w:pPr>
      <w:r>
        <w:rPr/>
        <w:t>rumlarca hizmetin gereği olarak işçi ile birlikte çalışma saatleri ve günü dışında çalışmanın zorun- lu bulunması,</w:t>
      </w:r>
    </w:p>
    <w:p>
      <w:pPr>
        <w:pStyle w:val="BodyText"/>
        <w:spacing w:line="206" w:lineRule="exact"/>
        <w:ind w:left="871"/>
      </w:pPr>
      <w:r>
        <w:rPr/>
        <w:t>hallerine münhasır olmak üzere, yapılan fazla çalışmalar ücretle karşılanır.</w:t>
      </w:r>
    </w:p>
    <w:p>
      <w:pPr>
        <w:pStyle w:val="BodyText"/>
        <w:spacing w:line="235" w:lineRule="auto" w:before="4"/>
        <w:ind w:right="1151" w:firstLine="566"/>
        <w:jc w:val="both"/>
        <w:rPr>
          <w:sz w:val="12"/>
        </w:rPr>
      </w:pPr>
      <w:r>
        <w:rPr/>
        <w:t>Yukarıda sayılan hallerde yaptırılacak fazla çalışmanın süresi ve saat başına ödenecek üc- ret Cumhurbaşkanı kararı ile</w:t>
      </w:r>
      <w:r>
        <w:rPr>
          <w:spacing w:val="1"/>
        </w:rPr>
        <w:t> </w:t>
      </w:r>
      <w:r>
        <w:rPr/>
        <w:t>belirlenir.</w:t>
      </w:r>
      <w:r>
        <w:rPr>
          <w:position w:val="6"/>
          <w:sz w:val="12"/>
        </w:rPr>
        <w:t>(1)</w:t>
      </w:r>
    </w:p>
    <w:p>
      <w:pPr>
        <w:pStyle w:val="Heading4"/>
        <w:numPr>
          <w:ilvl w:val="1"/>
          <w:numId w:val="83"/>
        </w:numPr>
        <w:tabs>
          <w:tab w:pos="1112" w:val="left" w:leader="none"/>
        </w:tabs>
        <w:spacing w:line="244" w:lineRule="auto" w:before="0" w:after="0"/>
        <w:ind w:left="305" w:right="1151" w:firstLine="566"/>
        <w:jc w:val="both"/>
      </w:pPr>
      <w:r>
        <w:rPr/>
        <w:t>(İptal: Anayasa Mahkemesinin 14/2/1997 tarihli ve E: 1997/20, K: 1997/32 sayılı Kararı ile; Yeniden düzenleme: 3/4/1998 -</w:t>
      </w:r>
      <w:r>
        <w:rPr>
          <w:spacing w:val="1"/>
        </w:rPr>
        <w:t> </w:t>
      </w:r>
      <w:r>
        <w:rPr/>
        <w:t>4359/4)</w:t>
      </w:r>
    </w:p>
    <w:p>
      <w:pPr>
        <w:pStyle w:val="BodyText"/>
        <w:ind w:right="1153" w:firstLine="566"/>
        <w:jc w:val="both"/>
      </w:pPr>
      <w:r>
        <w:rPr/>
        <w:t>Kurumlar gerektiği takdirde personelini günlük çalışma saatleri dışında fazla çalışma üc- reti vermeksizin çaıştırabilirler. Bu durumda personele yaptırılacak fazla çalışmanın her sekiz saati için bir gün hesabı ile izin verilir. Ancak, bu suretle verilecek iznin en çok on günlük kısmı yıllık izinle birleştirilerek yılı içinde</w:t>
      </w:r>
      <w:r>
        <w:rPr>
          <w:spacing w:val="-2"/>
        </w:rPr>
        <w:t> </w:t>
      </w:r>
      <w:r>
        <w:rPr/>
        <w:t>kullandırılabilir.</w:t>
      </w:r>
    </w:p>
    <w:p>
      <w:pPr>
        <w:pStyle w:val="BodyText"/>
        <w:ind w:right="1149" w:firstLine="566"/>
        <w:jc w:val="both"/>
      </w:pPr>
      <w:r>
        <w:rPr/>
        <w:t>Fazla çalışmanın uygulama esas ve usulleri Devlet Personel Başkanlığı ile Maliye Bakan- lığınca müştereken belirlenir.</w:t>
      </w:r>
    </w:p>
    <w:p>
      <w:pPr>
        <w:pStyle w:val="BodyText"/>
        <w:spacing w:line="235" w:lineRule="auto"/>
        <w:ind w:right="1160" w:firstLine="566"/>
        <w:jc w:val="both"/>
        <w:rPr>
          <w:sz w:val="12"/>
        </w:rPr>
      </w:pPr>
      <w:r>
        <w:rPr/>
        <w:t>Milli İstihbarat Teşkilatı mensuplarına ödenecek fazla çalışma ücretleri ve diğer hususlar Cumhurbaşkanı tarafından onaylanacak bir talimatla tesbit edilir.</w:t>
      </w:r>
      <w:r>
        <w:rPr>
          <w:position w:val="6"/>
          <w:sz w:val="12"/>
        </w:rPr>
        <w:t>(2)</w:t>
      </w:r>
    </w:p>
    <w:p>
      <w:pPr>
        <w:spacing w:line="207" w:lineRule="exact" w:before="0"/>
        <w:ind w:left="871" w:right="0" w:firstLine="0"/>
        <w:jc w:val="left"/>
        <w:rPr>
          <w:i/>
          <w:sz w:val="18"/>
        </w:rPr>
      </w:pPr>
      <w:r>
        <w:rPr>
          <w:i/>
          <w:sz w:val="18"/>
        </w:rPr>
        <w:t>Temsil giderleri ve yönetmeliği:</w:t>
      </w:r>
    </w:p>
    <w:p>
      <w:pPr>
        <w:pStyle w:val="BodyText"/>
        <w:ind w:right="1150" w:firstLine="566"/>
        <w:jc w:val="both"/>
      </w:pPr>
      <w:r>
        <w:rPr>
          <w:b/>
        </w:rPr>
        <w:t>Madde 179 – </w:t>
      </w:r>
      <w:r>
        <w:rPr/>
        <w:t>Hangi kurumlarda hangi sınıf ve kadrolardaki Devlet memurlarının görev- ler icabı temsili mahiyette masraf yapabilecekleri ve bu masrafların sarfı ile ilgili usul ve şartlar ve bunların sarf alanları ilgili kurumların görüşleri alınarak Maliye Bakanlığı ve Başbakanlık Devlet Personel Başkanlığı ile birlikte hazırlanacak bir yönetmelikle</w:t>
      </w:r>
      <w:r>
        <w:rPr>
          <w:spacing w:val="-8"/>
        </w:rPr>
        <w:t> </w:t>
      </w:r>
      <w:r>
        <w:rPr/>
        <w:t>belirtilir.</w:t>
      </w:r>
    </w:p>
    <w:p>
      <w:pPr>
        <w:spacing w:before="0"/>
        <w:ind w:left="871" w:right="0" w:firstLine="0"/>
        <w:jc w:val="left"/>
        <w:rPr>
          <w:i/>
          <w:sz w:val="18"/>
        </w:rPr>
      </w:pPr>
      <w:r>
        <w:rPr>
          <w:i/>
          <w:sz w:val="18"/>
        </w:rPr>
        <w:t>Sürekli görevle yurt dışında bulunan memurların aylıkları:</w:t>
      </w:r>
    </w:p>
    <w:p>
      <w:pPr>
        <w:pStyle w:val="Heading4"/>
        <w:spacing w:line="204" w:lineRule="exact" w:before="2"/>
      </w:pPr>
      <w:r>
        <w:rPr/>
        <w:t>Madde 180 – (Değişik: 30/5/1974 – KHK-12; Aynen kabul: 15/5/1975 - 1897/1 md.)</w:t>
      </w:r>
    </w:p>
    <w:p>
      <w:pPr>
        <w:pStyle w:val="BodyText"/>
        <w:ind w:right="1149" w:firstLine="566"/>
        <w:jc w:val="both"/>
      </w:pPr>
      <w:r>
        <w:rPr/>
        <w:t>Sürekli görevle yurt dışına atanan memurların aylıkları görevlerine başladıkları tarihten itibaren; sürekli görevle yurt dışına gönderilen veya kurumların yurt dışı kuruluşlarına dahil kad- rolarında görev alan memurlardan görevlerine başladıktan sonra yurt içinde veya yurt dışında başka bir göreve atananların aylıkları ise atanma emrinin tebliği tarihini izleyen onbeşinci gün sonuna kadar 156 ncı maddedeki esaslara göre ödenir.</w:t>
      </w:r>
    </w:p>
    <w:p>
      <w:pPr>
        <w:pStyle w:val="BodyText"/>
        <w:ind w:left="0"/>
        <w:rPr>
          <w:sz w:val="20"/>
        </w:rPr>
      </w:pPr>
    </w:p>
    <w:p>
      <w:pPr>
        <w:pStyle w:val="BodyText"/>
        <w:spacing w:before="3"/>
        <w:ind w:left="0"/>
        <w:rPr>
          <w:sz w:val="22"/>
        </w:rPr>
      </w:pPr>
    </w:p>
    <w:p>
      <w:pPr>
        <w:spacing w:before="0"/>
        <w:ind w:left="305" w:right="0" w:firstLine="0"/>
        <w:jc w:val="left"/>
        <w:rPr>
          <w:sz w:val="16"/>
        </w:rPr>
      </w:pPr>
      <w:r>
        <w:rPr>
          <w:sz w:val="16"/>
        </w:rPr>
        <w:t>––––––––––––––––––</w:t>
      </w:r>
    </w:p>
    <w:p>
      <w:pPr>
        <w:pStyle w:val="ListParagraph"/>
        <w:numPr>
          <w:ilvl w:val="0"/>
          <w:numId w:val="85"/>
        </w:numPr>
        <w:tabs>
          <w:tab w:pos="589" w:val="left" w:leader="none"/>
        </w:tabs>
        <w:spacing w:line="240" w:lineRule="auto" w:before="58" w:after="0"/>
        <w:ind w:left="588" w:right="1162" w:hanging="283"/>
        <w:jc w:val="both"/>
        <w:rPr>
          <w:i/>
          <w:sz w:val="16"/>
        </w:rPr>
      </w:pPr>
      <w:r>
        <w:rPr>
          <w:i/>
          <w:sz w:val="16"/>
        </w:rPr>
        <w:t>2/7/2018 tarihli ve 703 sayılı Kanun Hükmünde Kararnamenin 182 nci maddesiyle bu fıkrada yer alan </w:t>
      </w:r>
      <w:r>
        <w:rPr>
          <w:i/>
          <w:sz w:val="16"/>
        </w:rPr>
        <w:t>“Bakanlar Kurulu” ibaresi “Cumhurbaşkanı” şeklinde</w:t>
      </w:r>
      <w:r>
        <w:rPr>
          <w:i/>
          <w:spacing w:val="-6"/>
          <w:sz w:val="16"/>
        </w:rPr>
        <w:t> </w:t>
      </w:r>
      <w:r>
        <w:rPr>
          <w:i/>
          <w:sz w:val="16"/>
        </w:rPr>
        <w:t>değiştirilmiştir.</w:t>
      </w:r>
    </w:p>
    <w:p>
      <w:pPr>
        <w:pStyle w:val="ListParagraph"/>
        <w:numPr>
          <w:ilvl w:val="0"/>
          <w:numId w:val="85"/>
        </w:numPr>
        <w:tabs>
          <w:tab w:pos="589" w:val="left" w:leader="none"/>
        </w:tabs>
        <w:spacing w:line="240" w:lineRule="auto" w:before="62" w:after="0"/>
        <w:ind w:left="588" w:right="1156" w:hanging="283"/>
        <w:jc w:val="both"/>
        <w:rPr>
          <w:i/>
          <w:sz w:val="16"/>
        </w:rPr>
      </w:pPr>
      <w:r>
        <w:rPr>
          <w:i/>
          <w:sz w:val="16"/>
        </w:rPr>
        <w:t>15/8/2017 tarihli ve 694 sayılı KHK’nin 29 uncu maddesiyle, bu paragrafta yer alan “Başbakan” ibaresi </w:t>
      </w:r>
      <w:r>
        <w:rPr>
          <w:i/>
          <w:sz w:val="16"/>
        </w:rPr>
        <w:t>“Cumhurbaşkanı” şeklinde değiştirilmiş, daha sonra bu hüküm 1/2/2018 tarihli ve 7078 sayılı Kanunun 29 uncu maddesiyle aynen kabul edilerek</w:t>
      </w:r>
      <w:r>
        <w:rPr>
          <w:i/>
          <w:spacing w:val="-6"/>
          <w:sz w:val="16"/>
        </w:rPr>
        <w:t> </w:t>
      </w:r>
      <w:r>
        <w:rPr>
          <w:i/>
          <w:sz w:val="16"/>
        </w:rPr>
        <w:t>kanunlaşmıştır.</w:t>
      </w:r>
    </w:p>
    <w:p>
      <w:pPr>
        <w:spacing w:after="0" w:line="240" w:lineRule="auto"/>
        <w:jc w:val="both"/>
        <w:rPr>
          <w:sz w:val="16"/>
        </w:rPr>
        <w:sectPr>
          <w:type w:val="continuous"/>
          <w:pgSz w:w="11910" w:h="16840"/>
          <w:pgMar w:top="1740" w:bottom="280" w:left="1680" w:right="1680"/>
        </w:sectPr>
      </w:pPr>
    </w:p>
    <w:p>
      <w:pPr>
        <w:pStyle w:val="BodyText"/>
        <w:spacing w:before="11"/>
        <w:ind w:left="0"/>
        <w:rPr>
          <w:i/>
          <w:sz w:val="14"/>
        </w:rPr>
      </w:pPr>
    </w:p>
    <w:p>
      <w:pPr>
        <w:pStyle w:val="BodyText"/>
        <w:spacing w:line="278" w:lineRule="auto" w:before="92"/>
        <w:ind w:right="1157" w:firstLine="566"/>
        <w:jc w:val="both"/>
      </w:pPr>
      <w:r>
        <w:rPr/>
        <w:t>Yurt dışında bulunanlardan yerlerine atananların gelişine kadar bekleme emri alanların aylıkları, atama emirlerinin tebliğ tarihinden itibaren, iki ayı geçmemek üzere aynı maddeye göre ödenir.</w:t>
      </w:r>
    </w:p>
    <w:p>
      <w:pPr>
        <w:pStyle w:val="BodyText"/>
        <w:spacing w:line="278" w:lineRule="auto"/>
        <w:ind w:right="1154" w:firstLine="566"/>
        <w:jc w:val="both"/>
      </w:pPr>
      <w:r>
        <w:rPr/>
        <w:t>(</w:t>
      </w:r>
      <w:r>
        <w:rPr>
          <w:b/>
        </w:rPr>
        <w:t>Ek: 4/7/2001 – KHK-631/6 md.) </w:t>
      </w:r>
      <w:r>
        <w:rPr/>
        <w:t>Sürekli görevle yurt dışına atanan memurlara, yıllık izin ile 181 inci maddede belirtilen hal dışında, yurt içinde geçirilen süreler için yurt dışı aylığı ödenmez. Ancak, yurt dışı görev süresince toplam dört ayı geçmemek üzere, yurt içinde yataklı tedavi kurumlarında yatarak görülen tedavi süresince 156 ncı maddeye göre belirlenen emsal katsayının 1/3’ü esas alınarak yurt dışı aylığı ödenir.</w:t>
      </w:r>
    </w:p>
    <w:p>
      <w:pPr>
        <w:spacing w:line="206" w:lineRule="exact" w:before="0"/>
        <w:ind w:left="871" w:right="0" w:firstLine="0"/>
        <w:jc w:val="left"/>
        <w:rPr>
          <w:i/>
          <w:sz w:val="18"/>
        </w:rPr>
      </w:pPr>
      <w:r>
        <w:rPr>
          <w:i/>
          <w:sz w:val="18"/>
        </w:rPr>
        <w:t>Yurt dışındaki memurlardan geçici görevle merkeze çağrılanların aylıkları:</w:t>
      </w:r>
    </w:p>
    <w:p>
      <w:pPr>
        <w:pStyle w:val="BodyText"/>
        <w:spacing w:line="278" w:lineRule="auto" w:before="33"/>
        <w:ind w:right="1158" w:firstLine="566"/>
        <w:jc w:val="both"/>
      </w:pPr>
      <w:r>
        <w:rPr>
          <w:b/>
        </w:rPr>
        <w:t>Madde 181 – </w:t>
      </w:r>
      <w:r>
        <w:rPr/>
        <w:t>Sürekli görevle yurt dışına gönderilen Devlet memurları, geçici görevle en çok bir ay süre ile merkeze çağrılabilir. Bu süre içinde aylığı katsayılı ödenir.</w:t>
      </w:r>
    </w:p>
    <w:p>
      <w:pPr>
        <w:spacing w:before="0"/>
        <w:ind w:left="871" w:right="0" w:firstLine="0"/>
        <w:jc w:val="left"/>
        <w:rPr>
          <w:i/>
          <w:sz w:val="18"/>
        </w:rPr>
      </w:pPr>
      <w:r>
        <w:rPr>
          <w:i/>
          <w:sz w:val="18"/>
        </w:rPr>
        <w:t>Yurt dışında görevli memurlardan farklı katsayılı memlekete atananların aylıkları:</w:t>
      </w:r>
    </w:p>
    <w:p>
      <w:pPr>
        <w:pStyle w:val="BodyText"/>
        <w:spacing w:line="278" w:lineRule="auto" w:before="33"/>
        <w:ind w:right="1156" w:firstLine="566"/>
        <w:jc w:val="both"/>
      </w:pPr>
      <w:r>
        <w:rPr>
          <w:b/>
        </w:rPr>
        <w:t>Madde 182 – </w:t>
      </w:r>
      <w:r>
        <w:rPr/>
        <w:t>Yukardaki maddelerde gösterilen memurların, aylıklarına uygulanmakta bulunan ödeme katsayılarından farklı ödeme katsayısı uygulanan bir başka memlekete naklen atanmalarında 180 inci madde hükmü uygulanır.</w:t>
      </w:r>
    </w:p>
    <w:p>
      <w:pPr>
        <w:spacing w:before="0"/>
        <w:ind w:left="871" w:right="0" w:firstLine="0"/>
        <w:jc w:val="left"/>
        <w:rPr>
          <w:i/>
          <w:sz w:val="18"/>
        </w:rPr>
      </w:pPr>
      <w:r>
        <w:rPr>
          <w:i/>
          <w:sz w:val="18"/>
        </w:rPr>
        <w:t>Hazarda eğitim ve manevra için silah altına alınanların aylıklarının ödenmesi:</w:t>
      </w:r>
    </w:p>
    <w:p>
      <w:pPr>
        <w:pStyle w:val="BodyText"/>
        <w:spacing w:line="278" w:lineRule="auto" w:before="33"/>
        <w:ind w:right="1154" w:firstLine="566"/>
        <w:jc w:val="both"/>
      </w:pPr>
      <w:r>
        <w:rPr>
          <w:b/>
        </w:rPr>
        <w:t>Madde 183 – </w:t>
      </w:r>
      <w:r>
        <w:rPr/>
        <w:t>Hazarda muvazzaflık hizmeti dışında eğitim ve manevra maksadiyle silah altına alınan Devlet memurlarının aylıkları kendi kurumlarınca tam olarak ödenir.</w:t>
      </w:r>
    </w:p>
    <w:p>
      <w:pPr>
        <w:pStyle w:val="BodyText"/>
        <w:spacing w:line="278" w:lineRule="auto"/>
        <w:ind w:right="1153" w:firstLine="566"/>
        <w:jc w:val="both"/>
      </w:pPr>
      <w:r>
        <w:rPr/>
        <w:t>Devlet memurlarından rütbeli olanların rütbe aylığı tutarı, bağlı bulundukları kurumdan aldıkları aylık tutarından fazla olanlara, aradaki fark askeri kurumlarına katılmaları veya yeni rütbeyi kazandıkları tarihten itibaren silah altında bulundukları sürece Milli Savunma Bakanlığı tarafından ödenir.</w:t>
      </w:r>
    </w:p>
    <w:p>
      <w:pPr>
        <w:spacing w:line="207" w:lineRule="exact" w:before="0"/>
        <w:ind w:left="871" w:right="0" w:firstLine="0"/>
        <w:jc w:val="left"/>
        <w:rPr>
          <w:i/>
          <w:sz w:val="18"/>
        </w:rPr>
      </w:pPr>
      <w:r>
        <w:rPr>
          <w:i/>
          <w:sz w:val="18"/>
        </w:rPr>
        <w:t>Seferde muvazzaflık hizmeti dışında silah altına alınan memurların aylıklarının ödenmesi:</w:t>
      </w:r>
    </w:p>
    <w:p>
      <w:pPr>
        <w:pStyle w:val="BodyText"/>
        <w:spacing w:line="278" w:lineRule="auto" w:before="33"/>
        <w:ind w:right="1157" w:firstLine="566"/>
        <w:jc w:val="both"/>
      </w:pPr>
      <w:r>
        <w:rPr>
          <w:b/>
        </w:rPr>
        <w:t>Madde 184 – </w:t>
      </w:r>
      <w:r>
        <w:rPr/>
        <w:t>Seferde muvazzaflık hizmeti dışında, silah altına alınan Devlet memurlarına rütbeli olsun olmasın silah altında bulundukları sürece aylıkları aşağıdaki hükümlere göre ödenir.</w:t>
      </w:r>
    </w:p>
    <w:p>
      <w:pPr>
        <w:spacing w:after="0" w:line="278" w:lineRule="auto"/>
        <w:jc w:val="both"/>
        <w:sectPr>
          <w:headerReference w:type="default" r:id="rId55"/>
          <w:pgSz w:w="11910" w:h="16840"/>
          <w:pgMar w:header="1526" w:footer="0" w:top="1760" w:bottom="280" w:left="1680" w:right="1680"/>
          <w:pgNumType w:start="4232"/>
        </w:sectPr>
      </w:pPr>
    </w:p>
    <w:p>
      <w:pPr>
        <w:pStyle w:val="BodyText"/>
        <w:spacing w:before="5"/>
        <w:ind w:left="0"/>
        <w:rPr>
          <w:sz w:val="16"/>
        </w:rPr>
      </w:pPr>
    </w:p>
    <w:p>
      <w:pPr>
        <w:pStyle w:val="ListParagraph"/>
        <w:numPr>
          <w:ilvl w:val="1"/>
          <w:numId w:val="85"/>
        </w:numPr>
        <w:tabs>
          <w:tab w:pos="1110" w:val="left" w:leader="none"/>
        </w:tabs>
        <w:spacing w:line="278" w:lineRule="auto" w:before="92" w:after="0"/>
        <w:ind w:left="305" w:right="1153" w:firstLine="566"/>
        <w:jc w:val="left"/>
        <w:rPr>
          <w:sz w:val="18"/>
        </w:rPr>
      </w:pPr>
      <w:r>
        <w:rPr>
          <w:sz w:val="18"/>
        </w:rPr>
        <w:t>Yedek subay, yedek askeri memur ve yedek astsubay olanların rütbelerine ait aylıkları Milli Savunma Bakanlığınca</w:t>
      </w:r>
      <w:r>
        <w:rPr>
          <w:spacing w:val="-3"/>
          <w:sz w:val="18"/>
        </w:rPr>
        <w:t> </w:t>
      </w:r>
      <w:r>
        <w:rPr>
          <w:sz w:val="18"/>
        </w:rPr>
        <w:t>ödenir.</w:t>
      </w:r>
    </w:p>
    <w:p>
      <w:pPr>
        <w:pStyle w:val="BodyText"/>
        <w:spacing w:line="278" w:lineRule="auto"/>
        <w:ind w:right="1146" w:firstLine="566"/>
      </w:pPr>
      <w:r>
        <w:rPr/>
        <w:t>Bunların aylıkları bağlı bulundukları kurumdan aldıkları aylık tutarından eksikse aradaki fark kurumlarınca ödenir</w:t>
      </w:r>
    </w:p>
    <w:p>
      <w:pPr>
        <w:pStyle w:val="ListParagraph"/>
        <w:numPr>
          <w:ilvl w:val="1"/>
          <w:numId w:val="85"/>
        </w:numPr>
        <w:tabs>
          <w:tab w:pos="1102" w:val="left" w:leader="none"/>
        </w:tabs>
        <w:spacing w:line="240" w:lineRule="auto" w:before="0" w:after="0"/>
        <w:ind w:left="1101" w:right="0" w:hanging="230"/>
        <w:jc w:val="left"/>
        <w:rPr>
          <w:sz w:val="18"/>
        </w:rPr>
      </w:pPr>
      <w:r>
        <w:rPr>
          <w:sz w:val="18"/>
        </w:rPr>
        <w:t>(A) bendi dışında kalan ve rütbesiz memurların aylıklarının tamamı kurumlarınca</w:t>
      </w:r>
      <w:r>
        <w:rPr>
          <w:spacing w:val="43"/>
          <w:sz w:val="18"/>
        </w:rPr>
        <w:t> </w:t>
      </w:r>
      <w:r>
        <w:rPr>
          <w:sz w:val="18"/>
        </w:rPr>
        <w:t>öde-</w:t>
      </w:r>
    </w:p>
    <w:p>
      <w:pPr>
        <w:spacing w:after="0" w:line="240" w:lineRule="auto"/>
        <w:jc w:val="left"/>
        <w:rPr>
          <w:sz w:val="18"/>
        </w:rPr>
        <w:sectPr>
          <w:headerReference w:type="default" r:id="rId56"/>
          <w:pgSz w:w="11910" w:h="16840"/>
          <w:pgMar w:header="1526" w:footer="0" w:top="1740" w:bottom="280" w:left="1680" w:right="1680"/>
          <w:pgNumType w:start="4233"/>
        </w:sectPr>
      </w:pPr>
    </w:p>
    <w:p>
      <w:pPr>
        <w:pStyle w:val="BodyText"/>
        <w:spacing w:before="33"/>
      </w:pPr>
      <w:r>
        <w:rPr/>
        <w:t>nir.</w:t>
      </w:r>
    </w:p>
    <w:p>
      <w:pPr>
        <w:pStyle w:val="BodyText"/>
        <w:spacing w:before="8"/>
        <w:ind w:left="0"/>
        <w:rPr>
          <w:sz w:val="23"/>
        </w:rPr>
      </w:pPr>
      <w:r>
        <w:rPr/>
        <w:br w:type="column"/>
      </w:r>
      <w:r>
        <w:rPr>
          <w:sz w:val="23"/>
        </w:rPr>
      </w:r>
    </w:p>
    <w:p>
      <w:pPr>
        <w:spacing w:before="0"/>
        <w:ind w:left="280" w:right="0" w:firstLine="0"/>
        <w:jc w:val="left"/>
        <w:rPr>
          <w:i/>
          <w:sz w:val="18"/>
        </w:rPr>
      </w:pPr>
      <w:r>
        <w:rPr>
          <w:i/>
          <w:sz w:val="18"/>
        </w:rPr>
        <w:t>Sefer haline geçişte silah altında bulunan memurların aylıkları:</w:t>
      </w:r>
    </w:p>
    <w:p>
      <w:pPr>
        <w:pStyle w:val="BodyText"/>
        <w:spacing w:before="33"/>
        <w:ind w:left="280"/>
      </w:pPr>
      <w:r>
        <w:rPr>
          <w:b/>
        </w:rPr>
        <w:t>Madde 185 – </w:t>
      </w:r>
      <w:r>
        <w:rPr/>
        <w:t>Sefer haline geçiş sırasında 183 üncü maddeye göre silah altında bulunan</w:t>
      </w:r>
    </w:p>
    <w:p>
      <w:pPr>
        <w:spacing w:after="0"/>
        <w:sectPr>
          <w:type w:val="continuous"/>
          <w:pgSz w:w="11910" w:h="16840"/>
          <w:pgMar w:top="1740" w:bottom="280" w:left="1680" w:right="1680"/>
          <w:cols w:num="2" w:equalWidth="0">
            <w:col w:w="552" w:space="40"/>
            <w:col w:w="7958"/>
          </w:cols>
        </w:sectPr>
      </w:pPr>
    </w:p>
    <w:p>
      <w:pPr>
        <w:pStyle w:val="BodyText"/>
        <w:spacing w:line="278" w:lineRule="auto" w:before="33"/>
        <w:ind w:right="1157"/>
      </w:pPr>
      <w:r>
        <w:rPr/>
        <w:t>Devlet memurlarının aylıkları adı geçen maddeye; sefer haline geçişten sonraki aylıkları 184 üncü maddeye göre ödenir.</w:t>
      </w:r>
    </w:p>
    <w:p>
      <w:pPr>
        <w:spacing w:before="0"/>
        <w:ind w:left="871" w:right="0" w:firstLine="0"/>
        <w:jc w:val="left"/>
        <w:rPr>
          <w:i/>
          <w:sz w:val="18"/>
        </w:rPr>
      </w:pPr>
      <w:r>
        <w:rPr>
          <w:i/>
          <w:sz w:val="18"/>
        </w:rPr>
        <w:t>Silah altına alınmazdan önce kadrolarından açıkta bulunanların aylıkları:</w:t>
      </w:r>
    </w:p>
    <w:p>
      <w:pPr>
        <w:pStyle w:val="BodyText"/>
        <w:spacing w:line="278" w:lineRule="auto" w:before="33"/>
        <w:ind w:right="1149" w:firstLine="566"/>
        <w:jc w:val="both"/>
      </w:pPr>
      <w:r>
        <w:rPr>
          <w:b/>
        </w:rPr>
        <w:t>Madde 186 – </w:t>
      </w:r>
      <w:r>
        <w:rPr/>
        <w:t>Hazarda eğitim ve manevra veya seferde muvazzaflık hizmeti dışında silah altına alınan Devlet memurlarından, silah altına alınmazdan önce kadroları kaldırılanlar, görevden uzaklaştırılanlar hakkında, silah altında bulundukları sürece aşağıdaki hükümler uygulanır:</w:t>
      </w:r>
    </w:p>
    <w:p>
      <w:pPr>
        <w:pStyle w:val="ListParagraph"/>
        <w:numPr>
          <w:ilvl w:val="0"/>
          <w:numId w:val="86"/>
        </w:numPr>
        <w:tabs>
          <w:tab w:pos="1117" w:val="left" w:leader="none"/>
        </w:tabs>
        <w:spacing w:line="278" w:lineRule="auto" w:before="0" w:after="0"/>
        <w:ind w:left="305" w:right="1152" w:firstLine="566"/>
        <w:jc w:val="both"/>
        <w:rPr>
          <w:sz w:val="18"/>
        </w:rPr>
      </w:pPr>
      <w:r>
        <w:rPr>
          <w:sz w:val="18"/>
        </w:rPr>
        <w:t>Bunlardan yedek subay, yedek askeri memur veya yedek astsubay olanların rütbe ay- lıklarının açık aylıklarından fazla veya eksik olmasına göre haklarında 183 ve 184 üncü madde hükümleri</w:t>
      </w:r>
      <w:r>
        <w:rPr>
          <w:spacing w:val="-1"/>
          <w:sz w:val="18"/>
        </w:rPr>
        <w:t> </w:t>
      </w:r>
      <w:r>
        <w:rPr>
          <w:sz w:val="18"/>
        </w:rPr>
        <w:t>uygulanır.</w:t>
      </w:r>
    </w:p>
    <w:p>
      <w:pPr>
        <w:pStyle w:val="ListParagraph"/>
        <w:numPr>
          <w:ilvl w:val="0"/>
          <w:numId w:val="86"/>
        </w:numPr>
        <w:tabs>
          <w:tab w:pos="1112" w:val="left" w:leader="none"/>
        </w:tabs>
        <w:spacing w:line="278" w:lineRule="auto" w:before="0" w:after="0"/>
        <w:ind w:left="305" w:right="1153" w:firstLine="566"/>
        <w:jc w:val="both"/>
        <w:rPr>
          <w:sz w:val="18"/>
        </w:rPr>
      </w:pPr>
      <w:r>
        <w:rPr>
          <w:sz w:val="18"/>
        </w:rPr>
        <w:t>(A) bendi dışında kalan ve rütbesiz memurlara kanuni hakları olan açık aylığının ve- rilmesine devam</w:t>
      </w:r>
      <w:r>
        <w:rPr>
          <w:spacing w:val="-3"/>
          <w:sz w:val="18"/>
        </w:rPr>
        <w:t> </w:t>
      </w:r>
      <w:r>
        <w:rPr>
          <w:sz w:val="18"/>
        </w:rPr>
        <w:t>olunur.</w:t>
      </w:r>
    </w:p>
    <w:p>
      <w:pPr>
        <w:pStyle w:val="BodyText"/>
        <w:spacing w:before="10"/>
        <w:ind w:left="0"/>
        <w:rPr>
          <w:sz w:val="20"/>
        </w:rPr>
      </w:pPr>
    </w:p>
    <w:p>
      <w:pPr>
        <w:pStyle w:val="BodyText"/>
        <w:ind w:left="668" w:right="1511"/>
        <w:jc w:val="center"/>
      </w:pPr>
      <w:r>
        <w:rPr/>
        <w:t>KISIM - VI</w:t>
      </w:r>
    </w:p>
    <w:p>
      <w:pPr>
        <w:spacing w:before="33"/>
        <w:ind w:left="663" w:right="1511" w:firstLine="0"/>
        <w:jc w:val="center"/>
        <w:rPr>
          <w:i/>
          <w:sz w:val="18"/>
        </w:rPr>
      </w:pPr>
      <w:r>
        <w:rPr>
          <w:i/>
          <w:sz w:val="18"/>
        </w:rPr>
        <w:t>Sosyal Haklar ve Yardımlar</w:t>
      </w:r>
    </w:p>
    <w:p>
      <w:pPr>
        <w:pStyle w:val="BodyText"/>
        <w:spacing w:before="8"/>
        <w:ind w:left="0"/>
        <w:rPr>
          <w:i/>
          <w:sz w:val="23"/>
        </w:rPr>
      </w:pPr>
    </w:p>
    <w:p>
      <w:pPr>
        <w:spacing w:before="0"/>
        <w:ind w:left="871" w:right="0" w:firstLine="0"/>
        <w:jc w:val="left"/>
        <w:rPr>
          <w:i/>
          <w:sz w:val="18"/>
        </w:rPr>
      </w:pPr>
      <w:r>
        <w:rPr>
          <w:i/>
          <w:sz w:val="18"/>
        </w:rPr>
        <w:t>Emeklilik hakları:</w:t>
      </w:r>
    </w:p>
    <w:p>
      <w:pPr>
        <w:pStyle w:val="BodyText"/>
        <w:spacing w:line="278" w:lineRule="auto" w:before="34"/>
        <w:ind w:right="1155" w:firstLine="566"/>
        <w:jc w:val="both"/>
      </w:pPr>
      <w:r>
        <w:rPr>
          <w:b/>
        </w:rPr>
        <w:t>Madde 187 – </w:t>
      </w:r>
      <w:r>
        <w:rPr/>
        <w:t>Devlet memurlarının emeklilik ve malûllük hallerinde kendilerinin, ölümle- ri halinde dul ve yetimlerinin sahip bulundukları haklar emeklilik kanunlariyle düzenlenir.</w:t>
      </w:r>
    </w:p>
    <w:p>
      <w:pPr>
        <w:spacing w:before="0"/>
        <w:ind w:left="871" w:right="0" w:firstLine="0"/>
        <w:jc w:val="left"/>
        <w:rPr>
          <w:i/>
          <w:sz w:val="18"/>
        </w:rPr>
      </w:pPr>
      <w:r>
        <w:rPr>
          <w:i/>
          <w:sz w:val="18"/>
        </w:rPr>
        <w:t>Hastalık ve analık sigortası:</w:t>
      </w:r>
    </w:p>
    <w:p>
      <w:pPr>
        <w:pStyle w:val="BodyText"/>
        <w:spacing w:line="278" w:lineRule="auto" w:before="32"/>
        <w:ind w:right="1153" w:firstLine="566"/>
        <w:jc w:val="both"/>
      </w:pPr>
      <w:r>
        <w:rPr>
          <w:b/>
        </w:rPr>
        <w:t>Madde 188 – </w:t>
      </w:r>
      <w:r>
        <w:rPr/>
        <w:t>A) Devlet memurlarının hastalık, analık ve görevden doğan kaza ile mesle- ki hastalık,</w:t>
      </w:r>
    </w:p>
    <w:p>
      <w:pPr>
        <w:pStyle w:val="ListParagraph"/>
        <w:numPr>
          <w:ilvl w:val="0"/>
          <w:numId w:val="87"/>
        </w:numPr>
        <w:tabs>
          <w:tab w:pos="1110" w:val="left" w:leader="none"/>
        </w:tabs>
        <w:spacing w:line="278" w:lineRule="auto" w:before="0" w:after="0"/>
        <w:ind w:left="305" w:right="1158" w:firstLine="566"/>
        <w:jc w:val="both"/>
        <w:rPr>
          <w:sz w:val="18"/>
        </w:rPr>
      </w:pPr>
      <w:r>
        <w:rPr>
          <w:sz w:val="18"/>
        </w:rPr>
        <w:t>Devlet memurlarının eşleri ve bakmakla yükümlü oldukları ana, baba ve çocuklarının hastalık ve</w:t>
      </w:r>
      <w:r>
        <w:rPr>
          <w:spacing w:val="-3"/>
          <w:sz w:val="18"/>
        </w:rPr>
        <w:t> </w:t>
      </w:r>
      <w:r>
        <w:rPr>
          <w:sz w:val="18"/>
        </w:rPr>
        <w:t>analık,</w:t>
      </w:r>
    </w:p>
    <w:p>
      <w:pPr>
        <w:pStyle w:val="ListParagraph"/>
        <w:numPr>
          <w:ilvl w:val="0"/>
          <w:numId w:val="87"/>
        </w:numPr>
        <w:tabs>
          <w:tab w:pos="1117" w:val="left" w:leader="none"/>
        </w:tabs>
        <w:spacing w:line="278" w:lineRule="auto" w:before="0" w:after="0"/>
        <w:ind w:left="305" w:right="1151" w:firstLine="566"/>
        <w:jc w:val="both"/>
        <w:rPr>
          <w:sz w:val="18"/>
        </w:rPr>
      </w:pPr>
      <w:r>
        <w:rPr>
          <w:sz w:val="18"/>
        </w:rPr>
        <w:t>Bir kanuna dayanılarak emekli veya malûllük aylığı alanların (Sosyal Sigortalar </w:t>
      </w:r>
      <w:r>
        <w:rPr>
          <w:spacing w:val="2"/>
          <w:sz w:val="18"/>
        </w:rPr>
        <w:t>Ku- </w:t>
      </w:r>
      <w:r>
        <w:rPr>
          <w:sz w:val="18"/>
        </w:rPr>
        <w:t>rumunca uygulanan iş kazaları ile meslek hastalıkları, malûllük ve yaşlılık sigortalarından gelir veya aylık bağlananlar hariç) hastalık ve</w:t>
      </w:r>
      <w:r>
        <w:rPr>
          <w:spacing w:val="-6"/>
          <w:sz w:val="18"/>
        </w:rPr>
        <w:t> </w:t>
      </w:r>
      <w:r>
        <w:rPr>
          <w:sz w:val="18"/>
        </w:rPr>
        <w:t>analık,</w:t>
      </w:r>
    </w:p>
    <w:p>
      <w:pPr>
        <w:pStyle w:val="BodyText"/>
        <w:spacing w:line="207" w:lineRule="exact"/>
        <w:ind w:left="871"/>
      </w:pPr>
      <w:r>
        <w:rPr/>
        <w:t>Ç) (C) bendinde belirtilen emekli veya malûllük aylığı alanların aile fertlerinin hastalık ve</w:t>
      </w:r>
    </w:p>
    <w:p>
      <w:pPr>
        <w:pStyle w:val="BodyText"/>
        <w:spacing w:before="33"/>
      </w:pPr>
      <w:r>
        <w:rPr/>
        <w:t>analık,</w:t>
      </w:r>
    </w:p>
    <w:p>
      <w:pPr>
        <w:pStyle w:val="ListParagraph"/>
        <w:numPr>
          <w:ilvl w:val="0"/>
          <w:numId w:val="87"/>
        </w:numPr>
        <w:tabs>
          <w:tab w:pos="1109" w:val="left" w:leader="none"/>
        </w:tabs>
        <w:spacing w:line="240" w:lineRule="auto" w:before="33" w:after="0"/>
        <w:ind w:left="1108" w:right="0" w:hanging="237"/>
        <w:jc w:val="left"/>
        <w:rPr>
          <w:sz w:val="18"/>
        </w:rPr>
      </w:pPr>
      <w:r>
        <w:rPr>
          <w:sz w:val="18"/>
        </w:rPr>
        <w:t>Bir kanuna dayanılarak dul veya yetim aylığı alanların (Sosyal Sigortalar</w:t>
      </w:r>
      <w:r>
        <w:rPr>
          <w:spacing w:val="15"/>
          <w:sz w:val="18"/>
        </w:rPr>
        <w:t> </w:t>
      </w:r>
      <w:r>
        <w:rPr>
          <w:sz w:val="18"/>
        </w:rPr>
        <w:t>Kurumundan</w:t>
      </w:r>
    </w:p>
    <w:p>
      <w:pPr>
        <w:pStyle w:val="BodyText"/>
        <w:spacing w:before="33"/>
      </w:pPr>
      <w:r>
        <w:rPr/>
        <w:t>gelir veya aylık alanlar hariç) hastalık ve analık.</w:t>
      </w:r>
    </w:p>
    <w:p>
      <w:pPr>
        <w:pStyle w:val="BodyText"/>
        <w:spacing w:line="278" w:lineRule="auto" w:before="33"/>
        <w:ind w:left="871" w:right="3825"/>
      </w:pPr>
      <w:r>
        <w:rPr/>
        <w:t>Hallerinde, gerekli sosyal sigorta yardımları sağlanır. Bu sigorta yardımları özel kanunlarla düzenlenir.</w:t>
      </w:r>
    </w:p>
    <w:p>
      <w:pPr>
        <w:pStyle w:val="BodyText"/>
        <w:spacing w:line="278" w:lineRule="auto"/>
        <w:ind w:right="1146" w:firstLine="566"/>
      </w:pPr>
      <w:r>
        <w:rPr/>
        <w:t>Bu sigortalardan tanınan hak ve sağlanan yardımlar, genel sosyal sigorta rejimleri ile ka- bul edilen hak ve yardımlardan az olamaz.</w:t>
      </w:r>
    </w:p>
    <w:p>
      <w:pPr>
        <w:spacing w:after="0" w:line="278" w:lineRule="auto"/>
        <w:sectPr>
          <w:type w:val="continuous"/>
          <w:pgSz w:w="11910" w:h="16840"/>
          <w:pgMar w:top="1740" w:bottom="280" w:left="1680" w:right="1680"/>
        </w:sectPr>
      </w:pPr>
    </w:p>
    <w:p>
      <w:pPr>
        <w:pStyle w:val="BodyText"/>
        <w:spacing w:before="11"/>
        <w:ind w:left="0"/>
        <w:rPr>
          <w:sz w:val="14"/>
        </w:rPr>
      </w:pPr>
    </w:p>
    <w:p>
      <w:pPr>
        <w:spacing w:before="92"/>
        <w:ind w:left="871" w:right="0" w:firstLine="0"/>
        <w:jc w:val="left"/>
        <w:rPr>
          <w:i/>
          <w:sz w:val="18"/>
        </w:rPr>
      </w:pPr>
      <w:r>
        <w:rPr>
          <w:i/>
          <w:sz w:val="18"/>
        </w:rPr>
        <w:t>Yeniden işe alıştırma:</w:t>
      </w:r>
    </w:p>
    <w:p>
      <w:pPr>
        <w:pStyle w:val="BodyText"/>
        <w:spacing w:line="278" w:lineRule="auto" w:before="33"/>
        <w:ind w:right="1150" w:firstLine="566"/>
        <w:jc w:val="both"/>
      </w:pPr>
      <w:r>
        <w:rPr>
          <w:b/>
        </w:rPr>
        <w:t>Madde 189 – </w:t>
      </w:r>
      <w:r>
        <w:rPr/>
        <w:t>Malûllük aylığı bağlanan Devlet memurlarından çalışma gücünün artırılabi- leceği umulanlar eski sınıflarında veya yeni sınıf veyahut meslekte çalışabilmelerini sağlamak üzere işe alıştırılmaya tabi tutulabilirler.</w:t>
      </w:r>
    </w:p>
    <w:p>
      <w:pPr>
        <w:pStyle w:val="BodyText"/>
        <w:spacing w:line="207" w:lineRule="exact"/>
        <w:ind w:left="871"/>
      </w:pPr>
      <w:r>
        <w:rPr/>
        <w:t>İşe alıştırmanın ne suretle ve hangi esaslara göre yapılacağı özel kanununda gösterilir.</w:t>
      </w:r>
    </w:p>
    <w:p>
      <w:pPr>
        <w:spacing w:before="33"/>
        <w:ind w:left="871" w:right="0" w:firstLine="0"/>
        <w:jc w:val="left"/>
        <w:rPr>
          <w:i/>
          <w:sz w:val="18"/>
        </w:rPr>
      </w:pPr>
      <w:r>
        <w:rPr>
          <w:i/>
          <w:sz w:val="18"/>
        </w:rPr>
        <w:t>Ek sosyal sigorta ve Yardımlaşma:</w:t>
      </w:r>
    </w:p>
    <w:p>
      <w:pPr>
        <w:pStyle w:val="Heading4"/>
      </w:pPr>
      <w:r>
        <w:rPr/>
        <w:t>Madde 190 – (Mülga: 12/2/1982 - 2595/19-a)</w:t>
      </w:r>
    </w:p>
    <w:p>
      <w:pPr>
        <w:spacing w:before="33"/>
        <w:ind w:left="871" w:right="0" w:firstLine="0"/>
        <w:jc w:val="left"/>
        <w:rPr>
          <w:i/>
          <w:sz w:val="18"/>
        </w:rPr>
      </w:pPr>
      <w:r>
        <w:rPr>
          <w:i/>
          <w:sz w:val="18"/>
        </w:rPr>
        <w:t>Memurların sosyal tesis ihtiyaçları:</w:t>
      </w:r>
    </w:p>
    <w:p>
      <w:pPr>
        <w:pStyle w:val="Heading4"/>
      </w:pPr>
      <w:r>
        <w:rPr/>
        <w:t>Madde 191 – (Yeniden düzenleme: 29/11/1984 – KHK-243/29 md.)</w:t>
      </w:r>
    </w:p>
    <w:p>
      <w:pPr>
        <w:pStyle w:val="BodyText"/>
        <w:spacing w:line="278" w:lineRule="auto" w:before="33"/>
        <w:ind w:right="1146" w:firstLine="566"/>
      </w:pPr>
      <w:r>
        <w:rPr/>
        <w:t>Devlet Memurları için lüzum ve ihtiyaç görülen yerlerde çocuk bakımevi ve sosyal tesis- ler kurulabilir.</w:t>
      </w:r>
    </w:p>
    <w:p>
      <w:pPr>
        <w:pStyle w:val="BodyText"/>
        <w:spacing w:line="278" w:lineRule="auto"/>
        <w:ind w:right="1146" w:firstLine="566"/>
      </w:pPr>
      <w:r>
        <w:rPr/>
        <w:t>Bunların kuruluş ve işletme esas ve usulleri Devlet Personel Başkanlığı ile Maliye ve Gümrük Bakanlığınca birlikte hazırlanacak genel yönetmelikle belirlenir.</w:t>
      </w:r>
    </w:p>
    <w:p>
      <w:pPr>
        <w:spacing w:before="0"/>
        <w:ind w:left="871" w:right="0" w:firstLine="0"/>
        <w:jc w:val="left"/>
        <w:rPr>
          <w:i/>
          <w:sz w:val="18"/>
        </w:rPr>
      </w:pPr>
      <w:r>
        <w:rPr>
          <w:i/>
          <w:sz w:val="18"/>
        </w:rPr>
        <w:t>Devlet memurları için konut kredisi:</w:t>
      </w:r>
    </w:p>
    <w:p>
      <w:pPr>
        <w:pStyle w:val="Heading4"/>
        <w:spacing w:before="34"/>
      </w:pPr>
      <w:r>
        <w:rPr/>
        <w:t>Madde 192 – (Yeniden düzenleme: 29/11/1984 – KHK-243/30 md.)</w:t>
      </w:r>
    </w:p>
    <w:p>
      <w:pPr>
        <w:pStyle w:val="BodyText"/>
        <w:spacing w:line="278" w:lineRule="auto" w:before="33"/>
        <w:ind w:right="1146" w:firstLine="566"/>
      </w:pPr>
      <w:r>
        <w:rPr/>
        <w:t>Devlet Memurlarından T. C. Emekli Sandığına tabi hizmeti 10 yıl ve daha fazla olanlara, istekleri üzerine Toplu Konut Fonundan özel şartlarla ve öncelikle konut kredisi verilebilir.</w:t>
      </w:r>
    </w:p>
    <w:p>
      <w:pPr>
        <w:pStyle w:val="BodyText"/>
        <w:spacing w:line="278" w:lineRule="auto"/>
        <w:ind w:right="1151" w:firstLine="566"/>
        <w:jc w:val="both"/>
      </w:pPr>
      <w:r>
        <w:rPr/>
        <w:t>Bu krediden faydalanma şartları ile kredi borcunun memurlardan tahsili ve her yıl ödene- cek toplam kredi tutarı gibi diğer hususlar Toplu Konut ve Kamu Ortaklığı İdaresi Başkanlığınca hazırlanacak yönetmelikle düzenlenir.</w:t>
      </w:r>
    </w:p>
    <w:p>
      <w:pPr>
        <w:spacing w:line="207" w:lineRule="exact" w:before="0"/>
        <w:ind w:left="871" w:right="0" w:firstLine="0"/>
        <w:jc w:val="left"/>
        <w:rPr>
          <w:i/>
          <w:sz w:val="18"/>
        </w:rPr>
      </w:pPr>
      <w:r>
        <w:rPr>
          <w:i/>
          <w:sz w:val="18"/>
        </w:rPr>
        <w:t>Devlet memurları için konut:</w:t>
      </w:r>
    </w:p>
    <w:p>
      <w:pPr>
        <w:pStyle w:val="Heading4"/>
        <w:spacing w:before="32"/>
      </w:pPr>
      <w:r>
        <w:rPr/>
        <w:t>Madde 193 – (Değişik: 31/7/1970 - 1327/69 md.)</w:t>
      </w:r>
    </w:p>
    <w:p>
      <w:pPr>
        <w:pStyle w:val="BodyText"/>
        <w:spacing w:line="276" w:lineRule="auto" w:before="33"/>
        <w:ind w:right="1152" w:firstLine="566"/>
        <w:jc w:val="both"/>
        <w:rPr>
          <w:sz w:val="12"/>
        </w:rPr>
      </w:pPr>
      <w:r>
        <w:rPr/>
        <w:t>Devlet memurlarının lüzum ve zaruret görülen yerlerle kiralık konut ihtiyaçları, Cumhur- başkanınca onanacak programlar gereğince, genel ve katma bütçelere her yıl konulacak ödenek- lerle tesis edilecek fondan karşılanır.</w:t>
      </w:r>
      <w:r>
        <w:rPr>
          <w:position w:val="6"/>
          <w:sz w:val="12"/>
        </w:rPr>
        <w:t>(1)</w:t>
      </w:r>
    </w:p>
    <w:p>
      <w:pPr>
        <w:pStyle w:val="BodyText"/>
        <w:spacing w:before="2"/>
        <w:ind w:left="871"/>
      </w:pPr>
      <w:r>
        <w:rPr/>
        <w:t>Bu madde hükmü özel kanunlarla düzenlenir.</w:t>
      </w:r>
    </w:p>
    <w:p>
      <w:pPr>
        <w:spacing w:before="33"/>
        <w:ind w:left="871" w:right="0" w:firstLine="0"/>
        <w:jc w:val="left"/>
        <w:rPr>
          <w:i/>
          <w:sz w:val="18"/>
        </w:rPr>
      </w:pPr>
      <w:r>
        <w:rPr>
          <w:i/>
          <w:sz w:val="18"/>
        </w:rPr>
        <w:t>Bazı devlet memurları için konut tahsisi:</w:t>
      </w:r>
    </w:p>
    <w:p>
      <w:pPr>
        <w:pStyle w:val="Heading4"/>
      </w:pPr>
      <w:r>
        <w:rPr/>
        <w:t>Madde 194 – (Mülga: 9/11/1983 - 2946/12 md.)</w:t>
      </w:r>
    </w:p>
    <w:p>
      <w:pPr>
        <w:pStyle w:val="BodyText"/>
        <w:spacing w:before="33"/>
        <w:ind w:left="871"/>
      </w:pPr>
      <w:r>
        <w:rPr/>
        <w:t>Mahrumiyet yeri ödeneği:</w:t>
      </w:r>
    </w:p>
    <w:p>
      <w:pPr>
        <w:spacing w:line="278" w:lineRule="auto" w:before="33"/>
        <w:ind w:left="871" w:right="4179" w:firstLine="0"/>
        <w:jc w:val="left"/>
        <w:rPr>
          <w:i/>
          <w:sz w:val="18"/>
        </w:rPr>
      </w:pPr>
      <w:r>
        <w:rPr>
          <w:b/>
          <w:sz w:val="18"/>
        </w:rPr>
        <w:t>Madde 195 – (Mülga: 2/12/1993 - 3920/2 md.) </w:t>
      </w:r>
      <w:r>
        <w:rPr>
          <w:i/>
          <w:sz w:val="18"/>
        </w:rPr>
        <w:t>Ödeme usulü ve mahrumiyet yeri derecesi: </w:t>
      </w:r>
      <w:r>
        <w:rPr>
          <w:b/>
          <w:sz w:val="18"/>
        </w:rPr>
        <w:t>Madde 196 – (Mülga: 2/12/1993 - 3920/2 md.) </w:t>
      </w:r>
      <w:r>
        <w:rPr>
          <w:i/>
          <w:sz w:val="18"/>
        </w:rPr>
        <w:t>Miktarı:</w:t>
      </w:r>
    </w:p>
    <w:p>
      <w:pPr>
        <w:spacing w:line="278" w:lineRule="auto" w:before="0"/>
        <w:ind w:left="871" w:right="4179" w:firstLine="0"/>
        <w:jc w:val="left"/>
        <w:rPr>
          <w:b/>
          <w:sz w:val="18"/>
        </w:rPr>
      </w:pPr>
      <w:r>
        <w:rPr>
          <w:b/>
          <w:sz w:val="18"/>
        </w:rPr>
        <w:t>Madde 197 – (Mülga: 2/12/1993 - 3920/2 md.) </w:t>
      </w:r>
      <w:r>
        <w:rPr>
          <w:i/>
          <w:sz w:val="18"/>
        </w:rPr>
        <w:t>Mahrumiyet yeri ödeneğinin ödenme usulü: </w:t>
      </w:r>
      <w:r>
        <w:rPr>
          <w:b/>
          <w:sz w:val="18"/>
        </w:rPr>
        <w:t>Madde 198 – (Mülga: 2/12/1993 - 3920/2 md.)</w:t>
      </w:r>
    </w:p>
    <w:p>
      <w:pPr>
        <w:pStyle w:val="BodyText"/>
        <w:ind w:left="0"/>
        <w:rPr>
          <w:b/>
          <w:sz w:val="20"/>
        </w:rPr>
      </w:pPr>
    </w:p>
    <w:p>
      <w:pPr>
        <w:pStyle w:val="BodyText"/>
        <w:ind w:left="0"/>
        <w:rPr>
          <w:b/>
          <w:sz w:val="20"/>
        </w:rPr>
      </w:pPr>
    </w:p>
    <w:p>
      <w:pPr>
        <w:pStyle w:val="BodyText"/>
        <w:spacing w:before="3"/>
        <w:ind w:left="0"/>
        <w:rPr>
          <w:b/>
          <w:sz w:val="24"/>
        </w:rPr>
      </w:pPr>
    </w:p>
    <w:p>
      <w:pPr>
        <w:spacing w:before="0"/>
        <w:ind w:left="305" w:right="0" w:firstLine="0"/>
        <w:jc w:val="left"/>
        <w:rPr>
          <w:i/>
          <w:sz w:val="16"/>
        </w:rPr>
      </w:pPr>
      <w:r>
        <w:rPr>
          <w:i/>
          <w:sz w:val="16"/>
        </w:rPr>
        <w:t>–––––––––––––––––––</w:t>
      </w:r>
    </w:p>
    <w:p>
      <w:pPr>
        <w:spacing w:line="312" w:lineRule="auto" w:before="56"/>
        <w:ind w:left="588" w:right="1157" w:hanging="284"/>
        <w:jc w:val="both"/>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5"/>
          <w:sz w:val="16"/>
        </w:rPr>
        <w:t> </w:t>
      </w:r>
      <w:r>
        <w:rPr>
          <w:i/>
          <w:sz w:val="16"/>
        </w:rPr>
        <w:t>2   </w:t>
      </w:r>
      <w:r>
        <w:rPr>
          <w:i/>
          <w:spacing w:val="11"/>
          <w:sz w:val="16"/>
        </w:rPr>
        <w:t> </w:t>
      </w:r>
      <w:r>
        <w:rPr>
          <w:i/>
          <w:sz w:val="16"/>
        </w:rPr>
        <w:t>n</w:t>
      </w:r>
      <w:r>
        <w:rPr>
          <w:i/>
          <w:spacing w:val="-7"/>
          <w:sz w:val="16"/>
        </w:rPr>
        <w:t> </w:t>
      </w:r>
      <w:r>
        <w:rPr>
          <w:i/>
          <w:spacing w:val="6"/>
          <w:sz w:val="16"/>
        </w:rPr>
        <w:t>ci </w:t>
      </w:r>
      <w:r>
        <w:rPr>
          <w:i/>
          <w:sz w:val="16"/>
        </w:rPr>
        <w:t>m</w:t>
      </w:r>
      <w:r>
        <w:rPr>
          <w:i/>
          <w:spacing w:val="5"/>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w:t>
      </w:r>
      <w:r>
        <w:rPr>
          <w:i/>
          <w:spacing w:val="-20"/>
          <w:sz w:val="16"/>
        </w:rPr>
        <w:t> </w:t>
      </w:r>
      <w:r>
        <w:rPr>
          <w:i/>
          <w:spacing w:val="8"/>
          <w:sz w:val="16"/>
        </w:rPr>
        <w:t>siy</w:t>
      </w:r>
      <w:r>
        <w:rPr>
          <w:i/>
          <w:spacing w:val="-8"/>
          <w:sz w:val="16"/>
        </w:rPr>
        <w:t> </w:t>
      </w:r>
      <w:r>
        <w:rPr>
          <w:i/>
          <w:spacing w:val="5"/>
          <w:sz w:val="16"/>
        </w:rPr>
        <w:t>le</w:t>
      </w:r>
      <w:r>
        <w:rPr>
          <w:i/>
          <w:spacing w:val="13"/>
          <w:sz w:val="16"/>
        </w:rPr>
        <w:t> </w:t>
      </w:r>
      <w:r>
        <w:rPr>
          <w:i/>
          <w:sz w:val="16"/>
        </w:rPr>
        <w:t>b</w:t>
      </w:r>
      <w:r>
        <w:rPr>
          <w:i/>
          <w:spacing w:val="-13"/>
          <w:sz w:val="16"/>
        </w:rPr>
        <w:t> </w:t>
      </w:r>
      <w:r>
        <w:rPr>
          <w:i/>
          <w:sz w:val="16"/>
        </w:rPr>
        <w:t>u </w:t>
      </w:r>
      <w:r>
        <w:rPr>
          <w:i/>
          <w:spacing w:val="29"/>
          <w:sz w:val="16"/>
        </w:rPr>
        <w:t> </w:t>
      </w:r>
      <w:r>
        <w:rPr>
          <w:i/>
          <w:sz w:val="16"/>
        </w:rPr>
        <w:t>f</w:t>
      </w:r>
      <w:r>
        <w:rPr>
          <w:i/>
          <w:spacing w:val="-21"/>
          <w:sz w:val="16"/>
        </w:rPr>
        <w:t> </w:t>
      </w:r>
      <w:r>
        <w:rPr>
          <w:i/>
          <w:spacing w:val="3"/>
          <w:sz w:val="16"/>
        </w:rPr>
        <w:t>ık</w:t>
      </w:r>
      <w:r>
        <w:rPr>
          <w:i/>
          <w:spacing w:val="-10"/>
          <w:sz w:val="16"/>
        </w:rPr>
        <w:t> </w:t>
      </w:r>
      <w:r>
        <w:rPr>
          <w:i/>
          <w:sz w:val="16"/>
        </w:rPr>
        <w:t>r</w:t>
      </w:r>
      <w:r>
        <w:rPr>
          <w:i/>
          <w:spacing w:val="-23"/>
          <w:sz w:val="16"/>
        </w:rPr>
        <w:t> </w:t>
      </w:r>
      <w:r>
        <w:rPr>
          <w:i/>
          <w:sz w:val="16"/>
        </w:rPr>
        <w:t>a</w:t>
      </w:r>
      <w:r>
        <w:rPr>
          <w:i/>
          <w:spacing w:val="-25"/>
          <w:sz w:val="16"/>
        </w:rPr>
        <w:t> </w:t>
      </w:r>
      <w:r>
        <w:rPr>
          <w:i/>
          <w:sz w:val="16"/>
        </w:rPr>
        <w:t>d</w:t>
      </w:r>
      <w:r>
        <w:rPr>
          <w:i/>
          <w:spacing w:val="-12"/>
          <w:sz w:val="16"/>
        </w:rPr>
        <w:t> </w:t>
      </w:r>
      <w:r>
        <w:rPr>
          <w:i/>
          <w:sz w:val="16"/>
        </w:rPr>
        <w:t>a </w:t>
      </w:r>
      <w:r>
        <w:rPr>
          <w:i/>
          <w:spacing w:val="14"/>
          <w:sz w:val="16"/>
        </w:rPr>
        <w:t> </w:t>
      </w:r>
      <w:r>
        <w:rPr>
          <w:i/>
          <w:sz w:val="16"/>
        </w:rPr>
        <w:t>y</w:t>
      </w:r>
      <w:r>
        <w:rPr>
          <w:i/>
          <w:spacing w:val="-8"/>
          <w:sz w:val="16"/>
        </w:rPr>
        <w:t> </w:t>
      </w:r>
      <w:r>
        <w:rPr>
          <w:i/>
          <w:sz w:val="16"/>
        </w:rPr>
        <w:t>e</w:t>
      </w:r>
      <w:r>
        <w:rPr>
          <w:i/>
          <w:spacing w:val="-21"/>
          <w:sz w:val="16"/>
        </w:rPr>
        <w:t> </w:t>
      </w:r>
      <w:r>
        <w:rPr>
          <w:i/>
          <w:sz w:val="16"/>
        </w:rPr>
        <w:t>r </w:t>
      </w:r>
      <w:r>
        <w:rPr>
          <w:i/>
          <w:spacing w:val="15"/>
          <w:sz w:val="16"/>
        </w:rPr>
        <w:t> </w:t>
      </w:r>
      <w:r>
        <w:rPr>
          <w:i/>
          <w:spacing w:val="7"/>
          <w:sz w:val="16"/>
        </w:rPr>
        <w:t>ala</w:t>
      </w:r>
      <w:r>
        <w:rPr>
          <w:i/>
          <w:spacing w:val="-24"/>
          <w:sz w:val="16"/>
        </w:rPr>
        <w:t> </w:t>
      </w:r>
      <w:r>
        <w:rPr>
          <w:i/>
          <w:sz w:val="16"/>
        </w:rPr>
        <w:t>n </w:t>
      </w:r>
      <w:r>
        <w:rPr>
          <w:i/>
          <w:spacing w:val="35"/>
          <w:sz w:val="16"/>
        </w:rPr>
        <w:t> </w:t>
      </w:r>
      <w:r>
        <w:rPr>
          <w:i/>
          <w:spacing w:val="-6"/>
          <w:sz w:val="16"/>
        </w:rPr>
        <w:t>‘‘İm</w:t>
      </w:r>
      <w:r>
        <w:rPr>
          <w:i/>
          <w:spacing w:val="3"/>
          <w:sz w:val="16"/>
        </w:rPr>
        <w:t> </w:t>
      </w:r>
      <w:r>
        <w:rPr>
          <w:i/>
          <w:sz w:val="16"/>
        </w:rPr>
        <w:t>a</w:t>
      </w:r>
      <w:r>
        <w:rPr>
          <w:i/>
          <w:spacing w:val="-24"/>
          <w:sz w:val="16"/>
        </w:rPr>
        <w:t> </w:t>
      </w:r>
      <w:r>
        <w:rPr>
          <w:i/>
          <w:sz w:val="16"/>
        </w:rPr>
        <w:t>r </w:t>
      </w:r>
      <w:r>
        <w:rPr>
          <w:i/>
          <w:spacing w:val="15"/>
          <w:sz w:val="16"/>
        </w:rPr>
        <w:t> </w:t>
      </w:r>
      <w:r>
        <w:rPr>
          <w:i/>
          <w:sz w:val="16"/>
        </w:rPr>
        <w:t>v</w:t>
      </w:r>
      <w:r>
        <w:rPr>
          <w:i/>
          <w:spacing w:val="-14"/>
          <w:sz w:val="16"/>
        </w:rPr>
        <w:t> </w:t>
      </w:r>
      <w:r>
        <w:rPr>
          <w:i/>
          <w:sz w:val="16"/>
        </w:rPr>
        <w:t>e </w:t>
      </w:r>
      <w:r>
        <w:rPr>
          <w:i/>
          <w:spacing w:val="19"/>
          <w:sz w:val="16"/>
        </w:rPr>
        <w:t> </w:t>
      </w:r>
      <w:r>
        <w:rPr>
          <w:i/>
          <w:spacing w:val="5"/>
          <w:sz w:val="16"/>
        </w:rPr>
        <w:t>İsk</w:t>
      </w:r>
      <w:r>
        <w:rPr>
          <w:i/>
          <w:spacing w:val="-11"/>
          <w:sz w:val="16"/>
        </w:rPr>
        <w:t> </w:t>
      </w:r>
      <w:r>
        <w:rPr>
          <w:i/>
          <w:spacing w:val="6"/>
          <w:sz w:val="16"/>
        </w:rPr>
        <w:t>an </w:t>
      </w:r>
      <w:r>
        <w:rPr>
          <w:i/>
          <w:spacing w:val="25"/>
          <w:sz w:val="16"/>
        </w:rPr>
        <w:t> </w:t>
      </w:r>
      <w:r>
        <w:rPr>
          <w:i/>
          <w:sz w:val="16"/>
        </w:rPr>
        <w:t>Ba</w:t>
      </w:r>
      <w:r>
        <w:rPr>
          <w:i/>
          <w:spacing w:val="-25"/>
          <w:sz w:val="16"/>
        </w:rPr>
        <w:t> </w:t>
      </w:r>
      <w:r>
        <w:rPr>
          <w:i/>
          <w:sz w:val="16"/>
        </w:rPr>
        <w:t>k</w:t>
      </w:r>
      <w:r>
        <w:rPr>
          <w:i/>
          <w:spacing w:val="-13"/>
          <w:sz w:val="16"/>
        </w:rPr>
        <w:t> </w:t>
      </w:r>
      <w:r>
        <w:rPr>
          <w:i/>
          <w:spacing w:val="6"/>
          <w:sz w:val="16"/>
        </w:rPr>
        <w:t>an</w:t>
      </w:r>
      <w:r>
        <w:rPr>
          <w:i/>
          <w:spacing w:val="-7"/>
          <w:sz w:val="16"/>
        </w:rPr>
        <w:t> </w:t>
      </w:r>
      <w:r>
        <w:rPr>
          <w:i/>
          <w:spacing w:val="6"/>
          <w:sz w:val="16"/>
        </w:rPr>
        <w:t>lığ</w:t>
      </w:r>
      <w:r>
        <w:rPr>
          <w:i/>
          <w:spacing w:val="-25"/>
          <w:sz w:val="16"/>
        </w:rPr>
        <w:t> </w:t>
      </w:r>
      <w:r>
        <w:rPr>
          <w:i/>
          <w:spacing w:val="3"/>
          <w:sz w:val="16"/>
        </w:rPr>
        <w:t>ın</w:t>
      </w:r>
      <w:r>
        <w:rPr>
          <w:i/>
          <w:spacing w:val="-7"/>
          <w:sz w:val="16"/>
        </w:rPr>
        <w:t> </w:t>
      </w:r>
      <w:r>
        <w:rPr>
          <w:i/>
          <w:sz w:val="16"/>
        </w:rPr>
        <w:t>c</w:t>
      </w:r>
      <w:r>
        <w:rPr>
          <w:i/>
          <w:spacing w:val="-26"/>
          <w:sz w:val="16"/>
        </w:rPr>
        <w:t> </w:t>
      </w:r>
      <w:r>
        <w:rPr>
          <w:i/>
          <w:sz w:val="16"/>
        </w:rPr>
        <w:t>a </w:t>
      </w:r>
      <w:r>
        <w:rPr>
          <w:i/>
          <w:spacing w:val="15"/>
          <w:sz w:val="16"/>
        </w:rPr>
        <w:t> </w:t>
      </w:r>
      <w:r>
        <w:rPr>
          <w:i/>
          <w:sz w:val="16"/>
        </w:rPr>
        <w:t>t</w:t>
      </w:r>
      <w:r>
        <w:rPr>
          <w:i/>
          <w:spacing w:val="-21"/>
          <w:sz w:val="16"/>
        </w:rPr>
        <w:t> </w:t>
      </w:r>
      <w:r>
        <w:rPr>
          <w:i/>
          <w:sz w:val="16"/>
        </w:rPr>
        <w:t>e</w:t>
      </w:r>
      <w:r>
        <w:rPr>
          <w:i/>
          <w:spacing w:val="-21"/>
          <w:sz w:val="16"/>
        </w:rPr>
        <w:t> </w:t>
      </w:r>
      <w:r>
        <w:rPr>
          <w:i/>
          <w:spacing w:val="7"/>
          <w:sz w:val="16"/>
        </w:rPr>
        <w:t>sp</w:t>
      </w:r>
      <w:r>
        <w:rPr>
          <w:i/>
          <w:spacing w:val="-10"/>
          <w:sz w:val="16"/>
        </w:rPr>
        <w:t> </w:t>
      </w:r>
      <w:r>
        <w:rPr>
          <w:i/>
          <w:spacing w:val="5"/>
          <w:sz w:val="16"/>
        </w:rPr>
        <w:t>it </w:t>
      </w:r>
      <w:r>
        <w:rPr>
          <w:i/>
          <w:spacing w:val="13"/>
          <w:sz w:val="16"/>
        </w:rPr>
        <w:t> </w:t>
      </w:r>
      <w:r>
        <w:rPr>
          <w:i/>
          <w:sz w:val="16"/>
        </w:rPr>
        <w:t>e</w:t>
      </w:r>
      <w:r>
        <w:rPr>
          <w:i/>
          <w:spacing w:val="-20"/>
          <w:sz w:val="16"/>
        </w:rPr>
        <w:t> </w:t>
      </w:r>
      <w:r>
        <w:rPr>
          <w:i/>
          <w:sz w:val="16"/>
        </w:rPr>
        <w:t>d</w:t>
      </w:r>
      <w:r>
        <w:rPr>
          <w:i/>
          <w:spacing w:val="-10"/>
          <w:sz w:val="16"/>
        </w:rPr>
        <w:t> </w:t>
      </w:r>
      <w:r>
        <w:rPr>
          <w:i/>
          <w:spacing w:val="6"/>
          <w:sz w:val="16"/>
        </w:rPr>
        <w:t>ile</w:t>
      </w:r>
      <w:r>
        <w:rPr>
          <w:i/>
          <w:spacing w:val="-21"/>
          <w:sz w:val="16"/>
        </w:rPr>
        <w:t> </w:t>
      </w:r>
      <w:r>
        <w:rPr>
          <w:i/>
          <w:sz w:val="16"/>
        </w:rPr>
        <w:t>r</w:t>
      </w:r>
      <w:r>
        <w:rPr>
          <w:i/>
          <w:spacing w:val="-24"/>
          <w:sz w:val="16"/>
        </w:rPr>
        <w:t> </w:t>
      </w:r>
      <w:r>
        <w:rPr>
          <w:i/>
          <w:sz w:val="16"/>
        </w:rPr>
        <w:t>e</w:t>
      </w:r>
      <w:r>
        <w:rPr>
          <w:i/>
          <w:spacing w:val="-20"/>
          <w:sz w:val="16"/>
        </w:rPr>
        <w:t> </w:t>
      </w:r>
      <w:r>
        <w:rPr>
          <w:i/>
          <w:sz w:val="16"/>
        </w:rPr>
        <w:t>k </w:t>
      </w:r>
      <w:r>
        <w:rPr>
          <w:i/>
          <w:spacing w:val="36"/>
          <w:sz w:val="16"/>
        </w:rPr>
        <w:t> </w:t>
      </w:r>
      <w:r>
        <w:rPr>
          <w:i/>
          <w:sz w:val="16"/>
        </w:rPr>
        <w:t>Ba</w:t>
      </w:r>
      <w:r>
        <w:rPr>
          <w:i/>
          <w:spacing w:val="-25"/>
          <w:sz w:val="16"/>
        </w:rPr>
        <w:t> </w:t>
      </w:r>
      <w:r>
        <w:rPr>
          <w:i/>
          <w:sz w:val="16"/>
        </w:rPr>
        <w:t>- k</w:t>
      </w:r>
      <w:r>
        <w:rPr>
          <w:i/>
          <w:spacing w:val="-11"/>
          <w:sz w:val="16"/>
        </w:rPr>
        <w:t> </w:t>
      </w:r>
      <w:r>
        <w:rPr>
          <w:i/>
          <w:sz w:val="16"/>
        </w:rPr>
        <w:t>a</w:t>
      </w:r>
      <w:r>
        <w:rPr>
          <w:i/>
          <w:spacing w:val="-25"/>
          <w:sz w:val="16"/>
        </w:rPr>
        <w:t> </w:t>
      </w:r>
      <w:r>
        <w:rPr>
          <w:i/>
          <w:sz w:val="16"/>
        </w:rPr>
        <w:t>n</w:t>
      </w:r>
      <w:r>
        <w:rPr>
          <w:i/>
          <w:spacing w:val="-10"/>
          <w:sz w:val="16"/>
        </w:rPr>
        <w:t> </w:t>
      </w:r>
      <w:r>
        <w:rPr>
          <w:i/>
          <w:spacing w:val="7"/>
          <w:sz w:val="16"/>
        </w:rPr>
        <w:t>lar</w:t>
      </w:r>
      <w:r>
        <w:rPr>
          <w:i/>
          <w:spacing w:val="30"/>
          <w:sz w:val="16"/>
        </w:rPr>
        <w:t> </w:t>
      </w:r>
      <w:r>
        <w:rPr>
          <w:i/>
          <w:spacing w:val="5"/>
          <w:sz w:val="16"/>
        </w:rPr>
        <w:t>Ku</w:t>
      </w:r>
      <w:r>
        <w:rPr>
          <w:i/>
          <w:spacing w:val="-11"/>
          <w:sz w:val="16"/>
        </w:rPr>
        <w:t> </w:t>
      </w:r>
      <w:r>
        <w:rPr>
          <w:i/>
          <w:sz w:val="16"/>
        </w:rPr>
        <w:t>r</w:t>
      </w:r>
      <w:r>
        <w:rPr>
          <w:i/>
          <w:spacing w:val="-24"/>
          <w:sz w:val="16"/>
        </w:rPr>
        <w:t> </w:t>
      </w:r>
      <w:r>
        <w:rPr>
          <w:i/>
          <w:sz w:val="16"/>
        </w:rPr>
        <w:t>u</w:t>
      </w:r>
      <w:r>
        <w:rPr>
          <w:i/>
          <w:spacing w:val="-10"/>
          <w:sz w:val="16"/>
        </w:rPr>
        <w:t> </w:t>
      </w:r>
      <w:r>
        <w:rPr>
          <w:i/>
          <w:spacing w:val="5"/>
          <w:sz w:val="16"/>
        </w:rPr>
        <w:t>lu</w:t>
      </w:r>
      <w:r>
        <w:rPr>
          <w:i/>
          <w:spacing w:val="-13"/>
          <w:sz w:val="16"/>
        </w:rPr>
        <w:t> </w:t>
      </w:r>
      <w:r>
        <w:rPr>
          <w:i/>
          <w:sz w:val="16"/>
        </w:rPr>
        <w:t>n</w:t>
      </w:r>
      <w:r>
        <w:rPr>
          <w:i/>
          <w:spacing w:val="-7"/>
          <w:sz w:val="16"/>
        </w:rPr>
        <w:t> </w:t>
      </w:r>
      <w:r>
        <w:rPr>
          <w:i/>
          <w:sz w:val="16"/>
        </w:rPr>
        <w:t>c</w:t>
      </w:r>
      <w:r>
        <w:rPr>
          <w:i/>
          <w:spacing w:val="-26"/>
          <w:sz w:val="16"/>
        </w:rPr>
        <w:t> </w:t>
      </w:r>
      <w:r>
        <w:rPr>
          <w:i/>
          <w:sz w:val="16"/>
        </w:rPr>
        <w:t>a</w:t>
      </w:r>
      <w:r>
        <w:rPr>
          <w:i/>
          <w:spacing w:val="-22"/>
          <w:sz w:val="16"/>
        </w:rPr>
        <w:t> </w:t>
      </w:r>
      <w:r>
        <w:rPr>
          <w:i/>
          <w:spacing w:val="-9"/>
          <w:sz w:val="16"/>
        </w:rPr>
        <w:t>’’</w:t>
      </w:r>
      <w:r>
        <w:rPr>
          <w:i/>
          <w:spacing w:val="8"/>
          <w:sz w:val="16"/>
        </w:rPr>
        <w:t> </w:t>
      </w:r>
      <w:r>
        <w:rPr>
          <w:i/>
          <w:spacing w:val="5"/>
          <w:sz w:val="16"/>
        </w:rPr>
        <w:t>ib</w:t>
      </w:r>
      <w:r>
        <w:rPr>
          <w:i/>
          <w:spacing w:val="-15"/>
          <w:sz w:val="16"/>
        </w:rPr>
        <w:t> </w:t>
      </w:r>
      <w:r>
        <w:rPr>
          <w:i/>
          <w:sz w:val="16"/>
        </w:rPr>
        <w:t>a</w:t>
      </w:r>
      <w:r>
        <w:rPr>
          <w:i/>
          <w:spacing w:val="-24"/>
          <w:sz w:val="16"/>
        </w:rPr>
        <w:t> </w:t>
      </w:r>
      <w:r>
        <w:rPr>
          <w:i/>
          <w:sz w:val="16"/>
        </w:rPr>
        <w:t>r</w:t>
      </w:r>
      <w:r>
        <w:rPr>
          <w:i/>
          <w:spacing w:val="-24"/>
          <w:sz w:val="16"/>
        </w:rPr>
        <w:t> </w:t>
      </w:r>
      <w:r>
        <w:rPr>
          <w:i/>
          <w:sz w:val="16"/>
        </w:rPr>
        <w:t>e</w:t>
      </w:r>
      <w:r>
        <w:rPr>
          <w:i/>
          <w:spacing w:val="-21"/>
          <w:sz w:val="16"/>
        </w:rPr>
        <w:t> </w:t>
      </w:r>
      <w:r>
        <w:rPr>
          <w:i/>
          <w:spacing w:val="7"/>
          <w:sz w:val="16"/>
        </w:rPr>
        <w:t>si</w:t>
      </w:r>
      <w:r>
        <w:rPr>
          <w:i/>
          <w:spacing w:val="25"/>
          <w:sz w:val="16"/>
        </w:rPr>
        <w:t> </w:t>
      </w:r>
      <w:r>
        <w:rPr>
          <w:i/>
          <w:spacing w:val="-5"/>
          <w:sz w:val="16"/>
        </w:rPr>
        <w:t>‘‘Cu</w:t>
      </w:r>
      <w:r>
        <w:rPr>
          <w:i/>
          <w:spacing w:val="-10"/>
          <w:sz w:val="16"/>
        </w:rPr>
        <w:t> </w:t>
      </w:r>
      <w:r>
        <w:rPr>
          <w:i/>
          <w:sz w:val="16"/>
        </w:rPr>
        <w:t>m</w:t>
      </w:r>
      <w:r>
        <w:rPr>
          <w:i/>
          <w:spacing w:val="5"/>
          <w:sz w:val="16"/>
        </w:rPr>
        <w:t> </w:t>
      </w:r>
      <w:r>
        <w:rPr>
          <w:i/>
          <w:sz w:val="16"/>
        </w:rPr>
        <w:t>h</w:t>
      </w:r>
      <w:r>
        <w:rPr>
          <w:i/>
          <w:spacing w:val="-7"/>
          <w:sz w:val="16"/>
        </w:rPr>
        <w:t> </w:t>
      </w:r>
      <w:r>
        <w:rPr>
          <w:i/>
          <w:sz w:val="16"/>
        </w:rPr>
        <w:t>u</w:t>
      </w:r>
      <w:r>
        <w:rPr>
          <w:i/>
          <w:spacing w:val="-11"/>
          <w:sz w:val="16"/>
        </w:rPr>
        <w:t> </w:t>
      </w:r>
      <w:r>
        <w:rPr>
          <w:i/>
          <w:spacing w:val="7"/>
          <w:sz w:val="16"/>
        </w:rPr>
        <w:t>rb</w:t>
      </w:r>
      <w:r>
        <w:rPr>
          <w:i/>
          <w:spacing w:val="-13"/>
          <w:sz w:val="16"/>
        </w:rPr>
        <w:t> </w:t>
      </w:r>
      <w:r>
        <w:rPr>
          <w:i/>
          <w:sz w:val="16"/>
        </w:rPr>
        <w:t>a</w:t>
      </w:r>
      <w:r>
        <w:rPr>
          <w:i/>
          <w:spacing w:val="-24"/>
          <w:sz w:val="16"/>
        </w:rPr>
        <w:t> </w:t>
      </w:r>
      <w:r>
        <w:rPr>
          <w:i/>
          <w:spacing w:val="7"/>
          <w:sz w:val="16"/>
        </w:rPr>
        <w:t>şk</w:t>
      </w:r>
      <w:r>
        <w:rPr>
          <w:i/>
          <w:spacing w:val="-14"/>
          <w:sz w:val="16"/>
        </w:rPr>
        <w:t> </w:t>
      </w:r>
      <w:r>
        <w:rPr>
          <w:i/>
          <w:sz w:val="16"/>
        </w:rPr>
        <w:t>a</w:t>
      </w:r>
      <w:r>
        <w:rPr>
          <w:i/>
          <w:spacing w:val="-25"/>
          <w:sz w:val="16"/>
        </w:rPr>
        <w:t> </w:t>
      </w:r>
      <w:r>
        <w:rPr>
          <w:i/>
          <w:sz w:val="16"/>
        </w:rPr>
        <w:t>n</w:t>
      </w:r>
      <w:r>
        <w:rPr>
          <w:i/>
          <w:spacing w:val="-10"/>
          <w:sz w:val="16"/>
        </w:rPr>
        <w:t> </w:t>
      </w:r>
      <w:r>
        <w:rPr>
          <w:i/>
          <w:spacing w:val="5"/>
          <w:sz w:val="16"/>
        </w:rPr>
        <w:t>ın</w:t>
      </w:r>
      <w:r>
        <w:rPr>
          <w:i/>
          <w:spacing w:val="-8"/>
          <w:sz w:val="16"/>
        </w:rPr>
        <w:t> </w:t>
      </w:r>
      <w:r>
        <w:rPr>
          <w:i/>
          <w:sz w:val="16"/>
        </w:rPr>
        <w:t>c</w:t>
      </w:r>
      <w:r>
        <w:rPr>
          <w:i/>
          <w:spacing w:val="-26"/>
          <w:sz w:val="16"/>
        </w:rPr>
        <w:t> </w:t>
      </w:r>
      <w:r>
        <w:rPr>
          <w:i/>
          <w:sz w:val="16"/>
        </w:rPr>
        <w:t>a</w:t>
      </w:r>
      <w:r>
        <w:rPr>
          <w:i/>
          <w:spacing w:val="-21"/>
          <w:sz w:val="16"/>
        </w:rPr>
        <w:t> </w:t>
      </w:r>
      <w:r>
        <w:rPr>
          <w:i/>
          <w:spacing w:val="-9"/>
          <w:sz w:val="16"/>
        </w:rPr>
        <w:t>’’</w:t>
      </w:r>
      <w:r>
        <w:rPr>
          <w:i/>
          <w:spacing w:val="7"/>
          <w:sz w:val="16"/>
        </w:rPr>
        <w:t> şe</w:t>
      </w:r>
      <w:r>
        <w:rPr>
          <w:i/>
          <w:spacing w:val="-20"/>
          <w:sz w:val="16"/>
        </w:rPr>
        <w:t> </w:t>
      </w:r>
      <w:r>
        <w:rPr>
          <w:i/>
          <w:sz w:val="16"/>
        </w:rPr>
        <w:t>k</w:t>
      </w:r>
      <w:r>
        <w:rPr>
          <w:i/>
          <w:spacing w:val="-11"/>
          <w:sz w:val="16"/>
        </w:rPr>
        <w:t> </w:t>
      </w:r>
      <w:r>
        <w:rPr>
          <w:i/>
          <w:spacing w:val="5"/>
          <w:sz w:val="16"/>
        </w:rPr>
        <w:t>lin</w:t>
      </w:r>
      <w:r>
        <w:rPr>
          <w:i/>
          <w:spacing w:val="-7"/>
          <w:sz w:val="16"/>
        </w:rPr>
        <w:t> </w:t>
      </w:r>
      <w:r>
        <w:rPr>
          <w:i/>
          <w:sz w:val="16"/>
        </w:rPr>
        <w:t>d</w:t>
      </w:r>
      <w:r>
        <w:rPr>
          <w:i/>
          <w:spacing w:val="-11"/>
          <w:sz w:val="16"/>
        </w:rPr>
        <w:t> </w:t>
      </w:r>
      <w:r>
        <w:rPr>
          <w:i/>
          <w:sz w:val="16"/>
        </w:rPr>
        <w:t>e</w:t>
      </w:r>
      <w:r>
        <w:rPr>
          <w:i/>
          <w:spacing w:val="35"/>
          <w:sz w:val="16"/>
        </w:rPr>
        <w:t> </w:t>
      </w:r>
      <w:r>
        <w:rPr>
          <w:i/>
          <w:sz w:val="16"/>
        </w:rPr>
        <w:t>d</w:t>
      </w:r>
      <w:r>
        <w:rPr>
          <w:i/>
          <w:spacing w:val="-10"/>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3"/>
          <w:sz w:val="16"/>
        </w:rPr>
        <w:t> </w:t>
      </w:r>
      <w:r>
        <w:rPr>
          <w:i/>
          <w:spacing w:val="6"/>
          <w:sz w:val="16"/>
        </w:rPr>
        <w:t>ilm</w:t>
      </w:r>
      <w:r>
        <w:rPr>
          <w:i/>
          <w:spacing w:val="4"/>
          <w:sz w:val="16"/>
        </w:rPr>
        <w:t> </w:t>
      </w:r>
      <w:r>
        <w:rPr>
          <w:i/>
          <w:spacing w:val="8"/>
          <w:sz w:val="16"/>
        </w:rPr>
        <w:t>işt</w:t>
      </w:r>
      <w:r>
        <w:rPr>
          <w:i/>
          <w:spacing w:val="-20"/>
          <w:sz w:val="16"/>
        </w:rPr>
        <w:t> </w:t>
      </w:r>
      <w:r>
        <w:rPr>
          <w:i/>
          <w:spacing w:val="5"/>
          <w:sz w:val="16"/>
        </w:rPr>
        <w:t>ir</w:t>
      </w:r>
      <w:r>
        <w:rPr>
          <w:i/>
          <w:spacing w:val="-24"/>
          <w:sz w:val="16"/>
        </w:rPr>
        <w:t> </w:t>
      </w:r>
      <w:r>
        <w:rPr>
          <w:i/>
          <w:sz w:val="16"/>
        </w:rPr>
        <w:t>.</w:t>
      </w:r>
    </w:p>
    <w:p>
      <w:pPr>
        <w:spacing w:after="0" w:line="312" w:lineRule="auto"/>
        <w:jc w:val="both"/>
        <w:rPr>
          <w:sz w:val="16"/>
        </w:rPr>
        <w:sectPr>
          <w:pgSz w:w="11910" w:h="16840"/>
          <w:pgMar w:header="1526" w:footer="0" w:top="1760" w:bottom="280" w:left="1680" w:right="1680"/>
        </w:sectPr>
      </w:pPr>
    </w:p>
    <w:p>
      <w:pPr>
        <w:pStyle w:val="BodyText"/>
        <w:spacing w:before="11"/>
        <w:ind w:left="0"/>
        <w:rPr>
          <w:i/>
          <w:sz w:val="14"/>
        </w:rPr>
      </w:pPr>
    </w:p>
    <w:p>
      <w:pPr>
        <w:spacing w:before="92"/>
        <w:ind w:left="871" w:right="0" w:firstLine="0"/>
        <w:jc w:val="left"/>
        <w:rPr>
          <w:i/>
          <w:sz w:val="18"/>
        </w:rPr>
      </w:pPr>
      <w:r>
        <w:rPr>
          <w:i/>
          <w:sz w:val="18"/>
        </w:rPr>
        <w:t>Öğrenim bursları ve yurtları:</w:t>
      </w:r>
    </w:p>
    <w:p>
      <w:pPr>
        <w:pStyle w:val="BodyText"/>
        <w:spacing w:line="278" w:lineRule="auto" w:before="33"/>
        <w:ind w:right="1146" w:firstLine="566"/>
        <w:jc w:val="both"/>
      </w:pPr>
      <w:r>
        <w:rPr>
          <w:b/>
        </w:rPr>
        <w:t>Madde 199 – </w:t>
      </w:r>
      <w:r>
        <w:rPr/>
        <w:t>Mahrumiyet yerlerinde çalışan Devlet memurları görev yerlerinde çocuğu- nun girmesi gereken orta dereceli okul bulunmadığı takdirde, bu dereceli okullarda okuma hakkı- nı kazanmış bulunan çocuklarını yatılı okullarda okutmak isterlerse, pansiyon ücret indiriminden faydalanırlar.</w:t>
      </w:r>
    </w:p>
    <w:p>
      <w:pPr>
        <w:pStyle w:val="BodyText"/>
        <w:spacing w:line="278" w:lineRule="auto"/>
        <w:ind w:right="1151" w:firstLine="566"/>
        <w:jc w:val="both"/>
      </w:pPr>
      <w:r>
        <w:rPr/>
        <w:t>Bu indirim her yıl bütçe kanunu ile tesbit olunan pansiyon ücretlerinden en azının çocuk- ların her biri için % 50 si oranındadır. İndirim sonucunda meydana çıkan fark Devlet bütçesinden ödenir.</w:t>
      </w:r>
    </w:p>
    <w:p>
      <w:pPr>
        <w:pStyle w:val="BodyText"/>
        <w:spacing w:line="278" w:lineRule="auto"/>
        <w:ind w:right="1150" w:firstLine="566"/>
        <w:jc w:val="both"/>
      </w:pPr>
      <w:r>
        <w:rPr/>
        <w:t>Ancak, memurlar çocuklarını daha yüksek ücretli okul pansiyonlarından veya Milli Eği- tim Bakanlığının denetimi altında faaliyette bulunan özel pansiyonlardan faydalandırmak isterler- se aradaki ücret farkı kendileri tarafından ödenir.</w:t>
      </w:r>
    </w:p>
    <w:p>
      <w:pPr>
        <w:spacing w:line="207" w:lineRule="exact" w:before="0"/>
        <w:ind w:left="871" w:right="0" w:firstLine="0"/>
        <w:jc w:val="left"/>
        <w:rPr>
          <w:i/>
          <w:sz w:val="18"/>
        </w:rPr>
      </w:pPr>
      <w:r>
        <w:rPr>
          <w:i/>
          <w:sz w:val="18"/>
        </w:rPr>
        <w:t>Sınıfta kalan çocuklar için burs verilemiyeceği:</w:t>
      </w:r>
    </w:p>
    <w:p>
      <w:pPr>
        <w:pStyle w:val="BodyText"/>
        <w:spacing w:line="278" w:lineRule="auto" w:before="33"/>
        <w:ind w:right="1157" w:firstLine="566"/>
        <w:jc w:val="both"/>
      </w:pPr>
      <w:r>
        <w:rPr>
          <w:b/>
        </w:rPr>
        <w:t>Madde 200 – </w:t>
      </w:r>
      <w:r>
        <w:rPr/>
        <w:t>Pansiyonlarda ücret indiriminden faydalanan memurların çocukları sınıfta kalırlarsa aynı sınıf için ikinci sene bu haktan faydalanamazlar.</w:t>
      </w:r>
    </w:p>
    <w:p>
      <w:pPr>
        <w:spacing w:before="0"/>
        <w:ind w:left="871" w:right="0" w:firstLine="0"/>
        <w:jc w:val="left"/>
        <w:rPr>
          <w:i/>
          <w:sz w:val="18"/>
        </w:rPr>
      </w:pPr>
      <w:r>
        <w:rPr>
          <w:i/>
          <w:sz w:val="18"/>
        </w:rPr>
        <w:t>Mahrumiyet yerinden başka yere atanan, ölen, emekliye ayrılanların burs haklarının de-</w:t>
      </w:r>
    </w:p>
    <w:p>
      <w:pPr>
        <w:spacing w:before="33"/>
        <w:ind w:left="305" w:right="0" w:firstLine="0"/>
        <w:jc w:val="left"/>
        <w:rPr>
          <w:i/>
          <w:sz w:val="18"/>
        </w:rPr>
      </w:pPr>
      <w:r>
        <w:rPr>
          <w:i/>
          <w:sz w:val="18"/>
        </w:rPr>
        <w:t>vamı:</w:t>
      </w:r>
    </w:p>
    <w:p>
      <w:pPr>
        <w:pStyle w:val="BodyText"/>
        <w:spacing w:before="33"/>
        <w:ind w:left="871"/>
      </w:pPr>
      <w:r>
        <w:rPr>
          <w:b/>
        </w:rPr>
        <w:t>Madde 201 – </w:t>
      </w:r>
      <w:r>
        <w:rPr/>
        <w:t>Öğrenim yılı içinde mahrumiyet yeri ödeneğine tabi olmayan yerlerdeki bir</w:t>
      </w:r>
    </w:p>
    <w:p>
      <w:pPr>
        <w:pStyle w:val="BodyText"/>
        <w:spacing w:line="278" w:lineRule="auto" w:before="33"/>
        <w:ind w:right="1156"/>
        <w:jc w:val="both"/>
      </w:pPr>
      <w:r>
        <w:rPr/>
        <w:t>göreve atanan veya ölen veyahut emekliye ayrılan memurların çocukları için yapılan indirim, bulundukları ders yılı sonuna kadarı kendi isteğiyle atananlar için de, atandıkları tarihteki taksit dönemi sonuna kadar devam eder.</w:t>
      </w:r>
    </w:p>
    <w:p>
      <w:pPr>
        <w:spacing w:line="207" w:lineRule="exact" w:before="0"/>
        <w:ind w:left="871" w:right="0" w:firstLine="0"/>
        <w:jc w:val="left"/>
        <w:rPr>
          <w:i/>
          <w:sz w:val="12"/>
        </w:rPr>
      </w:pPr>
      <w:r>
        <w:rPr>
          <w:i/>
          <w:sz w:val="18"/>
        </w:rPr>
        <w:t>Aile yardımı ödeneği: </w:t>
      </w:r>
      <w:r>
        <w:rPr>
          <w:i/>
          <w:position w:val="6"/>
          <w:sz w:val="12"/>
        </w:rPr>
        <w:t>(1)</w:t>
      </w:r>
    </w:p>
    <w:p>
      <w:pPr>
        <w:pStyle w:val="BodyText"/>
        <w:spacing w:before="33"/>
        <w:ind w:left="871"/>
      </w:pPr>
      <w:r>
        <w:rPr>
          <w:b/>
        </w:rPr>
        <w:t>Madde 202 – </w:t>
      </w:r>
      <w:r>
        <w:rPr/>
        <w:t>Evli bulunan Devlet memurlarına aile yardımı ödeneği verilir.</w:t>
      </w:r>
    </w:p>
    <w:p>
      <w:pPr>
        <w:spacing w:line="278" w:lineRule="auto" w:before="33"/>
        <w:ind w:left="305" w:right="1147" w:firstLine="566"/>
        <w:jc w:val="both"/>
        <w:rPr>
          <w:sz w:val="12"/>
        </w:rPr>
      </w:pPr>
      <w:r>
        <w:rPr>
          <w:b/>
          <w:sz w:val="18"/>
        </w:rPr>
        <w:t>(Değişik: 27/6/1989 - KHK - 375/10 md.) </w:t>
      </w:r>
      <w:r>
        <w:rPr>
          <w:sz w:val="18"/>
        </w:rPr>
        <w:t>Bu yardım, memurun her ne şekilde olursa ol- sun menfaat karşılığı çalışmayan veya herhangi bir sosyal güvenlik kuruluşundan aylık almayan eşi için 1500, çocuklarından herbiri için de 250 gösterge rakamının (72 nci ay dahil olmak üzere 0-6 yaş grubunda yer alan çocuklar için bir kat artırımlı) aylık katsayısı ile çarpılması sonucu elde edilecek miktar üzerinden ödenir. </w:t>
      </w:r>
      <w:r>
        <w:rPr>
          <w:b/>
          <w:sz w:val="18"/>
        </w:rPr>
        <w:t>(Mülga ikinci cümle: 13/2/2011 - 6111/117 md.) </w:t>
      </w:r>
      <w:r>
        <w:rPr>
          <w:sz w:val="18"/>
        </w:rPr>
        <w:t>Eşlerden birine iş akdi veya toplu sözleşme gereği çocukları için yapılan aile yardımı ödeneği daha düşük ise, yalnız aradaki fark ödenir. </w:t>
      </w:r>
      <w:r>
        <w:rPr>
          <w:b/>
          <w:sz w:val="18"/>
        </w:rPr>
        <w:t>(Ek: 9/4/1990 - KHK-418/7 md.; İptal: Anayasa Mahkemesinin 5/2/1992 tarihli ve E. 1990/22, K. 1992/6 sayılı Kararı ile, Yeniden düzenleme: 18/5/1994 - KHK-527/9 md.) </w:t>
      </w:r>
      <w:r>
        <w:rPr>
          <w:sz w:val="18"/>
        </w:rPr>
        <w:t>Bu fıkrada yer alan gösterge rakamlarını 3 katına kadar artırmaya Cumhurbaş- kanı yetkilidir.</w:t>
      </w:r>
      <w:r>
        <w:rPr>
          <w:position w:val="6"/>
          <w:sz w:val="12"/>
        </w:rPr>
        <w:t>(2)(3)(4)</w:t>
      </w:r>
    </w:p>
    <w:p>
      <w:pPr>
        <w:spacing w:line="181" w:lineRule="exact" w:before="0"/>
        <w:ind w:left="305" w:right="0" w:firstLine="0"/>
        <w:jc w:val="left"/>
        <w:rPr>
          <w:sz w:val="16"/>
        </w:rPr>
      </w:pPr>
      <w:r>
        <w:rPr>
          <w:sz w:val="16"/>
        </w:rPr>
        <w:t>––––––––––––––––––</w:t>
      </w:r>
    </w:p>
    <w:p>
      <w:pPr>
        <w:pStyle w:val="ListParagraph"/>
        <w:numPr>
          <w:ilvl w:val="0"/>
          <w:numId w:val="88"/>
        </w:numPr>
        <w:tabs>
          <w:tab w:pos="589" w:val="left" w:leader="none"/>
        </w:tabs>
        <w:spacing w:line="285" w:lineRule="auto" w:before="97" w:after="0"/>
        <w:ind w:left="588" w:right="1149" w:hanging="283"/>
        <w:jc w:val="both"/>
        <w:rPr>
          <w:i/>
          <w:sz w:val="16"/>
        </w:rPr>
      </w:pPr>
      <w:r>
        <w:rPr>
          <w:i/>
          <w:sz w:val="16"/>
        </w:rPr>
        <w:t>3/7/2011 tarihli ve 2011/2022 sayılı Bakanlar Kurulu Kararı Eki Kararın 3 üncü maddesiyle, bu madde- </w:t>
      </w:r>
      <w:r>
        <w:rPr>
          <w:i/>
          <w:sz w:val="16"/>
        </w:rPr>
        <w:t>de yer alan ve eş için ödenmekte olan aile yardımı ödeneğine esas (1.500) gösterge rakamının 1/7/2011 tarihinden itibaren (2.134) olarak uygulanacağı hüküm altına</w:t>
      </w:r>
      <w:r>
        <w:rPr>
          <w:i/>
          <w:spacing w:val="-15"/>
          <w:sz w:val="16"/>
        </w:rPr>
        <w:t> </w:t>
      </w:r>
      <w:r>
        <w:rPr>
          <w:i/>
          <w:sz w:val="16"/>
        </w:rPr>
        <w:t>alınmıştır.</w:t>
      </w:r>
    </w:p>
    <w:p>
      <w:pPr>
        <w:pStyle w:val="ListParagraph"/>
        <w:numPr>
          <w:ilvl w:val="0"/>
          <w:numId w:val="88"/>
        </w:numPr>
        <w:tabs>
          <w:tab w:pos="589" w:val="left" w:leader="none"/>
        </w:tabs>
        <w:spacing w:line="285" w:lineRule="auto" w:before="63" w:after="0"/>
        <w:ind w:left="588" w:right="1160" w:hanging="283"/>
        <w:jc w:val="both"/>
        <w:rPr>
          <w:i/>
          <w:sz w:val="16"/>
        </w:rPr>
      </w:pPr>
      <w:r>
        <w:rPr>
          <w:i/>
          <w:sz w:val="16"/>
        </w:rPr>
        <w:t>21/3/2006 tarihli ve 5473 sayılı Kanunun 3 üncü maddesiyle; bu fıkrada yer alan "250" rakamı "1500", </w:t>
      </w:r>
      <w:r>
        <w:rPr>
          <w:i/>
          <w:sz w:val="16"/>
        </w:rPr>
        <w:t>"50" rakamı "250", "5 katına" ibaresi ise "3 katına" şeklinde değiştirilmiş</w:t>
      </w:r>
      <w:r>
        <w:rPr>
          <w:i/>
          <w:spacing w:val="-29"/>
          <w:sz w:val="16"/>
        </w:rPr>
        <w:t> </w:t>
      </w:r>
      <w:r>
        <w:rPr>
          <w:i/>
          <w:sz w:val="16"/>
        </w:rPr>
        <w:t>ve metne işlenmiştir.</w:t>
      </w:r>
    </w:p>
    <w:p>
      <w:pPr>
        <w:pStyle w:val="ListParagraph"/>
        <w:numPr>
          <w:ilvl w:val="0"/>
          <w:numId w:val="88"/>
        </w:numPr>
        <w:tabs>
          <w:tab w:pos="589" w:val="left" w:leader="none"/>
        </w:tabs>
        <w:spacing w:line="285" w:lineRule="auto" w:before="61" w:after="0"/>
        <w:ind w:left="588" w:right="1149" w:hanging="283"/>
        <w:jc w:val="both"/>
        <w:rPr>
          <w:i/>
          <w:sz w:val="16"/>
        </w:rPr>
      </w:pPr>
      <w:r>
        <w:rPr>
          <w:i/>
          <w:sz w:val="16"/>
        </w:rPr>
        <w:t>21/4/2005 tarihli ve 5335 sayılı Kanunun 28 inci maddesiyle bu fıkraya "50 gösterge rakamının" ibare- </w:t>
      </w:r>
      <w:r>
        <w:rPr>
          <w:i/>
          <w:sz w:val="16"/>
        </w:rPr>
        <w:t>sinden sonra gelmek üzere, "(72 nci ay dahil olmak üzere 0-6 yaş grubunda yer alan çocuklar için bir kat artırımlı) " ibaresi eklenmiş ve metne</w:t>
      </w:r>
      <w:r>
        <w:rPr>
          <w:i/>
          <w:spacing w:val="-12"/>
          <w:sz w:val="16"/>
        </w:rPr>
        <w:t> </w:t>
      </w:r>
      <w:r>
        <w:rPr>
          <w:i/>
          <w:sz w:val="16"/>
        </w:rPr>
        <w:t>işlenmiştir.</w:t>
      </w:r>
    </w:p>
    <w:p>
      <w:pPr>
        <w:pStyle w:val="ListParagraph"/>
        <w:numPr>
          <w:ilvl w:val="0"/>
          <w:numId w:val="88"/>
        </w:numPr>
        <w:tabs>
          <w:tab w:pos="589" w:val="left" w:leader="none"/>
        </w:tabs>
        <w:spacing w:line="288" w:lineRule="auto" w:before="64" w:after="0"/>
        <w:ind w:left="588" w:right="1162" w:hanging="283"/>
        <w:jc w:val="both"/>
        <w:rPr>
          <w:i/>
          <w:sz w:val="16"/>
        </w:rPr>
      </w:pPr>
      <w:r>
        <w:rPr>
          <w:i/>
          <w:sz w:val="16"/>
        </w:rPr>
        <w:t>2/7/2018 tarihli ve 703 sayılı Kanun Hükmünde Kararnamenin 182 nci maddesiyle bu fıkrada yer alan </w:t>
      </w:r>
      <w:r>
        <w:rPr>
          <w:i/>
          <w:sz w:val="16"/>
        </w:rPr>
        <w:t>“Bakanlar Kurulu” ibaresi “Cumhurbaşkanı” şeklinde</w:t>
      </w:r>
      <w:r>
        <w:rPr>
          <w:i/>
          <w:spacing w:val="-9"/>
          <w:sz w:val="16"/>
        </w:rPr>
        <w:t> </w:t>
      </w:r>
      <w:r>
        <w:rPr>
          <w:i/>
          <w:sz w:val="16"/>
        </w:rPr>
        <w:t>değiştirilmiştir.</w:t>
      </w:r>
    </w:p>
    <w:p>
      <w:pPr>
        <w:spacing w:after="0" w:line="288" w:lineRule="auto"/>
        <w:jc w:val="both"/>
        <w:rPr>
          <w:sz w:val="16"/>
        </w:rPr>
        <w:sectPr>
          <w:pgSz w:w="11910" w:h="16840"/>
          <w:pgMar w:header="1526" w:footer="0" w:top="1760" w:bottom="280" w:left="1680" w:right="1680"/>
        </w:sectPr>
      </w:pPr>
    </w:p>
    <w:p>
      <w:pPr>
        <w:pStyle w:val="BodyText"/>
        <w:spacing w:before="11"/>
        <w:ind w:left="0"/>
        <w:rPr>
          <w:i/>
          <w:sz w:val="19"/>
        </w:rPr>
      </w:pPr>
    </w:p>
    <w:p>
      <w:pPr>
        <w:pStyle w:val="BodyText"/>
        <w:spacing w:before="92"/>
        <w:ind w:left="871"/>
      </w:pPr>
      <w:r>
        <w:rPr/>
        <w:t>Dul memurların çocukları için yukarıki fıkralar hükmü uygulanır.</w:t>
      </w:r>
    </w:p>
    <w:p>
      <w:pPr>
        <w:pStyle w:val="BodyText"/>
        <w:spacing w:line="278" w:lineRule="auto" w:before="33"/>
        <w:ind w:right="1146" w:firstLine="566"/>
      </w:pPr>
      <w:r>
        <w:rPr/>
        <w:t>Boşanma veya ayrılık vukuunda mahkeme bu yardımın hangi tarafa ve ne oranda verile- ceğini de kararında belirtir.</w:t>
      </w:r>
    </w:p>
    <w:p>
      <w:pPr>
        <w:pStyle w:val="BodyText"/>
        <w:ind w:left="871"/>
      </w:pPr>
      <w:r>
        <w:rPr/>
        <w:t>Devlet memurunun, geçimini sağladığı üvey çocukları için de bu ödenek verilir.</w:t>
      </w:r>
    </w:p>
    <w:p>
      <w:pPr>
        <w:spacing w:before="33"/>
        <w:ind w:left="871" w:right="0" w:firstLine="0"/>
        <w:jc w:val="left"/>
        <w:rPr>
          <w:i/>
          <w:sz w:val="18"/>
        </w:rPr>
      </w:pPr>
      <w:r>
        <w:rPr>
          <w:i/>
          <w:sz w:val="18"/>
        </w:rPr>
        <w:t>Aile yardımı ödeneğinin ödeme usulü:</w:t>
      </w:r>
    </w:p>
    <w:p>
      <w:pPr>
        <w:pStyle w:val="BodyText"/>
        <w:spacing w:before="33"/>
        <w:ind w:left="871"/>
      </w:pPr>
      <w:r>
        <w:rPr>
          <w:b/>
        </w:rPr>
        <w:t>Madde 203 – </w:t>
      </w:r>
      <w:r>
        <w:rPr/>
        <w:t>Aile yardımı ödeneği Devlet memurlarına her ay aylıklariyle birlikte öde-</w:t>
      </w:r>
    </w:p>
    <w:p>
      <w:pPr>
        <w:spacing w:after="0"/>
        <w:sectPr>
          <w:pgSz w:w="11910" w:h="16840"/>
          <w:pgMar w:header="1526" w:footer="0" w:top="1740" w:bottom="280" w:left="1680" w:right="1680"/>
        </w:sectPr>
      </w:pPr>
    </w:p>
    <w:p>
      <w:pPr>
        <w:pStyle w:val="BodyText"/>
        <w:spacing w:before="33"/>
      </w:pPr>
      <w:r>
        <w:rPr/>
        <w:t>nir.</w:t>
      </w:r>
    </w:p>
    <w:p>
      <w:pPr>
        <w:pStyle w:val="BodyText"/>
        <w:spacing w:before="9"/>
        <w:ind w:left="0"/>
        <w:rPr>
          <w:sz w:val="23"/>
        </w:rPr>
      </w:pPr>
      <w:r>
        <w:rPr/>
        <w:br w:type="column"/>
      </w:r>
      <w:r>
        <w:rPr>
          <w:sz w:val="23"/>
        </w:rPr>
      </w:r>
    </w:p>
    <w:p>
      <w:pPr>
        <w:pStyle w:val="BodyText"/>
        <w:ind w:left="280"/>
      </w:pPr>
      <w:r>
        <w:rPr/>
        <w:t>Karı ve kocanın her ikisi de memur iseler bu ödenek yalnız kocaya verilir.</w:t>
      </w:r>
    </w:p>
    <w:p>
      <w:pPr>
        <w:pStyle w:val="BodyText"/>
        <w:spacing w:before="33"/>
        <w:ind w:left="280"/>
      </w:pPr>
      <w:r>
        <w:rPr/>
        <w:t>Aile yardımı ödenekleri hiç bir vergi ve kesintiye tabi tutulmaksızın ödenir ve borç için</w:t>
      </w:r>
    </w:p>
    <w:p>
      <w:pPr>
        <w:spacing w:after="0"/>
        <w:sectPr>
          <w:type w:val="continuous"/>
          <w:pgSz w:w="11910" w:h="16840"/>
          <w:pgMar w:top="1740" w:bottom="280" w:left="1680" w:right="1680"/>
          <w:cols w:num="2" w:equalWidth="0">
            <w:col w:w="552" w:space="40"/>
            <w:col w:w="7958"/>
          </w:cols>
        </w:sectPr>
      </w:pPr>
    </w:p>
    <w:p>
      <w:pPr>
        <w:pStyle w:val="BodyText"/>
        <w:spacing w:before="33"/>
      </w:pPr>
      <w:r>
        <w:rPr/>
        <w:t>haczedilemez.</w:t>
      </w:r>
    </w:p>
    <w:p>
      <w:pPr>
        <w:spacing w:before="33"/>
        <w:ind w:left="871" w:right="0" w:firstLine="0"/>
        <w:jc w:val="left"/>
        <w:rPr>
          <w:i/>
          <w:sz w:val="18"/>
        </w:rPr>
      </w:pPr>
      <w:r>
        <w:rPr>
          <w:i/>
          <w:sz w:val="18"/>
        </w:rPr>
        <w:t>Aile yardımı ödeneğine hak kazanma:</w:t>
      </w:r>
    </w:p>
    <w:p>
      <w:pPr>
        <w:pStyle w:val="BodyText"/>
        <w:spacing w:line="278" w:lineRule="auto" w:before="33"/>
        <w:ind w:right="1146" w:firstLine="566"/>
      </w:pPr>
      <w:r>
        <w:rPr>
          <w:b/>
        </w:rPr>
        <w:t>Madde 204 – </w:t>
      </w:r>
      <w:r>
        <w:rPr/>
        <w:t>Memur, eş için ödenen aile yardımı ödeneğine evlendiği; çocuk için ödenen yardıma da çocuğunun doğduğu tarihi takip eden ay başından itibaren hak kazanır.</w:t>
      </w:r>
    </w:p>
    <w:p>
      <w:pPr>
        <w:spacing w:before="0"/>
        <w:ind w:left="871" w:right="0" w:firstLine="0"/>
        <w:jc w:val="left"/>
        <w:rPr>
          <w:i/>
          <w:sz w:val="18"/>
        </w:rPr>
      </w:pPr>
      <w:r>
        <w:rPr>
          <w:i/>
          <w:sz w:val="18"/>
        </w:rPr>
        <w:t>Aile yardımı ödeneği hakkını kaybetme:</w:t>
      </w:r>
    </w:p>
    <w:p>
      <w:pPr>
        <w:pStyle w:val="BodyText"/>
        <w:spacing w:line="278" w:lineRule="auto" w:before="33"/>
        <w:ind w:right="1153" w:firstLine="566"/>
        <w:jc w:val="both"/>
      </w:pPr>
      <w:r>
        <w:rPr>
          <w:b/>
        </w:rPr>
        <w:t>Madde 205 – </w:t>
      </w:r>
      <w:r>
        <w:rPr/>
        <w:t>Memur, eş için ödenen aile yardımı ödeneği hakkını eşinden boşanma veya eşinin ölümü, çocuk için ödenen yardım ödeneği hakkını da çocuğun ölümü veya 206 ncı madde- deki hallerin vukuunu takip eden ay başından itibaren kaybeder.</w:t>
      </w:r>
    </w:p>
    <w:p>
      <w:pPr>
        <w:spacing w:line="207" w:lineRule="exact" w:before="0"/>
        <w:ind w:left="871" w:right="0" w:firstLine="0"/>
        <w:jc w:val="left"/>
        <w:rPr>
          <w:i/>
          <w:sz w:val="18"/>
        </w:rPr>
      </w:pPr>
      <w:r>
        <w:rPr>
          <w:i/>
          <w:sz w:val="18"/>
        </w:rPr>
        <w:t>Çocuk için aile yardımı ödeneği verilmiyecek haller:</w:t>
      </w:r>
    </w:p>
    <w:p>
      <w:pPr>
        <w:pStyle w:val="BodyText"/>
        <w:spacing w:before="33"/>
        <w:ind w:left="871"/>
      </w:pPr>
      <w:r>
        <w:rPr>
          <w:b/>
        </w:rPr>
        <w:t>Madde 206 – </w:t>
      </w:r>
      <w:r>
        <w:rPr/>
        <w:t>Aşağıdaki hallerde çocuklar için aile yardımı ödeneği verilmez:</w:t>
      </w:r>
    </w:p>
    <w:p>
      <w:pPr>
        <w:pStyle w:val="ListParagraph"/>
        <w:numPr>
          <w:ilvl w:val="1"/>
          <w:numId w:val="88"/>
        </w:numPr>
        <w:tabs>
          <w:tab w:pos="1054" w:val="left" w:leader="none"/>
        </w:tabs>
        <w:spacing w:line="240" w:lineRule="auto" w:before="33" w:after="0"/>
        <w:ind w:left="305" w:right="0" w:firstLine="566"/>
        <w:jc w:val="left"/>
        <w:rPr>
          <w:sz w:val="18"/>
        </w:rPr>
      </w:pPr>
      <w:r>
        <w:rPr>
          <w:sz w:val="18"/>
        </w:rPr>
        <w:t>Evlenen çocuklar,</w:t>
      </w:r>
    </w:p>
    <w:p>
      <w:pPr>
        <w:pStyle w:val="ListParagraph"/>
        <w:numPr>
          <w:ilvl w:val="1"/>
          <w:numId w:val="88"/>
        </w:numPr>
        <w:tabs>
          <w:tab w:pos="1078" w:val="left" w:leader="none"/>
        </w:tabs>
        <w:spacing w:line="278" w:lineRule="auto" w:before="33" w:after="0"/>
        <w:ind w:left="305" w:right="1152" w:firstLine="566"/>
        <w:jc w:val="both"/>
        <w:rPr>
          <w:sz w:val="18"/>
        </w:rPr>
      </w:pPr>
      <w:r>
        <w:rPr>
          <w:b/>
          <w:sz w:val="18"/>
        </w:rPr>
        <w:t>(Değişik: 21/4/2005 - 5335/28 md.) </w:t>
      </w:r>
      <w:r>
        <w:rPr>
          <w:sz w:val="18"/>
        </w:rPr>
        <w:t>25 yaşını dolduran çocuklar (25 yaşını bitirdiği halde evlenmemiş kız çocukları ile çalışamayacak derecede malûllükleri resmi sağlık kurulu raporuyla tespit edilenler için süresiz olarak ödeneğin verilmesine devam</w:t>
      </w:r>
      <w:r>
        <w:rPr>
          <w:spacing w:val="-9"/>
          <w:sz w:val="18"/>
        </w:rPr>
        <w:t> </w:t>
      </w:r>
      <w:r>
        <w:rPr>
          <w:sz w:val="18"/>
        </w:rPr>
        <w:t>olunur.),</w:t>
      </w:r>
    </w:p>
    <w:p>
      <w:pPr>
        <w:pStyle w:val="ListParagraph"/>
        <w:numPr>
          <w:ilvl w:val="1"/>
          <w:numId w:val="88"/>
        </w:numPr>
        <w:tabs>
          <w:tab w:pos="1066" w:val="left" w:leader="none"/>
        </w:tabs>
        <w:spacing w:line="278" w:lineRule="auto" w:before="0" w:after="0"/>
        <w:ind w:left="305" w:right="1152" w:firstLine="566"/>
        <w:jc w:val="both"/>
        <w:rPr>
          <w:sz w:val="18"/>
        </w:rPr>
      </w:pPr>
      <w:r>
        <w:rPr>
          <w:sz w:val="18"/>
        </w:rPr>
        <w:t>Kendileri hesabına ticaret yapan veya gerçek veya tüzel kişiler yanında her </w:t>
      </w:r>
      <w:r>
        <w:rPr>
          <w:spacing w:val="4"/>
          <w:sz w:val="18"/>
        </w:rPr>
        <w:t>ne </w:t>
      </w:r>
      <w:r>
        <w:rPr>
          <w:sz w:val="18"/>
        </w:rPr>
        <w:t>şekilde olursa olsun menfeat karşılığı çalışan çocuklar (Öğrenim yapmakta iken tatil devresinde çalışanlar hariç),</w:t>
      </w:r>
    </w:p>
    <w:p>
      <w:pPr>
        <w:pStyle w:val="ListParagraph"/>
        <w:numPr>
          <w:ilvl w:val="1"/>
          <w:numId w:val="88"/>
        </w:numPr>
        <w:tabs>
          <w:tab w:pos="1054" w:val="left" w:leader="none"/>
        </w:tabs>
        <w:spacing w:line="240" w:lineRule="auto" w:before="0" w:after="0"/>
        <w:ind w:left="305" w:right="0" w:firstLine="566"/>
        <w:jc w:val="left"/>
        <w:rPr>
          <w:sz w:val="18"/>
        </w:rPr>
      </w:pPr>
      <w:r>
        <w:rPr>
          <w:sz w:val="18"/>
        </w:rPr>
        <w:t>Burs alan veya Devletçe okutulan</w:t>
      </w:r>
      <w:r>
        <w:rPr>
          <w:spacing w:val="-4"/>
          <w:sz w:val="18"/>
        </w:rPr>
        <w:t> </w:t>
      </w:r>
      <w:r>
        <w:rPr>
          <w:sz w:val="18"/>
        </w:rPr>
        <w:t>çocuklar.</w:t>
      </w:r>
    </w:p>
    <w:p>
      <w:pPr>
        <w:spacing w:before="33"/>
        <w:ind w:left="871" w:right="0" w:firstLine="0"/>
        <w:jc w:val="left"/>
        <w:rPr>
          <w:i/>
          <w:sz w:val="18"/>
        </w:rPr>
      </w:pPr>
      <w:r>
        <w:rPr>
          <w:i/>
          <w:sz w:val="18"/>
        </w:rPr>
        <w:t>Doğum yardımı ödeneği:</w:t>
      </w:r>
    </w:p>
    <w:p>
      <w:pPr>
        <w:pStyle w:val="Heading4"/>
      </w:pPr>
      <w:r>
        <w:rPr/>
        <w:t>Madde 207 – (Mülga: 27/3/2015 - 6637/23 md.)</w:t>
      </w:r>
    </w:p>
    <w:p>
      <w:pPr>
        <w:spacing w:after="0"/>
        <w:sectPr>
          <w:type w:val="continuous"/>
          <w:pgSz w:w="11910" w:h="16840"/>
          <w:pgMar w:top="1740" w:bottom="280" w:left="1680" w:right="1680"/>
        </w:sectPr>
      </w:pPr>
    </w:p>
    <w:p>
      <w:pPr>
        <w:pStyle w:val="BodyText"/>
        <w:spacing w:before="11"/>
        <w:ind w:left="0"/>
        <w:rPr>
          <w:b/>
          <w:sz w:val="14"/>
        </w:rPr>
      </w:pPr>
    </w:p>
    <w:p>
      <w:pPr>
        <w:spacing w:before="92"/>
        <w:ind w:left="871" w:right="0" w:firstLine="0"/>
        <w:jc w:val="left"/>
        <w:rPr>
          <w:i/>
          <w:sz w:val="18"/>
        </w:rPr>
      </w:pPr>
      <w:r>
        <w:rPr>
          <w:i/>
          <w:sz w:val="18"/>
        </w:rPr>
        <w:t>Ölüm yardımı ödeneği:</w:t>
      </w:r>
    </w:p>
    <w:p>
      <w:pPr>
        <w:pStyle w:val="BodyText"/>
        <w:spacing w:line="276" w:lineRule="auto" w:before="33"/>
        <w:ind w:right="1149" w:firstLine="566"/>
        <w:jc w:val="both"/>
        <w:rPr>
          <w:sz w:val="12"/>
        </w:rPr>
      </w:pPr>
      <w:r>
        <w:rPr>
          <w:b/>
        </w:rPr>
        <w:t>Madde 208 – (Değişik birinci fıkra: 6/7/1995 – KHK-562/4 md.) </w:t>
      </w:r>
      <w:r>
        <w:rPr/>
        <w:t>Devlet memurların- dan: memur olmayan eşi ile (…)</w:t>
      </w:r>
      <w:r>
        <w:rPr>
          <w:position w:val="6"/>
          <w:sz w:val="12"/>
        </w:rPr>
        <w:t>(1) </w:t>
      </w:r>
      <w:r>
        <w:rPr/>
        <w:t>aile yardımı ödeneğine müstehak çocuğu ölenlere en yüksek Devlet memuru aylığı (ek gösterge dahil) tutarında, memurun ölümü halinde sağlığında bildiri ile gösterdiği kimseye, eğer bildiri vermemiş ise eşine ve çocuklarına, bunlar yoksa ana ve babasına, bunlar da yoksa kardeşlerine en yüksek Devlet memuru aylığının (ek gösterge dahil) iki katı tutarında, ölüm yardımı ödeneği verilir.</w:t>
      </w:r>
      <w:r>
        <w:rPr>
          <w:position w:val="6"/>
          <w:sz w:val="12"/>
        </w:rPr>
        <w:t>(1)</w:t>
      </w:r>
    </w:p>
    <w:p>
      <w:pPr>
        <w:pStyle w:val="BodyText"/>
        <w:spacing w:line="278" w:lineRule="auto" w:before="4"/>
        <w:ind w:right="1151" w:firstLine="566"/>
        <w:jc w:val="both"/>
      </w:pPr>
      <w:r>
        <w:rPr/>
        <w:t>Ölüm yardımı ödeneği, hiçbir vergi ve kesintiye tabi tutulmaksızın ve ödeme emri aran- maksızın saymanlarca derhal ödenir. Bu yardım borç için hacizedilemez.</w:t>
      </w:r>
    </w:p>
    <w:p>
      <w:pPr>
        <w:pStyle w:val="BodyText"/>
        <w:spacing w:line="278" w:lineRule="auto"/>
        <w:ind w:right="1158" w:firstLine="566"/>
        <w:jc w:val="both"/>
      </w:pPr>
      <w:r>
        <w:rPr/>
        <w:t>Yurt dışında sürekli görevde bulunan memurlara verilecek ölüm yardımı ödeneğinde 156 ıncı maddede yazılı katsayı uygulanmaz.</w:t>
      </w:r>
    </w:p>
    <w:p>
      <w:pPr>
        <w:spacing w:before="0"/>
        <w:ind w:left="871" w:right="0" w:firstLine="0"/>
        <w:jc w:val="left"/>
        <w:rPr>
          <w:i/>
          <w:sz w:val="18"/>
        </w:rPr>
      </w:pPr>
      <w:r>
        <w:rPr>
          <w:i/>
          <w:sz w:val="18"/>
        </w:rPr>
        <w:t>Tedavi yardımı:</w:t>
      </w:r>
    </w:p>
    <w:p>
      <w:pPr>
        <w:pStyle w:val="Heading4"/>
      </w:pPr>
      <w:r>
        <w:rPr/>
        <w:t>Madde 209 – (Mülga: 31/5/2006-5510/106 md.)</w:t>
      </w:r>
    </w:p>
    <w:p>
      <w:pPr>
        <w:spacing w:before="33"/>
        <w:ind w:left="871" w:right="0" w:firstLine="0"/>
        <w:jc w:val="left"/>
        <w:rPr>
          <w:i/>
          <w:sz w:val="18"/>
        </w:rPr>
      </w:pPr>
      <w:r>
        <w:rPr>
          <w:i/>
          <w:sz w:val="18"/>
        </w:rPr>
        <w:t>Cenaze giderleri:</w:t>
      </w:r>
    </w:p>
    <w:p>
      <w:pPr>
        <w:pStyle w:val="Heading4"/>
      </w:pPr>
      <w:r>
        <w:rPr/>
        <w:t>Madde 210 – (Değişik: 23/12/1972 – KHK-2/1 md.)</w:t>
      </w:r>
    </w:p>
    <w:p>
      <w:pPr>
        <w:pStyle w:val="BodyText"/>
        <w:spacing w:line="276" w:lineRule="auto" w:before="33"/>
        <w:ind w:right="1153" w:firstLine="566"/>
        <w:jc w:val="both"/>
      </w:pPr>
      <w:r>
        <w:rPr/>
        <w:t>Devlet memurlarının ölümü halinde cenaze giderleri (cenazenin başka yere nakil dahil) kurumlarınca ödenir. Sürekli veya geçici görevle veyahut 78 inci maddeye göre yurt dışında bulunan Devlet memurlarından ölenlerin ve yurt dışında sürekli görevlerde bulunanların eşleri, bakmakla yükümlü oldukları ana, baba ve (...)</w:t>
      </w:r>
      <w:r>
        <w:rPr>
          <w:position w:val="6"/>
          <w:sz w:val="12"/>
        </w:rPr>
        <w:t>(2) </w:t>
      </w:r>
      <w:r>
        <w:rPr/>
        <w:t>çocuklarının cenazelerini yurda getirmek için yapılması zorunlu olan giderler kurumlarınca karşılanır.</w:t>
      </w:r>
    </w:p>
    <w:p>
      <w:pPr>
        <w:pStyle w:val="BodyText"/>
        <w:spacing w:line="278" w:lineRule="auto" w:before="6"/>
        <w:ind w:right="1152" w:firstLine="566"/>
        <w:jc w:val="both"/>
      </w:pPr>
      <w:r>
        <w:rPr/>
        <w:t>209 uncu madde ile bu madde hükümleri Maliye ve Sağlık ve Sosyal Yardım Bakanlıkla- rının görüşleri alınmak suretiyle Devlet Personel Başkanlığınca hazırlanacak yönetmeliğe göre uygulanır.</w:t>
      </w:r>
    </w:p>
    <w:p>
      <w:pPr>
        <w:spacing w:line="207" w:lineRule="exact" w:before="0"/>
        <w:ind w:left="871" w:right="0" w:firstLine="0"/>
        <w:jc w:val="left"/>
        <w:rPr>
          <w:i/>
          <w:sz w:val="18"/>
        </w:rPr>
      </w:pPr>
      <w:r>
        <w:rPr>
          <w:i/>
          <w:sz w:val="18"/>
        </w:rPr>
        <w:t>Giyecek yardımı:</w:t>
      </w:r>
    </w:p>
    <w:p>
      <w:pPr>
        <w:pStyle w:val="BodyText"/>
        <w:spacing w:line="278" w:lineRule="auto" w:before="33"/>
        <w:ind w:right="1154" w:firstLine="566"/>
        <w:jc w:val="both"/>
      </w:pPr>
      <w:r>
        <w:rPr>
          <w:b/>
        </w:rPr>
        <w:t>Madde 211 – </w:t>
      </w:r>
      <w:r>
        <w:rPr/>
        <w:t>Devlet memurlarından hangilerinin ne şekilde giyecek yardımından fayda- lanacakları Maliye Bakanlığı ile Başbakanlık Devlet Personel Başkanlığının birlikte hazırlıyacak- ları bir yönetmelik ile tesbit olunur.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8"/>
        </w:rPr>
      </w:pPr>
    </w:p>
    <w:p>
      <w:pPr>
        <w:spacing w:before="1"/>
        <w:ind w:left="305" w:right="0" w:firstLine="0"/>
        <w:jc w:val="left"/>
        <w:rPr>
          <w:sz w:val="16"/>
        </w:rPr>
      </w:pPr>
      <w:r>
        <w:rPr>
          <w:sz w:val="16"/>
        </w:rPr>
        <w:t>––––––––––––––––––</w:t>
      </w:r>
    </w:p>
    <w:p>
      <w:pPr>
        <w:pStyle w:val="ListParagraph"/>
        <w:numPr>
          <w:ilvl w:val="0"/>
          <w:numId w:val="89"/>
        </w:numPr>
        <w:tabs>
          <w:tab w:pos="589" w:val="left" w:leader="none"/>
        </w:tabs>
        <w:spacing w:line="285" w:lineRule="auto" w:before="96" w:after="0"/>
        <w:ind w:left="588" w:right="1157" w:hanging="283"/>
        <w:jc w:val="both"/>
        <w:rPr>
          <w:i/>
          <w:sz w:val="16"/>
        </w:rPr>
      </w:pPr>
      <w:r>
        <w:rPr>
          <w:i/>
          <w:sz w:val="16"/>
        </w:rPr>
        <w:t>Bu fıkrada yer alan “memur olmayan eşi ile” ibaresinden sonra gelmek üzere “ikiden fazla dahi olsa” </w:t>
      </w:r>
      <w:r>
        <w:rPr>
          <w:i/>
          <w:sz w:val="16"/>
        </w:rPr>
        <w:t>ibaresi 4/7/2001 tarihli ve 631 sayılı K.H K.’nin 7 nci maddesiyle eklenmiş olup, daha sonra 13/2/2011 tarihli ve 6111 sayılı Kanunun 117 nci maddesiyle yürürlükten</w:t>
      </w:r>
      <w:r>
        <w:rPr>
          <w:i/>
          <w:spacing w:val="-16"/>
          <w:sz w:val="16"/>
        </w:rPr>
        <w:t> </w:t>
      </w:r>
      <w:r>
        <w:rPr>
          <w:i/>
          <w:sz w:val="16"/>
        </w:rPr>
        <w:t>kaldırılmıştır.</w:t>
      </w:r>
    </w:p>
    <w:p>
      <w:pPr>
        <w:pStyle w:val="ListParagraph"/>
        <w:numPr>
          <w:ilvl w:val="0"/>
          <w:numId w:val="89"/>
        </w:numPr>
        <w:tabs>
          <w:tab w:pos="589" w:val="left" w:leader="none"/>
        </w:tabs>
        <w:spacing w:line="285" w:lineRule="auto" w:before="63" w:after="0"/>
        <w:ind w:left="588" w:right="1162" w:hanging="283"/>
        <w:jc w:val="both"/>
        <w:rPr>
          <w:i/>
          <w:sz w:val="16"/>
        </w:rPr>
      </w:pPr>
      <w:r>
        <w:rPr>
          <w:i/>
          <w:sz w:val="16"/>
        </w:rPr>
        <w:t>Bu aradaki “aile yardımı ödeneğine müstehak” ibaresi, 29/11/1984 tarihli ve 243 Sayılı K.H.K ‘nin 31 </w:t>
      </w:r>
      <w:r>
        <w:rPr>
          <w:i/>
          <w:sz w:val="16"/>
        </w:rPr>
        <w:t>inci maddesi ile</w:t>
      </w:r>
      <w:r>
        <w:rPr>
          <w:i/>
          <w:spacing w:val="-3"/>
          <w:sz w:val="16"/>
        </w:rPr>
        <w:t> </w:t>
      </w:r>
      <w:r>
        <w:rPr>
          <w:i/>
          <w:sz w:val="16"/>
        </w:rPr>
        <w:t>kaldırılmıştır.</w:t>
      </w:r>
    </w:p>
    <w:p>
      <w:pPr>
        <w:spacing w:after="0" w:line="285" w:lineRule="auto"/>
        <w:jc w:val="both"/>
        <w:rPr>
          <w:sz w:val="16"/>
        </w:rPr>
        <w:sectPr>
          <w:headerReference w:type="default" r:id="rId57"/>
          <w:pgSz w:w="11910" w:h="16840"/>
          <w:pgMar w:header="1526" w:footer="0" w:top="1760" w:bottom="280" w:left="1680" w:right="1680"/>
          <w:pgNumType w:start="4237"/>
        </w:sectPr>
      </w:pPr>
    </w:p>
    <w:p>
      <w:pPr>
        <w:pStyle w:val="BodyText"/>
        <w:spacing w:before="11"/>
        <w:ind w:left="0"/>
        <w:rPr>
          <w:i/>
          <w:sz w:val="14"/>
        </w:rPr>
      </w:pPr>
    </w:p>
    <w:p>
      <w:pPr>
        <w:spacing w:before="92"/>
        <w:ind w:left="871" w:right="0" w:firstLine="0"/>
        <w:jc w:val="left"/>
        <w:rPr>
          <w:i/>
          <w:sz w:val="18"/>
        </w:rPr>
      </w:pPr>
      <w:r>
        <w:rPr>
          <w:i/>
          <w:sz w:val="18"/>
        </w:rPr>
        <w:t>Yiyecek yardımı:</w:t>
      </w:r>
    </w:p>
    <w:p>
      <w:pPr>
        <w:pStyle w:val="BodyText"/>
        <w:spacing w:line="278" w:lineRule="auto" w:before="33"/>
        <w:ind w:right="1153" w:firstLine="566"/>
        <w:jc w:val="both"/>
      </w:pPr>
      <w:r>
        <w:rPr>
          <w:b/>
        </w:rPr>
        <w:t>Madde 212 – </w:t>
      </w:r>
      <w:r>
        <w:rPr/>
        <w:t>Devlet memurlarının hangi hallerde yiyecek yardımından ne şekilde fayda- lanacakları ve bu yardımın uygulanması ile ilgili esaslar Maliye Bakanlığı ile Başbakanlık Devlet Personel Başkanlığının birlikte hazırlıyacakları bir yönetmelik ile tesbit olunur.</w:t>
      </w:r>
    </w:p>
    <w:p>
      <w:pPr>
        <w:spacing w:line="207" w:lineRule="exact" w:before="0"/>
        <w:ind w:left="871" w:right="0" w:firstLine="0"/>
        <w:jc w:val="left"/>
        <w:rPr>
          <w:i/>
          <w:sz w:val="18"/>
        </w:rPr>
      </w:pPr>
      <w:r>
        <w:rPr>
          <w:i/>
          <w:sz w:val="18"/>
        </w:rPr>
        <w:t>Yakacak yardımı:</w:t>
      </w:r>
    </w:p>
    <w:p>
      <w:pPr>
        <w:pStyle w:val="Heading4"/>
        <w:spacing w:before="29"/>
        <w:rPr>
          <w:sz w:val="12"/>
        </w:rPr>
      </w:pPr>
      <w:r>
        <w:rPr/>
        <w:t>Madde 213 – (Mülga: 27/6/1989 – KHK-375/32 md.)</w:t>
      </w:r>
      <w:r>
        <w:rPr>
          <w:position w:val="6"/>
          <w:sz w:val="12"/>
        </w:rPr>
        <w:t>(1)</w:t>
      </w:r>
    </w:p>
    <w:p>
      <w:pPr>
        <w:spacing w:line="278" w:lineRule="auto" w:before="33"/>
        <w:ind w:left="305" w:right="1154" w:firstLine="566"/>
        <w:jc w:val="both"/>
        <w:rPr>
          <w:b/>
          <w:sz w:val="18"/>
        </w:rPr>
      </w:pPr>
      <w:r>
        <w:rPr>
          <w:b/>
          <w:sz w:val="18"/>
        </w:rPr>
        <w:t>(31/7/1970 tarih ve 1327 sayılı Kanun ile bu araya eklenen numarasız “Ek Madde” 4/7/2001 tarih ve 631 sayılı KHK ile bu Kanuna 152 nci madde olarak işlenmiş ve yerine konulmuştur.)</w:t>
      </w:r>
    </w:p>
    <w:p>
      <w:pPr>
        <w:pStyle w:val="BodyText"/>
        <w:spacing w:before="10"/>
        <w:ind w:left="0"/>
        <w:rPr>
          <w:b/>
          <w:sz w:val="20"/>
        </w:rPr>
      </w:pPr>
    </w:p>
    <w:p>
      <w:pPr>
        <w:pStyle w:val="BodyText"/>
        <w:ind w:left="668" w:right="1511"/>
        <w:jc w:val="center"/>
      </w:pPr>
      <w:r>
        <w:rPr/>
        <w:t>KISIM - VII</w:t>
      </w:r>
    </w:p>
    <w:p>
      <w:pPr>
        <w:spacing w:before="33"/>
        <w:ind w:left="663" w:right="1511" w:firstLine="0"/>
        <w:jc w:val="center"/>
        <w:rPr>
          <w:i/>
          <w:sz w:val="18"/>
        </w:rPr>
      </w:pPr>
      <w:r>
        <w:rPr>
          <w:i/>
          <w:sz w:val="18"/>
        </w:rPr>
        <w:t>Devlet Memurlarının</w:t>
      </w:r>
      <w:r>
        <w:rPr>
          <w:i/>
          <w:spacing w:val="-20"/>
          <w:sz w:val="18"/>
        </w:rPr>
        <w:t> </w:t>
      </w:r>
      <w:r>
        <w:rPr>
          <w:i/>
          <w:sz w:val="18"/>
        </w:rPr>
        <w:t>Yetiştirilmesi</w:t>
      </w:r>
    </w:p>
    <w:p>
      <w:pPr>
        <w:pStyle w:val="BodyText"/>
        <w:spacing w:before="9"/>
        <w:ind w:left="0"/>
        <w:rPr>
          <w:i/>
          <w:sz w:val="24"/>
        </w:rPr>
      </w:pPr>
    </w:p>
    <w:p>
      <w:pPr>
        <w:spacing w:before="0"/>
        <w:ind w:left="871" w:right="0" w:firstLine="0"/>
        <w:jc w:val="left"/>
        <w:rPr>
          <w:i/>
          <w:sz w:val="18"/>
        </w:rPr>
      </w:pPr>
      <w:r>
        <w:rPr>
          <w:i/>
          <w:sz w:val="18"/>
        </w:rPr>
        <w:t>Kurumların</w:t>
      </w:r>
      <w:r>
        <w:rPr>
          <w:i/>
          <w:spacing w:val="-6"/>
          <w:sz w:val="18"/>
        </w:rPr>
        <w:t> </w:t>
      </w:r>
      <w:r>
        <w:rPr>
          <w:i/>
          <w:sz w:val="18"/>
        </w:rPr>
        <w:t>memurlarını</w:t>
      </w:r>
      <w:r>
        <w:rPr>
          <w:i/>
          <w:spacing w:val="-8"/>
          <w:sz w:val="18"/>
        </w:rPr>
        <w:t> </w:t>
      </w:r>
      <w:r>
        <w:rPr>
          <w:i/>
          <w:sz w:val="18"/>
        </w:rPr>
        <w:t>hizmet</w:t>
      </w:r>
      <w:r>
        <w:rPr>
          <w:i/>
          <w:spacing w:val="-6"/>
          <w:sz w:val="18"/>
        </w:rPr>
        <w:t> </w:t>
      </w:r>
      <w:r>
        <w:rPr>
          <w:i/>
          <w:sz w:val="18"/>
        </w:rPr>
        <w:t>içinde</w:t>
      </w:r>
      <w:r>
        <w:rPr>
          <w:i/>
          <w:spacing w:val="-7"/>
          <w:sz w:val="18"/>
        </w:rPr>
        <w:t> </w:t>
      </w:r>
      <w:r>
        <w:rPr>
          <w:i/>
          <w:sz w:val="18"/>
        </w:rPr>
        <w:t>yetiştirme</w:t>
      </w:r>
      <w:r>
        <w:rPr>
          <w:i/>
          <w:spacing w:val="-7"/>
          <w:sz w:val="18"/>
        </w:rPr>
        <w:t> </w:t>
      </w:r>
      <w:r>
        <w:rPr>
          <w:i/>
          <w:sz w:val="18"/>
        </w:rPr>
        <w:t>esasları:</w:t>
      </w:r>
    </w:p>
    <w:p>
      <w:pPr>
        <w:pStyle w:val="Heading4"/>
        <w:spacing w:before="34"/>
      </w:pPr>
      <w:r>
        <w:rPr/>
        <w:t>Madde 214 – (Değişik : 31/7/1970 - 1327/72 md.)</w:t>
      </w:r>
    </w:p>
    <w:p>
      <w:pPr>
        <w:pStyle w:val="BodyText"/>
        <w:spacing w:line="278" w:lineRule="auto" w:before="33"/>
        <w:ind w:right="1156" w:firstLine="566"/>
        <w:jc w:val="both"/>
      </w:pPr>
      <w:r>
        <w:rPr/>
        <w:t>Devlet memurlarının yetişmelerini sağlamak, verimliliğini artırmak ve daha ileriki görev- lere hazırlamak amaciyle uygulanacak hizmet içi eğitim, Devlet Personel Başkanlığı tarafından ilgili kurumlarla birlikte hazırlanacak yönetmelikler dahilinde yürütülür.</w:t>
      </w:r>
    </w:p>
    <w:p>
      <w:pPr>
        <w:spacing w:line="207" w:lineRule="exact" w:before="0"/>
        <w:ind w:left="871" w:right="0" w:firstLine="0"/>
        <w:jc w:val="left"/>
        <w:rPr>
          <w:i/>
          <w:sz w:val="18"/>
        </w:rPr>
      </w:pPr>
      <w:r>
        <w:rPr>
          <w:i/>
          <w:sz w:val="18"/>
        </w:rPr>
        <w:t>Eğitim birimleri:</w:t>
      </w:r>
    </w:p>
    <w:p>
      <w:pPr>
        <w:pStyle w:val="BodyText"/>
        <w:spacing w:line="278" w:lineRule="auto" w:before="33"/>
        <w:ind w:right="1151" w:firstLine="566"/>
        <w:jc w:val="both"/>
      </w:pPr>
      <w:r>
        <w:rPr>
          <w:b/>
        </w:rPr>
        <w:t>Madde 215 – </w:t>
      </w:r>
      <w:r>
        <w:rPr/>
        <w:t>Her kurumda, yetiştirme faaliyetlerini düzenlemek, yürütmek ve değerlen- dirmekle görevli bir "Eğitim birimi" kurulur. Birden çok birim kurulan kurumlarda bunlardan biri "Merkez Eğitim Birimi" adını alır.</w:t>
      </w:r>
    </w:p>
    <w:p>
      <w:pPr>
        <w:spacing w:line="207" w:lineRule="exact" w:before="0"/>
        <w:ind w:left="871" w:right="0" w:firstLine="0"/>
        <w:jc w:val="left"/>
        <w:rPr>
          <w:i/>
          <w:sz w:val="18"/>
        </w:rPr>
      </w:pPr>
      <w:r>
        <w:rPr>
          <w:i/>
          <w:sz w:val="18"/>
        </w:rPr>
        <w:t>Eğitim merkezleri:</w:t>
      </w:r>
    </w:p>
    <w:p>
      <w:pPr>
        <w:pStyle w:val="BodyText"/>
        <w:spacing w:line="276" w:lineRule="auto" w:before="33"/>
        <w:ind w:right="1153" w:firstLine="566"/>
        <w:jc w:val="both"/>
        <w:rPr>
          <w:sz w:val="12"/>
        </w:rPr>
      </w:pPr>
      <w:r>
        <w:rPr>
          <w:b/>
        </w:rPr>
        <w:t>Madde 216 – </w:t>
      </w:r>
      <w:r>
        <w:rPr/>
        <w:t>Kurumlar kendi eğitim ihtiyaçlarını karşılamak üzere eğitim merkezleri açabilirler.</w:t>
      </w:r>
      <w:r>
        <w:rPr>
          <w:spacing w:val="-2"/>
        </w:rPr>
        <w:t> </w:t>
      </w:r>
      <w:r>
        <w:rPr/>
        <w:t>Kurumlararası</w:t>
      </w:r>
      <w:r>
        <w:rPr>
          <w:spacing w:val="3"/>
        </w:rPr>
        <w:t> </w:t>
      </w:r>
      <w:r>
        <w:rPr/>
        <w:t>eğitim</w:t>
      </w:r>
      <w:r>
        <w:rPr>
          <w:spacing w:val="-2"/>
        </w:rPr>
        <w:t> </w:t>
      </w:r>
      <w:r>
        <w:rPr/>
        <w:t>ihtiyaçlarını</w:t>
      </w:r>
      <w:r>
        <w:rPr>
          <w:spacing w:val="-1"/>
        </w:rPr>
        <w:t> </w:t>
      </w:r>
      <w:r>
        <w:rPr/>
        <w:t>karşılamak</w:t>
      </w:r>
      <w:r>
        <w:rPr>
          <w:spacing w:val="-2"/>
        </w:rPr>
        <w:t> </w:t>
      </w:r>
      <w:r>
        <w:rPr/>
        <w:t>üzere,</w:t>
      </w:r>
      <w:r>
        <w:rPr>
          <w:spacing w:val="2"/>
        </w:rPr>
        <w:t> </w:t>
      </w:r>
      <w:r>
        <w:rPr>
          <w:spacing w:val="4"/>
        </w:rPr>
        <w:t>Cu</w:t>
      </w:r>
      <w:r>
        <w:rPr>
          <w:spacing w:val="-11"/>
        </w:rPr>
        <w:t> </w:t>
      </w:r>
      <w:r>
        <w:rPr/>
        <w:t>m</w:t>
      </w:r>
      <w:r>
        <w:rPr>
          <w:spacing w:val="-8"/>
        </w:rPr>
        <w:t> </w:t>
      </w:r>
      <w:r>
        <w:rPr/>
        <w:t>h</w:t>
      </w:r>
      <w:r>
        <w:rPr>
          <w:spacing w:val="-11"/>
        </w:rPr>
        <w:t> </w:t>
      </w:r>
      <w:r>
        <w:rPr/>
        <w:t>u</w:t>
      </w:r>
      <w:r>
        <w:rPr>
          <w:spacing w:val="-12"/>
        </w:rPr>
        <w:t> </w:t>
      </w:r>
      <w:r>
        <w:rPr/>
        <w:t>r</w:t>
      </w:r>
      <w:r>
        <w:rPr>
          <w:spacing w:val="-18"/>
        </w:rPr>
        <w:t> </w:t>
      </w:r>
      <w:r>
        <w:rPr/>
        <w:t>b</w:t>
      </w:r>
      <w:r>
        <w:rPr>
          <w:spacing w:val="-17"/>
        </w:rPr>
        <w:t> </w:t>
      </w:r>
      <w:r>
        <w:rPr/>
        <w:t>a</w:t>
      </w:r>
      <w:r>
        <w:rPr>
          <w:spacing w:val="-20"/>
        </w:rPr>
        <w:t> </w:t>
      </w:r>
      <w:r>
        <w:rPr/>
        <w:t>ş</w:t>
      </w:r>
      <w:r>
        <w:rPr>
          <w:spacing w:val="-30"/>
        </w:rPr>
        <w:t> </w:t>
      </w:r>
      <w:r>
        <w:rPr/>
        <w:t>k</w:t>
      </w:r>
      <w:r>
        <w:rPr>
          <w:spacing w:val="-23"/>
        </w:rPr>
        <w:t> </w:t>
      </w:r>
      <w:r>
        <w:rPr/>
        <w:t>a</w:t>
      </w:r>
      <w:r>
        <w:rPr>
          <w:spacing w:val="-21"/>
        </w:rPr>
        <w:t> </w:t>
      </w:r>
      <w:r>
        <w:rPr/>
        <w:t>n</w:t>
      </w:r>
      <w:r>
        <w:rPr>
          <w:spacing w:val="-12"/>
        </w:rPr>
        <w:t> </w:t>
      </w:r>
      <w:r>
        <w:rPr/>
        <w:t>ı</w:t>
      </w:r>
      <w:r>
        <w:rPr>
          <w:spacing w:val="25"/>
        </w:rPr>
        <w:t> </w:t>
      </w:r>
      <w:r>
        <w:rPr/>
        <w:t>k</w:t>
      </w:r>
      <w:r>
        <w:rPr>
          <w:spacing w:val="-23"/>
        </w:rPr>
        <w:t> </w:t>
      </w:r>
      <w:r>
        <w:rPr/>
        <w:t>a</w:t>
      </w:r>
      <w:r>
        <w:rPr>
          <w:spacing w:val="-21"/>
        </w:rPr>
        <w:t> </w:t>
      </w:r>
      <w:r>
        <w:rPr/>
        <w:t>r</w:t>
      </w:r>
      <w:r>
        <w:rPr>
          <w:spacing w:val="-18"/>
        </w:rPr>
        <w:t> </w:t>
      </w:r>
      <w:r>
        <w:rPr/>
        <w:t>a</w:t>
      </w:r>
      <w:r>
        <w:rPr>
          <w:spacing w:val="-20"/>
        </w:rPr>
        <w:t> </w:t>
      </w:r>
      <w:r>
        <w:rPr/>
        <w:t>r</w:t>
      </w:r>
      <w:r>
        <w:rPr>
          <w:spacing w:val="-18"/>
        </w:rPr>
        <w:t> </w:t>
      </w:r>
      <w:r>
        <w:rPr>
          <w:spacing w:val="6"/>
        </w:rPr>
        <w:t>ıy</w:t>
      </w:r>
      <w:r>
        <w:rPr>
          <w:spacing w:val="-21"/>
        </w:rPr>
        <w:t> </w:t>
      </w:r>
      <w:r>
        <w:rPr>
          <w:spacing w:val="6"/>
        </w:rPr>
        <w:t>la</w:t>
      </w:r>
      <w:r>
        <w:rPr>
          <w:spacing w:val="-15"/>
        </w:rPr>
        <w:t> </w:t>
      </w:r>
      <w:r>
        <w:rPr/>
        <w:t>, kurumlararası eğitim merkezleri de</w:t>
      </w:r>
      <w:r>
        <w:rPr>
          <w:spacing w:val="-4"/>
        </w:rPr>
        <w:t> </w:t>
      </w:r>
      <w:r>
        <w:rPr/>
        <w:t>açılabilir.</w:t>
      </w:r>
      <w:r>
        <w:rPr>
          <w:position w:val="6"/>
          <w:sz w:val="12"/>
        </w:rPr>
        <w:t>(2)</w:t>
      </w:r>
    </w:p>
    <w:p>
      <w:pPr>
        <w:pStyle w:val="BodyText"/>
        <w:spacing w:line="278" w:lineRule="auto" w:before="2"/>
        <w:ind w:right="1151" w:firstLine="566"/>
        <w:jc w:val="both"/>
      </w:pPr>
      <w:r>
        <w:rPr/>
        <w:t>Eğitim birim ve merkezlerinin kuruluş ve işleyişleri Başbakanlık Devlet Personel Başkan- lığının görüşü alınmak suretiyle kurumlarınca hazırlanacak yönetmeliklerle düzenlenir.</w:t>
      </w:r>
    </w:p>
    <w:p>
      <w:pPr>
        <w:spacing w:before="0"/>
        <w:ind w:left="871" w:right="0" w:firstLine="0"/>
        <w:jc w:val="left"/>
        <w:rPr>
          <w:i/>
          <w:sz w:val="18"/>
        </w:rPr>
      </w:pPr>
      <w:r>
        <w:rPr>
          <w:i/>
          <w:sz w:val="18"/>
        </w:rPr>
        <w:t>Devlet memurları eğitimi genel planı:</w:t>
      </w:r>
    </w:p>
    <w:p>
      <w:pPr>
        <w:pStyle w:val="BodyText"/>
        <w:spacing w:line="273" w:lineRule="auto" w:before="33"/>
        <w:ind w:right="1152" w:firstLine="566"/>
        <w:jc w:val="both"/>
        <w:rPr>
          <w:sz w:val="12"/>
        </w:rPr>
      </w:pPr>
      <w:r>
        <w:rPr>
          <w:b/>
        </w:rPr>
        <w:t>Madde</w:t>
      </w:r>
      <w:r>
        <w:rPr>
          <w:b/>
          <w:spacing w:val="2"/>
        </w:rPr>
        <w:t> </w:t>
      </w:r>
      <w:r>
        <w:rPr>
          <w:b/>
        </w:rPr>
        <w:t>217</w:t>
      </w:r>
      <w:r>
        <w:rPr>
          <w:b/>
          <w:spacing w:val="4"/>
        </w:rPr>
        <w:t> </w:t>
      </w:r>
      <w:r>
        <w:rPr>
          <w:b/>
        </w:rPr>
        <w:t>–</w:t>
      </w:r>
      <w:r>
        <w:rPr>
          <w:b/>
          <w:spacing w:val="5"/>
        </w:rPr>
        <w:t> </w:t>
      </w:r>
      <w:r>
        <w:rPr/>
        <w:t>Devlet</w:t>
      </w:r>
      <w:r>
        <w:rPr>
          <w:spacing w:val="4"/>
        </w:rPr>
        <w:t> </w:t>
      </w:r>
      <w:r>
        <w:rPr/>
        <w:t>memurları</w:t>
      </w:r>
      <w:r>
        <w:rPr>
          <w:spacing w:val="4"/>
        </w:rPr>
        <w:t> </w:t>
      </w:r>
      <w:r>
        <w:rPr/>
        <w:t>eğitimi</w:t>
      </w:r>
      <w:r>
        <w:rPr>
          <w:spacing w:val="4"/>
        </w:rPr>
        <w:t> </w:t>
      </w:r>
      <w:r>
        <w:rPr/>
        <w:t>genel</w:t>
      </w:r>
      <w:r>
        <w:rPr>
          <w:spacing w:val="4"/>
        </w:rPr>
        <w:t> </w:t>
      </w:r>
      <w:r>
        <w:rPr/>
        <w:t>planı,</w:t>
      </w:r>
      <w:r>
        <w:rPr>
          <w:spacing w:val="5"/>
        </w:rPr>
        <w:t> </w:t>
      </w:r>
      <w:r>
        <w:rPr>
          <w:spacing w:val="3"/>
        </w:rPr>
        <w:t>Cu</w:t>
      </w:r>
      <w:r>
        <w:rPr>
          <w:spacing w:val="-11"/>
        </w:rPr>
        <w:t> </w:t>
      </w:r>
      <w:r>
        <w:rPr/>
        <w:t>m</w:t>
      </w:r>
      <w:r>
        <w:rPr>
          <w:spacing w:val="-7"/>
        </w:rPr>
        <w:t> </w:t>
      </w:r>
      <w:r>
        <w:rPr/>
        <w:t>h</w:t>
      </w:r>
      <w:r>
        <w:rPr>
          <w:spacing w:val="-12"/>
        </w:rPr>
        <w:t> </w:t>
      </w:r>
      <w:r>
        <w:rPr/>
        <w:t>u</w:t>
      </w:r>
      <w:r>
        <w:rPr>
          <w:spacing w:val="-12"/>
        </w:rPr>
        <w:t> </w:t>
      </w:r>
      <w:r>
        <w:rPr/>
        <w:t>r</w:t>
      </w:r>
      <w:r>
        <w:rPr>
          <w:spacing w:val="-17"/>
        </w:rPr>
        <w:t> </w:t>
      </w:r>
      <w:r>
        <w:rPr/>
        <w:t>b</w:t>
      </w:r>
      <w:r>
        <w:rPr>
          <w:spacing w:val="-17"/>
        </w:rPr>
        <w:t> </w:t>
      </w:r>
      <w:r>
        <w:rPr/>
        <w:t>a</w:t>
      </w:r>
      <w:r>
        <w:rPr>
          <w:spacing w:val="-20"/>
        </w:rPr>
        <w:t> </w:t>
      </w:r>
      <w:r>
        <w:rPr/>
        <w:t>ş</w:t>
      </w:r>
      <w:r>
        <w:rPr>
          <w:spacing w:val="-30"/>
        </w:rPr>
        <w:t> </w:t>
      </w:r>
      <w:r>
        <w:rPr/>
        <w:t>k</w:t>
      </w:r>
      <w:r>
        <w:rPr>
          <w:spacing w:val="-23"/>
        </w:rPr>
        <w:t> </w:t>
      </w:r>
      <w:r>
        <w:rPr/>
        <w:t>a</w:t>
      </w:r>
      <w:r>
        <w:rPr>
          <w:spacing w:val="-21"/>
        </w:rPr>
        <w:t> </w:t>
      </w:r>
      <w:r>
        <w:rPr/>
        <w:t>n</w:t>
      </w:r>
      <w:r>
        <w:rPr>
          <w:spacing w:val="-11"/>
        </w:rPr>
        <w:t> </w:t>
      </w:r>
      <w:r>
        <w:rPr/>
        <w:t>ı</w:t>
      </w:r>
      <w:r>
        <w:rPr>
          <w:spacing w:val="29"/>
        </w:rPr>
        <w:t> </w:t>
      </w:r>
      <w:r>
        <w:rPr/>
        <w:t>k</w:t>
      </w:r>
      <w:r>
        <w:rPr>
          <w:spacing w:val="-23"/>
        </w:rPr>
        <w:t> </w:t>
      </w:r>
      <w:r>
        <w:rPr/>
        <w:t>a</w:t>
      </w:r>
      <w:r>
        <w:rPr>
          <w:spacing w:val="-21"/>
        </w:rPr>
        <w:t> </w:t>
      </w:r>
      <w:r>
        <w:rPr/>
        <w:t>r</w:t>
      </w:r>
      <w:r>
        <w:rPr>
          <w:spacing w:val="-18"/>
        </w:rPr>
        <w:t> </w:t>
      </w:r>
      <w:r>
        <w:rPr/>
        <w:t>a</w:t>
      </w:r>
      <w:r>
        <w:rPr>
          <w:spacing w:val="-20"/>
        </w:rPr>
        <w:t> </w:t>
      </w:r>
      <w:r>
        <w:rPr/>
        <w:t>r</w:t>
      </w:r>
      <w:r>
        <w:rPr>
          <w:spacing w:val="-18"/>
        </w:rPr>
        <w:t> </w:t>
      </w:r>
      <w:r>
        <w:rPr>
          <w:spacing w:val="6"/>
        </w:rPr>
        <w:t>ıy</w:t>
      </w:r>
      <w:r>
        <w:rPr>
          <w:spacing w:val="-20"/>
        </w:rPr>
        <w:t> </w:t>
      </w:r>
      <w:r>
        <w:rPr>
          <w:spacing w:val="6"/>
        </w:rPr>
        <w:t>la</w:t>
      </w:r>
      <w:r>
        <w:rPr>
          <w:spacing w:val="33"/>
        </w:rPr>
        <w:t> </w:t>
      </w:r>
      <w:r>
        <w:rPr/>
        <w:t>yü- rürlüğe</w:t>
      </w:r>
      <w:r>
        <w:rPr>
          <w:spacing w:val="-2"/>
        </w:rPr>
        <w:t> </w:t>
      </w:r>
      <w:r>
        <w:rPr/>
        <w:t>konulur.</w:t>
      </w:r>
      <w:r>
        <w:rPr>
          <w:position w:val="6"/>
          <w:sz w:val="12"/>
        </w:rPr>
        <w:t>(3)</w:t>
      </w:r>
    </w:p>
    <w:p>
      <w:pPr>
        <w:pStyle w:val="BodyText"/>
        <w:spacing w:before="4"/>
        <w:ind w:left="0"/>
        <w:rPr>
          <w:sz w:val="21"/>
        </w:rPr>
      </w:pPr>
    </w:p>
    <w:p>
      <w:pPr>
        <w:spacing w:before="0"/>
        <w:ind w:left="305" w:right="0" w:firstLine="0"/>
        <w:jc w:val="left"/>
        <w:rPr>
          <w:i/>
          <w:sz w:val="16"/>
        </w:rPr>
      </w:pPr>
      <w:r>
        <w:rPr>
          <w:i/>
          <w:sz w:val="16"/>
        </w:rPr>
        <w:t>––––––––––––––––––</w:t>
      </w:r>
    </w:p>
    <w:p>
      <w:pPr>
        <w:pStyle w:val="ListParagraph"/>
        <w:numPr>
          <w:ilvl w:val="0"/>
          <w:numId w:val="90"/>
        </w:numPr>
        <w:tabs>
          <w:tab w:pos="589" w:val="left" w:leader="none"/>
        </w:tabs>
        <w:spacing w:line="288" w:lineRule="auto" w:before="97" w:after="0"/>
        <w:ind w:left="588" w:right="1153" w:hanging="283"/>
        <w:jc w:val="both"/>
        <w:rPr>
          <w:i/>
          <w:sz w:val="16"/>
        </w:rPr>
      </w:pPr>
      <w:r>
        <w:rPr>
          <w:i/>
          <w:sz w:val="16"/>
        </w:rPr>
        <w:t>31/7/1970 tarih ve 1327 sayılı Kanun ile bu araya eklenen numarasız “Ek Madde”, 4/7/2001 tarih ve 631 </w:t>
      </w:r>
      <w:r>
        <w:rPr>
          <w:i/>
          <w:sz w:val="16"/>
        </w:rPr>
        <w:t>sayılı KHK ile bu Kanuna 152 nci madde numaralandırılmış ve yerine</w:t>
      </w:r>
      <w:r>
        <w:rPr>
          <w:i/>
          <w:spacing w:val="-20"/>
          <w:sz w:val="16"/>
        </w:rPr>
        <w:t> </w:t>
      </w:r>
      <w:r>
        <w:rPr>
          <w:i/>
          <w:sz w:val="16"/>
        </w:rPr>
        <w:t>işlenmiştir.</w:t>
      </w:r>
    </w:p>
    <w:p>
      <w:pPr>
        <w:pStyle w:val="ListParagraph"/>
        <w:numPr>
          <w:ilvl w:val="0"/>
          <w:numId w:val="90"/>
        </w:numPr>
        <w:tabs>
          <w:tab w:pos="589" w:val="left" w:leader="none"/>
        </w:tabs>
        <w:spacing w:line="288" w:lineRule="auto" w:before="58" w:after="0"/>
        <w:ind w:left="588" w:right="1150" w:hanging="283"/>
        <w:jc w:val="both"/>
        <w:rPr>
          <w:i/>
          <w:sz w:val="16"/>
        </w:rPr>
      </w:pPr>
      <w:r>
        <w:rPr>
          <w:i/>
          <w:sz w:val="16"/>
        </w:rPr>
        <w:t>2/7/2018 tarihli ve 703 sayılı Kanun Hükmünde Kararnamenin 182 nci maddesiyle bu fıkrada yer alan </w:t>
      </w:r>
      <w:r>
        <w:rPr>
          <w:i/>
          <w:sz w:val="16"/>
        </w:rPr>
        <w:t>“Başbakanlık Devlet Personel Başkanlığının teklifi ve Bakanlar Kurulu kararnamesiyle” ibaresi “Cum- hurbaşkanı kararıyla” şeklinde</w:t>
      </w:r>
      <w:r>
        <w:rPr>
          <w:i/>
          <w:spacing w:val="-3"/>
          <w:sz w:val="16"/>
        </w:rPr>
        <w:t> </w:t>
      </w:r>
      <w:r>
        <w:rPr>
          <w:i/>
          <w:sz w:val="16"/>
        </w:rPr>
        <w:t>değiştirilmiştir.</w:t>
      </w:r>
    </w:p>
    <w:p>
      <w:pPr>
        <w:pStyle w:val="ListParagraph"/>
        <w:numPr>
          <w:ilvl w:val="0"/>
          <w:numId w:val="90"/>
        </w:numPr>
        <w:tabs>
          <w:tab w:pos="589" w:val="left" w:leader="none"/>
        </w:tabs>
        <w:spacing w:line="288" w:lineRule="auto" w:before="58" w:after="0"/>
        <w:ind w:left="588" w:right="1148" w:hanging="283"/>
        <w:jc w:val="both"/>
        <w:rPr>
          <w:i/>
          <w:sz w:val="16"/>
        </w:rPr>
      </w:pPr>
      <w:r>
        <w:rPr>
          <w:i/>
          <w:sz w:val="16"/>
        </w:rPr>
        <w:t>2/7/2018 tarihli ve 703 sayılı Kanun Hükmünde Kararnamenin 182 nci maddesiyle bu fıkrada yer alan </w:t>
      </w:r>
      <w:r>
        <w:rPr>
          <w:i/>
          <w:sz w:val="16"/>
        </w:rPr>
        <w:t>“Maliye ve Milli Eğitim Bakanlıklariyle Türkiye ve Orta - Doğu Amme İdaresi Enstitüsü, Devlet Planla- ma Teşkilatı ve ilgili kurumların görüşleri alındıktan sonra Başbakanlık Devlet Personel Başkanlığı tarafından hazırlanarak Bakanlar Kurulu kararnamesiyle” ibaresi “Cumhurbaşkanı kararıyla” şeklinde değiştirilmiştir.</w:t>
      </w:r>
    </w:p>
    <w:p>
      <w:pPr>
        <w:spacing w:after="0" w:line="288" w:lineRule="auto"/>
        <w:jc w:val="both"/>
        <w:rPr>
          <w:sz w:val="16"/>
        </w:rPr>
        <w:sectPr>
          <w:headerReference w:type="default" r:id="rId58"/>
          <w:pgSz w:w="11910" w:h="16840"/>
          <w:pgMar w:header="1526" w:footer="0" w:top="1760" w:bottom="280" w:left="1680" w:right="1680"/>
          <w:pgNumType w:start="4238"/>
        </w:sectPr>
      </w:pPr>
    </w:p>
    <w:p>
      <w:pPr>
        <w:pStyle w:val="Heading2"/>
        <w:spacing w:before="62"/>
        <w:ind w:left="668" w:right="1511"/>
        <w:jc w:val="center"/>
      </w:pPr>
      <w:r>
        <w:rPr/>
        <w:t>4241</w:t>
      </w:r>
    </w:p>
    <w:p>
      <w:pPr>
        <w:pStyle w:val="BodyText"/>
        <w:spacing w:before="6"/>
        <w:ind w:left="0"/>
        <w:rPr>
          <w:sz w:val="24"/>
        </w:rPr>
      </w:pPr>
    </w:p>
    <w:p>
      <w:pPr>
        <w:spacing w:before="0"/>
        <w:ind w:left="871" w:right="0" w:firstLine="0"/>
        <w:jc w:val="left"/>
        <w:rPr>
          <w:i/>
          <w:sz w:val="18"/>
        </w:rPr>
      </w:pPr>
      <w:r>
        <w:rPr>
          <w:i/>
          <w:sz w:val="18"/>
        </w:rPr>
        <w:t>Yurt dışında yetiştirme:</w:t>
      </w:r>
    </w:p>
    <w:p>
      <w:pPr>
        <w:pStyle w:val="BodyText"/>
        <w:spacing w:before="2"/>
        <w:ind w:right="1168" w:firstLine="566"/>
        <w:jc w:val="both"/>
      </w:pPr>
      <w:r>
        <w:rPr>
          <w:b/>
        </w:rPr>
        <w:t>Madde 218 – </w:t>
      </w:r>
      <w:r>
        <w:rPr/>
        <w:t>Devlet memurları, yabancı memleketlerin hizmetle ilgili kurumlarında veya yetiştirme - eğitim merkezlerinde de yetiştirilebilirler.</w:t>
      </w:r>
    </w:p>
    <w:p>
      <w:pPr>
        <w:pStyle w:val="BodyText"/>
        <w:ind w:right="1152" w:firstLine="566"/>
        <w:jc w:val="both"/>
      </w:pPr>
      <w:r>
        <w:rPr/>
        <w:t>Bunlardan sınıflarının kapsadığı hizmetlerin niteliği bakımından, aynı zamanda belirli bir dalda öğrenim ve ihtisas yapması gerektiği kurumları ve Başbakanlık Devlet Personel Başkanlı- ğınca kararlaştırılmış olanlara öğrenim veya ihtısas yapma müsaadesi verilebilir.</w:t>
      </w:r>
    </w:p>
    <w:p>
      <w:pPr>
        <w:pStyle w:val="BodyText"/>
        <w:ind w:left="871"/>
      </w:pPr>
      <w:r>
        <w:rPr/>
        <w:t>Bu maddede söz konusu olan Devlet memurları hakkında 79 uncu madde hükümleri uy-</w:t>
      </w:r>
    </w:p>
    <w:p>
      <w:pPr>
        <w:spacing w:after="0"/>
        <w:sectPr>
          <w:headerReference w:type="default" r:id="rId59"/>
          <w:pgSz w:w="11910" w:h="16840"/>
          <w:pgMar w:header="0" w:footer="0" w:top="1420" w:bottom="280" w:left="1680" w:right="1680"/>
        </w:sectPr>
      </w:pPr>
    </w:p>
    <w:p>
      <w:pPr>
        <w:pStyle w:val="BodyText"/>
        <w:spacing w:line="206" w:lineRule="exact"/>
      </w:pPr>
      <w:r>
        <w:rPr/>
        <w:t>gulanır.</w:t>
      </w:r>
    </w:p>
    <w:p>
      <w:pPr>
        <w:pStyle w:val="BodyText"/>
        <w:spacing w:before="9"/>
        <w:ind w:left="0"/>
        <w:rPr>
          <w:sz w:val="17"/>
        </w:rPr>
      </w:pPr>
      <w:r>
        <w:rPr/>
        <w:br w:type="column"/>
      </w:r>
      <w:r>
        <w:rPr>
          <w:sz w:val="17"/>
        </w:rPr>
      </w:r>
    </w:p>
    <w:p>
      <w:pPr>
        <w:spacing w:before="1"/>
        <w:ind w:left="-30" w:right="0" w:firstLine="0"/>
        <w:jc w:val="left"/>
        <w:rPr>
          <w:i/>
          <w:sz w:val="18"/>
        </w:rPr>
      </w:pPr>
      <w:r>
        <w:rPr>
          <w:i/>
          <w:sz w:val="18"/>
        </w:rPr>
        <w:t>Rapor verme:</w:t>
      </w:r>
    </w:p>
    <w:p>
      <w:pPr>
        <w:pStyle w:val="BodyText"/>
        <w:spacing w:before="1"/>
        <w:ind w:left="-30"/>
      </w:pPr>
      <w:r>
        <w:rPr>
          <w:b/>
        </w:rPr>
        <w:t>Madde 219 – </w:t>
      </w:r>
      <w:r>
        <w:rPr/>
        <w:t>Kurumlar yıllık eğitim programlarına göre yapmakta oldukları eğitim ça-</w:t>
      </w:r>
    </w:p>
    <w:p>
      <w:pPr>
        <w:spacing w:after="0"/>
        <w:sectPr>
          <w:type w:val="continuous"/>
          <w:pgSz w:w="11910" w:h="16840"/>
          <w:pgMar w:top="1740" w:bottom="280" w:left="1680" w:right="1680"/>
          <w:cols w:num="2" w:equalWidth="0">
            <w:col w:w="861" w:space="40"/>
            <w:col w:w="7649"/>
          </w:cols>
        </w:sectPr>
      </w:pPr>
    </w:p>
    <w:p>
      <w:pPr>
        <w:pStyle w:val="BodyText"/>
        <w:ind w:right="1146"/>
      </w:pPr>
      <w:r>
        <w:rPr/>
        <w:t>lışmalarının sonuçlarını her altı aylık dönemin bitiminden en geç bir ay sonra Başbakanlık Devlet Personel Başkanlığına bir raporla bildirmek zorundadırlar.</w:t>
      </w:r>
    </w:p>
    <w:p>
      <w:pPr>
        <w:spacing w:line="206" w:lineRule="exact" w:before="0"/>
        <w:ind w:left="871" w:right="0" w:firstLine="0"/>
        <w:jc w:val="left"/>
        <w:rPr>
          <w:i/>
          <w:sz w:val="18"/>
        </w:rPr>
      </w:pPr>
      <w:r>
        <w:rPr>
          <w:i/>
          <w:sz w:val="18"/>
        </w:rPr>
        <w:t>Koordinasyon ve denetleme:</w:t>
      </w:r>
    </w:p>
    <w:p>
      <w:pPr>
        <w:pStyle w:val="BodyText"/>
        <w:spacing w:before="2"/>
        <w:ind w:right="1150" w:firstLine="566"/>
        <w:jc w:val="both"/>
      </w:pPr>
      <w:r>
        <w:rPr>
          <w:b/>
        </w:rPr>
        <w:t>Madde 220 – </w:t>
      </w:r>
      <w:r>
        <w:rPr/>
        <w:t>Başbakanlık Devlet Personel Başkanlığı kurumları yurt içi ve yurt dışı eği- tim programlarının hazırlanmasında ve uygulanmasında yol göstermek, yetiştirme faaliyetlerini koordine etmek ve denetlemekle görevlidir.</w:t>
      </w:r>
    </w:p>
    <w:p>
      <w:pPr>
        <w:spacing w:line="205" w:lineRule="exact" w:before="0"/>
        <w:ind w:left="871" w:right="0" w:firstLine="0"/>
        <w:jc w:val="left"/>
        <w:rPr>
          <w:i/>
          <w:sz w:val="18"/>
        </w:rPr>
      </w:pPr>
      <w:r>
        <w:rPr>
          <w:i/>
          <w:sz w:val="18"/>
        </w:rPr>
        <w:t>Devlet memurluğuna eleman yetiştirilmesi:</w:t>
      </w:r>
    </w:p>
    <w:p>
      <w:pPr>
        <w:pStyle w:val="BodyText"/>
        <w:spacing w:line="207" w:lineRule="exact" w:before="2"/>
        <w:ind w:left="871"/>
      </w:pPr>
      <w:r>
        <w:rPr>
          <w:b/>
        </w:rPr>
        <w:t>Madde 221 – </w:t>
      </w:r>
      <w:r>
        <w:rPr/>
        <w:t>Kurumlar belirli sınıflardaki memurluklara eleman yetiştirmek amaciyle:</w:t>
      </w:r>
    </w:p>
    <w:p>
      <w:pPr>
        <w:pStyle w:val="ListParagraph"/>
        <w:numPr>
          <w:ilvl w:val="1"/>
          <w:numId w:val="90"/>
        </w:numPr>
        <w:tabs>
          <w:tab w:pos="1105" w:val="left" w:leader="none"/>
        </w:tabs>
        <w:spacing w:line="206" w:lineRule="exact" w:before="0" w:after="0"/>
        <w:ind w:left="1104" w:right="0" w:hanging="233"/>
        <w:jc w:val="left"/>
        <w:rPr>
          <w:sz w:val="18"/>
        </w:rPr>
      </w:pPr>
      <w:r>
        <w:rPr>
          <w:sz w:val="18"/>
        </w:rPr>
        <w:t>Kendi bünyeleri içerisinde mesleki öğretim ve eğitim</w:t>
      </w:r>
      <w:r>
        <w:rPr>
          <w:spacing w:val="-6"/>
          <w:sz w:val="18"/>
        </w:rPr>
        <w:t> </w:t>
      </w:r>
      <w:r>
        <w:rPr>
          <w:sz w:val="18"/>
        </w:rPr>
        <w:t>yapabilirler.</w:t>
      </w:r>
    </w:p>
    <w:p>
      <w:pPr>
        <w:pStyle w:val="ListParagraph"/>
        <w:numPr>
          <w:ilvl w:val="1"/>
          <w:numId w:val="90"/>
        </w:numPr>
        <w:tabs>
          <w:tab w:pos="1097" w:val="left" w:leader="none"/>
        </w:tabs>
        <w:spacing w:line="206" w:lineRule="exact" w:before="0" w:after="0"/>
        <w:ind w:left="1096" w:right="0" w:hanging="225"/>
        <w:jc w:val="left"/>
        <w:rPr>
          <w:sz w:val="18"/>
        </w:rPr>
      </w:pPr>
      <w:r>
        <w:rPr>
          <w:sz w:val="18"/>
        </w:rPr>
        <w:t>Yurt içindeki öğrenim kurumlarında öğrenci okutabilir ve ihtisas</w:t>
      </w:r>
      <w:r>
        <w:rPr>
          <w:spacing w:val="-10"/>
          <w:sz w:val="18"/>
        </w:rPr>
        <w:t> </w:t>
      </w:r>
      <w:r>
        <w:rPr>
          <w:sz w:val="18"/>
        </w:rPr>
        <w:t>yaptırabilirler.</w:t>
      </w:r>
    </w:p>
    <w:p>
      <w:pPr>
        <w:pStyle w:val="ListParagraph"/>
        <w:numPr>
          <w:ilvl w:val="1"/>
          <w:numId w:val="90"/>
        </w:numPr>
        <w:tabs>
          <w:tab w:pos="1097" w:val="left" w:leader="none"/>
        </w:tabs>
        <w:spacing w:line="207" w:lineRule="exact" w:before="0" w:after="0"/>
        <w:ind w:left="1096" w:right="0" w:hanging="225"/>
        <w:jc w:val="left"/>
        <w:rPr>
          <w:sz w:val="18"/>
        </w:rPr>
      </w:pPr>
      <w:r>
        <w:rPr>
          <w:sz w:val="18"/>
        </w:rPr>
        <w:t>Dış memleketlerde öğrenci okutabilir ve ihtısas</w:t>
      </w:r>
      <w:r>
        <w:rPr>
          <w:spacing w:val="-8"/>
          <w:sz w:val="18"/>
        </w:rPr>
        <w:t> </w:t>
      </w:r>
      <w:r>
        <w:rPr>
          <w:sz w:val="18"/>
        </w:rPr>
        <w:t>yaptırabilirler.</w:t>
      </w:r>
    </w:p>
    <w:p>
      <w:pPr>
        <w:spacing w:line="207" w:lineRule="exact" w:before="2"/>
        <w:ind w:left="871" w:right="0" w:firstLine="0"/>
        <w:jc w:val="left"/>
        <w:rPr>
          <w:i/>
          <w:sz w:val="18"/>
        </w:rPr>
      </w:pPr>
      <w:r>
        <w:rPr>
          <w:i/>
          <w:sz w:val="18"/>
        </w:rPr>
        <w:t>Seçme usulü:</w:t>
      </w:r>
    </w:p>
    <w:p>
      <w:pPr>
        <w:pStyle w:val="BodyText"/>
        <w:ind w:right="1146" w:firstLine="566"/>
      </w:pPr>
      <w:r>
        <w:rPr>
          <w:b/>
        </w:rPr>
        <w:t>Madde 222 – </w:t>
      </w:r>
      <w:r>
        <w:rPr/>
        <w:t>Kurumlarca yurt içinde veya yurt dışında okutulacak öğrenciler yarışma sı- navı ile seçilirler.</w:t>
      </w:r>
    </w:p>
    <w:p>
      <w:pPr>
        <w:spacing w:line="206" w:lineRule="exact" w:before="0"/>
        <w:ind w:left="871" w:right="0" w:firstLine="0"/>
        <w:jc w:val="left"/>
        <w:rPr>
          <w:i/>
          <w:sz w:val="18"/>
        </w:rPr>
      </w:pPr>
      <w:r>
        <w:rPr>
          <w:i/>
          <w:sz w:val="18"/>
        </w:rPr>
        <w:t>Öğrenci okutma şartlarını düzenliyen yönetmelikler:</w:t>
      </w:r>
    </w:p>
    <w:p>
      <w:pPr>
        <w:pStyle w:val="BodyText"/>
        <w:ind w:right="1146" w:firstLine="566"/>
        <w:jc w:val="both"/>
      </w:pPr>
      <w:r>
        <w:rPr>
          <w:b/>
        </w:rPr>
        <w:t>Madde 223 – </w:t>
      </w:r>
      <w:r>
        <w:rPr/>
        <w:t>Hangi kurumların ve sınıfların eleman ihtiyaçlarını karşılamak üzere okul ve kurslar açabileceği, yurt içinde veya dışında hangi öğrenim dallarında öğrenci okutabileceği, okutulacak öğrencilerin ayrılma ve seçilme usulleri, çalışmalarının izlenip denetlenmesi, çıkarıl- ma veya geri çağrılma usulleri, ilgili kurumların ve Devlet Planlama Teşkilatının görüşleri alın- mak suretiyle, Milli Eğitim ve Maliye Bakanlıklariyle Başbakanlık Devlet Personel Başkanlığının birlikte hazırlıyacakları yönetmeliklerde belirtilir.</w:t>
      </w:r>
    </w:p>
    <w:p>
      <w:pPr>
        <w:pStyle w:val="BodyText"/>
        <w:spacing w:before="1"/>
        <w:ind w:right="1157" w:firstLine="566"/>
        <w:jc w:val="both"/>
      </w:pPr>
      <w:r>
        <w:rPr/>
        <w:t>Öğrenimi sırasında Devlet hesabına okuma hakkını kaybeden veya öğrenim kurumunu terk edenler için kurumlarınca yapılmış masraflar kendilerinden faizi ile birlikte tahsil olunur. Özel kanun ve yüklenme senedi hükümleri</w:t>
      </w:r>
      <w:r>
        <w:rPr>
          <w:spacing w:val="-3"/>
        </w:rPr>
        <w:t> </w:t>
      </w:r>
      <w:r>
        <w:rPr/>
        <w:t>saklıdır.</w:t>
      </w:r>
    </w:p>
    <w:p>
      <w:pPr>
        <w:spacing w:before="0"/>
        <w:ind w:left="871" w:right="0" w:firstLine="0"/>
        <w:jc w:val="left"/>
        <w:rPr>
          <w:i/>
          <w:sz w:val="18"/>
        </w:rPr>
      </w:pPr>
      <w:r>
        <w:rPr>
          <w:i/>
          <w:sz w:val="18"/>
        </w:rPr>
        <w:t>Mecburi hizmet:</w:t>
      </w:r>
    </w:p>
    <w:p>
      <w:pPr>
        <w:pStyle w:val="Heading4"/>
        <w:spacing w:line="204" w:lineRule="exact" w:before="5"/>
      </w:pPr>
      <w:r>
        <w:rPr/>
        <w:t>Madde 224 – (Değişik: 30/5/1974 – KHK-12/1 md.; Aynen kabul: 15/5/1975 - 1897/1 md.)</w:t>
      </w:r>
    </w:p>
    <w:p>
      <w:pPr>
        <w:pStyle w:val="BodyText"/>
        <w:ind w:right="1146" w:firstLine="566"/>
      </w:pPr>
      <w:r>
        <w:rPr/>
        <w:t>Cumhurbaşkanınca belirtilen her derecedeki öğretim kurumları ve öğretim dalları dışında kalan kurum ve dallarda Devlet tarafından okutulanlardan,</w:t>
      </w:r>
    </w:p>
    <w:p>
      <w:pPr>
        <w:pStyle w:val="ListParagraph"/>
        <w:numPr>
          <w:ilvl w:val="2"/>
          <w:numId w:val="90"/>
        </w:numPr>
        <w:tabs>
          <w:tab w:pos="1057" w:val="left" w:leader="none"/>
        </w:tabs>
        <w:spacing w:line="207" w:lineRule="exact" w:before="0" w:after="0"/>
        <w:ind w:left="305" w:right="0" w:firstLine="566"/>
        <w:jc w:val="left"/>
        <w:rPr>
          <w:sz w:val="18"/>
        </w:rPr>
      </w:pPr>
      <w:r>
        <w:rPr>
          <w:sz w:val="18"/>
        </w:rPr>
        <w:t>Yurtiçinde Devlet hesabına okutulan öğrenciler (Tatiller dahil) öğrenim süreleri</w:t>
      </w:r>
      <w:r>
        <w:rPr>
          <w:spacing w:val="-13"/>
          <w:sz w:val="18"/>
        </w:rPr>
        <w:t> </w:t>
      </w:r>
      <w:r>
        <w:rPr>
          <w:sz w:val="18"/>
        </w:rPr>
        <w:t>kadar,</w:t>
      </w:r>
    </w:p>
    <w:p>
      <w:pPr>
        <w:pStyle w:val="ListParagraph"/>
        <w:numPr>
          <w:ilvl w:val="2"/>
          <w:numId w:val="90"/>
        </w:numPr>
        <w:tabs>
          <w:tab w:pos="1093" w:val="left" w:leader="none"/>
        </w:tabs>
        <w:spacing w:line="240" w:lineRule="auto" w:before="0" w:after="0"/>
        <w:ind w:left="305" w:right="1157" w:firstLine="566"/>
        <w:jc w:val="left"/>
        <w:rPr>
          <w:sz w:val="18"/>
        </w:rPr>
      </w:pPr>
      <w:r>
        <w:rPr>
          <w:sz w:val="18"/>
        </w:rPr>
        <w:t>Yurtdışındaki öğretim kurumlarında Devlet hesabına öğrenimlerini bitiren öğrenciler (Tatiller dahil) öğrenim sürelerinin iki katı</w:t>
      </w:r>
      <w:r>
        <w:rPr>
          <w:spacing w:val="-3"/>
          <w:sz w:val="18"/>
        </w:rPr>
        <w:t> </w:t>
      </w:r>
      <w:r>
        <w:rPr>
          <w:sz w:val="18"/>
        </w:rPr>
        <w:t>kadar,</w:t>
      </w:r>
    </w:p>
    <w:p>
      <w:pPr>
        <w:pStyle w:val="BodyText"/>
        <w:spacing w:line="206" w:lineRule="exact"/>
        <w:ind w:left="871"/>
        <w:rPr>
          <w:sz w:val="12"/>
        </w:rPr>
      </w:pPr>
      <w:r>
        <w:rPr/>
        <w:t>Mecburi hizmetle yükümlüdürler.</w:t>
      </w:r>
      <w:r>
        <w:rPr>
          <w:position w:val="6"/>
          <w:sz w:val="12"/>
        </w:rPr>
        <w:t>(1)</w:t>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9"/>
        </w:rPr>
      </w:pPr>
    </w:p>
    <w:p>
      <w:pPr>
        <w:spacing w:before="0"/>
        <w:ind w:left="305" w:right="0" w:firstLine="0"/>
        <w:jc w:val="left"/>
        <w:rPr>
          <w:i/>
          <w:sz w:val="16"/>
        </w:rPr>
      </w:pPr>
      <w:r>
        <w:rPr>
          <w:i/>
          <w:sz w:val="16"/>
        </w:rPr>
        <w:t>–––––––––––––––––––</w:t>
      </w:r>
    </w:p>
    <w:p>
      <w:pPr>
        <w:spacing w:line="290" w:lineRule="auto" w:before="18"/>
        <w:ind w:left="588" w:right="1211" w:hanging="284"/>
        <w:jc w:val="left"/>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w:t>
      </w:r>
      <w:r>
        <w:rPr>
          <w:i/>
          <w:spacing w:val="-20"/>
          <w:sz w:val="16"/>
        </w:rPr>
        <w:t> </w:t>
      </w:r>
      <w:r>
        <w:rPr>
          <w:i/>
          <w:spacing w:val="8"/>
          <w:sz w:val="16"/>
        </w:rPr>
        <w:t>siy</w:t>
      </w:r>
      <w:r>
        <w:rPr>
          <w:i/>
          <w:spacing w:val="-9"/>
          <w:sz w:val="16"/>
        </w:rPr>
        <w:t> </w:t>
      </w:r>
      <w:r>
        <w:rPr>
          <w:i/>
          <w:spacing w:val="5"/>
          <w:sz w:val="16"/>
        </w:rPr>
        <w:t>le</w:t>
      </w:r>
      <w:r>
        <w:rPr>
          <w:i/>
          <w:spacing w:val="41"/>
          <w:sz w:val="16"/>
        </w:rPr>
        <w:t> </w:t>
      </w:r>
      <w:r>
        <w:rPr>
          <w:i/>
          <w:sz w:val="16"/>
        </w:rPr>
        <w:t>b</w:t>
      </w:r>
      <w:r>
        <w:rPr>
          <w:i/>
          <w:spacing w:val="-13"/>
          <w:sz w:val="16"/>
        </w:rPr>
        <w:t> </w:t>
      </w:r>
      <w:r>
        <w:rPr>
          <w:i/>
          <w:sz w:val="16"/>
        </w:rPr>
        <w:t>u</w:t>
      </w:r>
      <w:r>
        <w:rPr>
          <w:i/>
          <w:spacing w:val="23"/>
          <w:sz w:val="16"/>
        </w:rPr>
        <w:t> </w:t>
      </w:r>
      <w:r>
        <w:rPr>
          <w:i/>
          <w:sz w:val="16"/>
        </w:rPr>
        <w:t>f</w:t>
      </w:r>
      <w:r>
        <w:rPr>
          <w:i/>
          <w:spacing w:val="-21"/>
          <w:sz w:val="16"/>
        </w:rPr>
        <w:t> </w:t>
      </w:r>
      <w:r>
        <w:rPr>
          <w:i/>
          <w:spacing w:val="3"/>
          <w:sz w:val="16"/>
        </w:rPr>
        <w:t>ık</w:t>
      </w:r>
      <w:r>
        <w:rPr>
          <w:i/>
          <w:spacing w:val="-10"/>
          <w:sz w:val="16"/>
        </w:rPr>
        <w:t> </w:t>
      </w:r>
      <w:r>
        <w:rPr>
          <w:i/>
          <w:sz w:val="16"/>
        </w:rPr>
        <w:t>r</w:t>
      </w:r>
      <w:r>
        <w:rPr>
          <w:i/>
          <w:spacing w:val="-24"/>
          <w:sz w:val="16"/>
        </w:rPr>
        <w:t> </w:t>
      </w:r>
      <w:r>
        <w:rPr>
          <w:i/>
          <w:sz w:val="16"/>
        </w:rPr>
        <w:t>a</w:t>
      </w:r>
      <w:r>
        <w:rPr>
          <w:i/>
          <w:spacing w:val="-25"/>
          <w:sz w:val="16"/>
        </w:rPr>
        <w:t> </w:t>
      </w:r>
      <w:r>
        <w:rPr>
          <w:i/>
          <w:sz w:val="16"/>
        </w:rPr>
        <w:t>d</w:t>
      </w:r>
      <w:r>
        <w:rPr>
          <w:i/>
          <w:spacing w:val="-13"/>
          <w:sz w:val="16"/>
        </w:rPr>
        <w:t> </w:t>
      </w:r>
      <w:r>
        <w:rPr>
          <w:i/>
          <w:sz w:val="16"/>
        </w:rPr>
        <w:t>a</w:t>
      </w:r>
      <w:r>
        <w:rPr>
          <w:i/>
          <w:spacing w:val="7"/>
          <w:sz w:val="16"/>
        </w:rPr>
        <w:t> </w:t>
      </w:r>
      <w:r>
        <w:rPr>
          <w:i/>
          <w:sz w:val="16"/>
        </w:rPr>
        <w:t>y</w:t>
      </w:r>
      <w:r>
        <w:rPr>
          <w:i/>
          <w:spacing w:val="-9"/>
          <w:sz w:val="16"/>
        </w:rPr>
        <w:t> </w:t>
      </w:r>
      <w:r>
        <w:rPr>
          <w:i/>
          <w:sz w:val="16"/>
        </w:rPr>
        <w:t>e</w:t>
      </w:r>
      <w:r>
        <w:rPr>
          <w:i/>
          <w:spacing w:val="-20"/>
          <w:sz w:val="16"/>
        </w:rPr>
        <w:t> </w:t>
      </w:r>
      <w:r>
        <w:rPr>
          <w:i/>
          <w:sz w:val="16"/>
        </w:rPr>
        <w:t>r</w:t>
      </w:r>
      <w:r>
        <w:rPr>
          <w:i/>
          <w:spacing w:val="9"/>
          <w:sz w:val="16"/>
        </w:rPr>
        <w:t> </w:t>
      </w:r>
      <w:r>
        <w:rPr>
          <w:i/>
          <w:sz w:val="16"/>
        </w:rPr>
        <w:t>a</w:t>
      </w:r>
      <w:r>
        <w:rPr>
          <w:i/>
          <w:spacing w:val="-24"/>
          <w:sz w:val="16"/>
        </w:rPr>
        <w:t> </w:t>
      </w:r>
      <w:r>
        <w:rPr>
          <w:i/>
          <w:spacing w:val="3"/>
          <w:sz w:val="16"/>
        </w:rPr>
        <w:t>la</w:t>
      </w:r>
      <w:r>
        <w:rPr>
          <w:i/>
          <w:spacing w:val="-25"/>
          <w:sz w:val="16"/>
        </w:rPr>
        <w:t> </w:t>
      </w:r>
      <w:r>
        <w:rPr>
          <w:i/>
          <w:sz w:val="16"/>
        </w:rPr>
        <w:t>n</w:t>
      </w:r>
      <w:r>
        <w:rPr>
          <w:i/>
          <w:spacing w:val="31"/>
          <w:sz w:val="16"/>
        </w:rPr>
        <w:t> </w:t>
      </w:r>
      <w:r>
        <w:rPr>
          <w:i/>
          <w:spacing w:val="-3"/>
          <w:sz w:val="16"/>
        </w:rPr>
        <w:t>‘‘İlg</w:t>
      </w:r>
      <w:r>
        <w:rPr>
          <w:i/>
          <w:spacing w:val="-25"/>
          <w:sz w:val="16"/>
        </w:rPr>
        <w:t> </w:t>
      </w:r>
      <w:r>
        <w:rPr>
          <w:i/>
          <w:spacing w:val="6"/>
          <w:sz w:val="16"/>
        </w:rPr>
        <w:t>ili</w:t>
      </w:r>
      <w:r>
        <w:rPr>
          <w:i/>
          <w:spacing w:val="28"/>
          <w:sz w:val="16"/>
        </w:rPr>
        <w:t> </w:t>
      </w:r>
      <w:r>
        <w:rPr>
          <w:i/>
          <w:spacing w:val="5"/>
          <w:sz w:val="16"/>
        </w:rPr>
        <w:t>Bak</w:t>
      </w:r>
      <w:r>
        <w:rPr>
          <w:i/>
          <w:spacing w:val="-10"/>
          <w:sz w:val="16"/>
        </w:rPr>
        <w:t> </w:t>
      </w:r>
      <w:r>
        <w:rPr>
          <w:i/>
          <w:spacing w:val="6"/>
          <w:sz w:val="16"/>
        </w:rPr>
        <w:t>an</w:t>
      </w:r>
      <w:r>
        <w:rPr>
          <w:i/>
          <w:spacing w:val="-8"/>
          <w:sz w:val="16"/>
        </w:rPr>
        <w:t> </w:t>
      </w:r>
      <w:r>
        <w:rPr>
          <w:i/>
          <w:spacing w:val="8"/>
          <w:sz w:val="16"/>
        </w:rPr>
        <w:t>lığın</w:t>
      </w:r>
      <w:r>
        <w:rPr>
          <w:i/>
          <w:spacing w:val="50"/>
          <w:sz w:val="16"/>
        </w:rPr>
        <w:t> </w:t>
      </w:r>
      <w:r>
        <w:rPr>
          <w:i/>
          <w:spacing w:val="7"/>
          <w:sz w:val="16"/>
        </w:rPr>
        <w:t>ist</w:t>
      </w:r>
      <w:r>
        <w:rPr>
          <w:i/>
          <w:spacing w:val="-21"/>
          <w:sz w:val="16"/>
        </w:rPr>
        <w:t> </w:t>
      </w:r>
      <w:r>
        <w:rPr>
          <w:i/>
          <w:sz w:val="16"/>
        </w:rPr>
        <w:t>e</w:t>
      </w:r>
      <w:r>
        <w:rPr>
          <w:i/>
          <w:spacing w:val="-20"/>
          <w:sz w:val="16"/>
        </w:rPr>
        <w:t> </w:t>
      </w:r>
      <w:r>
        <w:rPr>
          <w:i/>
          <w:sz w:val="16"/>
        </w:rPr>
        <w:t>ğ</w:t>
      </w:r>
      <w:r>
        <w:rPr>
          <w:i/>
          <w:spacing w:val="-25"/>
          <w:sz w:val="16"/>
        </w:rPr>
        <w:t> </w:t>
      </w:r>
      <w:r>
        <w:rPr>
          <w:i/>
          <w:spacing w:val="5"/>
          <w:sz w:val="16"/>
        </w:rPr>
        <w:t>i,</w:t>
      </w:r>
      <w:r>
        <w:rPr>
          <w:i/>
          <w:spacing w:val="30"/>
          <w:sz w:val="16"/>
        </w:rPr>
        <w:t> </w:t>
      </w:r>
      <w:r>
        <w:rPr>
          <w:i/>
          <w:spacing w:val="6"/>
          <w:sz w:val="16"/>
        </w:rPr>
        <w:t>De</w:t>
      </w:r>
      <w:r>
        <w:rPr>
          <w:i/>
          <w:spacing w:val="-20"/>
          <w:sz w:val="16"/>
        </w:rPr>
        <w:t> </w:t>
      </w:r>
      <w:r>
        <w:rPr>
          <w:i/>
          <w:sz w:val="16"/>
        </w:rPr>
        <w:t>v</w:t>
      </w:r>
      <w:r>
        <w:rPr>
          <w:i/>
          <w:spacing w:val="-14"/>
          <w:sz w:val="16"/>
        </w:rPr>
        <w:t> </w:t>
      </w:r>
      <w:r>
        <w:rPr>
          <w:i/>
          <w:spacing w:val="5"/>
          <w:sz w:val="16"/>
        </w:rPr>
        <w:t>le</w:t>
      </w:r>
      <w:r>
        <w:rPr>
          <w:i/>
          <w:spacing w:val="-21"/>
          <w:sz w:val="16"/>
        </w:rPr>
        <w:t> </w:t>
      </w:r>
      <w:r>
        <w:rPr>
          <w:i/>
          <w:sz w:val="16"/>
        </w:rPr>
        <w:t>t</w:t>
      </w:r>
      <w:r>
        <w:rPr>
          <w:i/>
          <w:spacing w:val="13"/>
          <w:sz w:val="16"/>
        </w:rPr>
        <w:t> </w:t>
      </w:r>
      <w:r>
        <w:rPr>
          <w:i/>
          <w:sz w:val="16"/>
        </w:rPr>
        <w:t>Pe</w:t>
      </w:r>
      <w:r>
        <w:rPr>
          <w:i/>
          <w:spacing w:val="-21"/>
          <w:sz w:val="16"/>
        </w:rPr>
        <w:t> </w:t>
      </w:r>
      <w:r>
        <w:rPr>
          <w:i/>
          <w:sz w:val="16"/>
        </w:rPr>
        <w:t>r</w:t>
      </w:r>
      <w:r>
        <w:rPr>
          <w:i/>
          <w:spacing w:val="-24"/>
          <w:sz w:val="16"/>
        </w:rPr>
        <w:t> </w:t>
      </w:r>
      <w:r>
        <w:rPr>
          <w:i/>
          <w:spacing w:val="7"/>
          <w:sz w:val="16"/>
        </w:rPr>
        <w:t>so</w:t>
      </w:r>
      <w:r>
        <w:rPr>
          <w:i/>
          <w:spacing w:val="-17"/>
          <w:sz w:val="16"/>
        </w:rPr>
        <w:t> </w:t>
      </w:r>
      <w:r>
        <w:rPr>
          <w:i/>
          <w:sz w:val="16"/>
        </w:rPr>
        <w:t>n</w:t>
      </w:r>
      <w:r>
        <w:rPr>
          <w:i/>
          <w:spacing w:val="-8"/>
          <w:sz w:val="16"/>
        </w:rPr>
        <w:t> </w:t>
      </w:r>
      <w:r>
        <w:rPr>
          <w:i/>
          <w:sz w:val="16"/>
        </w:rPr>
        <w:t>e</w:t>
      </w:r>
      <w:r>
        <w:rPr>
          <w:i/>
          <w:spacing w:val="-20"/>
          <w:sz w:val="16"/>
        </w:rPr>
        <w:t> </w:t>
      </w:r>
      <w:r>
        <w:rPr>
          <w:i/>
          <w:sz w:val="16"/>
        </w:rPr>
        <w:t>l</w:t>
      </w:r>
    </w:p>
    <w:p>
      <w:pPr>
        <w:spacing w:after="0" w:line="290" w:lineRule="auto"/>
        <w:jc w:val="left"/>
        <w:rPr>
          <w:sz w:val="16"/>
        </w:rPr>
        <w:sectPr>
          <w:type w:val="continuous"/>
          <w:pgSz w:w="11910" w:h="16840"/>
          <w:pgMar w:top="1740" w:bottom="280" w:left="1680" w:right="1680"/>
        </w:sectPr>
      </w:pPr>
    </w:p>
    <w:p>
      <w:pPr>
        <w:spacing w:line="295" w:lineRule="auto" w:before="64"/>
        <w:ind w:left="588" w:right="1211" w:firstLine="0"/>
        <w:jc w:val="left"/>
        <w:rPr>
          <w:i/>
          <w:sz w:val="16"/>
        </w:rPr>
      </w:pPr>
      <w:r>
        <w:rPr>
          <w:i/>
          <w:sz w:val="16"/>
        </w:rPr>
        <w:t>Ba</w:t>
      </w:r>
      <w:r>
        <w:rPr>
          <w:i/>
          <w:spacing w:val="-25"/>
          <w:sz w:val="16"/>
        </w:rPr>
        <w:t> </w:t>
      </w:r>
      <w:r>
        <w:rPr>
          <w:i/>
          <w:spacing w:val="7"/>
          <w:sz w:val="16"/>
        </w:rPr>
        <w:t>şk</w:t>
      </w:r>
      <w:r>
        <w:rPr>
          <w:i/>
          <w:spacing w:val="-13"/>
          <w:sz w:val="16"/>
        </w:rPr>
        <w:t> </w:t>
      </w:r>
      <w:r>
        <w:rPr>
          <w:i/>
          <w:sz w:val="16"/>
        </w:rPr>
        <w:t>a</w:t>
      </w:r>
      <w:r>
        <w:rPr>
          <w:i/>
          <w:spacing w:val="-25"/>
          <w:sz w:val="16"/>
        </w:rPr>
        <w:t> </w:t>
      </w:r>
      <w:r>
        <w:rPr>
          <w:i/>
          <w:sz w:val="16"/>
        </w:rPr>
        <w:t>n</w:t>
      </w:r>
      <w:r>
        <w:rPr>
          <w:i/>
          <w:spacing w:val="-7"/>
          <w:sz w:val="16"/>
        </w:rPr>
        <w:t> </w:t>
      </w:r>
      <w:r>
        <w:rPr>
          <w:i/>
          <w:spacing w:val="5"/>
          <w:sz w:val="16"/>
        </w:rPr>
        <w:t>lığ</w:t>
      </w:r>
      <w:r>
        <w:rPr>
          <w:i/>
          <w:spacing w:val="-25"/>
          <w:sz w:val="16"/>
        </w:rPr>
        <w:t> </w:t>
      </w:r>
      <w:r>
        <w:rPr>
          <w:i/>
          <w:spacing w:val="5"/>
          <w:sz w:val="16"/>
        </w:rPr>
        <w:t>ın</w:t>
      </w:r>
      <w:r>
        <w:rPr>
          <w:i/>
          <w:spacing w:val="-10"/>
          <w:sz w:val="16"/>
        </w:rPr>
        <w:t> </w:t>
      </w:r>
      <w:r>
        <w:rPr>
          <w:i/>
          <w:spacing w:val="5"/>
          <w:sz w:val="16"/>
        </w:rPr>
        <w:t>ın </w:t>
      </w:r>
      <w:r>
        <w:rPr>
          <w:i/>
          <w:spacing w:val="22"/>
          <w:sz w:val="16"/>
        </w:rPr>
        <w:t> </w:t>
      </w:r>
      <w:r>
        <w:rPr>
          <w:i/>
          <w:sz w:val="16"/>
        </w:rPr>
        <w:t>g</w:t>
      </w:r>
      <w:r>
        <w:rPr>
          <w:i/>
          <w:spacing w:val="-24"/>
          <w:sz w:val="16"/>
        </w:rPr>
        <w:t> </w:t>
      </w:r>
      <w:r>
        <w:rPr>
          <w:i/>
          <w:sz w:val="16"/>
        </w:rPr>
        <w:t>ö</w:t>
      </w:r>
      <w:r>
        <w:rPr>
          <w:i/>
          <w:spacing w:val="-18"/>
          <w:sz w:val="16"/>
        </w:rPr>
        <w:t> </w:t>
      </w:r>
      <w:r>
        <w:rPr>
          <w:i/>
          <w:sz w:val="16"/>
        </w:rPr>
        <w:t>r</w:t>
      </w:r>
      <w:r>
        <w:rPr>
          <w:i/>
          <w:spacing w:val="-23"/>
          <w:sz w:val="16"/>
        </w:rPr>
        <w:t> </w:t>
      </w:r>
      <w:r>
        <w:rPr>
          <w:i/>
          <w:sz w:val="16"/>
        </w:rPr>
        <w:t>ü</w:t>
      </w:r>
      <w:r>
        <w:rPr>
          <w:i/>
          <w:spacing w:val="-11"/>
          <w:sz w:val="16"/>
        </w:rPr>
        <w:t> </w:t>
      </w:r>
      <w:r>
        <w:rPr>
          <w:i/>
          <w:spacing w:val="7"/>
          <w:sz w:val="16"/>
        </w:rPr>
        <w:t>şü </w:t>
      </w:r>
      <w:r>
        <w:rPr>
          <w:i/>
          <w:spacing w:val="17"/>
          <w:sz w:val="16"/>
        </w:rPr>
        <w:t> </w:t>
      </w:r>
      <w:r>
        <w:rPr>
          <w:i/>
          <w:sz w:val="16"/>
        </w:rPr>
        <w:t>v</w:t>
      </w:r>
      <w:r>
        <w:rPr>
          <w:i/>
          <w:spacing w:val="-13"/>
          <w:sz w:val="16"/>
        </w:rPr>
        <w:t> </w:t>
      </w:r>
      <w:r>
        <w:rPr>
          <w:i/>
          <w:sz w:val="16"/>
        </w:rPr>
        <w:t>e  </w:t>
      </w:r>
      <w:r>
        <w:rPr>
          <w:i/>
          <w:spacing w:val="20"/>
          <w:sz w:val="16"/>
        </w:rPr>
        <w:t> </w:t>
      </w:r>
      <w:r>
        <w:rPr>
          <w:i/>
          <w:sz w:val="16"/>
        </w:rPr>
        <w:t>M</w:t>
      </w:r>
      <w:r>
        <w:rPr>
          <w:i/>
          <w:spacing w:val="-18"/>
          <w:sz w:val="16"/>
        </w:rPr>
        <w:t> </w:t>
      </w:r>
      <w:r>
        <w:rPr>
          <w:i/>
          <w:sz w:val="16"/>
        </w:rPr>
        <w:t>a</w:t>
      </w:r>
      <w:r>
        <w:rPr>
          <w:i/>
          <w:spacing w:val="-25"/>
          <w:sz w:val="16"/>
        </w:rPr>
        <w:t> </w:t>
      </w:r>
      <w:r>
        <w:rPr>
          <w:i/>
          <w:spacing w:val="5"/>
          <w:sz w:val="16"/>
        </w:rPr>
        <w:t>liy</w:t>
      </w:r>
      <w:r>
        <w:rPr>
          <w:i/>
          <w:spacing w:val="-8"/>
          <w:sz w:val="16"/>
        </w:rPr>
        <w:t> </w:t>
      </w:r>
      <w:r>
        <w:rPr>
          <w:i/>
          <w:sz w:val="16"/>
        </w:rPr>
        <w:t>e  </w:t>
      </w:r>
      <w:r>
        <w:rPr>
          <w:i/>
          <w:spacing w:val="20"/>
          <w:sz w:val="16"/>
        </w:rPr>
        <w:t> </w:t>
      </w:r>
      <w:r>
        <w:rPr>
          <w:i/>
          <w:sz w:val="16"/>
        </w:rPr>
        <w:t>Ba</w:t>
      </w:r>
      <w:r>
        <w:rPr>
          <w:i/>
          <w:spacing w:val="-24"/>
          <w:sz w:val="16"/>
        </w:rPr>
        <w:t> </w:t>
      </w:r>
      <w:r>
        <w:rPr>
          <w:i/>
          <w:sz w:val="16"/>
        </w:rPr>
        <w:t>k</w:t>
      </w:r>
      <w:r>
        <w:rPr>
          <w:i/>
          <w:spacing w:val="-14"/>
          <w:sz w:val="16"/>
        </w:rPr>
        <w:t> </w:t>
      </w:r>
      <w:r>
        <w:rPr>
          <w:i/>
          <w:sz w:val="16"/>
        </w:rPr>
        <w:t>a</w:t>
      </w:r>
      <w:r>
        <w:rPr>
          <w:i/>
          <w:spacing w:val="-24"/>
          <w:sz w:val="16"/>
        </w:rPr>
        <w:t> </w:t>
      </w:r>
      <w:r>
        <w:rPr>
          <w:i/>
          <w:sz w:val="16"/>
        </w:rPr>
        <w:t>n</w:t>
      </w:r>
      <w:r>
        <w:rPr>
          <w:i/>
          <w:spacing w:val="-4"/>
          <w:sz w:val="16"/>
        </w:rPr>
        <w:t> </w:t>
      </w:r>
      <w:r>
        <w:rPr>
          <w:i/>
          <w:spacing w:val="6"/>
          <w:sz w:val="16"/>
        </w:rPr>
        <w:t>lığ</w:t>
      </w:r>
      <w:r>
        <w:rPr>
          <w:i/>
          <w:spacing w:val="-24"/>
          <w:sz w:val="16"/>
        </w:rPr>
        <w:t> </w:t>
      </w:r>
      <w:r>
        <w:rPr>
          <w:i/>
          <w:spacing w:val="3"/>
          <w:sz w:val="16"/>
        </w:rPr>
        <w:t>ın</w:t>
      </w:r>
      <w:r>
        <w:rPr>
          <w:i/>
          <w:spacing w:val="-7"/>
          <w:sz w:val="16"/>
        </w:rPr>
        <w:t> </w:t>
      </w:r>
      <w:r>
        <w:rPr>
          <w:i/>
          <w:spacing w:val="5"/>
          <w:sz w:val="16"/>
        </w:rPr>
        <w:t>ın  </w:t>
      </w:r>
      <w:r>
        <w:rPr>
          <w:i/>
          <w:spacing w:val="22"/>
          <w:sz w:val="16"/>
        </w:rPr>
        <w:t> </w:t>
      </w:r>
      <w:r>
        <w:rPr>
          <w:i/>
          <w:sz w:val="16"/>
        </w:rPr>
        <w:t>t</w:t>
      </w:r>
      <w:r>
        <w:rPr>
          <w:i/>
          <w:spacing w:val="-20"/>
          <w:sz w:val="16"/>
        </w:rPr>
        <w:t> </w:t>
      </w:r>
      <w:r>
        <w:rPr>
          <w:i/>
          <w:sz w:val="16"/>
        </w:rPr>
        <w:t>e</w:t>
      </w:r>
      <w:r>
        <w:rPr>
          <w:i/>
          <w:spacing w:val="-21"/>
          <w:sz w:val="16"/>
        </w:rPr>
        <w:t> </w:t>
      </w:r>
      <w:r>
        <w:rPr>
          <w:i/>
          <w:sz w:val="16"/>
        </w:rPr>
        <w:t>k</w:t>
      </w:r>
      <w:r>
        <w:rPr>
          <w:i/>
          <w:spacing w:val="-10"/>
          <w:sz w:val="16"/>
        </w:rPr>
        <w:t> </w:t>
      </w:r>
      <w:r>
        <w:rPr>
          <w:i/>
          <w:spacing w:val="5"/>
          <w:sz w:val="16"/>
        </w:rPr>
        <w:t>lif</w:t>
      </w:r>
      <w:r>
        <w:rPr>
          <w:i/>
          <w:spacing w:val="-21"/>
          <w:sz w:val="16"/>
        </w:rPr>
        <w:t> </w:t>
      </w:r>
      <w:r>
        <w:rPr>
          <w:i/>
          <w:sz w:val="16"/>
        </w:rPr>
        <w:t>i  </w:t>
      </w:r>
      <w:r>
        <w:rPr>
          <w:i/>
          <w:spacing w:val="11"/>
          <w:sz w:val="16"/>
        </w:rPr>
        <w:t> </w:t>
      </w:r>
      <w:r>
        <w:rPr>
          <w:i/>
          <w:spacing w:val="5"/>
          <w:sz w:val="16"/>
        </w:rPr>
        <w:t>ile  </w:t>
      </w:r>
      <w:r>
        <w:rPr>
          <w:i/>
          <w:spacing w:val="14"/>
          <w:sz w:val="16"/>
        </w:rPr>
        <w:t> </w:t>
      </w:r>
      <w:r>
        <w:rPr>
          <w:i/>
          <w:sz w:val="16"/>
        </w:rPr>
        <w:t>Ba</w:t>
      </w:r>
      <w:r>
        <w:rPr>
          <w:i/>
          <w:spacing w:val="-25"/>
          <w:sz w:val="16"/>
        </w:rPr>
        <w:t> </w:t>
      </w:r>
      <w:r>
        <w:rPr>
          <w:i/>
          <w:sz w:val="16"/>
        </w:rPr>
        <w:t>k</w:t>
      </w:r>
      <w:r>
        <w:rPr>
          <w:i/>
          <w:spacing w:val="-10"/>
          <w:sz w:val="16"/>
        </w:rPr>
        <w:t> </w:t>
      </w:r>
      <w:r>
        <w:rPr>
          <w:i/>
          <w:spacing w:val="6"/>
          <w:sz w:val="16"/>
        </w:rPr>
        <w:t>an</w:t>
      </w:r>
      <w:r>
        <w:rPr>
          <w:i/>
          <w:spacing w:val="-7"/>
          <w:sz w:val="16"/>
        </w:rPr>
        <w:t> </w:t>
      </w:r>
      <w:r>
        <w:rPr>
          <w:i/>
          <w:spacing w:val="3"/>
          <w:sz w:val="16"/>
        </w:rPr>
        <w:t>la</w:t>
      </w:r>
      <w:r>
        <w:rPr>
          <w:i/>
          <w:spacing w:val="-25"/>
          <w:sz w:val="16"/>
        </w:rPr>
        <w:t> </w:t>
      </w:r>
      <w:r>
        <w:rPr>
          <w:i/>
          <w:sz w:val="16"/>
        </w:rPr>
        <w:t>r  </w:t>
      </w:r>
      <w:r>
        <w:rPr>
          <w:i/>
          <w:spacing w:val="17"/>
          <w:sz w:val="16"/>
        </w:rPr>
        <w:t> </w:t>
      </w:r>
      <w:r>
        <w:rPr>
          <w:i/>
          <w:spacing w:val="5"/>
          <w:sz w:val="16"/>
        </w:rPr>
        <w:t>Ku</w:t>
      </w:r>
      <w:r>
        <w:rPr>
          <w:i/>
          <w:spacing w:val="-11"/>
          <w:sz w:val="16"/>
        </w:rPr>
        <w:t> </w:t>
      </w:r>
      <w:r>
        <w:rPr>
          <w:i/>
          <w:sz w:val="16"/>
        </w:rPr>
        <w:t>r</w:t>
      </w:r>
      <w:r>
        <w:rPr>
          <w:i/>
          <w:spacing w:val="-23"/>
          <w:sz w:val="16"/>
        </w:rPr>
        <w:t> </w:t>
      </w:r>
      <w:r>
        <w:rPr>
          <w:i/>
          <w:sz w:val="16"/>
        </w:rPr>
        <w:t>u</w:t>
      </w:r>
      <w:r>
        <w:rPr>
          <w:i/>
          <w:spacing w:val="-11"/>
          <w:sz w:val="16"/>
        </w:rPr>
        <w:t> </w:t>
      </w:r>
      <w:r>
        <w:rPr>
          <w:i/>
          <w:spacing w:val="5"/>
          <w:sz w:val="16"/>
        </w:rPr>
        <w:t>lu</w:t>
      </w:r>
      <w:r>
        <w:rPr>
          <w:i/>
          <w:spacing w:val="-12"/>
          <w:sz w:val="16"/>
        </w:rPr>
        <w:t> </w:t>
      </w:r>
      <w:r>
        <w:rPr>
          <w:i/>
          <w:sz w:val="16"/>
        </w:rPr>
        <w:t>n</w:t>
      </w:r>
      <w:r>
        <w:rPr>
          <w:i/>
          <w:spacing w:val="-7"/>
          <w:sz w:val="16"/>
        </w:rPr>
        <w:t> </w:t>
      </w:r>
      <w:r>
        <w:rPr>
          <w:i/>
          <w:sz w:val="16"/>
        </w:rPr>
        <w:t>c</w:t>
      </w:r>
      <w:r>
        <w:rPr>
          <w:i/>
          <w:spacing w:val="-26"/>
          <w:sz w:val="16"/>
        </w:rPr>
        <w:t> </w:t>
      </w:r>
      <w:r>
        <w:rPr>
          <w:i/>
          <w:sz w:val="16"/>
        </w:rPr>
        <w:t>a</w:t>
      </w:r>
      <w:r>
        <w:rPr>
          <w:i/>
          <w:spacing w:val="-21"/>
          <w:sz w:val="16"/>
        </w:rPr>
        <w:t> </w:t>
      </w:r>
      <w:r>
        <w:rPr>
          <w:i/>
          <w:spacing w:val="-18"/>
          <w:sz w:val="16"/>
        </w:rPr>
        <w:t>’’ </w:t>
      </w:r>
      <w:r>
        <w:rPr>
          <w:i/>
          <w:spacing w:val="5"/>
          <w:sz w:val="16"/>
        </w:rPr>
        <w:t>ib</w:t>
      </w:r>
      <w:r>
        <w:rPr>
          <w:i/>
          <w:spacing w:val="-13"/>
          <w:sz w:val="16"/>
        </w:rPr>
        <w:t> </w:t>
      </w:r>
      <w:r>
        <w:rPr>
          <w:i/>
          <w:sz w:val="16"/>
        </w:rPr>
        <w:t>a</w:t>
      </w:r>
      <w:r>
        <w:rPr>
          <w:i/>
          <w:spacing w:val="-25"/>
          <w:sz w:val="16"/>
        </w:rPr>
        <w:t> </w:t>
      </w:r>
      <w:r>
        <w:rPr>
          <w:i/>
          <w:sz w:val="16"/>
        </w:rPr>
        <w:t>r</w:t>
      </w:r>
      <w:r>
        <w:rPr>
          <w:i/>
          <w:spacing w:val="-24"/>
          <w:sz w:val="16"/>
        </w:rPr>
        <w:t> </w:t>
      </w:r>
      <w:r>
        <w:rPr>
          <w:i/>
          <w:sz w:val="16"/>
        </w:rPr>
        <w:t>e</w:t>
      </w:r>
      <w:r>
        <w:rPr>
          <w:i/>
          <w:spacing w:val="-21"/>
          <w:sz w:val="16"/>
        </w:rPr>
        <w:t> </w:t>
      </w:r>
      <w:r>
        <w:rPr>
          <w:i/>
          <w:spacing w:val="7"/>
          <w:sz w:val="16"/>
        </w:rPr>
        <w:t>si</w:t>
      </w:r>
      <w:r>
        <w:rPr>
          <w:i/>
          <w:spacing w:val="25"/>
          <w:sz w:val="16"/>
        </w:rPr>
        <w:t> </w:t>
      </w:r>
      <w:r>
        <w:rPr>
          <w:i/>
          <w:spacing w:val="-5"/>
          <w:sz w:val="16"/>
        </w:rPr>
        <w:t>‘‘Cu</w:t>
      </w:r>
      <w:r>
        <w:rPr>
          <w:i/>
          <w:spacing w:val="-11"/>
          <w:sz w:val="16"/>
        </w:rPr>
        <w:t> </w:t>
      </w:r>
      <w:r>
        <w:rPr>
          <w:i/>
          <w:sz w:val="16"/>
        </w:rPr>
        <w:t>m</w:t>
      </w:r>
      <w:r>
        <w:rPr>
          <w:i/>
          <w:spacing w:val="4"/>
          <w:sz w:val="16"/>
        </w:rPr>
        <w:t> </w:t>
      </w:r>
      <w:r>
        <w:rPr>
          <w:i/>
          <w:sz w:val="16"/>
        </w:rPr>
        <w:t>h</w:t>
      </w:r>
      <w:r>
        <w:rPr>
          <w:i/>
          <w:spacing w:val="-8"/>
          <w:sz w:val="16"/>
        </w:rPr>
        <w:t> </w:t>
      </w:r>
      <w:r>
        <w:rPr>
          <w:i/>
          <w:sz w:val="16"/>
        </w:rPr>
        <w:t>u</w:t>
      </w:r>
      <w:r>
        <w:rPr>
          <w:i/>
          <w:spacing w:val="-13"/>
          <w:sz w:val="16"/>
        </w:rPr>
        <w:t> </w:t>
      </w:r>
      <w:r>
        <w:rPr>
          <w:i/>
          <w:sz w:val="16"/>
        </w:rPr>
        <w:t>r</w:t>
      </w:r>
      <w:r>
        <w:rPr>
          <w:i/>
          <w:spacing w:val="-23"/>
          <w:sz w:val="16"/>
        </w:rPr>
        <w:t> </w:t>
      </w:r>
      <w:r>
        <w:rPr>
          <w:i/>
          <w:sz w:val="16"/>
        </w:rPr>
        <w:t>b</w:t>
      </w:r>
      <w:r>
        <w:rPr>
          <w:i/>
          <w:spacing w:val="-15"/>
          <w:sz w:val="16"/>
        </w:rPr>
        <w:t> </w:t>
      </w:r>
      <w:r>
        <w:rPr>
          <w:i/>
          <w:sz w:val="16"/>
        </w:rPr>
        <w:t>a</w:t>
      </w:r>
      <w:r>
        <w:rPr>
          <w:i/>
          <w:spacing w:val="-25"/>
          <w:sz w:val="16"/>
        </w:rPr>
        <w:t> </w:t>
      </w:r>
      <w:r>
        <w:rPr>
          <w:i/>
          <w:spacing w:val="7"/>
          <w:sz w:val="16"/>
        </w:rPr>
        <w:t>şk</w:t>
      </w:r>
      <w:r>
        <w:rPr>
          <w:i/>
          <w:spacing w:val="-11"/>
          <w:sz w:val="16"/>
        </w:rPr>
        <w:t> </w:t>
      </w:r>
      <w:r>
        <w:rPr>
          <w:i/>
          <w:spacing w:val="6"/>
          <w:sz w:val="16"/>
        </w:rPr>
        <w:t>an</w:t>
      </w:r>
      <w:r>
        <w:rPr>
          <w:i/>
          <w:spacing w:val="-8"/>
          <w:sz w:val="16"/>
        </w:rPr>
        <w:t> </w:t>
      </w:r>
      <w:r>
        <w:rPr>
          <w:i/>
          <w:spacing w:val="5"/>
          <w:sz w:val="16"/>
        </w:rPr>
        <w:t>ın</w:t>
      </w:r>
      <w:r>
        <w:rPr>
          <w:i/>
          <w:spacing w:val="-7"/>
          <w:sz w:val="16"/>
        </w:rPr>
        <w:t> </w:t>
      </w:r>
      <w:r>
        <w:rPr>
          <w:i/>
          <w:spacing w:val="6"/>
          <w:sz w:val="16"/>
        </w:rPr>
        <w:t>ca</w:t>
      </w:r>
      <w:r>
        <w:rPr>
          <w:i/>
          <w:spacing w:val="-22"/>
          <w:sz w:val="16"/>
        </w:rPr>
        <w:t> </w:t>
      </w:r>
      <w:r>
        <w:rPr>
          <w:i/>
          <w:spacing w:val="-9"/>
          <w:sz w:val="16"/>
        </w:rPr>
        <w:t>’’</w:t>
      </w:r>
      <w:r>
        <w:rPr>
          <w:i/>
          <w:spacing w:val="7"/>
          <w:sz w:val="16"/>
        </w:rPr>
        <w:t> şe</w:t>
      </w:r>
      <w:r>
        <w:rPr>
          <w:i/>
          <w:spacing w:val="-21"/>
          <w:sz w:val="16"/>
        </w:rPr>
        <w:t> </w:t>
      </w:r>
      <w:r>
        <w:rPr>
          <w:i/>
          <w:sz w:val="16"/>
        </w:rPr>
        <w:t>k</w:t>
      </w:r>
      <w:r>
        <w:rPr>
          <w:i/>
          <w:spacing w:val="-11"/>
          <w:sz w:val="16"/>
        </w:rPr>
        <w:t> </w:t>
      </w:r>
      <w:r>
        <w:rPr>
          <w:i/>
          <w:spacing w:val="6"/>
          <w:sz w:val="16"/>
        </w:rPr>
        <w:t>lin</w:t>
      </w:r>
      <w:r>
        <w:rPr>
          <w:i/>
          <w:spacing w:val="-7"/>
          <w:sz w:val="16"/>
        </w:rPr>
        <w:t> </w:t>
      </w:r>
      <w:r>
        <w:rPr>
          <w:i/>
          <w:sz w:val="16"/>
        </w:rPr>
        <w:t>d</w:t>
      </w:r>
      <w:r>
        <w:rPr>
          <w:i/>
          <w:spacing w:val="-11"/>
          <w:sz w:val="16"/>
        </w:rPr>
        <w:t> </w:t>
      </w:r>
      <w:r>
        <w:rPr>
          <w:i/>
          <w:sz w:val="16"/>
        </w:rPr>
        <w:t>e</w:t>
      </w:r>
      <w:r>
        <w:rPr>
          <w:i/>
          <w:spacing w:val="34"/>
          <w:sz w:val="16"/>
        </w:rPr>
        <w:t> </w:t>
      </w:r>
      <w:r>
        <w:rPr>
          <w:i/>
          <w:sz w:val="16"/>
        </w:rPr>
        <w:t>d</w:t>
      </w:r>
      <w:r>
        <w:rPr>
          <w:i/>
          <w:spacing w:val="-10"/>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4"/>
          <w:sz w:val="16"/>
        </w:rPr>
        <w:t> </w:t>
      </w:r>
      <w:r>
        <w:rPr>
          <w:i/>
          <w:spacing w:val="8"/>
          <w:sz w:val="16"/>
        </w:rPr>
        <w:t>işt</w:t>
      </w:r>
      <w:r>
        <w:rPr>
          <w:i/>
          <w:spacing w:val="-20"/>
          <w:sz w:val="16"/>
        </w:rPr>
        <w:t> </w:t>
      </w:r>
      <w:r>
        <w:rPr>
          <w:i/>
          <w:spacing w:val="5"/>
          <w:sz w:val="16"/>
        </w:rPr>
        <w:t>ir</w:t>
      </w:r>
      <w:r>
        <w:rPr>
          <w:i/>
          <w:spacing w:val="-24"/>
          <w:sz w:val="16"/>
        </w:rPr>
        <w:t> </w:t>
      </w:r>
      <w:r>
        <w:rPr>
          <w:i/>
          <w:sz w:val="16"/>
        </w:rPr>
        <w:t>.</w:t>
      </w:r>
    </w:p>
    <w:p>
      <w:pPr>
        <w:spacing w:after="0" w:line="295" w:lineRule="auto"/>
        <w:jc w:val="left"/>
        <w:rPr>
          <w:sz w:val="16"/>
        </w:rPr>
        <w:sectPr>
          <w:headerReference w:type="default" r:id="rId60"/>
          <w:pgSz w:w="11910" w:h="16840"/>
          <w:pgMar w:header="0" w:footer="0" w:top="1460" w:bottom="280" w:left="1680" w:right="1680"/>
        </w:sectPr>
      </w:pPr>
    </w:p>
    <w:p>
      <w:pPr>
        <w:pStyle w:val="BodyText"/>
        <w:spacing w:before="5"/>
        <w:ind w:left="0"/>
        <w:rPr>
          <w:i/>
          <w:sz w:val="16"/>
        </w:rPr>
      </w:pPr>
    </w:p>
    <w:p>
      <w:pPr>
        <w:pStyle w:val="BodyText"/>
        <w:spacing w:line="278" w:lineRule="auto" w:before="92"/>
        <w:ind w:right="1148" w:firstLine="566"/>
        <w:jc w:val="both"/>
      </w:pPr>
      <w:r>
        <w:rPr>
          <w:b/>
        </w:rPr>
        <w:t>(Değişik: 14/1/1988 – KHK-311/2.md.) </w:t>
      </w:r>
      <w:r>
        <w:rPr/>
        <w:t>Yetiştirilmek, eğitilmek, bilgilerini artırmak ve- ya staj yapmak üzere 3 ay ve daha fazla süre ile dış memleketlere gönderilen memurlara gönde- rilme şekillerine bakılmaksızın yurtdışında kaldıkları sürenin iki katı kadar mecburi hizmet yük- lenir.</w:t>
      </w:r>
    </w:p>
    <w:p>
      <w:pPr>
        <w:pStyle w:val="BodyText"/>
        <w:spacing w:line="276" w:lineRule="auto"/>
        <w:ind w:right="1151" w:firstLine="566"/>
        <w:jc w:val="both"/>
        <w:rPr>
          <w:sz w:val="12"/>
        </w:rPr>
      </w:pPr>
      <w:r>
        <w:rPr/>
        <w:t>Mecburi hizmet yükümlülüğünün 13/12/1960 tarihli ve 160 sayılı Kanunun 4 üncü mad- desinin a, b, d fıkraları kapsamına giren kurumlar arasında devri mümkündür. Mecburi hizmetle yükümlü bulunanlar, yarışma sınavına tabi tutulmaksızın atanırlar.</w:t>
      </w:r>
      <w:r>
        <w:rPr>
          <w:position w:val="6"/>
          <w:sz w:val="12"/>
        </w:rPr>
        <w:t>(1)</w:t>
      </w:r>
    </w:p>
    <w:p>
      <w:pPr>
        <w:spacing w:before="2"/>
        <w:ind w:left="871" w:right="0" w:firstLine="0"/>
        <w:jc w:val="left"/>
        <w:rPr>
          <w:i/>
          <w:sz w:val="18"/>
        </w:rPr>
      </w:pPr>
      <w:r>
        <w:rPr>
          <w:i/>
          <w:sz w:val="18"/>
        </w:rPr>
        <w:t>Mecburi hizmetle ilgili yükümlülükler:</w:t>
      </w:r>
    </w:p>
    <w:p>
      <w:pPr>
        <w:pStyle w:val="Heading4"/>
      </w:pPr>
      <w:r>
        <w:rPr/>
        <w:t>Madde 225 – (Değişik: 30/5/1974 – KHK-12; Değiştirilerek kabul: 15/5/1975 - 1897/1 md.)</w:t>
      </w:r>
    </w:p>
    <w:p>
      <w:pPr>
        <w:pStyle w:val="BodyText"/>
        <w:spacing w:line="278" w:lineRule="auto" w:before="33"/>
        <w:ind w:right="1160" w:firstLine="566"/>
        <w:jc w:val="both"/>
      </w:pPr>
      <w:r>
        <w:rPr/>
        <w:t>Mecburi hizmetle yükümlü bulunanlar yetiştirme, eğitim veya staj sürelerinin bitiminden itibaren en çok iki ay içinde kurumlarına başvurmak zorundadırlar.</w:t>
      </w:r>
    </w:p>
    <w:p>
      <w:pPr>
        <w:pStyle w:val="BodyText"/>
        <w:ind w:left="871"/>
      </w:pPr>
      <w:r>
        <w:rPr/>
        <w:t>Bunlardan;</w:t>
      </w:r>
    </w:p>
    <w:p>
      <w:pPr>
        <w:pStyle w:val="ListParagraph"/>
        <w:numPr>
          <w:ilvl w:val="0"/>
          <w:numId w:val="91"/>
        </w:numPr>
        <w:tabs>
          <w:tab w:pos="1083" w:val="left" w:leader="none"/>
        </w:tabs>
        <w:spacing w:line="278" w:lineRule="auto" w:before="32" w:after="0"/>
        <w:ind w:left="305" w:right="1151" w:firstLine="566"/>
        <w:jc w:val="both"/>
        <w:rPr>
          <w:sz w:val="18"/>
        </w:rPr>
      </w:pPr>
      <w:r>
        <w:rPr>
          <w:sz w:val="18"/>
        </w:rPr>
        <w:t>Başvurma tarihinden itibaren en geç 3 ay içinde bir göreve atanmayanların mecburi hizmet yükümlülükleri kalkar. Mecburi hizmetin (d) fıkrasına göre krediye dönüştürülmesi isten- diği takdirde bu süre istemin karara bağlandığı tarihten başlar. Bu durumun oluşuna kendi kusuru ile sebep olan memurlar bundan doğan zararı tazminle</w:t>
      </w:r>
      <w:r>
        <w:rPr>
          <w:spacing w:val="-1"/>
          <w:sz w:val="18"/>
        </w:rPr>
        <w:t> </w:t>
      </w:r>
      <w:r>
        <w:rPr>
          <w:sz w:val="18"/>
        </w:rPr>
        <w:t>yükümlüdürler.</w:t>
      </w:r>
    </w:p>
    <w:p>
      <w:pPr>
        <w:pStyle w:val="ListParagraph"/>
        <w:numPr>
          <w:ilvl w:val="0"/>
          <w:numId w:val="91"/>
        </w:numPr>
        <w:tabs>
          <w:tab w:pos="1071" w:val="left" w:leader="none"/>
        </w:tabs>
        <w:spacing w:line="278" w:lineRule="auto" w:before="1" w:after="0"/>
        <w:ind w:left="305" w:right="1159" w:firstLine="566"/>
        <w:jc w:val="both"/>
        <w:rPr>
          <w:sz w:val="18"/>
        </w:rPr>
      </w:pPr>
      <w:r>
        <w:rPr>
          <w:sz w:val="18"/>
        </w:rPr>
        <w:t>Başvurmayanlar veya atanma için gerekli belgelerini tamamlamayanlar yol giderleri de dahil olmak üzere, kendilerine kurumlarınca yapılmış bulunan bütün giderleri yüzde elli fazlasiyle ödemek</w:t>
      </w:r>
      <w:r>
        <w:rPr>
          <w:spacing w:val="-2"/>
          <w:sz w:val="18"/>
        </w:rPr>
        <w:t> </w:t>
      </w:r>
      <w:r>
        <w:rPr>
          <w:sz w:val="18"/>
        </w:rPr>
        <w:t>zorundadırlar.</w:t>
      </w:r>
    </w:p>
    <w:p>
      <w:pPr>
        <w:pStyle w:val="ListParagraph"/>
        <w:numPr>
          <w:ilvl w:val="0"/>
          <w:numId w:val="91"/>
        </w:numPr>
        <w:tabs>
          <w:tab w:pos="1071" w:val="left" w:leader="none"/>
        </w:tabs>
        <w:spacing w:line="278" w:lineRule="auto" w:before="0" w:after="0"/>
        <w:ind w:left="305" w:right="1155" w:firstLine="566"/>
        <w:jc w:val="both"/>
        <w:rPr>
          <w:sz w:val="18"/>
        </w:rPr>
      </w:pPr>
      <w:r>
        <w:rPr>
          <w:sz w:val="18"/>
        </w:rPr>
        <w:t>Atanıp da yükümlü bulundukları mecburi hizmeti bitmeden ayrılmış veya bir ceza se- bebiyle memurluktan çıkarılmış olanlar mecburi hizmetlerinin eksik kalan kısmı ile orantılı tutarı yüzde elli fazlasiyle ödemek</w:t>
      </w:r>
      <w:r>
        <w:rPr>
          <w:spacing w:val="-4"/>
          <w:sz w:val="18"/>
        </w:rPr>
        <w:t> </w:t>
      </w:r>
      <w:r>
        <w:rPr>
          <w:sz w:val="18"/>
        </w:rPr>
        <w:t>zorundadırlar.</w:t>
      </w:r>
    </w:p>
    <w:p>
      <w:pPr>
        <w:pStyle w:val="ListParagraph"/>
        <w:numPr>
          <w:ilvl w:val="0"/>
          <w:numId w:val="91"/>
        </w:numPr>
        <w:tabs>
          <w:tab w:pos="1085" w:val="left" w:leader="none"/>
        </w:tabs>
        <w:spacing w:line="273" w:lineRule="auto" w:before="0" w:after="0"/>
        <w:ind w:left="305" w:right="1153" w:firstLine="566"/>
        <w:jc w:val="both"/>
        <w:rPr>
          <w:sz w:val="12"/>
        </w:rPr>
      </w:pPr>
      <w:r>
        <w:rPr>
          <w:sz w:val="18"/>
        </w:rPr>
        <w:t>Hizmetlerine lüzum olmadığına Cumhurbaşkanınca karar verilenlerin mecburi hizmet yükümlülükleri krediye</w:t>
      </w:r>
      <w:r>
        <w:rPr>
          <w:spacing w:val="-2"/>
          <w:sz w:val="18"/>
        </w:rPr>
        <w:t> </w:t>
      </w:r>
      <w:r>
        <w:rPr>
          <w:sz w:val="18"/>
        </w:rPr>
        <w:t>dönüştürülebilir.</w:t>
      </w:r>
      <w:r>
        <w:rPr>
          <w:position w:val="6"/>
          <w:sz w:val="12"/>
        </w:rPr>
        <w:t>(2)</w:t>
      </w:r>
    </w:p>
    <w:p>
      <w:pPr>
        <w:pStyle w:val="ListParagraph"/>
        <w:numPr>
          <w:ilvl w:val="0"/>
          <w:numId w:val="91"/>
        </w:numPr>
        <w:tabs>
          <w:tab w:pos="1059" w:val="left" w:leader="none"/>
        </w:tabs>
        <w:spacing w:line="278" w:lineRule="auto" w:before="3" w:after="0"/>
        <w:ind w:left="305" w:right="1148" w:firstLine="566"/>
        <w:jc w:val="both"/>
        <w:rPr>
          <w:sz w:val="18"/>
        </w:rPr>
      </w:pPr>
      <w:r>
        <w:rPr>
          <w:sz w:val="18"/>
        </w:rPr>
        <w:t>İlk ve orta dereceli okullar ile, kurslarda Milli Eğitim Bakanlığı tarafından okutulan </w:t>
      </w:r>
      <w:r>
        <w:rPr>
          <w:spacing w:val="2"/>
          <w:sz w:val="18"/>
        </w:rPr>
        <w:t>pa- </w:t>
      </w:r>
      <w:r>
        <w:rPr>
          <w:sz w:val="18"/>
        </w:rPr>
        <w:t>rasız yatılı öğrencilerin mecburi hizmetlerine, bu kanuna tabi kurum ve kuruluşlarda ihtiyaç </w:t>
      </w:r>
      <w:r>
        <w:rPr>
          <w:spacing w:val="3"/>
          <w:sz w:val="18"/>
        </w:rPr>
        <w:t>ol- </w:t>
      </w:r>
      <w:r>
        <w:rPr>
          <w:sz w:val="18"/>
        </w:rPr>
        <w:t>maması halinde Milli Eğitim Bakanlığı bunların mecburi hizmet yükümlülüğünü kaldırmaya yetkilidir. Bu fıkraya göre kurumların, ihtiyaci olup olmadığı bir aylık süre verilmek ve Resmi Gazete'de ilan edilmek suretiyle tespit</w:t>
      </w:r>
      <w:r>
        <w:rPr>
          <w:spacing w:val="-2"/>
          <w:sz w:val="18"/>
        </w:rPr>
        <w:t> </w:t>
      </w:r>
      <w:r>
        <w:rPr>
          <w:sz w:val="18"/>
        </w:rPr>
        <w:t>olunur.</w:t>
      </w:r>
    </w:p>
    <w:p>
      <w:pPr>
        <w:pStyle w:val="BodyText"/>
        <w:spacing w:line="206" w:lineRule="exact"/>
        <w:ind w:left="871"/>
      </w:pPr>
      <w:r>
        <w:rPr/>
        <w:t>Askerlikte geçen süre mecburi hizmetten sayılmaz.</w:t>
      </w:r>
    </w:p>
    <w:p>
      <w:pPr>
        <w:pStyle w:val="BodyText"/>
        <w:spacing w:line="278" w:lineRule="auto" w:before="34"/>
        <w:ind w:right="1151" w:firstLine="566"/>
        <w:jc w:val="both"/>
      </w:pPr>
      <w:r>
        <w:rPr/>
        <w:t>Mecburi hizmetini yapmakta iken yasama organına seçilenlerin yükümlülükleri seçildikle- ri sürece ertelenir.</w:t>
      </w:r>
    </w:p>
    <w:p>
      <w:pPr>
        <w:pStyle w:val="BodyText"/>
        <w:ind w:left="0"/>
        <w:rPr>
          <w:sz w:val="20"/>
        </w:rPr>
      </w:pPr>
    </w:p>
    <w:p>
      <w:pPr>
        <w:pStyle w:val="BodyText"/>
        <w:ind w:left="0"/>
        <w:rPr>
          <w:sz w:val="20"/>
        </w:rPr>
      </w:pPr>
    </w:p>
    <w:p>
      <w:pPr>
        <w:pStyle w:val="BodyText"/>
        <w:spacing w:before="9"/>
        <w:ind w:left="0"/>
        <w:rPr>
          <w:sz w:val="28"/>
        </w:rPr>
      </w:pPr>
    </w:p>
    <w:p>
      <w:pPr>
        <w:spacing w:before="0"/>
        <w:ind w:left="305" w:right="0" w:firstLine="0"/>
        <w:jc w:val="left"/>
        <w:rPr>
          <w:sz w:val="16"/>
        </w:rPr>
      </w:pPr>
      <w:r>
        <w:rPr>
          <w:sz w:val="16"/>
        </w:rPr>
        <w:t>––––––––––––––––––</w:t>
      </w:r>
    </w:p>
    <w:p>
      <w:pPr>
        <w:pStyle w:val="ListParagraph"/>
        <w:numPr>
          <w:ilvl w:val="0"/>
          <w:numId w:val="92"/>
        </w:numPr>
        <w:tabs>
          <w:tab w:pos="589" w:val="left" w:leader="none"/>
        </w:tabs>
        <w:spacing w:line="288" w:lineRule="auto" w:before="97" w:after="0"/>
        <w:ind w:left="588" w:right="1148" w:hanging="283"/>
        <w:jc w:val="both"/>
        <w:rPr>
          <w:i/>
          <w:sz w:val="16"/>
        </w:rPr>
      </w:pPr>
      <w:r>
        <w:rPr>
          <w:i/>
          <w:sz w:val="16"/>
        </w:rPr>
        <w:t>29/11/1984 tarihli ve 243 sayılı K.H.K.'nin 55 inci maddesi uyarınca; 13/12/1960 tarih ve 160 sayılı </w:t>
      </w:r>
      <w:r>
        <w:rPr>
          <w:i/>
          <w:sz w:val="16"/>
        </w:rPr>
        <w:t>Kanunun 4 üncü maddesine yapılan atıflar, 8/6/1984 gün ve 217 sayılı K.H.K.'nin ilgili maddesine </w:t>
      </w:r>
      <w:r>
        <w:rPr>
          <w:i/>
          <w:spacing w:val="3"/>
          <w:sz w:val="16"/>
        </w:rPr>
        <w:t>ya- </w:t>
      </w:r>
      <w:r>
        <w:rPr>
          <w:i/>
          <w:sz w:val="16"/>
        </w:rPr>
        <w:t>pılmış sayılmaktadır. Bu bakımdan bu maddede zikredilen 4 üncü madde, 217 sayılı K.H.K.'nin 2 nci maddesi olarak dikkate</w:t>
      </w:r>
      <w:r>
        <w:rPr>
          <w:i/>
          <w:spacing w:val="-6"/>
          <w:sz w:val="16"/>
        </w:rPr>
        <w:t> </w:t>
      </w:r>
      <w:r>
        <w:rPr>
          <w:i/>
          <w:sz w:val="16"/>
        </w:rPr>
        <w:t>alınmalıdır.</w:t>
      </w:r>
    </w:p>
    <w:p>
      <w:pPr>
        <w:pStyle w:val="ListParagraph"/>
        <w:numPr>
          <w:ilvl w:val="0"/>
          <w:numId w:val="92"/>
        </w:numPr>
        <w:tabs>
          <w:tab w:pos="589" w:val="left" w:leader="none"/>
        </w:tabs>
        <w:spacing w:line="288" w:lineRule="auto" w:before="55" w:after="0"/>
        <w:ind w:left="588" w:right="1153" w:hanging="283"/>
        <w:jc w:val="both"/>
        <w:rPr>
          <w:i/>
          <w:sz w:val="16"/>
        </w:rPr>
      </w:pPr>
      <w:r>
        <w:rPr>
          <w:i/>
          <w:sz w:val="16"/>
        </w:rPr>
        <w:t>2/7/2018 tarihli ve 703 sayılı Kanun Hükmünde Kararnamenin 182 nci maddesiyle bu fıkrada yer alan </w:t>
      </w:r>
      <w:r>
        <w:rPr>
          <w:i/>
          <w:sz w:val="16"/>
        </w:rPr>
        <w:t>“ilgili kurumun teklifi ve Maliye Bakanlığının uygun görüşüne dayanılarak Bakanlar Kurulunca” ibaresi “Cumhurbaşkanınca” şeklinde değiştirilmiştir.</w:t>
      </w:r>
    </w:p>
    <w:p>
      <w:pPr>
        <w:spacing w:after="0" w:line="288" w:lineRule="auto"/>
        <w:jc w:val="both"/>
        <w:rPr>
          <w:sz w:val="16"/>
        </w:rPr>
        <w:sectPr>
          <w:headerReference w:type="default" r:id="rId61"/>
          <w:pgSz w:w="11910" w:h="16840"/>
          <w:pgMar w:header="1526" w:footer="0" w:top="1740" w:bottom="280" w:left="1680" w:right="1680"/>
          <w:pgNumType w:start="4242"/>
        </w:sectPr>
      </w:pPr>
    </w:p>
    <w:p>
      <w:pPr>
        <w:pStyle w:val="BodyText"/>
        <w:spacing w:before="11"/>
        <w:ind w:left="0"/>
        <w:rPr>
          <w:i/>
          <w:sz w:val="19"/>
        </w:rPr>
      </w:pPr>
    </w:p>
    <w:p>
      <w:pPr>
        <w:pStyle w:val="BodyText"/>
        <w:spacing w:before="92"/>
        <w:ind w:left="666" w:right="1511"/>
        <w:jc w:val="center"/>
      </w:pPr>
      <w:r>
        <w:rPr/>
        <w:t>KISIM - VIII</w:t>
      </w:r>
    </w:p>
    <w:p>
      <w:pPr>
        <w:spacing w:before="33"/>
        <w:ind w:left="665" w:right="1511" w:firstLine="0"/>
        <w:jc w:val="center"/>
        <w:rPr>
          <w:i/>
          <w:sz w:val="18"/>
        </w:rPr>
      </w:pPr>
      <w:r>
        <w:rPr>
          <w:i/>
          <w:sz w:val="18"/>
        </w:rPr>
        <w:t>Çeşitli Hükümler</w:t>
      </w:r>
    </w:p>
    <w:p>
      <w:pPr>
        <w:pStyle w:val="BodyText"/>
        <w:spacing w:before="9"/>
        <w:ind w:left="0"/>
        <w:rPr>
          <w:i/>
          <w:sz w:val="24"/>
        </w:rPr>
      </w:pPr>
    </w:p>
    <w:p>
      <w:pPr>
        <w:spacing w:before="0"/>
        <w:ind w:left="871" w:right="0" w:firstLine="0"/>
        <w:jc w:val="left"/>
        <w:rPr>
          <w:i/>
          <w:sz w:val="18"/>
        </w:rPr>
      </w:pPr>
      <w:r>
        <w:rPr>
          <w:i/>
          <w:sz w:val="18"/>
        </w:rPr>
        <w:t>Danışma kurulları:</w:t>
      </w:r>
    </w:p>
    <w:p>
      <w:pPr>
        <w:pStyle w:val="Heading4"/>
      </w:pPr>
      <w:r>
        <w:rPr/>
        <w:t>Madde 226 – (Mülga: 13/2/2011 - 6111/117 md.)</w:t>
      </w:r>
    </w:p>
    <w:p>
      <w:pPr>
        <w:spacing w:before="34"/>
        <w:ind w:left="871" w:right="0" w:firstLine="0"/>
        <w:jc w:val="left"/>
        <w:rPr>
          <w:i/>
          <w:sz w:val="18"/>
        </w:rPr>
      </w:pPr>
      <w:r>
        <w:rPr>
          <w:i/>
          <w:sz w:val="18"/>
        </w:rPr>
        <w:t>Yüksek danışma kurulu:</w:t>
      </w:r>
    </w:p>
    <w:p>
      <w:pPr>
        <w:pStyle w:val="Heading4"/>
      </w:pPr>
      <w:r>
        <w:rPr/>
        <w:t>Madde 227 – (Mülga: 13/2/2011 - 6111/117 md.)</w:t>
      </w:r>
    </w:p>
    <w:p>
      <w:pPr>
        <w:spacing w:before="33"/>
        <w:ind w:left="871" w:right="0" w:firstLine="0"/>
        <w:jc w:val="left"/>
        <w:rPr>
          <w:i/>
          <w:sz w:val="18"/>
        </w:rPr>
      </w:pPr>
      <w:r>
        <w:rPr>
          <w:i/>
          <w:sz w:val="18"/>
        </w:rPr>
        <w:t>Kamu personeli yüksek kurulu karar verme usulü:</w:t>
      </w:r>
    </w:p>
    <w:p>
      <w:pPr>
        <w:pStyle w:val="Heading4"/>
      </w:pPr>
      <w:r>
        <w:rPr/>
        <w:t>Madde 228 – (Mülga: 30/5/1974 – KHK-12/7 md.; aynen kabul: 15/5/1975 - 1897/7 md.)</w:t>
      </w:r>
    </w:p>
    <w:p>
      <w:pPr>
        <w:spacing w:before="33"/>
        <w:ind w:left="871" w:right="0" w:firstLine="0"/>
        <w:jc w:val="left"/>
        <w:rPr>
          <w:i/>
          <w:sz w:val="18"/>
        </w:rPr>
      </w:pPr>
      <w:r>
        <w:rPr>
          <w:i/>
          <w:sz w:val="18"/>
        </w:rPr>
        <w:t>Devlet memurlurı yüksek kurulu:</w:t>
      </w:r>
    </w:p>
    <w:p>
      <w:pPr>
        <w:pStyle w:val="Heading4"/>
      </w:pPr>
      <w:r>
        <w:rPr/>
        <w:t>Madde 229 – (Mülga: 30/5/1974 – KHK-12/7 md.; aynen kabul: 15/5/1975 - 1897/7 md.)</w:t>
      </w:r>
    </w:p>
    <w:p>
      <w:pPr>
        <w:spacing w:before="33"/>
        <w:ind w:left="871" w:right="0" w:firstLine="0"/>
        <w:jc w:val="left"/>
        <w:rPr>
          <w:i/>
          <w:sz w:val="18"/>
        </w:rPr>
      </w:pPr>
      <w:r>
        <w:rPr>
          <w:i/>
          <w:sz w:val="18"/>
        </w:rPr>
        <w:t>Diğer personel için kurulacak kurullar:</w:t>
      </w:r>
    </w:p>
    <w:p>
      <w:pPr>
        <w:pStyle w:val="Heading4"/>
      </w:pPr>
      <w:r>
        <w:rPr/>
        <w:t>Madde 230 – (Mülga: 30/5/1974 – KHK-12/7 md.; aynen kabul: 15/5/1975 - 1897/7 md.)</w:t>
      </w:r>
    </w:p>
    <w:p>
      <w:pPr>
        <w:spacing w:before="29"/>
        <w:ind w:left="871" w:right="0" w:firstLine="0"/>
        <w:jc w:val="left"/>
        <w:rPr>
          <w:i/>
          <w:sz w:val="12"/>
        </w:rPr>
      </w:pPr>
      <w:r>
        <w:rPr>
          <w:i/>
          <w:sz w:val="18"/>
        </w:rPr>
        <w:t>Kamu personeli bilgi sistemi:</w:t>
      </w:r>
      <w:r>
        <w:rPr>
          <w:i/>
          <w:position w:val="6"/>
          <w:sz w:val="12"/>
        </w:rPr>
        <w:t>(1)</w:t>
      </w:r>
    </w:p>
    <w:p>
      <w:pPr>
        <w:pStyle w:val="Heading4"/>
      </w:pPr>
      <w:r>
        <w:rPr/>
        <w:t>Madde 231 – (Değişik: 13/2/2011 - 6111/114 md.)</w:t>
      </w:r>
    </w:p>
    <w:p>
      <w:pPr>
        <w:pStyle w:val="BodyText"/>
        <w:spacing w:line="278" w:lineRule="auto" w:before="33"/>
        <w:ind w:right="1151" w:firstLine="566"/>
        <w:jc w:val="both"/>
      </w:pPr>
      <w:r>
        <w:rPr/>
        <w:t>Devlet Personel Başkanlığı, kuruluş kanunlarına ve bütçe türlerine bağlı kalınmaksızın, tüm kamu kurum ve kuruluşlarının teşkilat yapılarına ve personeline ilişkin konularda, gerekli gördüğü bilgi ve belgeleri kamu kurum ve kuruluşlarından talep eder. Kamu kurum ve kuruluşları bu bilgi ve belgeleri vermekle yükümlüdür.</w:t>
      </w:r>
    </w:p>
    <w:p>
      <w:pPr>
        <w:pStyle w:val="BodyText"/>
        <w:spacing w:line="278" w:lineRule="auto"/>
        <w:ind w:right="1146" w:firstLine="566"/>
      </w:pPr>
      <w:r>
        <w:rPr/>
        <w:t>Kamu kurum ve kuruluşları; atama, yer değiştirme, görevde yükselme, unvan değişikliği ve Devlet Personel Başkanlığınca belirlenecek diğer personel hareketlerini bildirmek zorundadır.</w:t>
      </w:r>
    </w:p>
    <w:p>
      <w:pPr>
        <w:pStyle w:val="BodyText"/>
        <w:spacing w:line="273" w:lineRule="auto"/>
        <w:ind w:right="1146" w:firstLine="566"/>
        <w:rPr>
          <w:sz w:val="12"/>
        </w:rPr>
      </w:pPr>
      <w:r>
        <w:rPr/>
        <w:t>Bu maddenin uygulanmasına ilişkin usûl ve esaslar ile istisna tutulacak kamu kurum ve kuruluşları Cumhurbaşkanınca belirlenir.</w:t>
      </w:r>
      <w:r>
        <w:rPr>
          <w:position w:val="6"/>
          <w:sz w:val="12"/>
        </w:rPr>
        <w:t>(2)</w:t>
      </w:r>
    </w:p>
    <w:p>
      <w:pPr>
        <w:spacing w:before="4"/>
        <w:ind w:left="871" w:right="0" w:firstLine="0"/>
        <w:jc w:val="left"/>
        <w:rPr>
          <w:i/>
          <w:sz w:val="18"/>
        </w:rPr>
      </w:pPr>
      <w:r>
        <w:rPr>
          <w:i/>
          <w:sz w:val="18"/>
        </w:rPr>
        <w:t>Türk silahlı kuvvetlerinde çalışan memurlara uygulanmıyacak maddeler:</w:t>
      </w:r>
    </w:p>
    <w:p>
      <w:pPr>
        <w:pStyle w:val="Heading4"/>
      </w:pPr>
      <w:r>
        <w:rPr/>
        <w:t>Madde 232 – (Değişik: 23/12/1972 – KHK-2/1 md.)</w:t>
      </w:r>
    </w:p>
    <w:p>
      <w:pPr>
        <w:pStyle w:val="BodyText"/>
        <w:spacing w:line="278" w:lineRule="auto" w:before="33"/>
        <w:ind w:right="1149" w:firstLine="566"/>
        <w:jc w:val="both"/>
      </w:pPr>
      <w:r>
        <w:rPr/>
        <w:t>Türk Silahlı Kuvvetleri İç Hizmet Kanunu ve Yönetmeliğinin, Askeri Mahkemeler Kuru- luş ve Yargılama Usulü Kanununun ve bunlar hakkında halen yürürlükte bulunan diğer mevzuatın uygulanmasını sağlama bakımından Türk Silahlı Kuvvetlerinde çalışan sivil memurlar, sözleşmeli ve geçici personel ile işçiler hakkında bu kanunun;</w:t>
      </w:r>
    </w:p>
    <w:p>
      <w:pPr>
        <w:pStyle w:val="BodyText"/>
        <w:spacing w:line="207" w:lineRule="exact"/>
        <w:ind w:left="871"/>
      </w:pPr>
      <w:r>
        <w:rPr/>
        <w:t>Çalışma saatleri hakkındaki 99 uncu,</w:t>
      </w:r>
    </w:p>
    <w:p>
      <w:pPr>
        <w:pStyle w:val="BodyText"/>
        <w:spacing w:before="33"/>
        <w:ind w:left="871"/>
      </w:pPr>
      <w:r>
        <w:rPr/>
        <w:t>Günlük çalışma saatlerinin tespiti hakkındaki 100 üncü,</w:t>
      </w:r>
    </w:p>
    <w:p>
      <w:pPr>
        <w:pStyle w:val="BodyText"/>
        <w:spacing w:line="278" w:lineRule="auto" w:before="33"/>
        <w:ind w:right="1146" w:firstLine="566"/>
      </w:pPr>
      <w:r>
        <w:rPr/>
        <w:t>Günün 24 saatinde devamlılık gösteren hizmette çalışma saat ve usulünün tespiti hakkın- daki 101 inci, fazla çalışma ücreti hakkındaki 178 inci,</w:t>
      </w:r>
    </w:p>
    <w:p>
      <w:pPr>
        <w:pStyle w:val="BodyText"/>
        <w:spacing w:line="278" w:lineRule="auto"/>
        <w:ind w:left="871" w:right="3940"/>
      </w:pPr>
      <w:r>
        <w:rPr/>
        <w:t>Görevden uzaklaştırmaya yetkilileri sayan 138 inci, maddeleri hükümleri uygulanmaz.</w:t>
      </w:r>
    </w:p>
    <w:p>
      <w:pPr>
        <w:pStyle w:val="BodyText"/>
        <w:ind w:left="0"/>
        <w:rPr>
          <w:sz w:val="20"/>
        </w:rPr>
      </w:pPr>
    </w:p>
    <w:p>
      <w:pPr>
        <w:pStyle w:val="BodyText"/>
        <w:ind w:left="0"/>
        <w:rPr>
          <w:sz w:val="20"/>
        </w:rPr>
      </w:pPr>
    </w:p>
    <w:p>
      <w:pPr>
        <w:pStyle w:val="BodyText"/>
        <w:ind w:left="0"/>
        <w:rPr>
          <w:sz w:val="20"/>
        </w:rPr>
      </w:pPr>
    </w:p>
    <w:p>
      <w:pPr>
        <w:spacing w:before="152"/>
        <w:ind w:left="305" w:right="0" w:firstLine="0"/>
        <w:jc w:val="left"/>
        <w:rPr>
          <w:i/>
          <w:sz w:val="16"/>
        </w:rPr>
      </w:pPr>
      <w:r>
        <w:rPr>
          <w:i/>
          <w:sz w:val="16"/>
        </w:rPr>
        <w:t>––––––––––––––––––</w:t>
      </w:r>
    </w:p>
    <w:p>
      <w:pPr>
        <w:pStyle w:val="ListParagraph"/>
        <w:numPr>
          <w:ilvl w:val="0"/>
          <w:numId w:val="93"/>
        </w:numPr>
        <w:tabs>
          <w:tab w:pos="589" w:val="left" w:leader="none"/>
        </w:tabs>
        <w:spacing w:line="285" w:lineRule="auto" w:before="97" w:after="0"/>
        <w:ind w:left="588" w:right="1148" w:hanging="283"/>
        <w:jc w:val="left"/>
        <w:rPr>
          <w:i/>
          <w:sz w:val="16"/>
        </w:rPr>
      </w:pPr>
      <w:r>
        <w:rPr>
          <w:i/>
          <w:sz w:val="16"/>
        </w:rPr>
        <w:t>Bu madde başlığı “Danışma kurulları ile ilgili yönetmelik:” iken, 13/2/2011 tarihli ve 6111 sayılı Kanu- </w:t>
      </w:r>
      <w:r>
        <w:rPr>
          <w:i/>
          <w:sz w:val="16"/>
        </w:rPr>
        <w:t>nun 114 üncü maddesiyle metne işlendiği şekilde</w:t>
      </w:r>
      <w:r>
        <w:rPr>
          <w:i/>
          <w:spacing w:val="-9"/>
          <w:sz w:val="16"/>
        </w:rPr>
        <w:t> </w:t>
      </w:r>
      <w:r>
        <w:rPr>
          <w:i/>
          <w:sz w:val="16"/>
        </w:rPr>
        <w:t>değiştirilmiştir.</w:t>
      </w:r>
    </w:p>
    <w:p>
      <w:pPr>
        <w:spacing w:after="0" w:line="285" w:lineRule="auto"/>
        <w:jc w:val="left"/>
        <w:rPr>
          <w:sz w:val="16"/>
        </w:rPr>
        <w:sectPr>
          <w:pgSz w:w="11910" w:h="16840"/>
          <w:pgMar w:header="1526" w:footer="0" w:top="1740" w:bottom="280" w:left="1680" w:right="1680"/>
        </w:sectPr>
      </w:pPr>
    </w:p>
    <w:p>
      <w:pPr>
        <w:spacing w:line="285" w:lineRule="auto" w:before="78"/>
        <w:ind w:left="588" w:right="1158" w:hanging="284"/>
        <w:jc w:val="both"/>
        <w:rPr>
          <w:i/>
          <w:sz w:val="16"/>
        </w:rPr>
      </w:pPr>
      <w:r>
        <w:rPr>
          <w:i/>
          <w:sz w:val="16"/>
        </w:rPr>
        <w:t>(</w:t>
      </w:r>
      <w:r>
        <w:rPr>
          <w:i/>
          <w:spacing w:val="-22"/>
          <w:sz w:val="16"/>
        </w:rPr>
        <w:t> </w:t>
      </w:r>
      <w:r>
        <w:rPr>
          <w:i/>
          <w:sz w:val="16"/>
        </w:rPr>
        <w:t>2</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0"/>
          <w:sz w:val="16"/>
        </w:rPr>
        <w:t> </w:t>
      </w:r>
      <w:r>
        <w:rPr>
          <w:i/>
          <w:sz w:val="16"/>
        </w:rPr>
        <w:t>n</w:t>
      </w:r>
      <w:r>
        <w:rPr>
          <w:i/>
          <w:spacing w:val="-7"/>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42"/>
          <w:sz w:val="16"/>
        </w:rPr>
        <w:t> </w:t>
      </w:r>
      <w:r>
        <w:rPr>
          <w:i/>
          <w:sz w:val="16"/>
        </w:rPr>
        <w:t>b</w:t>
      </w:r>
      <w:r>
        <w:rPr>
          <w:i/>
          <w:spacing w:val="-14"/>
          <w:sz w:val="16"/>
        </w:rPr>
        <w:t> </w:t>
      </w:r>
      <w:r>
        <w:rPr>
          <w:i/>
          <w:sz w:val="16"/>
        </w:rPr>
        <w:t>u</w:t>
      </w:r>
      <w:r>
        <w:rPr>
          <w:i/>
          <w:spacing w:val="14"/>
          <w:sz w:val="16"/>
        </w:rPr>
        <w:t> </w:t>
      </w:r>
      <w:r>
        <w:rPr>
          <w:i/>
          <w:sz w:val="16"/>
        </w:rPr>
        <w:t>f</w:t>
      </w:r>
      <w:r>
        <w:rPr>
          <w:i/>
          <w:spacing w:val="-21"/>
          <w:sz w:val="16"/>
        </w:rPr>
        <w:t> </w:t>
      </w:r>
      <w:r>
        <w:rPr>
          <w:i/>
          <w:spacing w:val="5"/>
          <w:sz w:val="16"/>
        </w:rPr>
        <w:t>ık</w:t>
      </w:r>
      <w:r>
        <w:rPr>
          <w:i/>
          <w:spacing w:val="-14"/>
          <w:sz w:val="16"/>
        </w:rPr>
        <w:t> </w:t>
      </w:r>
      <w:r>
        <w:rPr>
          <w:i/>
          <w:sz w:val="16"/>
        </w:rPr>
        <w:t>r</w:t>
      </w:r>
      <w:r>
        <w:rPr>
          <w:i/>
          <w:spacing w:val="-23"/>
          <w:sz w:val="16"/>
        </w:rPr>
        <w:t> </w:t>
      </w:r>
      <w:r>
        <w:rPr>
          <w:i/>
          <w:sz w:val="16"/>
        </w:rPr>
        <w:t>a</w:t>
      </w:r>
      <w:r>
        <w:rPr>
          <w:i/>
          <w:spacing w:val="-25"/>
          <w:sz w:val="16"/>
        </w:rPr>
        <w:t> </w:t>
      </w:r>
      <w:r>
        <w:rPr>
          <w:i/>
          <w:sz w:val="16"/>
        </w:rPr>
        <w:t>d</w:t>
      </w:r>
      <w:r>
        <w:rPr>
          <w:i/>
          <w:spacing w:val="-12"/>
          <w:sz w:val="16"/>
        </w:rPr>
        <w:t> </w:t>
      </w:r>
      <w:r>
        <w:rPr>
          <w:i/>
          <w:sz w:val="16"/>
        </w:rPr>
        <w:t>a</w:t>
      </w:r>
      <w:r>
        <w:rPr>
          <w:i/>
          <w:spacing w:val="38"/>
          <w:sz w:val="16"/>
        </w:rPr>
        <w:t> </w:t>
      </w:r>
      <w:r>
        <w:rPr>
          <w:i/>
          <w:sz w:val="16"/>
        </w:rPr>
        <w:t>y</w:t>
      </w:r>
      <w:r>
        <w:rPr>
          <w:i/>
          <w:spacing w:val="-8"/>
          <w:sz w:val="16"/>
        </w:rPr>
        <w:t> </w:t>
      </w:r>
      <w:r>
        <w:rPr>
          <w:i/>
          <w:sz w:val="16"/>
        </w:rPr>
        <w:t>e</w:t>
      </w:r>
      <w:r>
        <w:rPr>
          <w:i/>
          <w:spacing w:val="-21"/>
          <w:sz w:val="16"/>
        </w:rPr>
        <w:t> </w:t>
      </w:r>
      <w:r>
        <w:rPr>
          <w:i/>
          <w:sz w:val="16"/>
        </w:rPr>
        <w:t>r</w:t>
      </w:r>
      <w:r>
        <w:rPr>
          <w:i/>
          <w:spacing w:val="37"/>
          <w:sz w:val="16"/>
        </w:rPr>
        <w:t> </w:t>
      </w:r>
      <w:r>
        <w:rPr>
          <w:i/>
          <w:sz w:val="16"/>
        </w:rPr>
        <w:t>a</w:t>
      </w:r>
      <w:r>
        <w:rPr>
          <w:i/>
          <w:spacing w:val="-24"/>
          <w:sz w:val="16"/>
        </w:rPr>
        <w:t> </w:t>
      </w:r>
      <w:r>
        <w:rPr>
          <w:i/>
          <w:spacing w:val="3"/>
          <w:sz w:val="16"/>
        </w:rPr>
        <w:t>la</w:t>
      </w:r>
      <w:r>
        <w:rPr>
          <w:i/>
          <w:spacing w:val="-25"/>
          <w:sz w:val="16"/>
        </w:rPr>
        <w:t> </w:t>
      </w:r>
      <w:r>
        <w:rPr>
          <w:i/>
          <w:sz w:val="16"/>
        </w:rPr>
        <w:t>n</w:t>
      </w:r>
      <w:r>
        <w:rPr>
          <w:i/>
          <w:spacing w:val="21"/>
          <w:sz w:val="16"/>
        </w:rPr>
        <w:t> </w:t>
      </w:r>
      <w:r>
        <w:rPr>
          <w:i/>
          <w:spacing w:val="-6"/>
          <w:sz w:val="16"/>
        </w:rPr>
        <w:t>‘‘Ba</w:t>
      </w:r>
      <w:r>
        <w:rPr>
          <w:i/>
          <w:spacing w:val="-25"/>
          <w:sz w:val="16"/>
        </w:rPr>
        <w:t> </w:t>
      </w:r>
      <w:r>
        <w:rPr>
          <w:i/>
          <w:sz w:val="16"/>
        </w:rPr>
        <w:t>k</w:t>
      </w:r>
      <w:r>
        <w:rPr>
          <w:i/>
          <w:spacing w:val="-13"/>
          <w:sz w:val="16"/>
        </w:rPr>
        <w:t> </w:t>
      </w:r>
      <w:r>
        <w:rPr>
          <w:i/>
          <w:sz w:val="16"/>
        </w:rPr>
        <w:t>a</w:t>
      </w:r>
      <w:r>
        <w:rPr>
          <w:i/>
          <w:spacing w:val="-25"/>
          <w:sz w:val="16"/>
        </w:rPr>
        <w:t> </w:t>
      </w:r>
      <w:r>
        <w:rPr>
          <w:i/>
          <w:sz w:val="16"/>
        </w:rPr>
        <w:t>n</w:t>
      </w:r>
      <w:r>
        <w:rPr>
          <w:i/>
          <w:spacing w:val="-10"/>
          <w:sz w:val="16"/>
        </w:rPr>
        <w:t> </w:t>
      </w:r>
      <w:r>
        <w:rPr>
          <w:i/>
          <w:spacing w:val="5"/>
          <w:sz w:val="16"/>
        </w:rPr>
        <w:t>la</w:t>
      </w:r>
      <w:r>
        <w:rPr>
          <w:i/>
          <w:spacing w:val="-25"/>
          <w:sz w:val="16"/>
        </w:rPr>
        <w:t> </w:t>
      </w:r>
      <w:r>
        <w:rPr>
          <w:i/>
          <w:sz w:val="16"/>
        </w:rPr>
        <w:t>r</w:t>
      </w:r>
      <w:r>
        <w:rPr>
          <w:i/>
          <w:spacing w:val="1"/>
          <w:sz w:val="16"/>
        </w:rPr>
        <w:t> </w:t>
      </w:r>
      <w:r>
        <w:rPr>
          <w:i/>
          <w:spacing w:val="5"/>
          <w:sz w:val="16"/>
        </w:rPr>
        <w:t>Ku</w:t>
      </w:r>
      <w:r>
        <w:rPr>
          <w:i/>
          <w:spacing w:val="-12"/>
          <w:sz w:val="16"/>
        </w:rPr>
        <w:t> </w:t>
      </w:r>
      <w:r>
        <w:rPr>
          <w:i/>
          <w:sz w:val="16"/>
        </w:rPr>
        <w:t>r</w:t>
      </w:r>
      <w:r>
        <w:rPr>
          <w:i/>
          <w:spacing w:val="-24"/>
          <w:sz w:val="16"/>
        </w:rPr>
        <w:t> </w:t>
      </w:r>
      <w:r>
        <w:rPr>
          <w:i/>
          <w:sz w:val="16"/>
        </w:rPr>
        <w:t>u</w:t>
      </w:r>
      <w:r>
        <w:rPr>
          <w:i/>
          <w:spacing w:val="-10"/>
          <w:sz w:val="16"/>
        </w:rPr>
        <w:t> </w:t>
      </w:r>
      <w:r>
        <w:rPr>
          <w:i/>
          <w:spacing w:val="5"/>
          <w:sz w:val="16"/>
        </w:rPr>
        <w:t>lu</w:t>
      </w:r>
      <w:r>
        <w:rPr>
          <w:i/>
          <w:spacing w:val="-13"/>
          <w:sz w:val="16"/>
        </w:rPr>
        <w:t> </w:t>
      </w:r>
      <w:r>
        <w:rPr>
          <w:i/>
          <w:sz w:val="16"/>
        </w:rPr>
        <w:t>n</w:t>
      </w:r>
      <w:r>
        <w:rPr>
          <w:i/>
          <w:spacing w:val="-7"/>
          <w:sz w:val="16"/>
        </w:rPr>
        <w:t> </w:t>
      </w:r>
      <w:r>
        <w:rPr>
          <w:i/>
          <w:sz w:val="16"/>
        </w:rPr>
        <w:t>c</w:t>
      </w:r>
      <w:r>
        <w:rPr>
          <w:i/>
          <w:spacing w:val="-26"/>
          <w:sz w:val="16"/>
        </w:rPr>
        <w:t> </w:t>
      </w:r>
      <w:r>
        <w:rPr>
          <w:i/>
          <w:sz w:val="16"/>
        </w:rPr>
        <w:t>a</w:t>
      </w:r>
      <w:r>
        <w:rPr>
          <w:i/>
          <w:spacing w:val="-23"/>
          <w:sz w:val="16"/>
        </w:rPr>
        <w:t> </w:t>
      </w:r>
      <w:r>
        <w:rPr>
          <w:i/>
          <w:spacing w:val="-9"/>
          <w:sz w:val="16"/>
        </w:rPr>
        <w:t>’’</w:t>
      </w:r>
      <w:r>
        <w:rPr>
          <w:i/>
          <w:spacing w:val="17"/>
          <w:sz w:val="16"/>
        </w:rPr>
        <w:t> </w:t>
      </w:r>
      <w:r>
        <w:rPr>
          <w:i/>
          <w:spacing w:val="5"/>
          <w:sz w:val="16"/>
        </w:rPr>
        <w:t>ib</w:t>
      </w:r>
      <w:r>
        <w:rPr>
          <w:i/>
          <w:spacing w:val="-15"/>
          <w:sz w:val="16"/>
        </w:rPr>
        <w:t> </w:t>
      </w:r>
      <w:r>
        <w:rPr>
          <w:i/>
          <w:spacing w:val="6"/>
          <w:sz w:val="16"/>
        </w:rPr>
        <w:t>ar</w:t>
      </w:r>
      <w:r>
        <w:rPr>
          <w:i/>
          <w:spacing w:val="-24"/>
          <w:sz w:val="16"/>
        </w:rPr>
        <w:t> </w:t>
      </w:r>
      <w:r>
        <w:rPr>
          <w:i/>
          <w:sz w:val="16"/>
        </w:rPr>
        <w:t>e</w:t>
      </w:r>
      <w:r>
        <w:rPr>
          <w:i/>
          <w:spacing w:val="-20"/>
          <w:sz w:val="16"/>
        </w:rPr>
        <w:t> </w:t>
      </w:r>
      <w:r>
        <w:rPr>
          <w:i/>
          <w:spacing w:val="7"/>
          <w:sz w:val="16"/>
        </w:rPr>
        <w:t>si</w:t>
      </w:r>
      <w:r>
        <w:rPr>
          <w:i/>
          <w:spacing w:val="34"/>
          <w:sz w:val="16"/>
        </w:rPr>
        <w:t> </w:t>
      </w:r>
      <w:r>
        <w:rPr>
          <w:i/>
          <w:spacing w:val="-5"/>
          <w:sz w:val="16"/>
        </w:rPr>
        <w:t>‘‘Cu</w:t>
      </w:r>
      <w:r>
        <w:rPr>
          <w:i/>
          <w:spacing w:val="-9"/>
          <w:sz w:val="16"/>
        </w:rPr>
        <w:t> </w:t>
      </w:r>
      <w:r>
        <w:rPr>
          <w:i/>
          <w:sz w:val="16"/>
        </w:rPr>
        <w:t>m</w:t>
      </w:r>
      <w:r>
        <w:rPr>
          <w:i/>
          <w:spacing w:val="6"/>
          <w:sz w:val="16"/>
        </w:rPr>
        <w:t> </w:t>
      </w:r>
      <w:r>
        <w:rPr>
          <w:i/>
          <w:sz w:val="16"/>
        </w:rPr>
        <w:t>h</w:t>
      </w:r>
      <w:r>
        <w:rPr>
          <w:i/>
          <w:spacing w:val="-8"/>
          <w:sz w:val="16"/>
        </w:rPr>
        <w:t> </w:t>
      </w:r>
      <w:r>
        <w:rPr>
          <w:i/>
          <w:sz w:val="16"/>
        </w:rPr>
        <w:t>u</w:t>
      </w:r>
      <w:r>
        <w:rPr>
          <w:i/>
          <w:spacing w:val="-10"/>
          <w:sz w:val="16"/>
        </w:rPr>
        <w:t> </w:t>
      </w:r>
      <w:r>
        <w:rPr>
          <w:i/>
          <w:sz w:val="16"/>
        </w:rPr>
        <w:t>r</w:t>
      </w:r>
      <w:r>
        <w:rPr>
          <w:i/>
          <w:spacing w:val="-24"/>
          <w:sz w:val="16"/>
        </w:rPr>
        <w:t> </w:t>
      </w:r>
      <w:r>
        <w:rPr>
          <w:i/>
          <w:sz w:val="16"/>
        </w:rPr>
        <w:t>b</w:t>
      </w:r>
      <w:r>
        <w:rPr>
          <w:i/>
          <w:spacing w:val="-14"/>
          <w:sz w:val="16"/>
        </w:rPr>
        <w:t> </w:t>
      </w:r>
      <w:r>
        <w:rPr>
          <w:i/>
          <w:sz w:val="16"/>
        </w:rPr>
        <w:t>a</w:t>
      </w:r>
      <w:r>
        <w:rPr>
          <w:i/>
          <w:spacing w:val="-25"/>
          <w:sz w:val="16"/>
        </w:rPr>
        <w:t> </w:t>
      </w:r>
      <w:r>
        <w:rPr>
          <w:i/>
          <w:spacing w:val="7"/>
          <w:sz w:val="16"/>
        </w:rPr>
        <w:t>şk</w:t>
      </w:r>
      <w:r>
        <w:rPr>
          <w:i/>
          <w:spacing w:val="-10"/>
          <w:sz w:val="16"/>
        </w:rPr>
        <w:t> </w:t>
      </w:r>
      <w:r>
        <w:rPr>
          <w:i/>
          <w:spacing w:val="6"/>
          <w:sz w:val="16"/>
        </w:rPr>
        <w:t>an</w:t>
      </w:r>
      <w:r>
        <w:rPr>
          <w:i/>
          <w:spacing w:val="-8"/>
          <w:sz w:val="16"/>
        </w:rPr>
        <w:t> </w:t>
      </w:r>
      <w:r>
        <w:rPr>
          <w:i/>
          <w:spacing w:val="3"/>
          <w:sz w:val="16"/>
        </w:rPr>
        <w:t>ın</w:t>
      </w:r>
      <w:r>
        <w:rPr>
          <w:i/>
          <w:spacing w:val="-7"/>
          <w:sz w:val="16"/>
        </w:rPr>
        <w:t> </w:t>
      </w:r>
      <w:r>
        <w:rPr>
          <w:i/>
          <w:sz w:val="16"/>
        </w:rPr>
        <w:t>- </w:t>
      </w:r>
      <w:r>
        <w:rPr>
          <w:i/>
          <w:spacing w:val="7"/>
          <w:sz w:val="16"/>
        </w:rPr>
        <w:t>ca</w:t>
      </w:r>
      <w:r>
        <w:rPr>
          <w:i/>
          <w:spacing w:val="-25"/>
          <w:sz w:val="16"/>
        </w:rPr>
        <w:t> </w:t>
      </w:r>
      <w:r>
        <w:rPr>
          <w:i/>
          <w:spacing w:val="-9"/>
          <w:sz w:val="16"/>
        </w:rPr>
        <w:t>’’</w:t>
      </w:r>
      <w:r>
        <w:rPr>
          <w:i/>
          <w:spacing w:val="7"/>
          <w:sz w:val="16"/>
        </w:rPr>
        <w:t> şe</w:t>
      </w:r>
      <w:r>
        <w:rPr>
          <w:i/>
          <w:spacing w:val="-21"/>
          <w:sz w:val="16"/>
        </w:rPr>
        <w:t> </w:t>
      </w:r>
      <w:r>
        <w:rPr>
          <w:i/>
          <w:sz w:val="16"/>
        </w:rPr>
        <w:t>k</w:t>
      </w:r>
      <w:r>
        <w:rPr>
          <w:i/>
          <w:spacing w:val="-11"/>
          <w:sz w:val="16"/>
        </w:rPr>
        <w:t> </w:t>
      </w:r>
      <w:r>
        <w:rPr>
          <w:i/>
          <w:spacing w:val="6"/>
          <w:sz w:val="16"/>
        </w:rPr>
        <w:t>lin</w:t>
      </w:r>
      <w:r>
        <w:rPr>
          <w:i/>
          <w:spacing w:val="-8"/>
          <w:sz w:val="16"/>
        </w:rPr>
        <w:t> </w:t>
      </w:r>
      <w:r>
        <w:rPr>
          <w:i/>
          <w:sz w:val="16"/>
        </w:rPr>
        <w:t>d</w:t>
      </w:r>
      <w:r>
        <w:rPr>
          <w:i/>
          <w:spacing w:val="-11"/>
          <w:sz w:val="16"/>
        </w:rPr>
        <w:t> </w:t>
      </w:r>
      <w:r>
        <w:rPr>
          <w:i/>
          <w:sz w:val="16"/>
        </w:rPr>
        <w:t>e</w:t>
      </w:r>
      <w:r>
        <w:rPr>
          <w:i/>
          <w:spacing w:val="34"/>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5"/>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285" w:lineRule="auto"/>
        <w:jc w:val="both"/>
        <w:rPr>
          <w:sz w:val="16"/>
        </w:rPr>
        <w:sectPr>
          <w:headerReference w:type="default" r:id="rId62"/>
          <w:pgSz w:w="11910" w:h="16840"/>
          <w:pgMar w:header="0" w:footer="0" w:top="1460" w:bottom="280" w:left="1680" w:right="1680"/>
        </w:sectPr>
      </w:pPr>
    </w:p>
    <w:p>
      <w:pPr>
        <w:pStyle w:val="BodyText"/>
        <w:spacing w:before="11"/>
        <w:ind w:left="0"/>
        <w:rPr>
          <w:i/>
          <w:sz w:val="19"/>
        </w:rPr>
      </w:pPr>
    </w:p>
    <w:p>
      <w:pPr>
        <w:spacing w:before="92"/>
        <w:ind w:left="871" w:right="0" w:firstLine="0"/>
        <w:jc w:val="left"/>
        <w:rPr>
          <w:i/>
          <w:sz w:val="18"/>
        </w:rPr>
      </w:pPr>
      <w:r>
        <w:rPr>
          <w:i/>
          <w:sz w:val="18"/>
        </w:rPr>
        <w:t>Türk Silahlı Kuvvetlerinde çalışan memurlara uygulanmaya devam olunacak hükümler:</w:t>
      </w:r>
    </w:p>
    <w:p>
      <w:pPr>
        <w:pStyle w:val="BodyText"/>
        <w:spacing w:line="278" w:lineRule="auto" w:before="33"/>
        <w:ind w:right="1150" w:firstLine="566"/>
        <w:jc w:val="both"/>
      </w:pPr>
      <w:r>
        <w:rPr>
          <w:b/>
        </w:rPr>
        <w:t>Madde 233 – </w:t>
      </w:r>
      <w:r>
        <w:rPr/>
        <w:t>Bu kanunun 7 nci bölümünde yer alan "Disiplin" e ait 124, 136 ncı madde- lerindeki hükümlerin Türk Silahlı Kuvvetlerinde çalışan sivil memurlar ile sözleşmeli ve yevmi- yeli personel hakkında uygalanmasından, Türk Silahlı Kuvvetleri İç Hizmet Kanun ve Yönetme- liği, Askeri Mahkemeler Kuruluş ve Yargılama Usulü Kanunu ve konu ile ilgili diğer hükümleri saklıdır.</w:t>
      </w:r>
    </w:p>
    <w:p>
      <w:pPr>
        <w:spacing w:line="278" w:lineRule="auto" w:before="0"/>
        <w:ind w:left="305" w:right="1155" w:firstLine="566"/>
        <w:jc w:val="both"/>
        <w:rPr>
          <w:i/>
          <w:sz w:val="18"/>
        </w:rPr>
      </w:pPr>
      <w:r>
        <w:rPr>
          <w:i/>
          <w:sz w:val="18"/>
        </w:rPr>
        <w:t>İktisadi ve Ticari İlimler Akademileri öğrenim üyeleri ve yardımcılarına uygulanmıyacak </w:t>
      </w:r>
      <w:r>
        <w:rPr>
          <w:i/>
          <w:sz w:val="18"/>
        </w:rPr>
        <w:t>maddeler:</w:t>
      </w:r>
    </w:p>
    <w:p>
      <w:pPr>
        <w:spacing w:line="278" w:lineRule="auto" w:before="0"/>
        <w:ind w:left="871" w:right="3484" w:firstLine="0"/>
        <w:jc w:val="left"/>
        <w:rPr>
          <w:b/>
          <w:sz w:val="18"/>
        </w:rPr>
      </w:pPr>
      <w:r>
        <w:rPr>
          <w:b/>
          <w:sz w:val="18"/>
        </w:rPr>
        <w:t>Madde 234 – (Mülga: 23/12/1972 – KHK-2/5 md.) </w:t>
      </w:r>
      <w:r>
        <w:rPr>
          <w:i/>
          <w:sz w:val="18"/>
        </w:rPr>
        <w:t>Dışişleri Bakanlığınca derhal gerekli görülecek kadrolar: </w:t>
      </w:r>
      <w:r>
        <w:rPr>
          <w:b/>
          <w:sz w:val="18"/>
        </w:rPr>
        <w:t>Madde 235 – (Mülga: 31/7/1970 - 1327/73 md.)</w:t>
      </w:r>
    </w:p>
    <w:p>
      <w:pPr>
        <w:spacing w:line="207" w:lineRule="exact" w:before="0"/>
        <w:ind w:left="871" w:right="0" w:firstLine="0"/>
        <w:jc w:val="left"/>
        <w:rPr>
          <w:i/>
          <w:sz w:val="18"/>
        </w:rPr>
      </w:pPr>
      <w:r>
        <w:rPr>
          <w:i/>
          <w:sz w:val="18"/>
        </w:rPr>
        <w:t>22 Ocak 1962 tarihli ve 1 sayılı kanunun değiştirilmesi:</w:t>
      </w:r>
    </w:p>
    <w:p>
      <w:pPr>
        <w:pStyle w:val="BodyText"/>
        <w:spacing w:line="278" w:lineRule="auto" w:before="33"/>
        <w:ind w:right="1156" w:firstLine="566"/>
        <w:jc w:val="both"/>
      </w:pPr>
      <w:r>
        <w:rPr>
          <w:b/>
        </w:rPr>
        <w:t>Madde 236 – </w:t>
      </w:r>
      <w:r>
        <w:rPr/>
        <w:t>(22/1/1962 - 1 sayılı Kanunun 1 inci maddesini değiştiren hüküm olup, sözkonusu kanun 9/10/1984 - 3053 sayılı kanunun 6 ncı maddesiyle yürürlükten kaldırılmakla hükmü kalmamıştır.)</w:t>
      </w:r>
    </w:p>
    <w:p>
      <w:pPr>
        <w:pStyle w:val="BodyText"/>
        <w:ind w:left="871"/>
      </w:pPr>
      <w:r>
        <w:rPr/>
        <w:t>EK MADDELER</w:t>
      </w:r>
    </w:p>
    <w:p>
      <w:pPr>
        <w:pStyle w:val="Heading4"/>
        <w:spacing w:line="278" w:lineRule="auto"/>
        <w:ind w:left="305" w:right="1154" w:firstLine="566"/>
        <w:jc w:val="both"/>
      </w:pPr>
      <w:r>
        <w:rPr/>
        <w:t>Ek Madde 1 – (29/12/1966 - 819 sayılı ek Kanunun 1 inci maddesi hükmü olup, ek madde haline getirilmiştir; Mülga: 25/6/1974 - 1765/7 Geçici md.)</w:t>
      </w:r>
    </w:p>
    <w:p>
      <w:pPr>
        <w:spacing w:line="278" w:lineRule="auto" w:before="0"/>
        <w:ind w:left="305" w:right="1157" w:firstLine="566"/>
        <w:jc w:val="both"/>
        <w:rPr>
          <w:b/>
          <w:sz w:val="18"/>
        </w:rPr>
      </w:pPr>
      <w:r>
        <w:rPr>
          <w:b/>
          <w:sz w:val="18"/>
        </w:rPr>
        <w:t>Ek Madde 2 – (29/12/1966 - 819 sayılı ek Kanunun 2 nci maddesi hükmü olup, ek madde haline getirilmiştir.; Mülga: 13/2/2011 - 6111/117</w:t>
      </w:r>
      <w:r>
        <w:rPr>
          <w:b/>
          <w:spacing w:val="-1"/>
          <w:sz w:val="18"/>
        </w:rPr>
        <w:t> </w:t>
      </w:r>
      <w:r>
        <w:rPr>
          <w:b/>
          <w:sz w:val="18"/>
        </w:rPr>
        <w:t>md.)</w:t>
      </w:r>
    </w:p>
    <w:p>
      <w:pPr>
        <w:spacing w:line="278" w:lineRule="auto" w:before="0"/>
        <w:ind w:left="305" w:right="1156" w:firstLine="566"/>
        <w:jc w:val="both"/>
        <w:rPr>
          <w:b/>
          <w:sz w:val="18"/>
        </w:rPr>
      </w:pPr>
      <w:r>
        <w:rPr>
          <w:b/>
          <w:sz w:val="18"/>
        </w:rPr>
        <w:t>Ek Madde 3 – (29/12/1966 - 819 sayılı ek Kanunun 3 üncü maddesi hükmü olup, ek madde haline getirilmiştir.; Mülga: 13/2/2011 - 6111/117</w:t>
      </w:r>
      <w:r>
        <w:rPr>
          <w:b/>
          <w:spacing w:val="-2"/>
          <w:sz w:val="18"/>
        </w:rPr>
        <w:t> </w:t>
      </w:r>
      <w:r>
        <w:rPr>
          <w:b/>
          <w:sz w:val="18"/>
        </w:rPr>
        <w:t>md.)</w:t>
      </w:r>
    </w:p>
    <w:p>
      <w:pPr>
        <w:spacing w:line="278" w:lineRule="auto" w:before="0"/>
        <w:ind w:left="305" w:right="1152" w:firstLine="566"/>
        <w:jc w:val="both"/>
        <w:rPr>
          <w:b/>
          <w:sz w:val="18"/>
        </w:rPr>
      </w:pPr>
      <w:r>
        <w:rPr>
          <w:b/>
          <w:sz w:val="18"/>
        </w:rPr>
        <w:t>Ek Madde 4 – (29/12/1966 - 819 sayılı ek Kanunun 4 üncü maddesi hükmü olup, ek madde haline getirilmiştir.; Mülga: 13/2/2011 - 6111/117</w:t>
      </w:r>
      <w:r>
        <w:rPr>
          <w:b/>
          <w:spacing w:val="-2"/>
          <w:sz w:val="18"/>
        </w:rPr>
        <w:t> </w:t>
      </w:r>
      <w:r>
        <w:rPr>
          <w:b/>
          <w:sz w:val="18"/>
        </w:rPr>
        <w:t>md.)</w:t>
      </w:r>
    </w:p>
    <w:p>
      <w:pPr>
        <w:spacing w:line="278" w:lineRule="auto" w:before="0"/>
        <w:ind w:left="305" w:right="1154" w:firstLine="566"/>
        <w:jc w:val="both"/>
        <w:rPr>
          <w:b/>
          <w:sz w:val="18"/>
        </w:rPr>
      </w:pPr>
      <w:r>
        <w:rPr>
          <w:b/>
          <w:sz w:val="18"/>
        </w:rPr>
        <w:t>Ek Madde 5 – (29/12/1966 - 819 sayılı ek Kanunun 5 inci maddesi hükmü olup, ek madde haline getirilmiştir; Mülga: 25/6/1977 - 1765/7 Geçici</w:t>
      </w:r>
      <w:r>
        <w:rPr>
          <w:b/>
          <w:spacing w:val="-1"/>
          <w:sz w:val="18"/>
        </w:rPr>
        <w:t> </w:t>
      </w:r>
      <w:r>
        <w:rPr>
          <w:b/>
          <w:sz w:val="18"/>
        </w:rPr>
        <w:t>md.)</w:t>
      </w:r>
    </w:p>
    <w:p>
      <w:pPr>
        <w:spacing w:line="278" w:lineRule="auto" w:before="0"/>
        <w:ind w:left="305" w:right="1157" w:firstLine="566"/>
        <w:jc w:val="both"/>
        <w:rPr>
          <w:b/>
          <w:sz w:val="18"/>
        </w:rPr>
      </w:pPr>
      <w:r>
        <w:rPr>
          <w:b/>
          <w:sz w:val="18"/>
        </w:rPr>
        <w:t>Ek Madde 6 – (5/12/1968 - 1069/3 </w:t>
      </w:r>
      <w:r>
        <w:rPr>
          <w:b/>
          <w:spacing w:val="-2"/>
          <w:sz w:val="18"/>
        </w:rPr>
        <w:t>md. </w:t>
      </w:r>
      <w:r>
        <w:rPr>
          <w:b/>
          <w:sz w:val="18"/>
        </w:rPr>
        <w:t>ile gelen Ek 1 inci </w:t>
      </w:r>
      <w:r>
        <w:rPr>
          <w:b/>
          <w:spacing w:val="-2"/>
          <w:sz w:val="18"/>
        </w:rPr>
        <w:t>md. </w:t>
      </w:r>
      <w:r>
        <w:rPr>
          <w:b/>
          <w:sz w:val="18"/>
        </w:rPr>
        <w:t>hükmü olup madde numarası teselsül ettirilmiştir.; Mülga: 13/2/2011 - 6111/117</w:t>
      </w:r>
      <w:r>
        <w:rPr>
          <w:b/>
          <w:spacing w:val="-1"/>
          <w:sz w:val="18"/>
        </w:rPr>
        <w:t> </w:t>
      </w:r>
      <w:r>
        <w:rPr>
          <w:b/>
          <w:sz w:val="18"/>
        </w:rPr>
        <w:t>md.)</w:t>
      </w:r>
    </w:p>
    <w:p>
      <w:pPr>
        <w:spacing w:line="278" w:lineRule="auto" w:before="0"/>
        <w:ind w:left="305" w:right="1156" w:firstLine="566"/>
        <w:jc w:val="both"/>
        <w:rPr>
          <w:b/>
          <w:sz w:val="18"/>
        </w:rPr>
      </w:pPr>
      <w:r>
        <w:rPr>
          <w:b/>
          <w:sz w:val="18"/>
        </w:rPr>
        <w:t>Ek Madde 7 – (5/12/1968 - 1069/3 </w:t>
      </w:r>
      <w:r>
        <w:rPr>
          <w:b/>
          <w:spacing w:val="-3"/>
          <w:sz w:val="18"/>
        </w:rPr>
        <w:t>md. </w:t>
      </w:r>
      <w:r>
        <w:rPr>
          <w:b/>
          <w:sz w:val="18"/>
        </w:rPr>
        <w:t>ile gelen Ek 2 nci md. hükmü olup madde numarası teselsül ettirilmiştir.; Mülga: 13/2/2011 - 6111/117</w:t>
      </w:r>
      <w:r>
        <w:rPr>
          <w:b/>
          <w:spacing w:val="-1"/>
          <w:sz w:val="18"/>
        </w:rPr>
        <w:t> </w:t>
      </w:r>
      <w:r>
        <w:rPr>
          <w:b/>
          <w:sz w:val="18"/>
        </w:rPr>
        <w:t>md.)</w:t>
      </w:r>
    </w:p>
    <w:p>
      <w:pPr>
        <w:spacing w:line="207" w:lineRule="exact" w:before="0"/>
        <w:ind w:left="871" w:right="0" w:firstLine="0"/>
        <w:jc w:val="left"/>
        <w:rPr>
          <w:i/>
          <w:sz w:val="12"/>
        </w:rPr>
      </w:pPr>
      <w:r>
        <w:rPr>
          <w:i/>
          <w:sz w:val="18"/>
        </w:rPr>
        <w:t>Kurumlar arası geçici süreli görevlendirme:</w:t>
      </w:r>
      <w:r>
        <w:rPr>
          <w:i/>
          <w:position w:val="6"/>
          <w:sz w:val="12"/>
        </w:rPr>
        <w:t>(1)</w:t>
      </w:r>
    </w:p>
    <w:p>
      <w:pPr>
        <w:pStyle w:val="Heading4"/>
        <w:spacing w:line="278" w:lineRule="auto" w:before="32"/>
        <w:ind w:left="305" w:right="1157" w:firstLine="566"/>
        <w:jc w:val="both"/>
      </w:pPr>
      <w:r>
        <w:rPr/>
        <w:t>Ek Madde 8 – (31/7/1970 - 1327/74 md. ile gelen Ek 1 inci md. hükmü olup madde numarası teselsül ettirilmiştir.; Değişik: 13/2/2011 - 6111/115 md.)</w:t>
      </w:r>
    </w:p>
    <w:p>
      <w:pPr>
        <w:pStyle w:val="BodyText"/>
        <w:spacing w:line="278" w:lineRule="auto"/>
        <w:ind w:right="1153" w:firstLine="566"/>
        <w:jc w:val="both"/>
      </w:pPr>
      <w:r>
        <w:rPr/>
        <w:t>Memurlar, geçici görevlendirme yapmak isteyen kurumun talebi ve çalıştıkları kurumun izni ile diğer kamu kurum ve kuruluşlarında aşağıda belirtilen şartlarla geçici süreli olarak görev- lendirilebilir:</w:t>
      </w:r>
    </w:p>
    <w:p>
      <w:pPr>
        <w:pStyle w:val="ListParagraph"/>
        <w:numPr>
          <w:ilvl w:val="1"/>
          <w:numId w:val="93"/>
        </w:numPr>
        <w:tabs>
          <w:tab w:pos="1083" w:val="left" w:leader="none"/>
        </w:tabs>
        <w:spacing w:line="278" w:lineRule="auto" w:before="0" w:after="0"/>
        <w:ind w:left="305" w:right="1146" w:firstLine="566"/>
        <w:jc w:val="both"/>
        <w:rPr>
          <w:sz w:val="18"/>
        </w:rPr>
      </w:pPr>
      <w:r>
        <w:rPr>
          <w:sz w:val="18"/>
        </w:rPr>
        <w:t>Yurtdışında görevlendirilen güvenlik görevlileri hariç olmak üzere, memurun görev- lendirileceği kurumda göreve ilişkin 4 üncü ve daha yukarı bir dereceden boş bir kadronun </w:t>
      </w:r>
      <w:r>
        <w:rPr>
          <w:spacing w:val="2"/>
          <w:sz w:val="18"/>
        </w:rPr>
        <w:t>bu- </w:t>
      </w:r>
      <w:r>
        <w:rPr>
          <w:sz w:val="18"/>
        </w:rPr>
        <w:t>lunması</w:t>
      </w:r>
      <w:r>
        <w:rPr>
          <w:spacing w:val="-2"/>
          <w:sz w:val="18"/>
        </w:rPr>
        <w:t> </w:t>
      </w:r>
      <w:r>
        <w:rPr>
          <w:sz w:val="18"/>
        </w:rPr>
        <w:t>şarttır.</w:t>
      </w:r>
    </w:p>
    <w:p>
      <w:pPr>
        <w:pStyle w:val="BodyText"/>
        <w:spacing w:before="5"/>
        <w:ind w:left="0"/>
        <w:rPr>
          <w:sz w:val="22"/>
        </w:rPr>
      </w:pPr>
    </w:p>
    <w:p>
      <w:pPr>
        <w:spacing w:before="0"/>
        <w:ind w:left="305" w:right="0" w:firstLine="0"/>
        <w:jc w:val="left"/>
        <w:rPr>
          <w:sz w:val="16"/>
        </w:rPr>
      </w:pPr>
      <w:r>
        <w:rPr>
          <w:sz w:val="16"/>
        </w:rPr>
        <w:t>––––––––––––––––––</w:t>
      </w:r>
    </w:p>
    <w:p>
      <w:pPr>
        <w:spacing w:line="312" w:lineRule="auto" w:before="56"/>
        <w:ind w:left="588" w:right="1146" w:hanging="284"/>
        <w:jc w:val="left"/>
        <w:rPr>
          <w:i/>
          <w:sz w:val="16"/>
        </w:rPr>
      </w:pPr>
      <w:r>
        <w:rPr>
          <w:i/>
          <w:sz w:val="16"/>
        </w:rPr>
        <w:t>(1) Bu madde başlığı “Geçici süreli görevlendirme:” iken, 13/2/2011 tarihli ve 6111 sayılı Kanunun 115 inci </w:t>
      </w:r>
      <w:r>
        <w:rPr>
          <w:i/>
          <w:sz w:val="16"/>
        </w:rPr>
        <w:t>maddesiyle metne işlendiği şekilde değiştirilmiştir.</w:t>
      </w:r>
    </w:p>
    <w:p>
      <w:pPr>
        <w:spacing w:after="0" w:line="312" w:lineRule="auto"/>
        <w:jc w:val="left"/>
        <w:rPr>
          <w:sz w:val="16"/>
        </w:rPr>
        <w:sectPr>
          <w:headerReference w:type="default" r:id="rId63"/>
          <w:pgSz w:w="11910" w:h="16840"/>
          <w:pgMar w:header="1510" w:footer="0" w:top="1740" w:bottom="280" w:left="1680" w:right="1680"/>
          <w:pgNumType w:start="4244"/>
        </w:sectPr>
      </w:pPr>
    </w:p>
    <w:p>
      <w:pPr>
        <w:pStyle w:val="BodyText"/>
        <w:spacing w:before="11"/>
        <w:ind w:left="0"/>
        <w:rPr>
          <w:i/>
          <w:sz w:val="14"/>
        </w:rPr>
      </w:pPr>
    </w:p>
    <w:p>
      <w:pPr>
        <w:pStyle w:val="ListParagraph"/>
        <w:numPr>
          <w:ilvl w:val="1"/>
          <w:numId w:val="93"/>
        </w:numPr>
        <w:tabs>
          <w:tab w:pos="1073" w:val="left" w:leader="none"/>
        </w:tabs>
        <w:spacing w:line="278" w:lineRule="auto" w:before="92" w:after="0"/>
        <w:ind w:left="305" w:right="1156" w:firstLine="566"/>
        <w:jc w:val="both"/>
        <w:rPr>
          <w:sz w:val="18"/>
        </w:rPr>
      </w:pPr>
      <w:r>
        <w:rPr>
          <w:sz w:val="18"/>
        </w:rPr>
        <w:t>Geçici süreli görevlendirilen memurlar, geçici süreli olarak görevlendirildikleri kurum- ların mevzuatına uymakla</w:t>
      </w:r>
      <w:r>
        <w:rPr>
          <w:spacing w:val="1"/>
          <w:sz w:val="18"/>
        </w:rPr>
        <w:t> </w:t>
      </w:r>
      <w:r>
        <w:rPr>
          <w:sz w:val="18"/>
        </w:rPr>
        <w:t>yükümlüdür.</w:t>
      </w:r>
    </w:p>
    <w:p>
      <w:pPr>
        <w:pStyle w:val="ListParagraph"/>
        <w:numPr>
          <w:ilvl w:val="1"/>
          <w:numId w:val="93"/>
        </w:numPr>
        <w:tabs>
          <w:tab w:pos="1061" w:val="left" w:leader="none"/>
        </w:tabs>
        <w:spacing w:line="278" w:lineRule="auto" w:before="0" w:after="0"/>
        <w:ind w:left="305" w:right="1149" w:firstLine="566"/>
        <w:jc w:val="both"/>
        <w:rPr>
          <w:sz w:val="18"/>
        </w:rPr>
      </w:pPr>
      <w:r>
        <w:rPr>
          <w:sz w:val="18"/>
        </w:rPr>
        <w:t>Geçici süreli olarak görevlendirilen memurlar, yurtdışında görevlendirilen güvenlik </w:t>
      </w:r>
      <w:r>
        <w:rPr>
          <w:spacing w:val="2"/>
          <w:sz w:val="18"/>
        </w:rPr>
        <w:t>gö- </w:t>
      </w:r>
      <w:r>
        <w:rPr>
          <w:sz w:val="18"/>
        </w:rPr>
        <w:t>revlileri hariç olmak üzere, aylıkları ile diğer malî ve sosyal haklarını kurumlarından alır. Bu memurların kadroları ile ilişkileri, kendi sınıf ve derecelerindeki terfi ve emeklilik hakları devam eder.</w:t>
      </w:r>
    </w:p>
    <w:p>
      <w:pPr>
        <w:pStyle w:val="ListParagraph"/>
        <w:numPr>
          <w:ilvl w:val="1"/>
          <w:numId w:val="93"/>
        </w:numPr>
        <w:tabs>
          <w:tab w:pos="1073" w:val="left" w:leader="none"/>
        </w:tabs>
        <w:spacing w:line="278" w:lineRule="auto" w:before="0" w:after="0"/>
        <w:ind w:left="305" w:right="1147" w:firstLine="566"/>
        <w:jc w:val="both"/>
        <w:rPr>
          <w:sz w:val="18"/>
        </w:rPr>
      </w:pPr>
      <w:r>
        <w:rPr>
          <w:sz w:val="18"/>
        </w:rPr>
        <w:t>Geçici süreli görevlendirme süresi bir yılda altı ayı geçemez. Yurtdışında görevlendiri- len güvenlik görevlileri için geçici görevlendirme süresi en çok iki yıldır; gerekli görülmesi hâlin- de bu süre bir katına kadar</w:t>
      </w:r>
      <w:r>
        <w:rPr>
          <w:spacing w:val="-5"/>
          <w:sz w:val="18"/>
        </w:rPr>
        <w:t> </w:t>
      </w:r>
      <w:r>
        <w:rPr>
          <w:sz w:val="18"/>
        </w:rPr>
        <w:t>uzatılabilir.</w:t>
      </w:r>
    </w:p>
    <w:p>
      <w:pPr>
        <w:pStyle w:val="ListParagraph"/>
        <w:numPr>
          <w:ilvl w:val="1"/>
          <w:numId w:val="93"/>
        </w:numPr>
        <w:tabs>
          <w:tab w:pos="1057" w:val="left" w:leader="none"/>
        </w:tabs>
        <w:spacing w:line="207" w:lineRule="exact" w:before="0" w:after="0"/>
        <w:ind w:left="1056" w:right="0" w:hanging="185"/>
        <w:jc w:val="left"/>
        <w:rPr>
          <w:sz w:val="18"/>
        </w:rPr>
      </w:pPr>
      <w:r>
        <w:rPr>
          <w:sz w:val="18"/>
        </w:rPr>
        <w:t>Geçici süreli görevlendirmenin, memurların göreviyle ilgili olması</w:t>
      </w:r>
      <w:r>
        <w:rPr>
          <w:spacing w:val="-5"/>
          <w:sz w:val="18"/>
        </w:rPr>
        <w:t> </w:t>
      </w:r>
      <w:r>
        <w:rPr>
          <w:sz w:val="18"/>
        </w:rPr>
        <w:t>şarttır.</w:t>
      </w:r>
    </w:p>
    <w:p>
      <w:pPr>
        <w:pStyle w:val="ListParagraph"/>
        <w:numPr>
          <w:ilvl w:val="1"/>
          <w:numId w:val="93"/>
        </w:numPr>
        <w:tabs>
          <w:tab w:pos="1038" w:val="left" w:leader="none"/>
        </w:tabs>
        <w:spacing w:line="240" w:lineRule="auto" w:before="33" w:after="0"/>
        <w:ind w:left="1037" w:right="0" w:hanging="166"/>
        <w:jc w:val="left"/>
        <w:rPr>
          <w:sz w:val="18"/>
        </w:rPr>
      </w:pPr>
      <w:r>
        <w:rPr>
          <w:sz w:val="18"/>
        </w:rPr>
        <w:t>Geçici süreli görevlendirmede memurun muvafakati</w:t>
      </w:r>
      <w:r>
        <w:rPr>
          <w:spacing w:val="1"/>
          <w:sz w:val="18"/>
        </w:rPr>
        <w:t> </w:t>
      </w:r>
      <w:r>
        <w:rPr>
          <w:sz w:val="18"/>
        </w:rPr>
        <w:t>aranır.</w:t>
      </w:r>
    </w:p>
    <w:p>
      <w:pPr>
        <w:pStyle w:val="BodyText"/>
        <w:spacing w:line="276" w:lineRule="auto" w:before="33"/>
        <w:ind w:right="1148" w:firstLine="566"/>
        <w:jc w:val="both"/>
        <w:rPr>
          <w:sz w:val="12"/>
        </w:rPr>
      </w:pPr>
      <w:r>
        <w:rPr/>
        <w:t>Birinci fıkrada belirtilen hâller dışında memurlar, kamu yararı ve hizmet gerekleri sebe- biyle ihtiyaç duyulması hâlinde kurumlarınca, Devlet Personel Başkanlığının uygun görüşü alına- rak diğer kamu kurum ve kuruluşlarında altı aya kadar geçici süreli olarak görevlendirilebilir. </w:t>
      </w:r>
      <w:r>
        <w:rPr>
          <w:position w:val="6"/>
          <w:sz w:val="12"/>
        </w:rPr>
        <w:t>(1)</w:t>
      </w:r>
    </w:p>
    <w:p>
      <w:pPr>
        <w:spacing w:before="2"/>
        <w:ind w:left="871" w:right="0" w:firstLine="0"/>
        <w:jc w:val="left"/>
        <w:rPr>
          <w:i/>
          <w:sz w:val="18"/>
        </w:rPr>
      </w:pPr>
      <w:r>
        <w:rPr>
          <w:i/>
          <w:sz w:val="18"/>
        </w:rPr>
        <w:t>Geçici süreli görevlendirme şartları :</w:t>
      </w:r>
    </w:p>
    <w:p>
      <w:pPr>
        <w:pStyle w:val="Heading4"/>
        <w:spacing w:line="278" w:lineRule="auto"/>
        <w:ind w:left="305" w:right="1156" w:firstLine="566"/>
        <w:jc w:val="right"/>
        <w:rPr>
          <w:b w:val="0"/>
        </w:rPr>
      </w:pPr>
      <w:r>
        <w:rPr/>
        <w:t>Ek Madde 9 – </w:t>
      </w:r>
      <w:r>
        <w:rPr>
          <w:spacing w:val="-3"/>
        </w:rPr>
        <w:t>(31/7/1970 </w:t>
      </w:r>
      <w:r>
        <w:rPr/>
        <w:t>- </w:t>
      </w:r>
      <w:r>
        <w:rPr>
          <w:spacing w:val="-3"/>
        </w:rPr>
        <w:t>1327/74 </w:t>
      </w:r>
      <w:r>
        <w:rPr>
          <w:spacing w:val="-4"/>
        </w:rPr>
        <w:t>md. </w:t>
      </w:r>
      <w:r>
        <w:rPr/>
        <w:t>ile gelen Ek 2 </w:t>
      </w:r>
      <w:r>
        <w:rPr>
          <w:spacing w:val="-3"/>
        </w:rPr>
        <w:t>nci md. hükmü </w:t>
      </w:r>
      <w:r>
        <w:rPr/>
        <w:t>olup </w:t>
      </w:r>
      <w:r>
        <w:rPr>
          <w:spacing w:val="-3"/>
        </w:rPr>
        <w:t>madde nu-</w:t>
      </w:r>
      <w:r>
        <w:rPr>
          <w:spacing w:val="-5"/>
          <w:w w:val="99"/>
        </w:rPr>
        <w:t> </w:t>
      </w:r>
      <w:r>
        <w:rPr>
          <w:spacing w:val="-3"/>
        </w:rPr>
        <w:t>marası teselsül ettirilmiştir; Değişik: </w:t>
      </w:r>
      <w:r>
        <w:rPr/>
        <w:t>15/5/1975 - </w:t>
      </w:r>
      <w:r>
        <w:rPr>
          <w:spacing w:val="-3"/>
        </w:rPr>
        <w:t>1897/1 </w:t>
      </w:r>
      <w:r>
        <w:rPr>
          <w:spacing w:val="-4"/>
        </w:rPr>
        <w:t>md.; </w:t>
      </w:r>
      <w:r>
        <w:rPr/>
        <w:t>Mülga: 13/2/2011 - </w:t>
      </w:r>
      <w:r>
        <w:rPr>
          <w:spacing w:val="-3"/>
        </w:rPr>
        <w:t>6111/117 </w:t>
      </w:r>
      <w:r>
        <w:rPr>
          <w:spacing w:val="-4"/>
        </w:rPr>
        <w:t>md.)</w:t>
      </w:r>
      <w:r>
        <w:rPr/>
        <w:t> Ek Madde 10 – (31/7/1970 - 1327/74 </w:t>
      </w:r>
      <w:r>
        <w:rPr>
          <w:spacing w:val="-2"/>
        </w:rPr>
        <w:t>md. </w:t>
      </w:r>
      <w:r>
        <w:rPr/>
        <w:t>ile gelen Ek 3 üncü md. hükmü olup madde numarası teselsül ettirilmiştir.) </w:t>
      </w:r>
      <w:r>
        <w:rPr>
          <w:b w:val="0"/>
        </w:rPr>
        <w:t>Bu kanun konusu ile ilgili hükümler buna ek olarak yapılacak</w:t>
      </w:r>
    </w:p>
    <w:p>
      <w:pPr>
        <w:pStyle w:val="BodyText"/>
        <w:spacing w:line="207" w:lineRule="exact"/>
      </w:pPr>
      <w:r>
        <w:rPr/>
        <w:t>kanunlarda yer alır.</w:t>
      </w:r>
    </w:p>
    <w:p>
      <w:pPr>
        <w:pStyle w:val="Heading4"/>
        <w:spacing w:line="278" w:lineRule="auto"/>
        <w:ind w:left="305" w:right="1157" w:firstLine="566"/>
        <w:jc w:val="both"/>
      </w:pPr>
      <w:r>
        <w:rPr/>
        <w:t>Ek Madde 11 – (31/7/1970 - 1327/74 md. ile gelen Ek 4 üncü md. hükmü olup madde numarası teselsül ettirilmiştir; Mülga: 23/12/1972 – KHK-2/5 md.)</w:t>
      </w:r>
    </w:p>
    <w:p>
      <w:pPr>
        <w:spacing w:line="278" w:lineRule="auto" w:before="0"/>
        <w:ind w:left="305" w:right="1149" w:firstLine="566"/>
        <w:jc w:val="both"/>
        <w:rPr>
          <w:sz w:val="18"/>
        </w:rPr>
      </w:pPr>
      <w:r>
        <w:rPr>
          <w:b/>
          <w:sz w:val="18"/>
        </w:rPr>
        <w:t>Ek Madde 12 – (31/7/1970 - 1327 sayılı Kanunun 92 nci maddesi hükmü olup, ek maddeye çevrilerek madde numarası teselsül ettirilmiştir.) </w:t>
      </w:r>
      <w:r>
        <w:rPr>
          <w:sz w:val="18"/>
        </w:rPr>
        <w:t>Bu Kanunun</w:t>
      </w:r>
      <w:r>
        <w:rPr>
          <w:position w:val="6"/>
          <w:sz w:val="12"/>
        </w:rPr>
        <w:t>(2) </w:t>
      </w:r>
      <w:r>
        <w:rPr>
          <w:sz w:val="18"/>
        </w:rPr>
        <w:t>ve diğer personel kanunlarının uygulanması için Maliye Bakanlığı ve Devlet Personel Başkanlığı bu kanunlar kap- samına giren kurumlarla Devlet bütçesinden finanse edilen bütün kurumlarda organizasyon ve metot araştırmaları, kadro analizleri ve diğer gerekli bütün incelemeleri yaparlar. Kadro talepleri ile ödenek taleplerinin uzun vadeli plan ve programlara dayanması şarttır.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177"/>
        <w:ind w:left="305" w:right="0" w:firstLine="0"/>
        <w:jc w:val="left"/>
        <w:rPr>
          <w:sz w:val="16"/>
        </w:rPr>
      </w:pPr>
      <w:r>
        <w:rPr>
          <w:sz w:val="16"/>
        </w:rPr>
        <w:t>––––––––––––––––––</w:t>
      </w:r>
    </w:p>
    <w:p>
      <w:pPr>
        <w:pStyle w:val="ListParagraph"/>
        <w:numPr>
          <w:ilvl w:val="0"/>
          <w:numId w:val="94"/>
        </w:numPr>
        <w:tabs>
          <w:tab w:pos="589" w:val="left" w:leader="none"/>
        </w:tabs>
        <w:spacing w:line="288" w:lineRule="auto" w:before="97" w:after="0"/>
        <w:ind w:left="588" w:right="1149" w:hanging="283"/>
        <w:jc w:val="left"/>
        <w:rPr>
          <w:i/>
          <w:sz w:val="16"/>
        </w:rPr>
      </w:pPr>
      <w:r>
        <w:rPr>
          <w:i/>
          <w:sz w:val="16"/>
        </w:rPr>
        <w:t>13/2/2011 tarihli ve 6111 sayılı Kanunun 215 inci maddesiyle bu fıkranın 1/1/2012 tarihinde yürürlüğe </w:t>
      </w:r>
      <w:r>
        <w:rPr>
          <w:i/>
          <w:sz w:val="16"/>
        </w:rPr>
        <w:t>girmesi hüküm altına</w:t>
      </w:r>
      <w:r>
        <w:rPr>
          <w:i/>
          <w:spacing w:val="-6"/>
          <w:sz w:val="16"/>
        </w:rPr>
        <w:t> </w:t>
      </w:r>
      <w:r>
        <w:rPr>
          <w:i/>
          <w:sz w:val="16"/>
        </w:rPr>
        <w:t>alınmıştır.</w:t>
      </w:r>
    </w:p>
    <w:p>
      <w:pPr>
        <w:pStyle w:val="ListParagraph"/>
        <w:numPr>
          <w:ilvl w:val="0"/>
          <w:numId w:val="94"/>
        </w:numPr>
        <w:tabs>
          <w:tab w:pos="589" w:val="left" w:leader="none"/>
        </w:tabs>
        <w:spacing w:line="240" w:lineRule="auto" w:before="58" w:after="0"/>
        <w:ind w:left="588" w:right="0" w:hanging="283"/>
        <w:jc w:val="left"/>
        <w:rPr>
          <w:i/>
          <w:sz w:val="16"/>
        </w:rPr>
      </w:pPr>
      <w:r>
        <w:rPr>
          <w:i/>
          <w:sz w:val="16"/>
        </w:rPr>
        <w:t>“Bu Kanun” deyimi ile 31/7/1970 tarihli ve 1327 sayılı Kanun</w:t>
      </w:r>
      <w:r>
        <w:rPr>
          <w:i/>
          <w:spacing w:val="-12"/>
          <w:sz w:val="16"/>
        </w:rPr>
        <w:t> </w:t>
      </w:r>
      <w:r>
        <w:rPr>
          <w:i/>
          <w:sz w:val="16"/>
        </w:rPr>
        <w:t>kastedilmektedir.</w:t>
      </w:r>
    </w:p>
    <w:p>
      <w:pPr>
        <w:spacing w:after="0" w:line="240" w:lineRule="auto"/>
        <w:jc w:val="left"/>
        <w:rPr>
          <w:sz w:val="16"/>
        </w:rPr>
        <w:sectPr>
          <w:pgSz w:w="11910" w:h="16840"/>
          <w:pgMar w:header="1510" w:footer="0" w:top="1760" w:bottom="280" w:left="1680" w:right="1680"/>
        </w:sectPr>
      </w:pPr>
    </w:p>
    <w:p>
      <w:pPr>
        <w:pStyle w:val="BodyText"/>
        <w:ind w:left="0"/>
        <w:rPr>
          <w:i/>
          <w:sz w:val="16"/>
        </w:rPr>
      </w:pPr>
    </w:p>
    <w:p>
      <w:pPr>
        <w:pStyle w:val="BodyText"/>
        <w:spacing w:line="278" w:lineRule="auto" w:before="92"/>
        <w:ind w:right="1160" w:firstLine="566"/>
        <w:jc w:val="both"/>
      </w:pPr>
      <w:r>
        <w:rPr/>
        <w:t>Bu fonksiyonları yürütmek için Genel Kadro Kanunu ile Maliye Bakanlığına Devlet bütçe uzmanı ve Devlet Personel Başkanlığına Devlet Personel Uzmanı kadroları verilir.</w:t>
      </w:r>
    </w:p>
    <w:p>
      <w:pPr>
        <w:pStyle w:val="BodyText"/>
        <w:spacing w:line="278" w:lineRule="auto"/>
        <w:ind w:right="1149" w:firstLine="566"/>
        <w:jc w:val="both"/>
      </w:pPr>
      <w:r>
        <w:rPr/>
        <w:t>Devlet bütçe uzmanları ile Devlet personel uzmanları, kurumlarda, kadro ve ödenek talep- leri ile ilişkili her türlü incelemeleri yapmaya ve evrakı tetkik etmeye yetkilidir.</w:t>
      </w:r>
    </w:p>
    <w:p>
      <w:pPr>
        <w:pStyle w:val="BodyText"/>
        <w:spacing w:line="278" w:lineRule="auto"/>
        <w:ind w:right="1149" w:firstLine="566"/>
        <w:jc w:val="both"/>
      </w:pPr>
      <w:r>
        <w:rPr/>
        <w:t>Diğer hususlar ve çalışma metotlarının ayrıntıları görev ve çalışma yönetmelikleri ile dü- zenlenir.</w:t>
      </w:r>
    </w:p>
    <w:p>
      <w:pPr>
        <w:pStyle w:val="Heading4"/>
        <w:spacing w:line="278" w:lineRule="auto" w:before="0"/>
        <w:ind w:left="305" w:right="1149" w:firstLine="566"/>
        <w:jc w:val="both"/>
      </w:pPr>
      <w:r>
        <w:rPr/>
        <w:t>Ek Madde 13 – </w:t>
      </w:r>
      <w:r>
        <w:rPr>
          <w:spacing w:val="-3"/>
        </w:rPr>
        <w:t>(31/7/1970 </w:t>
      </w:r>
      <w:r>
        <w:rPr/>
        <w:t>- 1327 </w:t>
      </w:r>
      <w:r>
        <w:rPr>
          <w:spacing w:val="-3"/>
        </w:rPr>
        <w:t>sayılı Kanunun </w:t>
      </w:r>
      <w:r>
        <w:rPr/>
        <w:t>93 üncü </w:t>
      </w:r>
      <w:r>
        <w:rPr>
          <w:spacing w:val="-3"/>
        </w:rPr>
        <w:t>maddesi hükmü olup, </w:t>
      </w:r>
      <w:r>
        <w:rPr/>
        <w:t>ek </w:t>
      </w:r>
      <w:r>
        <w:rPr>
          <w:spacing w:val="-3"/>
        </w:rPr>
        <w:t>maddeye çevrilerek madde numarası </w:t>
      </w:r>
      <w:r>
        <w:rPr/>
        <w:t>teselsül </w:t>
      </w:r>
      <w:r>
        <w:rPr>
          <w:spacing w:val="-3"/>
        </w:rPr>
        <w:t>ettirilmiştir.; </w:t>
      </w:r>
      <w:r>
        <w:rPr>
          <w:spacing w:val="-2"/>
        </w:rPr>
        <w:t>Mülga: 13/2/2011 </w:t>
      </w:r>
      <w:r>
        <w:rPr/>
        <w:t>- </w:t>
      </w:r>
      <w:r>
        <w:rPr>
          <w:spacing w:val="-3"/>
        </w:rPr>
        <w:t>6111/117 </w:t>
      </w:r>
      <w:r>
        <w:rPr>
          <w:spacing w:val="-4"/>
        </w:rPr>
        <w:t>md.)</w:t>
      </w:r>
    </w:p>
    <w:p>
      <w:pPr>
        <w:spacing w:line="276" w:lineRule="auto" w:before="0"/>
        <w:ind w:left="305" w:right="1153" w:firstLine="566"/>
        <w:jc w:val="both"/>
        <w:rPr>
          <w:sz w:val="12"/>
        </w:rPr>
      </w:pPr>
      <w:r>
        <w:rPr>
          <w:b/>
          <w:sz w:val="18"/>
        </w:rPr>
        <w:t>Ek Madde 14 – (15/5/1975 - 1897 sayılı Kanunun 3 üncü maddesi hükmü olup, ek maddeye çevrilerek madde numarası teselsül ettirilmiştir.) </w:t>
      </w:r>
      <w:r>
        <w:rPr>
          <w:sz w:val="18"/>
        </w:rPr>
        <w:t>Bu kanunun uygulanması ile ilgili konularda kurumlar, bağlı veya ilgili oldukları Bakanlık eliyle Devlet Personel Başkanlığına bu dairenin bağlı bulunduğu Devlet Bakanlığı kanaliyle başvururlar. Bu başvurmalarla ilgili işlemle- rin yürütülme usul ve esasları Cumhurbaşkanınca tespit edilir.</w:t>
      </w:r>
      <w:r>
        <w:rPr>
          <w:position w:val="6"/>
          <w:sz w:val="12"/>
        </w:rPr>
        <w:t>(1)</w:t>
      </w:r>
    </w:p>
    <w:p>
      <w:pPr>
        <w:spacing w:line="278" w:lineRule="auto" w:before="5"/>
        <w:ind w:left="305" w:right="1151" w:firstLine="566"/>
        <w:jc w:val="both"/>
        <w:rPr>
          <w:sz w:val="18"/>
        </w:rPr>
      </w:pPr>
      <w:r>
        <w:rPr>
          <w:b/>
          <w:sz w:val="18"/>
        </w:rPr>
        <w:t>Ek Madde 15 – (15/5/1975 - 1897 sayılı Kanunun 4 üncü maddesi hükmü olup, ek maddeye çevrilerek madde numarası teselsül ettirilmiştir.) </w:t>
      </w:r>
      <w:r>
        <w:rPr>
          <w:sz w:val="18"/>
        </w:rPr>
        <w:t>Bu kanunda geçen "Devlet Memu- ru" deyimi, belediyeler ve il özel idareleri ile bunların kurdukları birlikler memurlarını da kapsar.</w:t>
      </w:r>
    </w:p>
    <w:p>
      <w:pPr>
        <w:pStyle w:val="Heading4"/>
        <w:spacing w:line="278" w:lineRule="auto" w:before="1"/>
        <w:ind w:left="305" w:right="1152" w:firstLine="566"/>
        <w:jc w:val="both"/>
      </w:pPr>
      <w:r>
        <w:rPr/>
        <w:t>Ek Madde 16 – </w:t>
      </w:r>
      <w:r>
        <w:rPr>
          <w:spacing w:val="-3"/>
        </w:rPr>
        <w:t>(15/5/1975 </w:t>
      </w:r>
      <w:r>
        <w:rPr/>
        <w:t>- 1897 </w:t>
      </w:r>
      <w:r>
        <w:rPr>
          <w:spacing w:val="-3"/>
        </w:rPr>
        <w:t>sayılı </w:t>
      </w:r>
      <w:r>
        <w:rPr/>
        <w:t>Kanunun 5 inci </w:t>
      </w:r>
      <w:r>
        <w:rPr>
          <w:spacing w:val="-3"/>
        </w:rPr>
        <w:t>maddesi hükmü olup, </w:t>
      </w:r>
      <w:r>
        <w:rPr/>
        <w:t>ek </w:t>
      </w:r>
      <w:r>
        <w:rPr>
          <w:spacing w:val="-3"/>
        </w:rPr>
        <w:t>mad- deye </w:t>
      </w:r>
      <w:r>
        <w:rPr/>
        <w:t>çevrilerek </w:t>
      </w:r>
      <w:r>
        <w:rPr>
          <w:spacing w:val="-3"/>
        </w:rPr>
        <w:t>madde numarası teselsül ettirilmiştir.; </w:t>
      </w:r>
      <w:r>
        <w:rPr/>
        <w:t>Mülga: </w:t>
      </w:r>
      <w:r>
        <w:rPr>
          <w:spacing w:val="-2"/>
        </w:rPr>
        <w:t>13/2/2011 </w:t>
      </w:r>
      <w:r>
        <w:rPr/>
        <w:t>- </w:t>
      </w:r>
      <w:r>
        <w:rPr>
          <w:spacing w:val="-3"/>
        </w:rPr>
        <w:t>6111/117</w:t>
      </w:r>
      <w:r>
        <w:rPr>
          <w:spacing w:val="-17"/>
        </w:rPr>
        <w:t> </w:t>
      </w:r>
      <w:r>
        <w:rPr>
          <w:spacing w:val="-4"/>
        </w:rPr>
        <w:t>md.)</w:t>
      </w:r>
    </w:p>
    <w:p>
      <w:pPr>
        <w:spacing w:line="278" w:lineRule="auto" w:before="0"/>
        <w:ind w:left="305" w:right="1152" w:firstLine="566"/>
        <w:jc w:val="both"/>
        <w:rPr>
          <w:b/>
          <w:sz w:val="18"/>
        </w:rPr>
      </w:pPr>
      <w:r>
        <w:rPr>
          <w:b/>
          <w:sz w:val="18"/>
        </w:rPr>
        <w:t>Ek Madde 17 – (15/5/1975 - 1897 </w:t>
      </w:r>
      <w:r>
        <w:rPr>
          <w:b/>
          <w:spacing w:val="-3"/>
          <w:sz w:val="18"/>
        </w:rPr>
        <w:t>sayılı Kanunun </w:t>
      </w:r>
      <w:r>
        <w:rPr>
          <w:b/>
          <w:sz w:val="18"/>
        </w:rPr>
        <w:t>6 </w:t>
      </w:r>
      <w:r>
        <w:rPr>
          <w:b/>
          <w:spacing w:val="-3"/>
          <w:sz w:val="18"/>
        </w:rPr>
        <w:t>ncı maddesi hükmü olup, </w:t>
      </w:r>
      <w:r>
        <w:rPr>
          <w:b/>
          <w:sz w:val="18"/>
        </w:rPr>
        <w:t>ek </w:t>
      </w:r>
      <w:r>
        <w:rPr>
          <w:b/>
          <w:spacing w:val="-3"/>
          <w:sz w:val="18"/>
        </w:rPr>
        <w:t>mad- deye </w:t>
      </w:r>
      <w:r>
        <w:rPr>
          <w:b/>
          <w:sz w:val="18"/>
        </w:rPr>
        <w:t>çevrilerek </w:t>
      </w:r>
      <w:r>
        <w:rPr>
          <w:b/>
          <w:spacing w:val="-3"/>
          <w:sz w:val="18"/>
        </w:rPr>
        <w:t>madde numarası teselsül ettirilmiştir.; </w:t>
      </w:r>
      <w:r>
        <w:rPr>
          <w:b/>
          <w:sz w:val="18"/>
        </w:rPr>
        <w:t>Mülga: </w:t>
      </w:r>
      <w:r>
        <w:rPr>
          <w:b/>
          <w:spacing w:val="-2"/>
          <w:sz w:val="18"/>
        </w:rPr>
        <w:t>13/2/2011 </w:t>
      </w:r>
      <w:r>
        <w:rPr>
          <w:b/>
          <w:sz w:val="18"/>
        </w:rPr>
        <w:t>- </w:t>
      </w:r>
      <w:r>
        <w:rPr>
          <w:b/>
          <w:spacing w:val="-3"/>
          <w:sz w:val="18"/>
        </w:rPr>
        <w:t>6111/117</w:t>
      </w:r>
      <w:r>
        <w:rPr>
          <w:b/>
          <w:spacing w:val="-17"/>
          <w:sz w:val="18"/>
        </w:rPr>
        <w:t> </w:t>
      </w:r>
      <w:r>
        <w:rPr>
          <w:b/>
          <w:spacing w:val="-4"/>
          <w:sz w:val="18"/>
        </w:rPr>
        <w:t>md.)</w:t>
      </w:r>
    </w:p>
    <w:p>
      <w:pPr>
        <w:spacing w:line="278" w:lineRule="auto" w:before="0"/>
        <w:ind w:left="305" w:right="1152" w:firstLine="566"/>
        <w:jc w:val="both"/>
        <w:rPr>
          <w:b/>
          <w:sz w:val="18"/>
        </w:rPr>
      </w:pPr>
      <w:r>
        <w:rPr>
          <w:b/>
          <w:sz w:val="18"/>
        </w:rPr>
        <w:t>Ek Madde 18 – (20/2/1979 - 2183 </w:t>
      </w:r>
      <w:r>
        <w:rPr>
          <w:b/>
          <w:spacing w:val="-3"/>
          <w:sz w:val="18"/>
        </w:rPr>
        <w:t>sayılı Kanunun </w:t>
      </w:r>
      <w:r>
        <w:rPr>
          <w:b/>
          <w:sz w:val="18"/>
        </w:rPr>
        <w:t>2 </w:t>
      </w:r>
      <w:r>
        <w:rPr>
          <w:b/>
          <w:spacing w:val="-3"/>
          <w:sz w:val="18"/>
        </w:rPr>
        <w:t>nci maddesi hükmü olup, </w:t>
      </w:r>
      <w:r>
        <w:rPr>
          <w:b/>
          <w:sz w:val="18"/>
        </w:rPr>
        <w:t>ek </w:t>
      </w:r>
      <w:r>
        <w:rPr>
          <w:b/>
          <w:spacing w:val="-3"/>
          <w:sz w:val="18"/>
        </w:rPr>
        <w:t>mad- deye </w:t>
      </w:r>
      <w:r>
        <w:rPr>
          <w:b/>
          <w:sz w:val="18"/>
        </w:rPr>
        <w:t>çevrilerek </w:t>
      </w:r>
      <w:r>
        <w:rPr>
          <w:b/>
          <w:spacing w:val="-3"/>
          <w:sz w:val="18"/>
        </w:rPr>
        <w:t>madde numarası teselsül ettirilmiştir.; </w:t>
      </w:r>
      <w:r>
        <w:rPr>
          <w:b/>
          <w:sz w:val="18"/>
        </w:rPr>
        <w:t>Mülga: </w:t>
      </w:r>
      <w:r>
        <w:rPr>
          <w:b/>
          <w:spacing w:val="-2"/>
          <w:sz w:val="18"/>
        </w:rPr>
        <w:t>13/2/2011 </w:t>
      </w:r>
      <w:r>
        <w:rPr>
          <w:b/>
          <w:sz w:val="18"/>
        </w:rPr>
        <w:t>- </w:t>
      </w:r>
      <w:r>
        <w:rPr>
          <w:b/>
          <w:spacing w:val="-3"/>
          <w:sz w:val="18"/>
        </w:rPr>
        <w:t>6111/117</w:t>
      </w:r>
      <w:r>
        <w:rPr>
          <w:b/>
          <w:spacing w:val="-17"/>
          <w:sz w:val="18"/>
        </w:rPr>
        <w:t> </w:t>
      </w:r>
      <w:r>
        <w:rPr>
          <w:b/>
          <w:spacing w:val="-4"/>
          <w:sz w:val="18"/>
        </w:rPr>
        <w:t>md.)</w:t>
      </w:r>
    </w:p>
    <w:p>
      <w:pPr>
        <w:spacing w:before="0"/>
        <w:ind w:left="871" w:right="0" w:firstLine="0"/>
        <w:jc w:val="left"/>
        <w:rPr>
          <w:i/>
          <w:sz w:val="18"/>
        </w:rPr>
      </w:pPr>
      <w:r>
        <w:rPr>
          <w:i/>
          <w:sz w:val="18"/>
        </w:rPr>
        <w:t>Kıyafet mecburiyeti:</w:t>
      </w:r>
    </w:p>
    <w:p>
      <w:pPr>
        <w:spacing w:line="276" w:lineRule="auto" w:before="32"/>
        <w:ind w:left="305" w:right="1153" w:firstLine="566"/>
        <w:jc w:val="both"/>
        <w:rPr>
          <w:sz w:val="12"/>
        </w:rPr>
      </w:pPr>
      <w:r>
        <w:rPr>
          <w:b/>
          <w:sz w:val="18"/>
        </w:rPr>
        <w:t>Ek Madde 19 – (12/5/1982 - 2670/42 </w:t>
      </w:r>
      <w:r>
        <w:rPr>
          <w:b/>
          <w:spacing w:val="-2"/>
          <w:sz w:val="18"/>
        </w:rPr>
        <w:t>md. </w:t>
      </w:r>
      <w:r>
        <w:rPr>
          <w:b/>
          <w:sz w:val="18"/>
        </w:rPr>
        <w:t>ile gelen Ek 1 inci md. hükmü olup madde numarası   teselsül    ettirilmiştir.)    </w:t>
      </w:r>
      <w:r>
        <w:rPr>
          <w:sz w:val="18"/>
        </w:rPr>
        <w:t>Devlet    memurları,    kanun,    </w:t>
      </w:r>
      <w:r>
        <w:rPr>
          <w:spacing w:val="3"/>
          <w:sz w:val="18"/>
        </w:rPr>
        <w:t>Cu </w:t>
      </w:r>
      <w:r>
        <w:rPr>
          <w:sz w:val="18"/>
        </w:rPr>
        <w:t>m h u r b a ş k a n </w:t>
      </w:r>
      <w:r>
        <w:rPr>
          <w:spacing w:val="8"/>
          <w:sz w:val="18"/>
        </w:rPr>
        <w:t>lığ </w:t>
      </w:r>
      <w:r>
        <w:rPr>
          <w:sz w:val="18"/>
        </w:rPr>
        <w:t>ı k</w:t>
      </w:r>
      <w:r>
        <w:rPr>
          <w:spacing w:val="-24"/>
          <w:sz w:val="18"/>
        </w:rPr>
        <w:t> </w:t>
      </w:r>
      <w:r>
        <w:rPr>
          <w:sz w:val="18"/>
        </w:rPr>
        <w:t>a</w:t>
      </w:r>
      <w:r>
        <w:rPr>
          <w:spacing w:val="-21"/>
          <w:sz w:val="18"/>
        </w:rPr>
        <w:t> </w:t>
      </w:r>
      <w:r>
        <w:rPr>
          <w:sz w:val="18"/>
        </w:rPr>
        <w:t>r</w:t>
      </w:r>
      <w:r>
        <w:rPr>
          <w:spacing w:val="-18"/>
          <w:sz w:val="18"/>
        </w:rPr>
        <w:t> </w:t>
      </w:r>
      <w:r>
        <w:rPr>
          <w:sz w:val="18"/>
        </w:rPr>
        <w:t>a</w:t>
      </w:r>
      <w:r>
        <w:rPr>
          <w:spacing w:val="-21"/>
          <w:sz w:val="18"/>
        </w:rPr>
        <w:t> </w:t>
      </w:r>
      <w:r>
        <w:rPr>
          <w:sz w:val="18"/>
        </w:rPr>
        <w:t>r</w:t>
      </w:r>
      <w:r>
        <w:rPr>
          <w:spacing w:val="-18"/>
          <w:sz w:val="18"/>
        </w:rPr>
        <w:t> </w:t>
      </w:r>
      <w:r>
        <w:rPr>
          <w:sz w:val="18"/>
        </w:rPr>
        <w:t>n</w:t>
      </w:r>
      <w:r>
        <w:rPr>
          <w:spacing w:val="-12"/>
          <w:sz w:val="18"/>
        </w:rPr>
        <w:t> </w:t>
      </w:r>
      <w:r>
        <w:rPr>
          <w:sz w:val="18"/>
        </w:rPr>
        <w:t>a</w:t>
      </w:r>
      <w:r>
        <w:rPr>
          <w:spacing w:val="-21"/>
          <w:sz w:val="18"/>
        </w:rPr>
        <w:t> </w:t>
      </w:r>
      <w:r>
        <w:rPr>
          <w:sz w:val="18"/>
        </w:rPr>
        <w:t>m</w:t>
      </w:r>
      <w:r>
        <w:rPr>
          <w:spacing w:val="-7"/>
          <w:sz w:val="18"/>
        </w:rPr>
        <w:t> </w:t>
      </w:r>
      <w:r>
        <w:rPr>
          <w:sz w:val="18"/>
        </w:rPr>
        <w:t>e</w:t>
      </w:r>
      <w:r>
        <w:rPr>
          <w:spacing w:val="-23"/>
          <w:sz w:val="18"/>
        </w:rPr>
        <w:t> </w:t>
      </w:r>
      <w:r>
        <w:rPr>
          <w:sz w:val="18"/>
        </w:rPr>
        <w:t>s</w:t>
      </w:r>
      <w:r>
        <w:rPr>
          <w:spacing w:val="-30"/>
          <w:sz w:val="18"/>
        </w:rPr>
        <w:t> </w:t>
      </w:r>
      <w:r>
        <w:rPr>
          <w:sz w:val="18"/>
        </w:rPr>
        <w:t>i</w:t>
      </w:r>
      <w:r>
        <w:rPr>
          <w:spacing w:val="29"/>
          <w:sz w:val="18"/>
        </w:rPr>
        <w:t> </w:t>
      </w:r>
      <w:r>
        <w:rPr>
          <w:sz w:val="18"/>
        </w:rPr>
        <w:t>ve</w:t>
      </w:r>
      <w:r>
        <w:rPr>
          <w:spacing w:val="16"/>
          <w:sz w:val="18"/>
        </w:rPr>
        <w:t> </w:t>
      </w:r>
      <w:r>
        <w:rPr>
          <w:sz w:val="18"/>
        </w:rPr>
        <w:t>yönetmeliklerin</w:t>
      </w:r>
      <w:r>
        <w:rPr>
          <w:spacing w:val="14"/>
          <w:sz w:val="18"/>
        </w:rPr>
        <w:t> </w:t>
      </w:r>
      <w:r>
        <w:rPr>
          <w:sz w:val="18"/>
        </w:rPr>
        <w:t>öngördüğü</w:t>
      </w:r>
      <w:r>
        <w:rPr>
          <w:spacing w:val="13"/>
          <w:sz w:val="18"/>
        </w:rPr>
        <w:t> </w:t>
      </w:r>
      <w:r>
        <w:rPr>
          <w:sz w:val="18"/>
        </w:rPr>
        <w:t>kılık</w:t>
      </w:r>
      <w:r>
        <w:rPr>
          <w:spacing w:val="14"/>
          <w:sz w:val="18"/>
        </w:rPr>
        <w:t> </w:t>
      </w:r>
      <w:r>
        <w:rPr>
          <w:sz w:val="18"/>
        </w:rPr>
        <w:t>ve</w:t>
      </w:r>
      <w:r>
        <w:rPr>
          <w:spacing w:val="14"/>
          <w:sz w:val="18"/>
        </w:rPr>
        <w:t> </w:t>
      </w:r>
      <w:r>
        <w:rPr>
          <w:sz w:val="18"/>
        </w:rPr>
        <w:t>kıyafet</w:t>
      </w:r>
      <w:r>
        <w:rPr>
          <w:spacing w:val="15"/>
          <w:sz w:val="18"/>
        </w:rPr>
        <w:t> </w:t>
      </w:r>
      <w:r>
        <w:rPr>
          <w:sz w:val="18"/>
        </w:rPr>
        <w:t>kurallarına</w:t>
      </w:r>
      <w:r>
        <w:rPr>
          <w:spacing w:val="12"/>
          <w:sz w:val="18"/>
        </w:rPr>
        <w:t> </w:t>
      </w:r>
      <w:r>
        <w:rPr>
          <w:sz w:val="18"/>
        </w:rPr>
        <w:t>uymak</w:t>
      </w:r>
      <w:r>
        <w:rPr>
          <w:spacing w:val="16"/>
          <w:sz w:val="18"/>
        </w:rPr>
        <w:t> </w:t>
      </w:r>
      <w:r>
        <w:rPr>
          <w:sz w:val="18"/>
        </w:rPr>
        <w:t>mecburiyetin- dedirler.</w:t>
      </w:r>
      <w:r>
        <w:rPr>
          <w:position w:val="6"/>
          <w:sz w:val="12"/>
        </w:rPr>
        <w:t>(2)</w:t>
      </w:r>
    </w:p>
    <w:p>
      <w:pPr>
        <w:spacing w:before="4"/>
        <w:ind w:left="871" w:right="0" w:firstLine="0"/>
        <w:jc w:val="left"/>
        <w:rPr>
          <w:i/>
          <w:sz w:val="18"/>
        </w:rPr>
      </w:pPr>
      <w:r>
        <w:rPr>
          <w:i/>
          <w:sz w:val="18"/>
        </w:rPr>
        <w:t>İkamet mecburiyeti:</w:t>
      </w:r>
    </w:p>
    <w:p>
      <w:pPr>
        <w:pStyle w:val="Heading4"/>
        <w:spacing w:line="278" w:lineRule="auto"/>
        <w:ind w:left="305" w:right="1156" w:firstLine="566"/>
        <w:jc w:val="both"/>
      </w:pPr>
      <w:r>
        <w:rPr/>
        <w:t>Ek Madde 20 – (12/5/1982 - 2670/42 md. ile gelen Ek 2 nci md. hükmü olup madde numarası teselsül ettirilmiştir.; Mülga: 13/2/2011 - 6111/117 md.)</w:t>
      </w:r>
    </w:p>
    <w:p>
      <w:pPr>
        <w:spacing w:before="0"/>
        <w:ind w:left="871" w:right="0" w:firstLine="0"/>
        <w:jc w:val="left"/>
        <w:rPr>
          <w:i/>
          <w:sz w:val="18"/>
        </w:rPr>
      </w:pPr>
      <w:r>
        <w:rPr>
          <w:i/>
          <w:sz w:val="18"/>
        </w:rPr>
        <w:t>Bazı görevlere atamalar:</w:t>
      </w:r>
    </w:p>
    <w:p>
      <w:pPr>
        <w:pStyle w:val="Heading4"/>
        <w:spacing w:line="278" w:lineRule="auto"/>
        <w:ind w:left="305" w:right="1158" w:firstLine="566"/>
        <w:jc w:val="both"/>
      </w:pPr>
      <w:r>
        <w:rPr/>
        <w:t>Ek Madde 21 – (12/5/1982 - 2670/42 md. ile gelen ek 3 üncü md. hükmü olup madde numarası teselsül ettirilmiştir.; Mülga: 13/2/2011 - 6111/117 md.)</w:t>
      </w:r>
    </w:p>
    <w:p>
      <w:pPr>
        <w:spacing w:line="278" w:lineRule="auto" w:before="0"/>
        <w:ind w:left="305" w:right="1151" w:firstLine="566"/>
        <w:jc w:val="both"/>
        <w:rPr>
          <w:b/>
          <w:sz w:val="18"/>
        </w:rPr>
      </w:pPr>
      <w:r>
        <w:rPr>
          <w:b/>
          <w:sz w:val="18"/>
        </w:rPr>
        <w:t>Ek Madde 22 – </w:t>
      </w:r>
      <w:r>
        <w:rPr>
          <w:b/>
          <w:spacing w:val="-3"/>
          <w:sz w:val="18"/>
        </w:rPr>
        <w:t>(30/12/1982 </w:t>
      </w:r>
      <w:r>
        <w:rPr>
          <w:b/>
          <w:sz w:val="18"/>
        </w:rPr>
        <w:t>- 2771 </w:t>
      </w:r>
      <w:r>
        <w:rPr>
          <w:b/>
          <w:spacing w:val="-3"/>
          <w:sz w:val="18"/>
        </w:rPr>
        <w:t>sayılı Kanunun </w:t>
      </w:r>
      <w:r>
        <w:rPr>
          <w:b/>
          <w:sz w:val="18"/>
        </w:rPr>
        <w:t>10 uncu </w:t>
      </w:r>
      <w:r>
        <w:rPr>
          <w:b/>
          <w:spacing w:val="-3"/>
          <w:sz w:val="18"/>
        </w:rPr>
        <w:t>maddesi hükmü olup, </w:t>
      </w:r>
      <w:r>
        <w:rPr>
          <w:b/>
          <w:sz w:val="18"/>
        </w:rPr>
        <w:t>ek </w:t>
      </w:r>
      <w:r>
        <w:rPr>
          <w:b/>
          <w:spacing w:val="-3"/>
          <w:sz w:val="18"/>
        </w:rPr>
        <w:t>maddeye çevrilerek madde numarası </w:t>
      </w:r>
      <w:r>
        <w:rPr>
          <w:b/>
          <w:sz w:val="18"/>
        </w:rPr>
        <w:t>teselsül </w:t>
      </w:r>
      <w:r>
        <w:rPr>
          <w:b/>
          <w:spacing w:val="-3"/>
          <w:sz w:val="18"/>
        </w:rPr>
        <w:t>ettirilmiştir.; </w:t>
      </w:r>
      <w:r>
        <w:rPr>
          <w:b/>
          <w:spacing w:val="-2"/>
          <w:sz w:val="18"/>
        </w:rPr>
        <w:t>Mülga: 31/5/2006 </w:t>
      </w:r>
      <w:r>
        <w:rPr>
          <w:b/>
          <w:sz w:val="18"/>
        </w:rPr>
        <w:t>- </w:t>
      </w:r>
      <w:r>
        <w:rPr>
          <w:b/>
          <w:spacing w:val="-3"/>
          <w:sz w:val="18"/>
        </w:rPr>
        <w:t>5510/106 </w:t>
      </w:r>
      <w:r>
        <w:rPr>
          <w:b/>
          <w:spacing w:val="-4"/>
          <w:sz w:val="18"/>
        </w:rPr>
        <w:t>md.)</w:t>
      </w:r>
    </w:p>
    <w:p>
      <w:pPr>
        <w:spacing w:line="278" w:lineRule="auto" w:before="0"/>
        <w:ind w:left="305" w:right="1154" w:firstLine="566"/>
        <w:jc w:val="both"/>
        <w:rPr>
          <w:b/>
          <w:sz w:val="18"/>
        </w:rPr>
      </w:pPr>
      <w:r>
        <w:rPr>
          <w:b/>
          <w:sz w:val="18"/>
        </w:rPr>
        <w:t>Ek Madde 23 – (26/6/1984 - KHK-241/35 md. ile gelen madde hükmü olup, madde numarası teselsül ettirilmiştir.; Mülga: 12/4/1990 – KHK-420/15 md.)</w:t>
      </w:r>
    </w:p>
    <w:p>
      <w:pPr>
        <w:pStyle w:val="BodyText"/>
        <w:ind w:left="0"/>
        <w:rPr>
          <w:b/>
          <w:sz w:val="20"/>
        </w:rPr>
      </w:pPr>
    </w:p>
    <w:p>
      <w:pPr>
        <w:pStyle w:val="BodyText"/>
        <w:spacing w:before="4"/>
        <w:ind w:left="0"/>
        <w:rPr>
          <w:b/>
          <w:sz w:val="23"/>
        </w:rPr>
      </w:pPr>
    </w:p>
    <w:p>
      <w:pPr>
        <w:spacing w:before="0"/>
        <w:ind w:left="305" w:right="0" w:firstLine="0"/>
        <w:jc w:val="left"/>
        <w:rPr>
          <w:i/>
          <w:sz w:val="16"/>
        </w:rPr>
      </w:pPr>
      <w:r>
        <w:rPr>
          <w:i/>
          <w:sz w:val="16"/>
        </w:rPr>
        <w:t>–––––––––––––––––––</w:t>
      </w:r>
    </w:p>
    <w:p>
      <w:pPr>
        <w:spacing w:line="312" w:lineRule="auto" w:before="56"/>
        <w:ind w:left="588" w:right="1157" w:hanging="284"/>
        <w:jc w:val="both"/>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5"/>
          <w:sz w:val="16"/>
        </w:rPr>
        <w:t> </w:t>
      </w:r>
      <w:r>
        <w:rPr>
          <w:i/>
          <w:sz w:val="16"/>
        </w:rPr>
        <w:t>2   </w:t>
      </w:r>
      <w:r>
        <w:rPr>
          <w:i/>
          <w:spacing w:val="11"/>
          <w:sz w:val="16"/>
        </w:rPr>
        <w:t> </w:t>
      </w:r>
      <w:r>
        <w:rPr>
          <w:i/>
          <w:sz w:val="16"/>
        </w:rPr>
        <w:t>n</w:t>
      </w:r>
      <w:r>
        <w:rPr>
          <w:i/>
          <w:spacing w:val="-7"/>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42"/>
          <w:sz w:val="16"/>
        </w:rPr>
        <w:t> </w:t>
      </w:r>
      <w:r>
        <w:rPr>
          <w:i/>
          <w:sz w:val="16"/>
        </w:rPr>
        <w:t>b</w:t>
      </w:r>
      <w:r>
        <w:rPr>
          <w:i/>
          <w:spacing w:val="-14"/>
          <w:sz w:val="16"/>
        </w:rPr>
        <w:t> </w:t>
      </w:r>
      <w:r>
        <w:rPr>
          <w:i/>
          <w:sz w:val="16"/>
        </w:rPr>
        <w:t>u</w:t>
      </w:r>
      <w:r>
        <w:rPr>
          <w:i/>
          <w:spacing w:val="14"/>
          <w:sz w:val="16"/>
        </w:rPr>
        <w:t> </w:t>
      </w:r>
      <w:r>
        <w:rPr>
          <w:i/>
          <w:sz w:val="16"/>
        </w:rPr>
        <w:t>f</w:t>
      </w:r>
      <w:r>
        <w:rPr>
          <w:i/>
          <w:spacing w:val="-21"/>
          <w:sz w:val="16"/>
        </w:rPr>
        <w:t> </w:t>
      </w:r>
      <w:r>
        <w:rPr>
          <w:i/>
          <w:spacing w:val="5"/>
          <w:sz w:val="16"/>
        </w:rPr>
        <w:t>ık</w:t>
      </w:r>
      <w:r>
        <w:rPr>
          <w:i/>
          <w:spacing w:val="-14"/>
          <w:sz w:val="16"/>
        </w:rPr>
        <w:t> </w:t>
      </w:r>
      <w:r>
        <w:rPr>
          <w:i/>
          <w:sz w:val="16"/>
        </w:rPr>
        <w:t>r</w:t>
      </w:r>
      <w:r>
        <w:rPr>
          <w:i/>
          <w:spacing w:val="-23"/>
          <w:sz w:val="16"/>
        </w:rPr>
        <w:t> </w:t>
      </w:r>
      <w:r>
        <w:rPr>
          <w:i/>
          <w:sz w:val="16"/>
        </w:rPr>
        <w:t>a</w:t>
      </w:r>
      <w:r>
        <w:rPr>
          <w:i/>
          <w:spacing w:val="-25"/>
          <w:sz w:val="16"/>
        </w:rPr>
        <w:t> </w:t>
      </w:r>
      <w:r>
        <w:rPr>
          <w:i/>
          <w:sz w:val="16"/>
        </w:rPr>
        <w:t>d</w:t>
      </w:r>
      <w:r>
        <w:rPr>
          <w:i/>
          <w:spacing w:val="-12"/>
          <w:sz w:val="16"/>
        </w:rPr>
        <w:t> </w:t>
      </w:r>
      <w:r>
        <w:rPr>
          <w:i/>
          <w:sz w:val="16"/>
        </w:rPr>
        <w:t>a</w:t>
      </w:r>
      <w:r>
        <w:rPr>
          <w:i/>
          <w:spacing w:val="38"/>
          <w:sz w:val="16"/>
        </w:rPr>
        <w:t> </w:t>
      </w:r>
      <w:r>
        <w:rPr>
          <w:i/>
          <w:sz w:val="16"/>
        </w:rPr>
        <w:t>y</w:t>
      </w:r>
      <w:r>
        <w:rPr>
          <w:i/>
          <w:spacing w:val="-8"/>
          <w:sz w:val="16"/>
        </w:rPr>
        <w:t> </w:t>
      </w:r>
      <w:r>
        <w:rPr>
          <w:i/>
          <w:sz w:val="16"/>
        </w:rPr>
        <w:t>e</w:t>
      </w:r>
      <w:r>
        <w:rPr>
          <w:i/>
          <w:spacing w:val="-21"/>
          <w:sz w:val="16"/>
        </w:rPr>
        <w:t> </w:t>
      </w:r>
      <w:r>
        <w:rPr>
          <w:i/>
          <w:sz w:val="16"/>
        </w:rPr>
        <w:t>r</w:t>
      </w:r>
      <w:r>
        <w:rPr>
          <w:i/>
          <w:spacing w:val="37"/>
          <w:sz w:val="16"/>
        </w:rPr>
        <w:t> </w:t>
      </w:r>
      <w:r>
        <w:rPr>
          <w:i/>
          <w:sz w:val="16"/>
        </w:rPr>
        <w:t>a</w:t>
      </w:r>
      <w:r>
        <w:rPr>
          <w:i/>
          <w:spacing w:val="-24"/>
          <w:sz w:val="16"/>
        </w:rPr>
        <w:t> </w:t>
      </w:r>
      <w:r>
        <w:rPr>
          <w:i/>
          <w:spacing w:val="3"/>
          <w:sz w:val="16"/>
        </w:rPr>
        <w:t>la</w:t>
      </w:r>
      <w:r>
        <w:rPr>
          <w:i/>
          <w:spacing w:val="-25"/>
          <w:sz w:val="16"/>
        </w:rPr>
        <w:t> </w:t>
      </w:r>
      <w:r>
        <w:rPr>
          <w:i/>
          <w:sz w:val="16"/>
        </w:rPr>
        <w:t>n</w:t>
      </w:r>
      <w:r>
        <w:rPr>
          <w:i/>
          <w:spacing w:val="21"/>
          <w:sz w:val="16"/>
        </w:rPr>
        <w:t> </w:t>
      </w:r>
      <w:r>
        <w:rPr>
          <w:i/>
          <w:spacing w:val="-6"/>
          <w:sz w:val="16"/>
        </w:rPr>
        <w:t>‘‘Ba</w:t>
      </w:r>
      <w:r>
        <w:rPr>
          <w:i/>
          <w:spacing w:val="-25"/>
          <w:sz w:val="16"/>
        </w:rPr>
        <w:t> </w:t>
      </w:r>
      <w:r>
        <w:rPr>
          <w:i/>
          <w:sz w:val="16"/>
        </w:rPr>
        <w:t>k</w:t>
      </w:r>
      <w:r>
        <w:rPr>
          <w:i/>
          <w:spacing w:val="-13"/>
          <w:sz w:val="16"/>
        </w:rPr>
        <w:t> </w:t>
      </w:r>
      <w:r>
        <w:rPr>
          <w:i/>
          <w:sz w:val="16"/>
        </w:rPr>
        <w:t>a</w:t>
      </w:r>
      <w:r>
        <w:rPr>
          <w:i/>
          <w:spacing w:val="-25"/>
          <w:sz w:val="16"/>
        </w:rPr>
        <w:t> </w:t>
      </w:r>
      <w:r>
        <w:rPr>
          <w:i/>
          <w:sz w:val="16"/>
        </w:rPr>
        <w:t>n</w:t>
      </w:r>
      <w:r>
        <w:rPr>
          <w:i/>
          <w:spacing w:val="-10"/>
          <w:sz w:val="16"/>
        </w:rPr>
        <w:t> </w:t>
      </w:r>
      <w:r>
        <w:rPr>
          <w:i/>
          <w:spacing w:val="5"/>
          <w:sz w:val="16"/>
        </w:rPr>
        <w:t>la</w:t>
      </w:r>
      <w:r>
        <w:rPr>
          <w:i/>
          <w:spacing w:val="-25"/>
          <w:sz w:val="16"/>
        </w:rPr>
        <w:t> </w:t>
      </w:r>
      <w:r>
        <w:rPr>
          <w:i/>
          <w:sz w:val="16"/>
        </w:rPr>
        <w:t>r</w:t>
      </w:r>
      <w:r>
        <w:rPr>
          <w:i/>
          <w:spacing w:val="39"/>
          <w:sz w:val="16"/>
        </w:rPr>
        <w:t> </w:t>
      </w:r>
      <w:r>
        <w:rPr>
          <w:i/>
          <w:spacing w:val="5"/>
          <w:sz w:val="16"/>
        </w:rPr>
        <w:t>Ku</w:t>
      </w:r>
      <w:r>
        <w:rPr>
          <w:i/>
          <w:spacing w:val="-12"/>
          <w:sz w:val="16"/>
        </w:rPr>
        <w:t> </w:t>
      </w:r>
      <w:r>
        <w:rPr>
          <w:i/>
          <w:sz w:val="16"/>
        </w:rPr>
        <w:t>r</w:t>
      </w:r>
      <w:r>
        <w:rPr>
          <w:i/>
          <w:spacing w:val="-24"/>
          <w:sz w:val="16"/>
        </w:rPr>
        <w:t> </w:t>
      </w:r>
      <w:r>
        <w:rPr>
          <w:i/>
          <w:sz w:val="16"/>
        </w:rPr>
        <w:t>u</w:t>
      </w:r>
      <w:r>
        <w:rPr>
          <w:i/>
          <w:spacing w:val="-10"/>
          <w:sz w:val="16"/>
        </w:rPr>
        <w:t> </w:t>
      </w:r>
      <w:r>
        <w:rPr>
          <w:i/>
          <w:spacing w:val="5"/>
          <w:sz w:val="16"/>
        </w:rPr>
        <w:t>lu</w:t>
      </w:r>
      <w:r>
        <w:rPr>
          <w:i/>
          <w:spacing w:val="-13"/>
          <w:sz w:val="16"/>
        </w:rPr>
        <w:t> </w:t>
      </w:r>
      <w:r>
        <w:rPr>
          <w:i/>
          <w:sz w:val="16"/>
        </w:rPr>
        <w:t>n</w:t>
      </w:r>
      <w:r>
        <w:rPr>
          <w:i/>
          <w:spacing w:val="-7"/>
          <w:sz w:val="16"/>
        </w:rPr>
        <w:t> </w:t>
      </w:r>
      <w:r>
        <w:rPr>
          <w:i/>
          <w:sz w:val="16"/>
        </w:rPr>
        <w:t>c</w:t>
      </w:r>
      <w:r>
        <w:rPr>
          <w:i/>
          <w:spacing w:val="-26"/>
          <w:sz w:val="16"/>
        </w:rPr>
        <w:t> </w:t>
      </w:r>
      <w:r>
        <w:rPr>
          <w:i/>
          <w:sz w:val="16"/>
        </w:rPr>
        <w:t>a</w:t>
      </w:r>
      <w:r>
        <w:rPr>
          <w:i/>
          <w:spacing w:val="-21"/>
          <w:sz w:val="16"/>
        </w:rPr>
        <w:t> </w:t>
      </w:r>
      <w:r>
        <w:rPr>
          <w:i/>
          <w:spacing w:val="-9"/>
          <w:sz w:val="16"/>
        </w:rPr>
        <w:t>’’</w:t>
      </w:r>
      <w:r>
        <w:rPr>
          <w:i/>
          <w:spacing w:val="17"/>
          <w:sz w:val="16"/>
        </w:rPr>
        <w:t> </w:t>
      </w:r>
      <w:r>
        <w:rPr>
          <w:i/>
          <w:spacing w:val="5"/>
          <w:sz w:val="16"/>
        </w:rPr>
        <w:t>ib</w:t>
      </w:r>
      <w:r>
        <w:rPr>
          <w:i/>
          <w:spacing w:val="-15"/>
          <w:sz w:val="16"/>
        </w:rPr>
        <w:t> </w:t>
      </w:r>
      <w:r>
        <w:rPr>
          <w:i/>
          <w:spacing w:val="6"/>
          <w:sz w:val="16"/>
        </w:rPr>
        <w:t>ar</w:t>
      </w:r>
      <w:r>
        <w:rPr>
          <w:i/>
          <w:spacing w:val="-24"/>
          <w:sz w:val="16"/>
        </w:rPr>
        <w:t> </w:t>
      </w:r>
      <w:r>
        <w:rPr>
          <w:i/>
          <w:sz w:val="16"/>
        </w:rPr>
        <w:t>e</w:t>
      </w:r>
      <w:r>
        <w:rPr>
          <w:i/>
          <w:spacing w:val="-20"/>
          <w:sz w:val="16"/>
        </w:rPr>
        <w:t> </w:t>
      </w:r>
      <w:r>
        <w:rPr>
          <w:i/>
          <w:spacing w:val="7"/>
          <w:sz w:val="16"/>
        </w:rPr>
        <w:t>si</w:t>
      </w:r>
      <w:r>
        <w:rPr>
          <w:i/>
          <w:spacing w:val="34"/>
          <w:sz w:val="16"/>
        </w:rPr>
        <w:t> </w:t>
      </w:r>
      <w:r>
        <w:rPr>
          <w:i/>
          <w:spacing w:val="-5"/>
          <w:sz w:val="16"/>
        </w:rPr>
        <w:t>‘‘Cu</w:t>
      </w:r>
      <w:r>
        <w:rPr>
          <w:i/>
          <w:spacing w:val="-10"/>
          <w:sz w:val="16"/>
        </w:rPr>
        <w:t> </w:t>
      </w:r>
      <w:r>
        <w:rPr>
          <w:i/>
          <w:sz w:val="16"/>
        </w:rPr>
        <w:t>m</w:t>
      </w:r>
      <w:r>
        <w:rPr>
          <w:i/>
          <w:spacing w:val="5"/>
          <w:sz w:val="16"/>
        </w:rPr>
        <w:t> </w:t>
      </w:r>
      <w:r>
        <w:rPr>
          <w:i/>
          <w:sz w:val="16"/>
        </w:rPr>
        <w:t>h</w:t>
      </w:r>
      <w:r>
        <w:rPr>
          <w:i/>
          <w:spacing w:val="-8"/>
          <w:sz w:val="16"/>
        </w:rPr>
        <w:t> </w:t>
      </w:r>
      <w:r>
        <w:rPr>
          <w:i/>
          <w:sz w:val="16"/>
        </w:rPr>
        <w:t>u</w:t>
      </w:r>
      <w:r>
        <w:rPr>
          <w:i/>
          <w:spacing w:val="-10"/>
          <w:sz w:val="16"/>
        </w:rPr>
        <w:t> </w:t>
      </w:r>
      <w:r>
        <w:rPr>
          <w:i/>
          <w:sz w:val="16"/>
        </w:rPr>
        <w:t>r</w:t>
      </w:r>
      <w:r>
        <w:rPr>
          <w:i/>
          <w:spacing w:val="-24"/>
          <w:sz w:val="16"/>
        </w:rPr>
        <w:t> </w:t>
      </w:r>
      <w:r>
        <w:rPr>
          <w:i/>
          <w:sz w:val="16"/>
        </w:rPr>
        <w:t>b</w:t>
      </w:r>
      <w:r>
        <w:rPr>
          <w:i/>
          <w:spacing w:val="-14"/>
          <w:sz w:val="16"/>
        </w:rPr>
        <w:t> </w:t>
      </w:r>
      <w:r>
        <w:rPr>
          <w:i/>
          <w:sz w:val="16"/>
        </w:rPr>
        <w:t>a</w:t>
      </w:r>
      <w:r>
        <w:rPr>
          <w:i/>
          <w:spacing w:val="-25"/>
          <w:sz w:val="16"/>
        </w:rPr>
        <w:t> </w:t>
      </w:r>
      <w:r>
        <w:rPr>
          <w:i/>
          <w:spacing w:val="7"/>
          <w:sz w:val="16"/>
        </w:rPr>
        <w:t>şk</w:t>
      </w:r>
      <w:r>
        <w:rPr>
          <w:i/>
          <w:spacing w:val="-11"/>
          <w:sz w:val="16"/>
        </w:rPr>
        <w:t> </w:t>
      </w:r>
      <w:r>
        <w:rPr>
          <w:i/>
          <w:spacing w:val="6"/>
          <w:sz w:val="16"/>
        </w:rPr>
        <w:t>an</w:t>
      </w:r>
      <w:r>
        <w:rPr>
          <w:i/>
          <w:spacing w:val="-5"/>
          <w:sz w:val="16"/>
        </w:rPr>
        <w:t> </w:t>
      </w:r>
      <w:r>
        <w:rPr>
          <w:i/>
          <w:spacing w:val="3"/>
          <w:sz w:val="16"/>
        </w:rPr>
        <w:t>ın</w:t>
      </w:r>
      <w:r>
        <w:rPr>
          <w:i/>
          <w:spacing w:val="-7"/>
          <w:sz w:val="16"/>
        </w:rPr>
        <w:t> </w:t>
      </w:r>
      <w:r>
        <w:rPr>
          <w:i/>
          <w:sz w:val="16"/>
        </w:rPr>
        <w:t>- </w:t>
      </w:r>
      <w:r>
        <w:rPr>
          <w:i/>
          <w:spacing w:val="7"/>
          <w:sz w:val="16"/>
        </w:rPr>
        <w:t>ca</w:t>
      </w:r>
      <w:r>
        <w:rPr>
          <w:i/>
          <w:spacing w:val="-25"/>
          <w:sz w:val="16"/>
        </w:rPr>
        <w:t> </w:t>
      </w:r>
      <w:r>
        <w:rPr>
          <w:i/>
          <w:spacing w:val="-9"/>
          <w:sz w:val="16"/>
        </w:rPr>
        <w:t>’’</w:t>
      </w:r>
      <w:r>
        <w:rPr>
          <w:i/>
          <w:spacing w:val="7"/>
          <w:sz w:val="16"/>
        </w:rPr>
        <w:t> şe</w:t>
      </w:r>
      <w:r>
        <w:rPr>
          <w:i/>
          <w:spacing w:val="-21"/>
          <w:sz w:val="16"/>
        </w:rPr>
        <w:t> </w:t>
      </w:r>
      <w:r>
        <w:rPr>
          <w:i/>
          <w:sz w:val="16"/>
        </w:rPr>
        <w:t>k</w:t>
      </w:r>
      <w:r>
        <w:rPr>
          <w:i/>
          <w:spacing w:val="-11"/>
          <w:sz w:val="16"/>
        </w:rPr>
        <w:t> </w:t>
      </w:r>
      <w:r>
        <w:rPr>
          <w:i/>
          <w:spacing w:val="6"/>
          <w:sz w:val="16"/>
        </w:rPr>
        <w:t>lin</w:t>
      </w:r>
      <w:r>
        <w:rPr>
          <w:i/>
          <w:spacing w:val="-8"/>
          <w:sz w:val="16"/>
        </w:rPr>
        <w:t> </w:t>
      </w:r>
      <w:r>
        <w:rPr>
          <w:i/>
          <w:sz w:val="16"/>
        </w:rPr>
        <w:t>d</w:t>
      </w:r>
      <w:r>
        <w:rPr>
          <w:i/>
          <w:spacing w:val="-11"/>
          <w:sz w:val="16"/>
        </w:rPr>
        <w:t> </w:t>
      </w:r>
      <w:r>
        <w:rPr>
          <w:i/>
          <w:sz w:val="16"/>
        </w:rPr>
        <w:t>e</w:t>
      </w:r>
      <w:r>
        <w:rPr>
          <w:i/>
          <w:spacing w:val="34"/>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5"/>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312" w:lineRule="auto"/>
        <w:jc w:val="both"/>
        <w:rPr>
          <w:sz w:val="16"/>
        </w:rPr>
        <w:sectPr>
          <w:pgSz w:w="11910" w:h="16840"/>
          <w:pgMar w:header="1510" w:footer="0" w:top="1760" w:bottom="280" w:left="1680" w:right="1680"/>
        </w:sectPr>
      </w:pPr>
    </w:p>
    <w:p>
      <w:pPr>
        <w:spacing w:line="314" w:lineRule="auto" w:before="75"/>
        <w:ind w:left="588" w:right="1162" w:hanging="284"/>
        <w:jc w:val="both"/>
        <w:rPr>
          <w:i/>
          <w:sz w:val="16"/>
        </w:rPr>
      </w:pPr>
      <w:r>
        <w:rPr>
          <w:i/>
          <w:sz w:val="16"/>
        </w:rPr>
        <w:t>(</w:t>
      </w:r>
      <w:r>
        <w:rPr>
          <w:i/>
          <w:spacing w:val="-22"/>
          <w:sz w:val="16"/>
        </w:rPr>
        <w:t> </w:t>
      </w:r>
      <w:r>
        <w:rPr>
          <w:i/>
          <w:sz w:val="16"/>
        </w:rPr>
        <w:t>2</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38"/>
          <w:sz w:val="16"/>
        </w:rPr>
        <w:t> </w:t>
      </w:r>
      <w:r>
        <w:rPr>
          <w:i/>
          <w:sz w:val="16"/>
        </w:rPr>
        <w:t>b</w:t>
      </w:r>
      <w:r>
        <w:rPr>
          <w:i/>
          <w:spacing w:val="-13"/>
          <w:sz w:val="16"/>
        </w:rPr>
        <w:t> </w:t>
      </w:r>
      <w:r>
        <w:rPr>
          <w:i/>
          <w:sz w:val="16"/>
        </w:rPr>
        <w:t>u</w:t>
      </w:r>
      <w:r>
        <w:rPr>
          <w:i/>
          <w:spacing w:val="11"/>
          <w:sz w:val="16"/>
        </w:rPr>
        <w:t> </w:t>
      </w:r>
      <w:r>
        <w:rPr>
          <w:i/>
          <w:sz w:val="16"/>
        </w:rPr>
        <w:t>f</w:t>
      </w:r>
      <w:r>
        <w:rPr>
          <w:i/>
          <w:spacing w:val="-21"/>
          <w:sz w:val="16"/>
        </w:rPr>
        <w:t> </w:t>
      </w:r>
      <w:r>
        <w:rPr>
          <w:i/>
          <w:spacing w:val="3"/>
          <w:sz w:val="16"/>
        </w:rPr>
        <w:t>ık</w:t>
      </w:r>
      <w:r>
        <w:rPr>
          <w:i/>
          <w:spacing w:val="-10"/>
          <w:sz w:val="16"/>
        </w:rPr>
        <w:t> </w:t>
      </w:r>
      <w:r>
        <w:rPr>
          <w:i/>
          <w:spacing w:val="7"/>
          <w:sz w:val="16"/>
        </w:rPr>
        <w:t>ra</w:t>
      </w:r>
      <w:r>
        <w:rPr>
          <w:i/>
          <w:spacing w:val="-25"/>
          <w:sz w:val="16"/>
        </w:rPr>
        <w:t> </w:t>
      </w:r>
      <w:r>
        <w:rPr>
          <w:i/>
          <w:sz w:val="16"/>
        </w:rPr>
        <w:t>d</w:t>
      </w:r>
      <w:r>
        <w:rPr>
          <w:i/>
          <w:spacing w:val="-10"/>
          <w:sz w:val="16"/>
        </w:rPr>
        <w:t> </w:t>
      </w:r>
      <w:r>
        <w:rPr>
          <w:i/>
          <w:sz w:val="16"/>
        </w:rPr>
        <w:t>a</w:t>
      </w:r>
      <w:r>
        <w:rPr>
          <w:i/>
          <w:spacing w:val="33"/>
          <w:sz w:val="16"/>
        </w:rPr>
        <w:t> </w:t>
      </w:r>
      <w:r>
        <w:rPr>
          <w:i/>
          <w:sz w:val="16"/>
        </w:rPr>
        <w:t>y</w:t>
      </w:r>
      <w:r>
        <w:rPr>
          <w:i/>
          <w:spacing w:val="-9"/>
          <w:sz w:val="16"/>
        </w:rPr>
        <w:t> </w:t>
      </w:r>
      <w:r>
        <w:rPr>
          <w:i/>
          <w:sz w:val="16"/>
        </w:rPr>
        <w:t>e</w:t>
      </w:r>
      <w:r>
        <w:rPr>
          <w:i/>
          <w:spacing w:val="-20"/>
          <w:sz w:val="16"/>
        </w:rPr>
        <w:t> </w:t>
      </w:r>
      <w:r>
        <w:rPr>
          <w:i/>
          <w:sz w:val="16"/>
        </w:rPr>
        <w:t>r</w:t>
      </w:r>
      <w:r>
        <w:rPr>
          <w:i/>
          <w:spacing w:val="34"/>
          <w:sz w:val="16"/>
        </w:rPr>
        <w:t> </w:t>
      </w:r>
      <w:r>
        <w:rPr>
          <w:i/>
          <w:sz w:val="16"/>
        </w:rPr>
        <w:t>a</w:t>
      </w:r>
      <w:r>
        <w:rPr>
          <w:i/>
          <w:spacing w:val="-25"/>
          <w:sz w:val="16"/>
        </w:rPr>
        <w:t> </w:t>
      </w:r>
      <w:r>
        <w:rPr>
          <w:i/>
          <w:spacing w:val="3"/>
          <w:sz w:val="16"/>
        </w:rPr>
        <w:t>la</w:t>
      </w:r>
      <w:r>
        <w:rPr>
          <w:i/>
          <w:spacing w:val="-24"/>
          <w:sz w:val="16"/>
        </w:rPr>
        <w:t> </w:t>
      </w:r>
      <w:r>
        <w:rPr>
          <w:i/>
          <w:sz w:val="16"/>
        </w:rPr>
        <w:t>n</w:t>
      </w:r>
      <w:r>
        <w:rPr>
          <w:i/>
          <w:spacing w:val="18"/>
          <w:sz w:val="16"/>
        </w:rPr>
        <w:t> </w:t>
      </w:r>
      <w:r>
        <w:rPr>
          <w:i/>
          <w:spacing w:val="-8"/>
          <w:sz w:val="16"/>
        </w:rPr>
        <w:t>‘‘t</w:t>
      </w:r>
      <w:r>
        <w:rPr>
          <w:i/>
          <w:spacing w:val="-20"/>
          <w:sz w:val="16"/>
        </w:rPr>
        <w:t> </w:t>
      </w:r>
      <w:r>
        <w:rPr>
          <w:i/>
          <w:sz w:val="16"/>
        </w:rPr>
        <w:t>ü</w:t>
      </w:r>
      <w:r>
        <w:rPr>
          <w:i/>
          <w:spacing w:val="-11"/>
          <w:sz w:val="16"/>
        </w:rPr>
        <w:t> </w:t>
      </w:r>
      <w:r>
        <w:rPr>
          <w:i/>
          <w:sz w:val="16"/>
        </w:rPr>
        <w:t>z</w:t>
      </w:r>
      <w:r>
        <w:rPr>
          <w:i/>
          <w:spacing w:val="-16"/>
          <w:sz w:val="16"/>
        </w:rPr>
        <w:t> </w:t>
      </w:r>
      <w:r>
        <w:rPr>
          <w:i/>
          <w:sz w:val="16"/>
        </w:rPr>
        <w:t>ü</w:t>
      </w:r>
      <w:r>
        <w:rPr>
          <w:i/>
          <w:spacing w:val="-11"/>
          <w:sz w:val="16"/>
        </w:rPr>
        <w:t> </w:t>
      </w:r>
      <w:r>
        <w:rPr>
          <w:i/>
          <w:sz w:val="16"/>
        </w:rPr>
        <w:t>k</w:t>
      </w:r>
      <w:r>
        <w:rPr>
          <w:i/>
          <w:spacing w:val="-9"/>
          <w:sz w:val="16"/>
        </w:rPr>
        <w:t> ’’</w:t>
      </w:r>
      <w:r>
        <w:rPr>
          <w:i/>
          <w:spacing w:val="15"/>
          <w:sz w:val="16"/>
        </w:rPr>
        <w:t> </w:t>
      </w:r>
      <w:r>
        <w:rPr>
          <w:i/>
          <w:spacing w:val="5"/>
          <w:sz w:val="16"/>
        </w:rPr>
        <w:t>ib</w:t>
      </w:r>
      <w:r>
        <w:rPr>
          <w:i/>
          <w:spacing w:val="-15"/>
          <w:sz w:val="16"/>
        </w:rPr>
        <w:t> </w:t>
      </w:r>
      <w:r>
        <w:rPr>
          <w:i/>
          <w:sz w:val="16"/>
        </w:rPr>
        <w:t>a</w:t>
      </w:r>
      <w:r>
        <w:rPr>
          <w:i/>
          <w:spacing w:val="-25"/>
          <w:sz w:val="16"/>
        </w:rPr>
        <w:t> </w:t>
      </w:r>
      <w:r>
        <w:rPr>
          <w:i/>
          <w:sz w:val="16"/>
        </w:rPr>
        <w:t>r</w:t>
      </w:r>
      <w:r>
        <w:rPr>
          <w:i/>
          <w:spacing w:val="-23"/>
          <w:sz w:val="16"/>
        </w:rPr>
        <w:t> </w:t>
      </w:r>
      <w:r>
        <w:rPr>
          <w:i/>
          <w:sz w:val="16"/>
        </w:rPr>
        <w:t>e</w:t>
      </w:r>
      <w:r>
        <w:rPr>
          <w:i/>
          <w:spacing w:val="-21"/>
          <w:sz w:val="16"/>
        </w:rPr>
        <w:t> </w:t>
      </w:r>
      <w:r>
        <w:rPr>
          <w:i/>
          <w:spacing w:val="7"/>
          <w:sz w:val="16"/>
        </w:rPr>
        <w:t>si</w:t>
      </w:r>
      <w:r>
        <w:rPr>
          <w:i/>
          <w:spacing w:val="32"/>
          <w:sz w:val="16"/>
        </w:rPr>
        <w:t> </w:t>
      </w:r>
      <w:r>
        <w:rPr>
          <w:i/>
          <w:spacing w:val="-5"/>
          <w:sz w:val="16"/>
        </w:rPr>
        <w:t>‘‘Cu</w:t>
      </w:r>
      <w:r>
        <w:rPr>
          <w:i/>
          <w:spacing w:val="-10"/>
          <w:sz w:val="16"/>
        </w:rPr>
        <w:t> </w:t>
      </w:r>
      <w:r>
        <w:rPr>
          <w:i/>
          <w:sz w:val="16"/>
        </w:rPr>
        <w:t>m</w:t>
      </w:r>
      <w:r>
        <w:rPr>
          <w:i/>
          <w:spacing w:val="3"/>
          <w:sz w:val="16"/>
        </w:rPr>
        <w:t> </w:t>
      </w:r>
      <w:r>
        <w:rPr>
          <w:i/>
          <w:sz w:val="16"/>
        </w:rPr>
        <w:t>h</w:t>
      </w:r>
      <w:r>
        <w:rPr>
          <w:i/>
          <w:spacing w:val="-8"/>
          <w:sz w:val="16"/>
        </w:rPr>
        <w:t> </w:t>
      </w:r>
      <w:r>
        <w:rPr>
          <w:i/>
          <w:sz w:val="16"/>
        </w:rPr>
        <w:t>u</w:t>
      </w:r>
      <w:r>
        <w:rPr>
          <w:i/>
          <w:spacing w:val="-10"/>
          <w:sz w:val="16"/>
        </w:rPr>
        <w:t> </w:t>
      </w:r>
      <w:r>
        <w:rPr>
          <w:i/>
          <w:spacing w:val="7"/>
          <w:sz w:val="16"/>
        </w:rPr>
        <w:t>rb</w:t>
      </w:r>
      <w:r>
        <w:rPr>
          <w:i/>
          <w:spacing w:val="-13"/>
          <w:sz w:val="16"/>
        </w:rPr>
        <w:t> </w:t>
      </w:r>
      <w:r>
        <w:rPr>
          <w:i/>
          <w:sz w:val="16"/>
        </w:rPr>
        <w:t>a</w:t>
      </w:r>
      <w:r>
        <w:rPr>
          <w:i/>
          <w:spacing w:val="-24"/>
          <w:sz w:val="16"/>
        </w:rPr>
        <w:t> </w:t>
      </w:r>
      <w:r>
        <w:rPr>
          <w:i/>
          <w:spacing w:val="7"/>
          <w:sz w:val="16"/>
        </w:rPr>
        <w:t>şk</w:t>
      </w:r>
      <w:r>
        <w:rPr>
          <w:i/>
          <w:spacing w:val="-14"/>
          <w:sz w:val="16"/>
        </w:rPr>
        <w:t> </w:t>
      </w:r>
      <w:r>
        <w:rPr>
          <w:i/>
          <w:sz w:val="16"/>
        </w:rPr>
        <w:t>a</w:t>
      </w:r>
      <w:r>
        <w:rPr>
          <w:i/>
          <w:spacing w:val="-25"/>
          <w:sz w:val="16"/>
        </w:rPr>
        <w:t> </w:t>
      </w:r>
      <w:r>
        <w:rPr>
          <w:i/>
          <w:sz w:val="16"/>
        </w:rPr>
        <w:t>n</w:t>
      </w:r>
      <w:r>
        <w:rPr>
          <w:i/>
          <w:spacing w:val="-7"/>
          <w:sz w:val="16"/>
        </w:rPr>
        <w:t> </w:t>
      </w:r>
      <w:r>
        <w:rPr>
          <w:i/>
          <w:spacing w:val="5"/>
          <w:sz w:val="16"/>
        </w:rPr>
        <w:t>lığ</w:t>
      </w:r>
      <w:r>
        <w:rPr>
          <w:i/>
          <w:spacing w:val="-25"/>
          <w:sz w:val="16"/>
        </w:rPr>
        <w:t> </w:t>
      </w:r>
      <w:r>
        <w:rPr>
          <w:i/>
          <w:sz w:val="16"/>
        </w:rPr>
        <w:t>ı</w:t>
      </w:r>
      <w:r>
        <w:rPr>
          <w:i/>
          <w:spacing w:val="31"/>
          <w:sz w:val="16"/>
        </w:rPr>
        <w:t> </w:t>
      </w:r>
      <w:r>
        <w:rPr>
          <w:i/>
          <w:sz w:val="16"/>
        </w:rPr>
        <w:t>k</w:t>
      </w:r>
      <w:r>
        <w:rPr>
          <w:i/>
          <w:spacing w:val="-13"/>
          <w:sz w:val="16"/>
        </w:rPr>
        <w:t> </w:t>
      </w:r>
      <w:r>
        <w:rPr>
          <w:i/>
          <w:sz w:val="16"/>
        </w:rPr>
        <w:t>a</w:t>
      </w:r>
      <w:r>
        <w:rPr>
          <w:i/>
          <w:spacing w:val="-25"/>
          <w:sz w:val="16"/>
        </w:rPr>
        <w:t> </w:t>
      </w:r>
      <w:r>
        <w:rPr>
          <w:i/>
          <w:spacing w:val="7"/>
          <w:sz w:val="16"/>
        </w:rPr>
        <w:t>ra</w:t>
      </w:r>
      <w:r>
        <w:rPr>
          <w:i/>
          <w:spacing w:val="-25"/>
          <w:sz w:val="16"/>
        </w:rPr>
        <w:t> </w:t>
      </w:r>
      <w:r>
        <w:rPr>
          <w:i/>
          <w:sz w:val="16"/>
        </w:rPr>
        <w:t>r</w:t>
      </w:r>
      <w:r>
        <w:rPr>
          <w:i/>
          <w:spacing w:val="-23"/>
          <w:sz w:val="16"/>
        </w:rPr>
        <w:t> </w:t>
      </w:r>
      <w:r>
        <w:rPr>
          <w:i/>
          <w:sz w:val="16"/>
        </w:rPr>
        <w:t>n</w:t>
      </w:r>
      <w:r>
        <w:rPr>
          <w:i/>
          <w:spacing w:val="-11"/>
          <w:sz w:val="16"/>
        </w:rPr>
        <w:t> </w:t>
      </w:r>
      <w:r>
        <w:rPr>
          <w:i/>
          <w:sz w:val="16"/>
        </w:rPr>
        <w:t>a</w:t>
      </w:r>
      <w:r>
        <w:rPr>
          <w:i/>
          <w:spacing w:val="-25"/>
          <w:sz w:val="16"/>
        </w:rPr>
        <w:t> </w:t>
      </w:r>
      <w:r>
        <w:rPr>
          <w:i/>
          <w:sz w:val="16"/>
        </w:rPr>
        <w:t>m</w:t>
      </w:r>
      <w:r>
        <w:rPr>
          <w:i/>
          <w:spacing w:val="5"/>
          <w:sz w:val="16"/>
        </w:rPr>
        <w:t> </w:t>
      </w:r>
      <w:r>
        <w:rPr>
          <w:i/>
          <w:sz w:val="16"/>
        </w:rPr>
        <w:t>e</w:t>
      </w:r>
      <w:r>
        <w:rPr>
          <w:i/>
          <w:spacing w:val="-20"/>
          <w:sz w:val="16"/>
        </w:rPr>
        <w:t> </w:t>
      </w:r>
      <w:r>
        <w:rPr>
          <w:i/>
          <w:spacing w:val="7"/>
          <w:sz w:val="16"/>
        </w:rPr>
        <w:t>si</w:t>
      </w:r>
      <w:r>
        <w:rPr>
          <w:i/>
          <w:spacing w:val="-25"/>
          <w:sz w:val="16"/>
        </w:rPr>
        <w:t> </w:t>
      </w:r>
      <w:r>
        <w:rPr>
          <w:i/>
          <w:spacing w:val="-18"/>
          <w:sz w:val="16"/>
        </w:rPr>
        <w:t>’’ </w:t>
      </w:r>
      <w:r>
        <w:rPr>
          <w:i/>
          <w:spacing w:val="7"/>
          <w:sz w:val="16"/>
        </w:rPr>
        <w:t>şe</w:t>
      </w:r>
      <w:r>
        <w:rPr>
          <w:i/>
          <w:spacing w:val="-21"/>
          <w:sz w:val="16"/>
        </w:rPr>
        <w:t> </w:t>
      </w:r>
      <w:r>
        <w:rPr>
          <w:i/>
          <w:sz w:val="16"/>
        </w:rPr>
        <w:t>k</w:t>
      </w:r>
      <w:r>
        <w:rPr>
          <w:i/>
          <w:spacing w:val="-11"/>
          <w:sz w:val="16"/>
        </w:rPr>
        <w:t> </w:t>
      </w:r>
      <w:r>
        <w:rPr>
          <w:i/>
          <w:spacing w:val="6"/>
          <w:sz w:val="16"/>
        </w:rPr>
        <w:t>lin</w:t>
      </w:r>
      <w:r>
        <w:rPr>
          <w:i/>
          <w:spacing w:val="-8"/>
          <w:sz w:val="16"/>
        </w:rPr>
        <w:t> </w:t>
      </w:r>
      <w:r>
        <w:rPr>
          <w:i/>
          <w:sz w:val="16"/>
        </w:rPr>
        <w:t>d</w:t>
      </w:r>
      <w:r>
        <w:rPr>
          <w:i/>
          <w:spacing w:val="-11"/>
          <w:sz w:val="16"/>
        </w:rPr>
        <w:t> </w:t>
      </w:r>
      <w:r>
        <w:rPr>
          <w:i/>
          <w:sz w:val="16"/>
        </w:rPr>
        <w:t>e</w:t>
      </w:r>
      <w:r>
        <w:rPr>
          <w:i/>
          <w:spacing w:val="33"/>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4"/>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314" w:lineRule="auto"/>
        <w:jc w:val="both"/>
        <w:rPr>
          <w:sz w:val="16"/>
        </w:rPr>
        <w:sectPr>
          <w:headerReference w:type="default" r:id="rId64"/>
          <w:pgSz w:w="11910" w:h="16840"/>
          <w:pgMar w:header="0" w:footer="0" w:top="1480" w:bottom="280" w:left="1680" w:right="1680"/>
        </w:sectPr>
      </w:pPr>
    </w:p>
    <w:p>
      <w:pPr>
        <w:pStyle w:val="Heading2"/>
        <w:spacing w:before="66"/>
        <w:ind w:left="3629"/>
      </w:pPr>
      <w:r>
        <w:rPr/>
        <w:t>4247</w:t>
      </w:r>
    </w:p>
    <w:p>
      <w:pPr>
        <w:pStyle w:val="BodyText"/>
        <w:spacing w:before="6"/>
        <w:ind w:left="0"/>
        <w:rPr>
          <w:sz w:val="20"/>
        </w:rPr>
      </w:pPr>
    </w:p>
    <w:p>
      <w:pPr>
        <w:pStyle w:val="Heading4"/>
        <w:spacing w:before="0"/>
        <w:ind w:left="305" w:right="1156" w:firstLine="566"/>
        <w:jc w:val="both"/>
      </w:pPr>
      <w:r>
        <w:rPr/>
        <w:t>Ek Madde 24 – (26/6/1984 – KHK-241/36 md. ile gelen madde hükmü olup, madde numarası teselsül ettirilmiştir.)</w:t>
      </w:r>
    </w:p>
    <w:p>
      <w:pPr>
        <w:pStyle w:val="BodyText"/>
        <w:spacing w:line="237" w:lineRule="auto"/>
        <w:ind w:right="1149" w:firstLine="566"/>
        <w:jc w:val="both"/>
        <w:rPr>
          <w:sz w:val="12"/>
        </w:rPr>
      </w:pPr>
      <w:r>
        <w:rPr/>
        <w:t>Aylıklarını personel kanunlarına göre almakta olanlara müteakip ayın aylığına mahsuben Maliye ve Hazine Bakanlığınca belirlenecek esaslar dahilinde avans ödenebilir. Bu şekilde yapı- lacak avans ödemeleri, ait olduğu aylıkla birlikte kanuni kesintilere tabi tutulur ve ilgililerin ölü- mü halinde geri alınmaz.</w:t>
      </w:r>
      <w:r>
        <w:rPr>
          <w:position w:val="6"/>
          <w:sz w:val="12"/>
        </w:rPr>
        <w:t>(1)</w:t>
      </w:r>
    </w:p>
    <w:p>
      <w:pPr>
        <w:pStyle w:val="Heading4"/>
        <w:spacing w:before="6"/>
        <w:ind w:left="305" w:right="1157" w:firstLine="566"/>
        <w:jc w:val="both"/>
      </w:pPr>
      <w:r>
        <w:rPr/>
        <w:t>Ek Madde 25 – (26/6/1984 – KHK-241/38 md. ile gelen madde hükmü olup, madde numarası teselsül ettirilmiştir.; Mülga: 13/2/2011 - 6111/117 md.)</w:t>
      </w:r>
    </w:p>
    <w:p>
      <w:pPr>
        <w:spacing w:before="0"/>
        <w:ind w:left="305" w:right="1157" w:firstLine="566"/>
        <w:jc w:val="both"/>
        <w:rPr>
          <w:b/>
          <w:sz w:val="18"/>
        </w:rPr>
      </w:pPr>
      <w:r>
        <w:rPr>
          <w:b/>
          <w:sz w:val="18"/>
        </w:rPr>
        <w:t>Ek Madde 26 – (26/6/1984 – KHK-241/39 md. ile gelen madde hükmü olup, madde numarası teselsül ettirilmiştir; Değişik: 23/1/1987 – KHK-269/1 md.)</w:t>
      </w:r>
    </w:p>
    <w:p>
      <w:pPr>
        <w:pStyle w:val="ListParagraph"/>
        <w:numPr>
          <w:ilvl w:val="1"/>
          <w:numId w:val="94"/>
        </w:numPr>
        <w:tabs>
          <w:tab w:pos="1074" w:val="left" w:leader="none"/>
        </w:tabs>
        <w:spacing w:line="240" w:lineRule="auto" w:before="0" w:after="0"/>
        <w:ind w:left="305" w:right="1146" w:firstLine="566"/>
        <w:jc w:val="both"/>
        <w:rPr>
          <w:sz w:val="18"/>
        </w:rPr>
      </w:pPr>
      <w:r>
        <w:rPr>
          <w:b/>
          <w:spacing w:val="3"/>
          <w:sz w:val="18"/>
        </w:rPr>
        <w:t>(Değişik: </w:t>
      </w:r>
      <w:r>
        <w:rPr>
          <w:b/>
          <w:spacing w:val="4"/>
          <w:sz w:val="18"/>
        </w:rPr>
        <w:t>4/9/1990 </w:t>
      </w:r>
      <w:r>
        <w:rPr>
          <w:b/>
          <w:sz w:val="18"/>
        </w:rPr>
        <w:t>– </w:t>
      </w:r>
      <w:r>
        <w:rPr>
          <w:b/>
          <w:spacing w:val="3"/>
          <w:sz w:val="18"/>
        </w:rPr>
        <w:t>KHK-418/9 </w:t>
      </w:r>
      <w:r>
        <w:rPr>
          <w:b/>
          <w:sz w:val="18"/>
        </w:rPr>
        <w:t>md.; </w:t>
      </w:r>
      <w:r>
        <w:rPr>
          <w:b/>
          <w:spacing w:val="3"/>
          <w:sz w:val="18"/>
        </w:rPr>
        <w:t>iptal </w:t>
      </w:r>
      <w:r>
        <w:rPr>
          <w:b/>
          <w:spacing w:val="4"/>
          <w:sz w:val="18"/>
        </w:rPr>
        <w:t>Anayasa Mahkemesinin 5/2/1992 </w:t>
      </w:r>
      <w:r>
        <w:rPr>
          <w:b/>
          <w:spacing w:val="3"/>
          <w:sz w:val="18"/>
        </w:rPr>
        <w:t>tarih </w:t>
      </w:r>
      <w:r>
        <w:rPr>
          <w:b/>
          <w:sz w:val="18"/>
        </w:rPr>
        <w:t>ve E. 1990/22, K. 1992/6 sayılı Kararı ile;Yeniden düzenleme: 18/5/1994 – KHK- 527/10 md.) </w:t>
      </w:r>
      <w:r>
        <w:rPr>
          <w:sz w:val="18"/>
        </w:rPr>
        <w:t>Bu Kanuna ekli IV sayılı cetvelde unvanları yazılı görevlerde bulunanlara hizaların- da gösterilen gösterge rakamlarının memur aylıklarına uygulanan katsayı ile çarpımı sonucu bulunan miktarda makam tazminatı ödenir. Makam tazminatı damga vergisi hariç herhangi bir vergiye tabi tutulmaz ve ödemelerde aylıklara ilişkin hükümler uygulanır. Bu tazminattan yarar- lananlara ayrıca yüksek hakimlik tazminatı</w:t>
      </w:r>
      <w:r>
        <w:rPr>
          <w:spacing w:val="-1"/>
          <w:sz w:val="18"/>
        </w:rPr>
        <w:t> </w:t>
      </w:r>
      <w:r>
        <w:rPr>
          <w:sz w:val="18"/>
        </w:rPr>
        <w:t>ödenmez.</w:t>
      </w:r>
    </w:p>
    <w:p>
      <w:pPr>
        <w:pStyle w:val="ListParagraph"/>
        <w:numPr>
          <w:ilvl w:val="1"/>
          <w:numId w:val="94"/>
        </w:numPr>
        <w:tabs>
          <w:tab w:pos="1088" w:val="left" w:leader="none"/>
        </w:tabs>
        <w:spacing w:line="240" w:lineRule="auto" w:before="0" w:after="0"/>
        <w:ind w:left="305" w:right="1151" w:firstLine="566"/>
        <w:jc w:val="both"/>
        <w:rPr>
          <w:sz w:val="12"/>
        </w:rPr>
      </w:pPr>
      <w:r>
        <w:rPr>
          <w:b/>
          <w:sz w:val="18"/>
        </w:rPr>
        <w:t>(Değişik: 18/5/1987 – KHK-281/4 md.) </w:t>
      </w:r>
      <w:r>
        <w:rPr>
          <w:sz w:val="18"/>
        </w:rPr>
        <w:t>Bu görevlerde (...)</w:t>
      </w:r>
      <w:r>
        <w:rPr>
          <w:position w:val="6"/>
          <w:sz w:val="12"/>
        </w:rPr>
        <w:t>(2) </w:t>
      </w:r>
      <w:r>
        <w:rPr>
          <w:sz w:val="18"/>
        </w:rPr>
        <w:t>makam tazminatını al- maya müstehak oldukları tarihten itibaren toplam iki yıl süre ile çalıştıktan sonra emekliye ayrı- lanlara yukarıdaki fıkraya göre bulunacak miktarın tamamı (926 sayılı Kanuna tabi profesörlere yarısı) hayatta bulundukları sürece her ay T.C. Emekli Sandığınca ödenir. T.C. Emekli Sandığı  bu ödemeleri üç aylık devreler halinde faturası karşılığında Hazine'den tahsil</w:t>
      </w:r>
      <w:r>
        <w:rPr>
          <w:spacing w:val="-12"/>
          <w:sz w:val="18"/>
        </w:rPr>
        <w:t> </w:t>
      </w:r>
      <w:r>
        <w:rPr>
          <w:sz w:val="18"/>
        </w:rPr>
        <w:t>eder.</w:t>
      </w:r>
      <w:r>
        <w:rPr>
          <w:position w:val="6"/>
          <w:sz w:val="12"/>
        </w:rPr>
        <w:t>(3)</w:t>
      </w:r>
    </w:p>
    <w:p>
      <w:pPr>
        <w:pStyle w:val="BodyText"/>
        <w:ind w:right="1151" w:firstLine="566"/>
        <w:jc w:val="both"/>
      </w:pPr>
      <w:r>
        <w:rPr/>
        <w:t>926 sayılı Kanuna tabi bulunan profesörlere bu maddenin (a) ve (b) fıkralarına göre öde- necek tazminatın, rütbelerinin karşılığı makam tazminatından az olması halinde, rütbelerinin karşılığı makam tazminatı ödenir.</w:t>
      </w:r>
    </w:p>
    <w:p>
      <w:pPr>
        <w:pStyle w:val="Heading4"/>
        <w:spacing w:line="207" w:lineRule="exact" w:before="0"/>
      </w:pPr>
      <w:r>
        <w:rPr/>
        <w:t>(Son fıkra mülga: 23/2/1995 – KHK-547/13 md.)</w:t>
      </w:r>
    </w:p>
    <w:p>
      <w:pPr>
        <w:spacing w:before="0"/>
        <w:ind w:left="305" w:right="1152" w:firstLine="566"/>
        <w:jc w:val="both"/>
        <w:rPr>
          <w:b/>
          <w:sz w:val="18"/>
        </w:rPr>
      </w:pPr>
      <w:r>
        <w:rPr>
          <w:b/>
          <w:sz w:val="18"/>
        </w:rPr>
        <w:t>Ek Madde 27 – (29/11/1984 – KHK-243/55 md. ile gelen madde hükmü olup, madde numarası teselsül ettirilmiştir.)</w:t>
      </w:r>
    </w:p>
    <w:p>
      <w:pPr>
        <w:pStyle w:val="BodyText"/>
        <w:ind w:right="1152" w:firstLine="566"/>
        <w:jc w:val="both"/>
      </w:pPr>
      <w:r>
        <w:rPr/>
        <w:t>657 sayılı Kanun ile ek ve değişikliklerinde 13/12/1960 gün ve 160 sayılı Kanunun dör- düncü maddesine yapılan atıflar 8/6/1984 gün ve 217 sayılı Kanun Hükmünde Kararnamenin ilgili maddelerine yapılmış</w:t>
      </w:r>
      <w:r>
        <w:rPr>
          <w:spacing w:val="-2"/>
        </w:rPr>
        <w:t> </w:t>
      </w:r>
      <w:r>
        <w:rPr/>
        <w:t>sayılır.</w:t>
      </w:r>
    </w:p>
    <w:p>
      <w:pPr>
        <w:pStyle w:val="Heading4"/>
        <w:spacing w:line="207" w:lineRule="exact" w:before="0"/>
      </w:pPr>
      <w:r>
        <w:rPr/>
        <w:t>Ek Madde 28 – (Mülga: 2/12/1993 - 3920/2 md.)</w:t>
      </w:r>
    </w:p>
    <w:p>
      <w:pPr>
        <w:spacing w:before="0"/>
        <w:ind w:left="305" w:right="1157" w:firstLine="566"/>
        <w:jc w:val="both"/>
        <w:rPr>
          <w:b/>
          <w:sz w:val="18"/>
        </w:rPr>
      </w:pPr>
      <w:r>
        <w:rPr>
          <w:b/>
          <w:sz w:val="18"/>
        </w:rPr>
        <w:t>Ek Madde 29 – (18/5/1987 – KHK-281/7 md. ile gelen madde hükmü olup, madde numarası teselsül ettirilmiştir.)</w:t>
      </w:r>
    </w:p>
    <w:p>
      <w:pPr>
        <w:pStyle w:val="BodyText"/>
        <w:ind w:right="1151" w:firstLine="566"/>
        <w:jc w:val="both"/>
        <w:rPr>
          <w:sz w:val="12"/>
        </w:rPr>
      </w:pPr>
      <w:r>
        <w:rPr/>
        <w:t>Milli İstihbarat Teşkilatında, 657 sayılı Devlet Memurları Kanunu ile diğer kanunların sözleşmeli personel çalıştırılmasına dair hükümleriyle bağlı olmaksızın; Cumhurbaşkanı tarafın- dan belirlenecek uzmanlığı gerektiren alanlarda, Cumhurbaşkanı onayı ile kadro karşılık göste- rilmek kaydıyla sözleşmeli personel çalıştırılabilir.</w:t>
      </w:r>
      <w:r>
        <w:rPr>
          <w:position w:val="6"/>
          <w:sz w:val="12"/>
        </w:rPr>
        <w:t>(4)</w:t>
      </w:r>
    </w:p>
    <w:p>
      <w:pPr>
        <w:pStyle w:val="BodyText"/>
        <w:spacing w:before="8"/>
        <w:ind w:left="0"/>
        <w:rPr>
          <w:sz w:val="19"/>
        </w:rPr>
      </w:pPr>
    </w:p>
    <w:p>
      <w:pPr>
        <w:spacing w:before="1"/>
        <w:ind w:left="305" w:right="0" w:firstLine="0"/>
        <w:jc w:val="left"/>
        <w:rPr>
          <w:sz w:val="16"/>
        </w:rPr>
      </w:pPr>
      <w:r>
        <w:rPr>
          <w:sz w:val="16"/>
        </w:rPr>
        <w:t>––––––––––––––––––</w:t>
      </w:r>
    </w:p>
    <w:p>
      <w:pPr>
        <w:spacing w:line="292" w:lineRule="auto" w:before="77"/>
        <w:ind w:left="588" w:right="1161" w:hanging="284"/>
        <w:jc w:val="both"/>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20"/>
          <w:sz w:val="16"/>
        </w:rPr>
        <w:t> </w:t>
      </w:r>
      <w:r>
        <w:rPr>
          <w:i/>
          <w:sz w:val="16"/>
        </w:rPr>
        <w:t>b</w:t>
      </w:r>
      <w:r>
        <w:rPr>
          <w:i/>
          <w:spacing w:val="-12"/>
          <w:sz w:val="16"/>
        </w:rPr>
        <w:t> </w:t>
      </w:r>
      <w:r>
        <w:rPr>
          <w:i/>
          <w:sz w:val="16"/>
        </w:rPr>
        <w:t>u</w:t>
      </w:r>
      <w:r>
        <w:rPr>
          <w:i/>
          <w:spacing w:val="39"/>
          <w:sz w:val="16"/>
        </w:rPr>
        <w:t> </w:t>
      </w:r>
      <w:r>
        <w:rPr>
          <w:i/>
          <w:sz w:val="16"/>
        </w:rPr>
        <w:t>f</w:t>
      </w:r>
      <w:r>
        <w:rPr>
          <w:i/>
          <w:spacing w:val="-23"/>
          <w:sz w:val="16"/>
        </w:rPr>
        <w:t> </w:t>
      </w:r>
      <w:r>
        <w:rPr>
          <w:i/>
          <w:spacing w:val="5"/>
          <w:sz w:val="16"/>
        </w:rPr>
        <w:t>ık</w:t>
      </w:r>
      <w:r>
        <w:rPr>
          <w:i/>
          <w:spacing w:val="-10"/>
          <w:sz w:val="16"/>
        </w:rPr>
        <w:t> </w:t>
      </w:r>
      <w:r>
        <w:rPr>
          <w:i/>
          <w:spacing w:val="7"/>
          <w:sz w:val="16"/>
        </w:rPr>
        <w:t>ra</w:t>
      </w:r>
      <w:r>
        <w:rPr>
          <w:i/>
          <w:spacing w:val="-25"/>
          <w:sz w:val="16"/>
        </w:rPr>
        <w:t> </w:t>
      </w:r>
      <w:r>
        <w:rPr>
          <w:i/>
          <w:sz w:val="16"/>
        </w:rPr>
        <w:t>d</w:t>
      </w:r>
      <w:r>
        <w:rPr>
          <w:i/>
          <w:spacing w:val="-10"/>
          <w:sz w:val="16"/>
        </w:rPr>
        <w:t> </w:t>
      </w:r>
      <w:r>
        <w:rPr>
          <w:i/>
          <w:sz w:val="16"/>
        </w:rPr>
        <w:t>a </w:t>
      </w:r>
      <w:r>
        <w:rPr>
          <w:i/>
          <w:spacing w:val="21"/>
          <w:sz w:val="16"/>
        </w:rPr>
        <w:t> </w:t>
      </w:r>
      <w:r>
        <w:rPr>
          <w:i/>
          <w:sz w:val="16"/>
        </w:rPr>
        <w:t>y</w:t>
      </w:r>
      <w:r>
        <w:rPr>
          <w:i/>
          <w:spacing w:val="-9"/>
          <w:sz w:val="16"/>
        </w:rPr>
        <w:t> </w:t>
      </w:r>
      <w:r>
        <w:rPr>
          <w:i/>
          <w:sz w:val="16"/>
        </w:rPr>
        <w:t>e</w:t>
      </w:r>
      <w:r>
        <w:rPr>
          <w:i/>
          <w:spacing w:val="-20"/>
          <w:sz w:val="16"/>
        </w:rPr>
        <w:t> </w:t>
      </w:r>
      <w:r>
        <w:rPr>
          <w:i/>
          <w:sz w:val="16"/>
        </w:rPr>
        <w:t>r </w:t>
      </w:r>
      <w:r>
        <w:rPr>
          <w:i/>
          <w:spacing w:val="22"/>
          <w:sz w:val="16"/>
        </w:rPr>
        <w:t> </w:t>
      </w:r>
      <w:r>
        <w:rPr>
          <w:i/>
          <w:sz w:val="16"/>
        </w:rPr>
        <w:t>a</w:t>
      </w:r>
      <w:r>
        <w:rPr>
          <w:i/>
          <w:spacing w:val="-25"/>
          <w:sz w:val="16"/>
        </w:rPr>
        <w:t> </w:t>
      </w:r>
      <w:r>
        <w:rPr>
          <w:i/>
          <w:spacing w:val="7"/>
          <w:sz w:val="16"/>
        </w:rPr>
        <w:t>lan </w:t>
      </w:r>
      <w:r>
        <w:rPr>
          <w:i/>
          <w:spacing w:val="39"/>
          <w:sz w:val="16"/>
        </w:rPr>
        <w:t> </w:t>
      </w:r>
      <w:r>
        <w:rPr>
          <w:i/>
          <w:spacing w:val="-3"/>
          <w:sz w:val="16"/>
        </w:rPr>
        <w:t>‘‘De</w:t>
      </w:r>
      <w:r>
        <w:rPr>
          <w:i/>
          <w:spacing w:val="-21"/>
          <w:sz w:val="16"/>
        </w:rPr>
        <w:t> </w:t>
      </w:r>
      <w:r>
        <w:rPr>
          <w:i/>
          <w:sz w:val="16"/>
        </w:rPr>
        <w:t>v</w:t>
      </w:r>
      <w:r>
        <w:rPr>
          <w:i/>
          <w:spacing w:val="-13"/>
          <w:sz w:val="16"/>
        </w:rPr>
        <w:t> </w:t>
      </w:r>
      <w:r>
        <w:rPr>
          <w:i/>
          <w:spacing w:val="5"/>
          <w:sz w:val="16"/>
        </w:rPr>
        <w:t>le</w:t>
      </w:r>
      <w:r>
        <w:rPr>
          <w:i/>
          <w:spacing w:val="-21"/>
          <w:sz w:val="16"/>
        </w:rPr>
        <w:t> </w:t>
      </w:r>
      <w:r>
        <w:rPr>
          <w:i/>
          <w:sz w:val="16"/>
        </w:rPr>
        <w:t>t </w:t>
      </w:r>
      <w:r>
        <w:rPr>
          <w:i/>
          <w:spacing w:val="29"/>
          <w:sz w:val="16"/>
        </w:rPr>
        <w:t> </w:t>
      </w:r>
      <w:r>
        <w:rPr>
          <w:i/>
          <w:sz w:val="16"/>
        </w:rPr>
        <w:t>Ba</w:t>
      </w:r>
      <w:r>
        <w:rPr>
          <w:i/>
          <w:spacing w:val="-25"/>
          <w:sz w:val="16"/>
        </w:rPr>
        <w:t> </w:t>
      </w:r>
      <w:r>
        <w:rPr>
          <w:i/>
          <w:sz w:val="16"/>
        </w:rPr>
        <w:t>k</w:t>
      </w:r>
      <w:r>
        <w:rPr>
          <w:i/>
          <w:spacing w:val="-13"/>
          <w:sz w:val="16"/>
        </w:rPr>
        <w:t> </w:t>
      </w:r>
      <w:r>
        <w:rPr>
          <w:i/>
          <w:sz w:val="16"/>
        </w:rPr>
        <w:t>a</w:t>
      </w:r>
      <w:r>
        <w:rPr>
          <w:i/>
          <w:spacing w:val="-25"/>
          <w:sz w:val="16"/>
        </w:rPr>
        <w:t> </w:t>
      </w:r>
      <w:r>
        <w:rPr>
          <w:i/>
          <w:sz w:val="16"/>
        </w:rPr>
        <w:t>n</w:t>
      </w:r>
      <w:r>
        <w:rPr>
          <w:i/>
          <w:spacing w:val="-10"/>
          <w:sz w:val="16"/>
        </w:rPr>
        <w:t> </w:t>
      </w:r>
      <w:r>
        <w:rPr>
          <w:i/>
          <w:spacing w:val="6"/>
          <w:sz w:val="16"/>
        </w:rPr>
        <w:t>lığ</w:t>
      </w:r>
      <w:r>
        <w:rPr>
          <w:i/>
          <w:spacing w:val="-25"/>
          <w:sz w:val="16"/>
        </w:rPr>
        <w:t> </w:t>
      </w:r>
      <w:r>
        <w:rPr>
          <w:i/>
          <w:sz w:val="16"/>
        </w:rPr>
        <w:t>ı </w:t>
      </w:r>
      <w:r>
        <w:rPr>
          <w:i/>
          <w:spacing w:val="18"/>
          <w:sz w:val="16"/>
        </w:rPr>
        <w:t> </w:t>
      </w:r>
      <w:r>
        <w:rPr>
          <w:i/>
          <w:sz w:val="16"/>
        </w:rPr>
        <w:t>v</w:t>
      </w:r>
      <w:r>
        <w:rPr>
          <w:i/>
          <w:spacing w:val="-13"/>
          <w:sz w:val="16"/>
        </w:rPr>
        <w:t> </w:t>
      </w:r>
      <w:r>
        <w:rPr>
          <w:i/>
          <w:sz w:val="16"/>
        </w:rPr>
        <w:t>e </w:t>
      </w:r>
      <w:r>
        <w:rPr>
          <w:i/>
          <w:spacing w:val="25"/>
          <w:sz w:val="16"/>
        </w:rPr>
        <w:t> </w:t>
      </w:r>
      <w:r>
        <w:rPr>
          <w:i/>
          <w:sz w:val="16"/>
        </w:rPr>
        <w:t>Ba</w:t>
      </w:r>
      <w:r>
        <w:rPr>
          <w:i/>
          <w:spacing w:val="-25"/>
          <w:sz w:val="16"/>
        </w:rPr>
        <w:t> </w:t>
      </w:r>
      <w:r>
        <w:rPr>
          <w:i/>
          <w:spacing w:val="7"/>
          <w:sz w:val="16"/>
        </w:rPr>
        <w:t>şb</w:t>
      </w:r>
      <w:r>
        <w:rPr>
          <w:i/>
          <w:spacing w:val="-12"/>
          <w:sz w:val="16"/>
        </w:rPr>
        <w:t> </w:t>
      </w:r>
      <w:r>
        <w:rPr>
          <w:i/>
          <w:spacing w:val="6"/>
          <w:sz w:val="16"/>
        </w:rPr>
        <w:t>ak</w:t>
      </w:r>
      <w:r>
        <w:rPr>
          <w:i/>
          <w:spacing w:val="-11"/>
          <w:sz w:val="16"/>
        </w:rPr>
        <w:t> </w:t>
      </w:r>
      <w:r>
        <w:rPr>
          <w:i/>
          <w:spacing w:val="6"/>
          <w:sz w:val="16"/>
        </w:rPr>
        <w:t>an </w:t>
      </w:r>
      <w:r>
        <w:rPr>
          <w:i/>
          <w:spacing w:val="35"/>
          <w:sz w:val="16"/>
        </w:rPr>
        <w:t> </w:t>
      </w:r>
      <w:r>
        <w:rPr>
          <w:i/>
          <w:spacing w:val="5"/>
          <w:sz w:val="16"/>
        </w:rPr>
        <w:t>Ya</w:t>
      </w:r>
      <w:r>
        <w:rPr>
          <w:i/>
          <w:spacing w:val="-25"/>
          <w:sz w:val="16"/>
        </w:rPr>
        <w:t> </w:t>
      </w:r>
      <w:r>
        <w:rPr>
          <w:i/>
          <w:sz w:val="16"/>
        </w:rPr>
        <w:t>r</w:t>
      </w:r>
      <w:r>
        <w:rPr>
          <w:i/>
          <w:spacing w:val="-23"/>
          <w:sz w:val="16"/>
        </w:rPr>
        <w:t> </w:t>
      </w:r>
      <w:r>
        <w:rPr>
          <w:i/>
          <w:sz w:val="16"/>
        </w:rPr>
        <w:t>d</w:t>
      </w:r>
      <w:r>
        <w:rPr>
          <w:i/>
          <w:spacing w:val="-11"/>
          <w:sz w:val="16"/>
        </w:rPr>
        <w:t> </w:t>
      </w:r>
      <w:r>
        <w:rPr>
          <w:i/>
          <w:spacing w:val="5"/>
          <w:sz w:val="16"/>
        </w:rPr>
        <w:t>ım </w:t>
      </w:r>
      <w:r>
        <w:rPr>
          <w:i/>
          <w:sz w:val="16"/>
        </w:rPr>
        <w:t>c</w:t>
      </w:r>
      <w:r>
        <w:rPr>
          <w:i/>
          <w:spacing w:val="-26"/>
          <w:sz w:val="16"/>
        </w:rPr>
        <w:t> </w:t>
      </w:r>
      <w:r>
        <w:rPr>
          <w:i/>
          <w:spacing w:val="6"/>
          <w:sz w:val="16"/>
        </w:rPr>
        <w:t>ılığ</w:t>
      </w:r>
      <w:r>
        <w:rPr>
          <w:i/>
          <w:spacing w:val="-24"/>
          <w:sz w:val="16"/>
        </w:rPr>
        <w:t> </w:t>
      </w:r>
      <w:r>
        <w:rPr>
          <w:i/>
          <w:sz w:val="16"/>
        </w:rPr>
        <w:t>ı </w:t>
      </w:r>
      <w:r>
        <w:rPr>
          <w:i/>
          <w:spacing w:val="16"/>
          <w:sz w:val="16"/>
        </w:rPr>
        <w:t> </w:t>
      </w:r>
      <w:r>
        <w:rPr>
          <w:i/>
          <w:spacing w:val="6"/>
          <w:sz w:val="16"/>
        </w:rPr>
        <w:t>ile </w:t>
      </w:r>
      <w:r>
        <w:rPr>
          <w:i/>
          <w:sz w:val="16"/>
        </w:rPr>
        <w:t>M</w:t>
      </w:r>
      <w:r>
        <w:rPr>
          <w:i/>
          <w:spacing w:val="-19"/>
          <w:sz w:val="16"/>
        </w:rPr>
        <w:t> </w:t>
      </w:r>
      <w:r>
        <w:rPr>
          <w:i/>
          <w:sz w:val="16"/>
        </w:rPr>
        <w:t>a</w:t>
      </w:r>
      <w:r>
        <w:rPr>
          <w:i/>
          <w:spacing w:val="-25"/>
          <w:sz w:val="16"/>
        </w:rPr>
        <w:t> </w:t>
      </w:r>
      <w:r>
        <w:rPr>
          <w:i/>
          <w:spacing w:val="5"/>
          <w:sz w:val="16"/>
        </w:rPr>
        <w:t>liy</w:t>
      </w:r>
      <w:r>
        <w:rPr>
          <w:i/>
          <w:spacing w:val="-8"/>
          <w:sz w:val="16"/>
        </w:rPr>
        <w:t> </w:t>
      </w:r>
      <w:r>
        <w:rPr>
          <w:i/>
          <w:sz w:val="16"/>
        </w:rPr>
        <w:t>e </w:t>
      </w:r>
      <w:r>
        <w:rPr>
          <w:i/>
          <w:spacing w:val="16"/>
          <w:sz w:val="16"/>
        </w:rPr>
        <w:t> </w:t>
      </w:r>
      <w:r>
        <w:rPr>
          <w:i/>
          <w:sz w:val="16"/>
        </w:rPr>
        <w:t>v</w:t>
      </w:r>
      <w:r>
        <w:rPr>
          <w:i/>
          <w:spacing w:val="-13"/>
          <w:sz w:val="16"/>
        </w:rPr>
        <w:t> </w:t>
      </w:r>
      <w:r>
        <w:rPr>
          <w:i/>
          <w:sz w:val="16"/>
        </w:rPr>
        <w:t>e  </w:t>
      </w:r>
      <w:r>
        <w:rPr>
          <w:i/>
          <w:spacing w:val="16"/>
          <w:sz w:val="16"/>
        </w:rPr>
        <w:t> </w:t>
      </w:r>
      <w:r>
        <w:rPr>
          <w:i/>
          <w:spacing w:val="4"/>
          <w:sz w:val="16"/>
        </w:rPr>
        <w:t>Gü</w:t>
      </w:r>
      <w:r>
        <w:rPr>
          <w:i/>
          <w:spacing w:val="-10"/>
          <w:sz w:val="16"/>
        </w:rPr>
        <w:t> </w:t>
      </w:r>
      <w:r>
        <w:rPr>
          <w:i/>
          <w:sz w:val="16"/>
        </w:rPr>
        <w:t>m</w:t>
      </w:r>
      <w:r>
        <w:rPr>
          <w:i/>
          <w:spacing w:val="4"/>
          <w:sz w:val="16"/>
        </w:rPr>
        <w:t> </w:t>
      </w:r>
      <w:r>
        <w:rPr>
          <w:i/>
          <w:sz w:val="16"/>
        </w:rPr>
        <w:t>r</w:t>
      </w:r>
      <w:r>
        <w:rPr>
          <w:i/>
          <w:spacing w:val="-23"/>
          <w:sz w:val="16"/>
        </w:rPr>
        <w:t> </w:t>
      </w:r>
      <w:r>
        <w:rPr>
          <w:i/>
          <w:sz w:val="16"/>
        </w:rPr>
        <w:t>ü</w:t>
      </w:r>
      <w:r>
        <w:rPr>
          <w:i/>
          <w:spacing w:val="-11"/>
          <w:sz w:val="16"/>
        </w:rPr>
        <w:t> </w:t>
      </w:r>
      <w:r>
        <w:rPr>
          <w:i/>
          <w:sz w:val="16"/>
        </w:rPr>
        <w:t>k  </w:t>
      </w:r>
      <w:r>
        <w:rPr>
          <w:i/>
          <w:spacing w:val="27"/>
          <w:sz w:val="16"/>
        </w:rPr>
        <w:t> </w:t>
      </w:r>
      <w:r>
        <w:rPr>
          <w:i/>
          <w:sz w:val="16"/>
        </w:rPr>
        <w:t>Ba</w:t>
      </w:r>
      <w:r>
        <w:rPr>
          <w:i/>
          <w:spacing w:val="-25"/>
          <w:sz w:val="16"/>
        </w:rPr>
        <w:t> </w:t>
      </w:r>
      <w:r>
        <w:rPr>
          <w:i/>
          <w:sz w:val="16"/>
        </w:rPr>
        <w:t>k</w:t>
      </w:r>
      <w:r>
        <w:rPr>
          <w:i/>
          <w:spacing w:val="-10"/>
          <w:sz w:val="16"/>
        </w:rPr>
        <w:t> </w:t>
      </w:r>
      <w:r>
        <w:rPr>
          <w:i/>
          <w:spacing w:val="6"/>
          <w:sz w:val="16"/>
        </w:rPr>
        <w:t>an</w:t>
      </w:r>
      <w:r>
        <w:rPr>
          <w:i/>
          <w:spacing w:val="-8"/>
          <w:sz w:val="16"/>
        </w:rPr>
        <w:t> </w:t>
      </w:r>
      <w:r>
        <w:rPr>
          <w:i/>
          <w:spacing w:val="4"/>
          <w:sz w:val="16"/>
        </w:rPr>
        <w:t>lığ</w:t>
      </w:r>
      <w:r>
        <w:rPr>
          <w:i/>
          <w:spacing w:val="-25"/>
          <w:sz w:val="16"/>
        </w:rPr>
        <w:t> </w:t>
      </w:r>
      <w:r>
        <w:rPr>
          <w:i/>
          <w:spacing w:val="5"/>
          <w:sz w:val="16"/>
        </w:rPr>
        <w:t>ın</w:t>
      </w:r>
      <w:r>
        <w:rPr>
          <w:i/>
          <w:spacing w:val="-7"/>
          <w:sz w:val="16"/>
        </w:rPr>
        <w:t> </w:t>
      </w:r>
      <w:r>
        <w:rPr>
          <w:i/>
          <w:sz w:val="16"/>
        </w:rPr>
        <w:t>c</w:t>
      </w:r>
      <w:r>
        <w:rPr>
          <w:i/>
          <w:spacing w:val="-26"/>
          <w:sz w:val="16"/>
        </w:rPr>
        <w:t> </w:t>
      </w:r>
      <w:r>
        <w:rPr>
          <w:i/>
          <w:sz w:val="16"/>
        </w:rPr>
        <w:t>a  </w:t>
      </w:r>
      <w:r>
        <w:rPr>
          <w:i/>
          <w:spacing w:val="13"/>
          <w:sz w:val="16"/>
        </w:rPr>
        <w:t> </w:t>
      </w:r>
      <w:r>
        <w:rPr>
          <w:i/>
          <w:sz w:val="16"/>
        </w:rPr>
        <w:t>m</w:t>
      </w:r>
      <w:r>
        <w:rPr>
          <w:i/>
          <w:spacing w:val="4"/>
          <w:sz w:val="16"/>
        </w:rPr>
        <w:t> </w:t>
      </w:r>
      <w:r>
        <w:rPr>
          <w:i/>
          <w:sz w:val="16"/>
        </w:rPr>
        <w:t>ü</w:t>
      </w:r>
      <w:r>
        <w:rPr>
          <w:i/>
          <w:spacing w:val="-10"/>
          <w:sz w:val="16"/>
        </w:rPr>
        <w:t> </w:t>
      </w:r>
      <w:r>
        <w:rPr>
          <w:i/>
          <w:spacing w:val="7"/>
          <w:sz w:val="16"/>
        </w:rPr>
        <w:t>şt</w:t>
      </w:r>
      <w:r>
        <w:rPr>
          <w:i/>
          <w:spacing w:val="-21"/>
          <w:sz w:val="16"/>
        </w:rPr>
        <w:t> </w:t>
      </w:r>
      <w:r>
        <w:rPr>
          <w:i/>
          <w:sz w:val="16"/>
        </w:rPr>
        <w:t>e</w:t>
      </w:r>
      <w:r>
        <w:rPr>
          <w:i/>
          <w:spacing w:val="-20"/>
          <w:sz w:val="16"/>
        </w:rPr>
        <w:t> </w:t>
      </w:r>
      <w:r>
        <w:rPr>
          <w:i/>
          <w:sz w:val="16"/>
        </w:rPr>
        <w:t>r</w:t>
      </w:r>
      <w:r>
        <w:rPr>
          <w:i/>
          <w:spacing w:val="-24"/>
          <w:sz w:val="16"/>
        </w:rPr>
        <w:t> </w:t>
      </w:r>
      <w:r>
        <w:rPr>
          <w:i/>
          <w:sz w:val="16"/>
        </w:rPr>
        <w:t>e</w:t>
      </w:r>
      <w:r>
        <w:rPr>
          <w:i/>
          <w:spacing w:val="-21"/>
          <w:sz w:val="16"/>
        </w:rPr>
        <w:t> </w:t>
      </w:r>
      <w:r>
        <w:rPr>
          <w:i/>
          <w:sz w:val="16"/>
        </w:rPr>
        <w:t>k</w:t>
      </w:r>
      <w:r>
        <w:rPr>
          <w:i/>
          <w:spacing w:val="-10"/>
          <w:sz w:val="16"/>
        </w:rPr>
        <w:t> </w:t>
      </w:r>
      <w:r>
        <w:rPr>
          <w:i/>
          <w:sz w:val="16"/>
        </w:rPr>
        <w:t>e</w:t>
      </w:r>
      <w:r>
        <w:rPr>
          <w:i/>
          <w:spacing w:val="-21"/>
          <w:sz w:val="16"/>
        </w:rPr>
        <w:t> </w:t>
      </w:r>
      <w:r>
        <w:rPr>
          <w:i/>
          <w:sz w:val="16"/>
        </w:rPr>
        <w:t>n</w:t>
      </w:r>
      <w:r>
        <w:rPr>
          <w:i/>
          <w:spacing w:val="1"/>
          <w:sz w:val="16"/>
        </w:rPr>
        <w:t> </w:t>
      </w:r>
      <w:r>
        <w:rPr>
          <w:i/>
          <w:spacing w:val="-9"/>
          <w:sz w:val="16"/>
        </w:rPr>
        <w:t>’’  </w:t>
      </w:r>
      <w:r>
        <w:rPr>
          <w:i/>
          <w:spacing w:val="9"/>
          <w:sz w:val="16"/>
        </w:rPr>
        <w:t> </w:t>
      </w:r>
      <w:r>
        <w:rPr>
          <w:i/>
          <w:spacing w:val="5"/>
          <w:sz w:val="16"/>
        </w:rPr>
        <w:t>ib</w:t>
      </w:r>
      <w:r>
        <w:rPr>
          <w:i/>
          <w:spacing w:val="-13"/>
          <w:sz w:val="16"/>
        </w:rPr>
        <w:t> </w:t>
      </w:r>
      <w:r>
        <w:rPr>
          <w:i/>
          <w:spacing w:val="6"/>
          <w:sz w:val="16"/>
        </w:rPr>
        <w:t>ar</w:t>
      </w:r>
      <w:r>
        <w:rPr>
          <w:i/>
          <w:spacing w:val="-23"/>
          <w:sz w:val="16"/>
        </w:rPr>
        <w:t> </w:t>
      </w:r>
      <w:r>
        <w:rPr>
          <w:i/>
          <w:sz w:val="16"/>
        </w:rPr>
        <w:t>e</w:t>
      </w:r>
      <w:r>
        <w:rPr>
          <w:i/>
          <w:spacing w:val="-21"/>
          <w:sz w:val="16"/>
        </w:rPr>
        <w:t> </w:t>
      </w:r>
      <w:r>
        <w:rPr>
          <w:i/>
          <w:spacing w:val="7"/>
          <w:sz w:val="16"/>
        </w:rPr>
        <w:t>si </w:t>
      </w:r>
      <w:r>
        <w:rPr>
          <w:i/>
          <w:spacing w:val="41"/>
          <w:sz w:val="16"/>
        </w:rPr>
        <w:t> </w:t>
      </w:r>
      <w:r>
        <w:rPr>
          <w:i/>
          <w:spacing w:val="-8"/>
          <w:sz w:val="16"/>
        </w:rPr>
        <w:t>‘‘M</w:t>
      </w:r>
      <w:r>
        <w:rPr>
          <w:i/>
          <w:spacing w:val="-18"/>
          <w:sz w:val="16"/>
        </w:rPr>
        <w:t> </w:t>
      </w:r>
      <w:r>
        <w:rPr>
          <w:i/>
          <w:sz w:val="16"/>
        </w:rPr>
        <w:t>a</w:t>
      </w:r>
      <w:r>
        <w:rPr>
          <w:i/>
          <w:spacing w:val="-25"/>
          <w:sz w:val="16"/>
        </w:rPr>
        <w:t> </w:t>
      </w:r>
      <w:r>
        <w:rPr>
          <w:i/>
          <w:spacing w:val="6"/>
          <w:sz w:val="16"/>
        </w:rPr>
        <w:t>liy</w:t>
      </w:r>
      <w:r>
        <w:rPr>
          <w:i/>
          <w:spacing w:val="-9"/>
          <w:sz w:val="16"/>
        </w:rPr>
        <w:t> </w:t>
      </w:r>
      <w:r>
        <w:rPr>
          <w:i/>
          <w:sz w:val="16"/>
        </w:rPr>
        <w:t>e  </w:t>
      </w:r>
      <w:r>
        <w:rPr>
          <w:i/>
          <w:spacing w:val="17"/>
          <w:sz w:val="16"/>
        </w:rPr>
        <w:t> </w:t>
      </w:r>
      <w:r>
        <w:rPr>
          <w:i/>
          <w:sz w:val="16"/>
        </w:rPr>
        <w:t>v</w:t>
      </w:r>
      <w:r>
        <w:rPr>
          <w:i/>
          <w:spacing w:val="-14"/>
          <w:sz w:val="16"/>
        </w:rPr>
        <w:t> </w:t>
      </w:r>
      <w:r>
        <w:rPr>
          <w:i/>
          <w:sz w:val="16"/>
        </w:rPr>
        <w:t>e  </w:t>
      </w:r>
      <w:r>
        <w:rPr>
          <w:i/>
          <w:spacing w:val="17"/>
          <w:sz w:val="16"/>
        </w:rPr>
        <w:t> </w:t>
      </w:r>
      <w:r>
        <w:rPr>
          <w:i/>
          <w:spacing w:val="5"/>
          <w:sz w:val="16"/>
        </w:rPr>
        <w:t>Ha</w:t>
      </w:r>
      <w:r>
        <w:rPr>
          <w:i/>
          <w:spacing w:val="-25"/>
          <w:sz w:val="16"/>
        </w:rPr>
        <w:t> </w:t>
      </w:r>
      <w:r>
        <w:rPr>
          <w:i/>
          <w:sz w:val="16"/>
        </w:rPr>
        <w:t>z</w:t>
      </w:r>
      <w:r>
        <w:rPr>
          <w:i/>
          <w:spacing w:val="-16"/>
          <w:sz w:val="16"/>
        </w:rPr>
        <w:t> </w:t>
      </w:r>
      <w:r>
        <w:rPr>
          <w:i/>
          <w:spacing w:val="5"/>
          <w:sz w:val="16"/>
        </w:rPr>
        <w:t>in</w:t>
      </w:r>
      <w:r>
        <w:rPr>
          <w:i/>
          <w:spacing w:val="-8"/>
          <w:sz w:val="16"/>
        </w:rPr>
        <w:t> </w:t>
      </w:r>
      <w:r>
        <w:rPr>
          <w:i/>
          <w:sz w:val="16"/>
        </w:rPr>
        <w:t>e  </w:t>
      </w:r>
      <w:r>
        <w:rPr>
          <w:i/>
          <w:spacing w:val="17"/>
          <w:sz w:val="16"/>
        </w:rPr>
        <w:t> </w:t>
      </w:r>
      <w:r>
        <w:rPr>
          <w:i/>
          <w:sz w:val="16"/>
        </w:rPr>
        <w:t>Ba</w:t>
      </w:r>
      <w:r>
        <w:rPr>
          <w:i/>
          <w:spacing w:val="-25"/>
          <w:sz w:val="16"/>
        </w:rPr>
        <w:t> </w:t>
      </w:r>
      <w:r>
        <w:rPr>
          <w:i/>
          <w:sz w:val="16"/>
        </w:rPr>
        <w:t>- k</w:t>
      </w:r>
      <w:r>
        <w:rPr>
          <w:i/>
          <w:spacing w:val="-11"/>
          <w:sz w:val="16"/>
        </w:rPr>
        <w:t> </w:t>
      </w:r>
      <w:r>
        <w:rPr>
          <w:i/>
          <w:sz w:val="16"/>
        </w:rPr>
        <w:t>a</w:t>
      </w:r>
      <w:r>
        <w:rPr>
          <w:i/>
          <w:spacing w:val="-25"/>
          <w:sz w:val="16"/>
        </w:rPr>
        <w:t> </w:t>
      </w:r>
      <w:r>
        <w:rPr>
          <w:i/>
          <w:sz w:val="16"/>
        </w:rPr>
        <w:t>n</w:t>
      </w:r>
      <w:r>
        <w:rPr>
          <w:i/>
          <w:spacing w:val="-11"/>
          <w:sz w:val="16"/>
        </w:rPr>
        <w:t> </w:t>
      </w:r>
      <w:r>
        <w:rPr>
          <w:i/>
          <w:spacing w:val="6"/>
          <w:sz w:val="16"/>
        </w:rPr>
        <w:t>lığ</w:t>
      </w:r>
      <w:r>
        <w:rPr>
          <w:i/>
          <w:spacing w:val="-25"/>
          <w:sz w:val="16"/>
        </w:rPr>
        <w:t> </w:t>
      </w:r>
      <w:r>
        <w:rPr>
          <w:i/>
          <w:spacing w:val="3"/>
          <w:sz w:val="16"/>
        </w:rPr>
        <w:t>ın</w:t>
      </w:r>
      <w:r>
        <w:rPr>
          <w:i/>
          <w:spacing w:val="-8"/>
          <w:sz w:val="16"/>
        </w:rPr>
        <w:t> </w:t>
      </w:r>
      <w:r>
        <w:rPr>
          <w:i/>
          <w:sz w:val="16"/>
        </w:rPr>
        <w:t>c</w:t>
      </w:r>
      <w:r>
        <w:rPr>
          <w:i/>
          <w:spacing w:val="-26"/>
          <w:sz w:val="16"/>
        </w:rPr>
        <w:t> </w:t>
      </w:r>
      <w:r>
        <w:rPr>
          <w:i/>
          <w:sz w:val="16"/>
        </w:rPr>
        <w:t>a</w:t>
      </w:r>
      <w:r>
        <w:rPr>
          <w:i/>
          <w:spacing w:val="-23"/>
          <w:sz w:val="16"/>
        </w:rPr>
        <w:t> </w:t>
      </w:r>
      <w:r>
        <w:rPr>
          <w:i/>
          <w:spacing w:val="-9"/>
          <w:sz w:val="16"/>
        </w:rPr>
        <w:t>’’</w:t>
      </w:r>
      <w:r>
        <w:rPr>
          <w:i/>
          <w:spacing w:val="7"/>
          <w:sz w:val="16"/>
        </w:rPr>
        <w:t> şe</w:t>
      </w:r>
      <w:r>
        <w:rPr>
          <w:i/>
          <w:spacing w:val="-21"/>
          <w:sz w:val="16"/>
        </w:rPr>
        <w:t> </w:t>
      </w:r>
      <w:r>
        <w:rPr>
          <w:i/>
          <w:sz w:val="16"/>
        </w:rPr>
        <w:t>k</w:t>
      </w:r>
      <w:r>
        <w:rPr>
          <w:i/>
          <w:spacing w:val="-10"/>
          <w:sz w:val="16"/>
        </w:rPr>
        <w:t> </w:t>
      </w:r>
      <w:r>
        <w:rPr>
          <w:i/>
          <w:spacing w:val="6"/>
          <w:sz w:val="16"/>
        </w:rPr>
        <w:t>lin</w:t>
      </w:r>
      <w:r>
        <w:rPr>
          <w:i/>
          <w:spacing w:val="-8"/>
          <w:sz w:val="16"/>
        </w:rPr>
        <w:t> </w:t>
      </w:r>
      <w:r>
        <w:rPr>
          <w:i/>
          <w:sz w:val="16"/>
        </w:rPr>
        <w:t>d</w:t>
      </w:r>
      <w:r>
        <w:rPr>
          <w:i/>
          <w:spacing w:val="-11"/>
          <w:sz w:val="16"/>
        </w:rPr>
        <w:t> </w:t>
      </w:r>
      <w:r>
        <w:rPr>
          <w:i/>
          <w:sz w:val="16"/>
        </w:rPr>
        <w:t>e</w:t>
      </w:r>
      <w:r>
        <w:rPr>
          <w:i/>
          <w:spacing w:val="34"/>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3"/>
          <w:sz w:val="16"/>
        </w:rPr>
        <w:t> </w:t>
      </w:r>
      <w:r>
        <w:rPr>
          <w:i/>
          <w:spacing w:val="5"/>
          <w:sz w:val="16"/>
        </w:rPr>
        <w:t>ilm</w:t>
      </w:r>
      <w:r>
        <w:rPr>
          <w:i/>
          <w:spacing w:val="4"/>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pStyle w:val="ListParagraph"/>
        <w:numPr>
          <w:ilvl w:val="0"/>
          <w:numId w:val="95"/>
        </w:numPr>
        <w:tabs>
          <w:tab w:pos="589" w:val="left" w:leader="none"/>
        </w:tabs>
        <w:spacing w:line="240" w:lineRule="auto" w:before="43" w:after="0"/>
        <w:ind w:left="588" w:right="1158" w:hanging="283"/>
        <w:jc w:val="left"/>
        <w:rPr>
          <w:i/>
          <w:sz w:val="16"/>
        </w:rPr>
      </w:pPr>
      <w:r>
        <w:rPr>
          <w:i/>
          <w:sz w:val="16"/>
        </w:rPr>
        <w:t>Bu fıkrada yer alan "Valiler için İl Valiliğinde" ibaresi 1/7/1992 tarih ve 3828 sayılı Kanunun 1 inci </w:t>
      </w:r>
      <w:r>
        <w:rPr>
          <w:i/>
          <w:sz w:val="16"/>
        </w:rPr>
        <w:t>maddesi ile</w:t>
      </w:r>
      <w:r>
        <w:rPr>
          <w:i/>
          <w:spacing w:val="-4"/>
          <w:sz w:val="16"/>
        </w:rPr>
        <w:t> </w:t>
      </w:r>
      <w:r>
        <w:rPr>
          <w:i/>
          <w:sz w:val="16"/>
        </w:rPr>
        <w:t>kaldırılmıştır.</w:t>
      </w:r>
    </w:p>
    <w:p>
      <w:pPr>
        <w:pStyle w:val="ListParagraph"/>
        <w:numPr>
          <w:ilvl w:val="0"/>
          <w:numId w:val="95"/>
        </w:numPr>
        <w:tabs>
          <w:tab w:pos="589" w:val="left" w:leader="none"/>
        </w:tabs>
        <w:spacing w:line="240" w:lineRule="auto" w:before="59" w:after="0"/>
        <w:ind w:left="588" w:right="0" w:hanging="283"/>
        <w:jc w:val="left"/>
        <w:rPr>
          <w:i/>
          <w:sz w:val="16"/>
        </w:rPr>
      </w:pPr>
      <w:r>
        <w:rPr>
          <w:i/>
          <w:sz w:val="16"/>
        </w:rPr>
        <w:t>Bu konuda 23/12/1988 tarih ve 351 sayılı KHK.'nin geçici maddesine</w:t>
      </w:r>
      <w:r>
        <w:rPr>
          <w:i/>
          <w:spacing w:val="-11"/>
          <w:sz w:val="16"/>
        </w:rPr>
        <w:t> </w:t>
      </w:r>
      <w:r>
        <w:rPr>
          <w:i/>
          <w:sz w:val="16"/>
        </w:rPr>
        <w:t>bakınız.</w:t>
      </w:r>
    </w:p>
    <w:p>
      <w:pPr>
        <w:spacing w:after="0" w:line="240" w:lineRule="auto"/>
        <w:jc w:val="left"/>
        <w:rPr>
          <w:sz w:val="16"/>
        </w:rPr>
        <w:sectPr>
          <w:headerReference w:type="default" r:id="rId65"/>
          <w:pgSz w:w="11910" w:h="16840"/>
          <w:pgMar w:header="0" w:footer="0" w:top="1440" w:bottom="280" w:left="1680" w:right="1680"/>
        </w:sectPr>
      </w:pPr>
    </w:p>
    <w:p>
      <w:pPr>
        <w:pStyle w:val="ListParagraph"/>
        <w:numPr>
          <w:ilvl w:val="0"/>
          <w:numId w:val="95"/>
        </w:numPr>
        <w:tabs>
          <w:tab w:pos="589" w:val="left" w:leader="none"/>
        </w:tabs>
        <w:spacing w:line="278" w:lineRule="auto" w:before="67" w:after="0"/>
        <w:ind w:left="588" w:right="1151" w:hanging="283"/>
        <w:jc w:val="both"/>
        <w:rPr>
          <w:i/>
          <w:sz w:val="16"/>
        </w:rPr>
      </w:pPr>
      <w:r>
        <w:rPr>
          <w:i/>
          <w:sz w:val="16"/>
        </w:rPr>
        <w:t>15/8/2017 tarihli ve 694 sayılı KHK’nin 30 uncu maddesiyle, bu fıkrada yer alan “Başbakan” ibareleri </w:t>
      </w:r>
      <w:r>
        <w:rPr>
          <w:i/>
          <w:sz w:val="16"/>
        </w:rPr>
        <w:t>“Cumhurbaşkanı”</w:t>
      </w:r>
      <w:r>
        <w:rPr>
          <w:i/>
          <w:spacing w:val="8"/>
          <w:sz w:val="16"/>
        </w:rPr>
        <w:t> </w:t>
      </w:r>
      <w:r>
        <w:rPr>
          <w:i/>
          <w:sz w:val="16"/>
        </w:rPr>
        <w:t>şeklinde</w:t>
      </w:r>
      <w:r>
        <w:rPr>
          <w:i/>
          <w:spacing w:val="8"/>
          <w:sz w:val="16"/>
        </w:rPr>
        <w:t> </w:t>
      </w:r>
      <w:r>
        <w:rPr>
          <w:i/>
          <w:sz w:val="16"/>
        </w:rPr>
        <w:t>değiştirilmiş,</w:t>
      </w:r>
      <w:r>
        <w:rPr>
          <w:i/>
          <w:spacing w:val="11"/>
          <w:sz w:val="16"/>
        </w:rPr>
        <w:t> </w:t>
      </w:r>
      <w:r>
        <w:rPr>
          <w:i/>
          <w:sz w:val="16"/>
        </w:rPr>
        <w:t>d</w:t>
      </w:r>
      <w:r>
        <w:rPr>
          <w:i/>
          <w:spacing w:val="-11"/>
          <w:sz w:val="16"/>
        </w:rPr>
        <w:t> </w:t>
      </w:r>
      <w:r>
        <w:rPr>
          <w:i/>
          <w:spacing w:val="6"/>
          <w:sz w:val="16"/>
        </w:rPr>
        <w:t>ah</w:t>
      </w:r>
      <w:r>
        <w:rPr>
          <w:i/>
          <w:spacing w:val="-8"/>
          <w:sz w:val="16"/>
        </w:rPr>
        <w:t> </w:t>
      </w:r>
      <w:r>
        <w:rPr>
          <w:i/>
          <w:sz w:val="16"/>
        </w:rPr>
        <w:t>a</w:t>
      </w:r>
      <w:r>
        <w:rPr>
          <w:i/>
          <w:spacing w:val="37"/>
          <w:sz w:val="16"/>
        </w:rPr>
        <w:t> </w:t>
      </w:r>
      <w:r>
        <w:rPr>
          <w:i/>
          <w:spacing w:val="7"/>
          <w:sz w:val="16"/>
        </w:rPr>
        <w:t>so</w:t>
      </w:r>
      <w:r>
        <w:rPr>
          <w:i/>
          <w:spacing w:val="-20"/>
          <w:sz w:val="16"/>
        </w:rPr>
        <w:t> </w:t>
      </w:r>
      <w:r>
        <w:rPr>
          <w:i/>
          <w:sz w:val="16"/>
        </w:rPr>
        <w:t>n</w:t>
      </w:r>
      <w:r>
        <w:rPr>
          <w:i/>
          <w:spacing w:val="-9"/>
          <w:sz w:val="16"/>
        </w:rPr>
        <w:t> </w:t>
      </w:r>
      <w:r>
        <w:rPr>
          <w:i/>
          <w:sz w:val="16"/>
        </w:rPr>
        <w:t>r</w:t>
      </w:r>
      <w:r>
        <w:rPr>
          <w:i/>
          <w:spacing w:val="-24"/>
          <w:sz w:val="16"/>
        </w:rPr>
        <w:t> </w:t>
      </w:r>
      <w:r>
        <w:rPr>
          <w:i/>
          <w:sz w:val="16"/>
        </w:rPr>
        <w:t>a</w:t>
      </w:r>
      <w:r>
        <w:rPr>
          <w:i/>
          <w:spacing w:val="37"/>
          <w:sz w:val="16"/>
        </w:rPr>
        <w:t> </w:t>
      </w:r>
      <w:r>
        <w:rPr>
          <w:i/>
          <w:sz w:val="16"/>
        </w:rPr>
        <w:t>b</w:t>
      </w:r>
      <w:r>
        <w:rPr>
          <w:i/>
          <w:spacing w:val="-13"/>
          <w:sz w:val="16"/>
        </w:rPr>
        <w:t> </w:t>
      </w:r>
      <w:r>
        <w:rPr>
          <w:i/>
          <w:sz w:val="16"/>
        </w:rPr>
        <w:t>u</w:t>
      </w:r>
      <w:r>
        <w:rPr>
          <w:i/>
          <w:spacing w:val="12"/>
          <w:sz w:val="16"/>
        </w:rPr>
        <w:t> </w:t>
      </w:r>
      <w:r>
        <w:rPr>
          <w:i/>
          <w:sz w:val="16"/>
        </w:rPr>
        <w:t>h</w:t>
      </w:r>
      <w:r>
        <w:rPr>
          <w:i/>
          <w:spacing w:val="-11"/>
          <w:sz w:val="16"/>
        </w:rPr>
        <w:t> </w:t>
      </w:r>
      <w:r>
        <w:rPr>
          <w:i/>
          <w:sz w:val="16"/>
        </w:rPr>
        <w:t>ü</w:t>
      </w:r>
      <w:r>
        <w:rPr>
          <w:i/>
          <w:spacing w:val="-11"/>
          <w:sz w:val="16"/>
        </w:rPr>
        <w:t> </w:t>
      </w:r>
      <w:r>
        <w:rPr>
          <w:i/>
          <w:sz w:val="16"/>
        </w:rPr>
        <w:t>k</w:t>
      </w:r>
      <w:r>
        <w:rPr>
          <w:i/>
          <w:spacing w:val="-12"/>
          <w:sz w:val="16"/>
        </w:rPr>
        <w:t> </w:t>
      </w:r>
      <w:r>
        <w:rPr>
          <w:i/>
          <w:sz w:val="16"/>
        </w:rPr>
        <w:t>ü</w:t>
      </w:r>
      <w:r>
        <w:rPr>
          <w:i/>
          <w:spacing w:val="-11"/>
          <w:sz w:val="16"/>
        </w:rPr>
        <w:t> </w:t>
      </w:r>
      <w:r>
        <w:rPr>
          <w:i/>
          <w:sz w:val="16"/>
        </w:rPr>
        <w:t>m</w:t>
      </w:r>
      <w:r>
        <w:rPr>
          <w:i/>
          <w:spacing w:val="26"/>
          <w:sz w:val="16"/>
        </w:rPr>
        <w:t> </w:t>
      </w:r>
      <w:r>
        <w:rPr>
          <w:i/>
          <w:sz w:val="16"/>
        </w:rPr>
        <w:t>1</w:t>
      </w:r>
      <w:r>
        <w:rPr>
          <w:i/>
          <w:spacing w:val="-13"/>
          <w:sz w:val="16"/>
        </w:rPr>
        <w:t> </w:t>
      </w:r>
      <w:r>
        <w:rPr>
          <w:i/>
          <w:sz w:val="16"/>
        </w:rPr>
        <w:t>/</w:t>
      </w:r>
      <w:r>
        <w:rPr>
          <w:i/>
          <w:spacing w:val="6"/>
          <w:sz w:val="16"/>
        </w:rPr>
        <w:t> </w:t>
      </w:r>
      <w:r>
        <w:rPr>
          <w:i/>
          <w:sz w:val="16"/>
        </w:rPr>
        <w:t>2</w:t>
      </w:r>
      <w:r>
        <w:rPr>
          <w:i/>
          <w:spacing w:val="-13"/>
          <w:sz w:val="16"/>
        </w:rPr>
        <w:t> </w:t>
      </w:r>
      <w:r>
        <w:rPr>
          <w:i/>
          <w:sz w:val="16"/>
        </w:rPr>
        <w:t>/</w:t>
      </w:r>
      <w:r>
        <w:rPr>
          <w:i/>
          <w:spacing w:val="8"/>
          <w:sz w:val="16"/>
        </w:rPr>
        <w:t> </w:t>
      </w:r>
      <w:r>
        <w:rPr>
          <w:i/>
          <w:sz w:val="16"/>
        </w:rPr>
        <w:t>2</w:t>
      </w:r>
      <w:r>
        <w:rPr>
          <w:i/>
          <w:spacing w:val="-15"/>
          <w:sz w:val="16"/>
        </w:rPr>
        <w:t> </w:t>
      </w:r>
      <w:r>
        <w:rPr>
          <w:i/>
          <w:sz w:val="16"/>
        </w:rPr>
        <w:t>0</w:t>
      </w:r>
      <w:r>
        <w:rPr>
          <w:i/>
          <w:spacing w:val="-14"/>
          <w:sz w:val="16"/>
        </w:rPr>
        <w:t> </w:t>
      </w:r>
      <w:r>
        <w:rPr>
          <w:i/>
          <w:sz w:val="16"/>
        </w:rPr>
        <w:t>1</w:t>
      </w:r>
      <w:r>
        <w:rPr>
          <w:i/>
          <w:spacing w:val="-15"/>
          <w:sz w:val="16"/>
        </w:rPr>
        <w:t> </w:t>
      </w:r>
      <w:r>
        <w:rPr>
          <w:i/>
          <w:sz w:val="16"/>
        </w:rPr>
        <w:t>8 </w:t>
      </w:r>
      <w:r>
        <w:rPr>
          <w:i/>
          <w:spacing w:val="9"/>
          <w:sz w:val="16"/>
        </w:rPr>
        <w:t> </w:t>
      </w:r>
      <w:r>
        <w:rPr>
          <w:i/>
          <w:sz w:val="16"/>
        </w:rPr>
        <w:t>t</w:t>
      </w:r>
      <w:r>
        <w:rPr>
          <w:i/>
          <w:spacing w:val="-21"/>
          <w:sz w:val="16"/>
        </w:rPr>
        <w:t> </w:t>
      </w:r>
      <w:r>
        <w:rPr>
          <w:i/>
          <w:sz w:val="16"/>
        </w:rPr>
        <w:t>a</w:t>
      </w:r>
      <w:r>
        <w:rPr>
          <w:i/>
          <w:spacing w:val="-25"/>
          <w:sz w:val="16"/>
        </w:rPr>
        <w:t> </w:t>
      </w:r>
      <w:r>
        <w:rPr>
          <w:i/>
          <w:sz w:val="16"/>
        </w:rPr>
        <w:t>r</w:t>
      </w:r>
      <w:r>
        <w:rPr>
          <w:i/>
          <w:spacing w:val="-24"/>
          <w:sz w:val="16"/>
        </w:rPr>
        <w:t> </w:t>
      </w:r>
      <w:r>
        <w:rPr>
          <w:i/>
          <w:spacing w:val="3"/>
          <w:sz w:val="16"/>
        </w:rPr>
        <w:t>ih</w:t>
      </w:r>
      <w:r>
        <w:rPr>
          <w:i/>
          <w:spacing w:val="-8"/>
          <w:sz w:val="16"/>
        </w:rPr>
        <w:t> </w:t>
      </w:r>
      <w:r>
        <w:rPr>
          <w:i/>
          <w:spacing w:val="5"/>
          <w:sz w:val="16"/>
        </w:rPr>
        <w:t>li</w:t>
      </w:r>
      <w:r>
        <w:rPr>
          <w:i/>
          <w:spacing w:val="32"/>
          <w:sz w:val="16"/>
        </w:rPr>
        <w:t> </w:t>
      </w:r>
      <w:r>
        <w:rPr>
          <w:i/>
          <w:sz w:val="16"/>
        </w:rPr>
        <w:t>v</w:t>
      </w:r>
      <w:r>
        <w:rPr>
          <w:i/>
          <w:spacing w:val="-14"/>
          <w:sz w:val="16"/>
        </w:rPr>
        <w:t> </w:t>
      </w:r>
      <w:r>
        <w:rPr>
          <w:i/>
          <w:sz w:val="16"/>
        </w:rPr>
        <w:t>e  7</w:t>
      </w:r>
      <w:r>
        <w:rPr>
          <w:i/>
          <w:spacing w:val="-13"/>
          <w:sz w:val="16"/>
        </w:rPr>
        <w:t> </w:t>
      </w:r>
      <w:r>
        <w:rPr>
          <w:i/>
          <w:sz w:val="16"/>
        </w:rPr>
        <w:t>0</w:t>
      </w:r>
      <w:r>
        <w:rPr>
          <w:i/>
          <w:spacing w:val="-15"/>
          <w:sz w:val="16"/>
        </w:rPr>
        <w:t> </w:t>
      </w:r>
      <w:r>
        <w:rPr>
          <w:i/>
          <w:sz w:val="16"/>
        </w:rPr>
        <w:t>7</w:t>
      </w:r>
      <w:r>
        <w:rPr>
          <w:i/>
          <w:spacing w:val="-13"/>
          <w:sz w:val="16"/>
        </w:rPr>
        <w:t> </w:t>
      </w:r>
      <w:r>
        <w:rPr>
          <w:i/>
          <w:sz w:val="16"/>
        </w:rPr>
        <w:t>8 </w:t>
      </w:r>
      <w:r>
        <w:rPr>
          <w:i/>
          <w:spacing w:val="7"/>
          <w:sz w:val="16"/>
        </w:rPr>
        <w:t>sa</w:t>
      </w:r>
      <w:r>
        <w:rPr>
          <w:i/>
          <w:spacing w:val="-25"/>
          <w:sz w:val="16"/>
        </w:rPr>
        <w:t> </w:t>
      </w:r>
      <w:r>
        <w:rPr>
          <w:i/>
          <w:sz w:val="16"/>
        </w:rPr>
        <w:t>y</w:t>
      </w:r>
      <w:r>
        <w:rPr>
          <w:i/>
          <w:spacing w:val="-9"/>
          <w:sz w:val="16"/>
        </w:rPr>
        <w:t> </w:t>
      </w:r>
      <w:r>
        <w:rPr>
          <w:i/>
          <w:spacing w:val="5"/>
          <w:sz w:val="16"/>
        </w:rPr>
        <w:t>ılı</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w:t>
      </w:r>
      <w:r>
        <w:rPr>
          <w:i/>
          <w:spacing w:val="-8"/>
          <w:sz w:val="16"/>
        </w:rPr>
        <w:t> </w:t>
      </w:r>
      <w:r>
        <w:rPr>
          <w:i/>
          <w:sz w:val="16"/>
        </w:rPr>
        <w:t>u</w:t>
      </w:r>
      <w:r>
        <w:rPr>
          <w:i/>
          <w:spacing w:val="-13"/>
          <w:sz w:val="16"/>
        </w:rPr>
        <w:t> </w:t>
      </w:r>
      <w:r>
        <w:rPr>
          <w:i/>
          <w:sz w:val="16"/>
        </w:rPr>
        <w:t>n</w:t>
      </w:r>
      <w:r>
        <w:rPr>
          <w:i/>
          <w:spacing w:val="5"/>
          <w:sz w:val="16"/>
        </w:rPr>
        <w:t> </w:t>
      </w:r>
      <w:r>
        <w:rPr>
          <w:i/>
          <w:sz w:val="16"/>
        </w:rPr>
        <w:t>3</w:t>
      </w:r>
      <w:r>
        <w:rPr>
          <w:i/>
          <w:spacing w:val="-14"/>
          <w:sz w:val="16"/>
        </w:rPr>
        <w:t> </w:t>
      </w:r>
      <w:r>
        <w:rPr>
          <w:i/>
          <w:sz w:val="16"/>
        </w:rPr>
        <w:t>0</w:t>
      </w:r>
      <w:r>
        <w:rPr>
          <w:i/>
          <w:spacing w:val="1"/>
          <w:sz w:val="16"/>
        </w:rPr>
        <w:t> </w:t>
      </w:r>
      <w:r>
        <w:rPr>
          <w:i/>
          <w:sz w:val="16"/>
        </w:rPr>
        <w:t>u</w:t>
      </w:r>
      <w:r>
        <w:rPr>
          <w:i/>
          <w:spacing w:val="-11"/>
          <w:sz w:val="16"/>
        </w:rPr>
        <w:t> </w:t>
      </w:r>
      <w:r>
        <w:rPr>
          <w:i/>
          <w:sz w:val="16"/>
        </w:rPr>
        <w:t>n</w:t>
      </w:r>
      <w:r>
        <w:rPr>
          <w:i/>
          <w:spacing w:val="-7"/>
          <w:sz w:val="16"/>
        </w:rPr>
        <w:t> </w:t>
      </w:r>
      <w:r>
        <w:rPr>
          <w:i/>
          <w:sz w:val="16"/>
        </w:rPr>
        <w:t>c</w:t>
      </w:r>
      <w:r>
        <w:rPr>
          <w:i/>
          <w:spacing w:val="-26"/>
          <w:sz w:val="16"/>
        </w:rPr>
        <w:t> </w:t>
      </w:r>
      <w:r>
        <w:rPr>
          <w:i/>
          <w:sz w:val="16"/>
        </w:rPr>
        <w:t>u</w:t>
      </w:r>
      <w:r>
        <w:rPr>
          <w:i/>
          <w:spacing w:val="3"/>
          <w:sz w:val="16"/>
        </w:rPr>
        <w:t> </w:t>
      </w:r>
      <w:r>
        <w:rPr>
          <w:i/>
          <w:sz w:val="16"/>
        </w:rPr>
        <w:t>m</w:t>
      </w:r>
      <w:r>
        <w:rPr>
          <w:i/>
          <w:spacing w:val="2"/>
          <w:sz w:val="16"/>
        </w:rPr>
        <w:t> </w:t>
      </w:r>
      <w:r>
        <w:rPr>
          <w:i/>
          <w:sz w:val="16"/>
        </w:rPr>
        <w:t>a</w:t>
      </w:r>
      <w:r>
        <w:rPr>
          <w:i/>
          <w:spacing w:val="-24"/>
          <w:sz w:val="16"/>
        </w:rPr>
        <w:t> </w:t>
      </w:r>
      <w:r>
        <w:rPr>
          <w:i/>
          <w:sz w:val="16"/>
        </w:rPr>
        <w:t>d</w:t>
      </w:r>
      <w:r>
        <w:rPr>
          <w:i/>
          <w:spacing w:val="-11"/>
          <w:sz w:val="16"/>
        </w:rPr>
        <w:t> </w:t>
      </w:r>
      <w:r>
        <w:rPr>
          <w:i/>
          <w:sz w:val="16"/>
        </w:rPr>
        <w:t>d</w:t>
      </w:r>
      <w:r>
        <w:rPr>
          <w:i/>
          <w:spacing w:val="-11"/>
          <w:sz w:val="16"/>
        </w:rPr>
        <w:t> </w:t>
      </w:r>
      <w:r>
        <w:rPr>
          <w:i/>
          <w:sz w:val="16"/>
        </w:rPr>
        <w:t>e</w:t>
      </w:r>
      <w:r>
        <w:rPr>
          <w:i/>
          <w:spacing w:val="-20"/>
          <w:sz w:val="16"/>
        </w:rPr>
        <w:t> </w:t>
      </w:r>
      <w:r>
        <w:rPr>
          <w:i/>
          <w:spacing w:val="8"/>
          <w:sz w:val="16"/>
        </w:rPr>
        <w:t>siy</w:t>
      </w:r>
      <w:r>
        <w:rPr>
          <w:i/>
          <w:spacing w:val="-9"/>
          <w:sz w:val="16"/>
        </w:rPr>
        <w:t> </w:t>
      </w:r>
      <w:r>
        <w:rPr>
          <w:i/>
          <w:spacing w:val="5"/>
          <w:sz w:val="16"/>
        </w:rPr>
        <w:t>le</w:t>
      </w:r>
      <w:r>
        <w:rPr>
          <w:i/>
          <w:spacing w:val="33"/>
          <w:sz w:val="16"/>
        </w:rPr>
        <w:t> </w:t>
      </w:r>
      <w:r>
        <w:rPr>
          <w:i/>
          <w:sz w:val="16"/>
        </w:rPr>
        <w:t>a</w:t>
      </w:r>
      <w:r>
        <w:rPr>
          <w:i/>
          <w:spacing w:val="-25"/>
          <w:sz w:val="16"/>
        </w:rPr>
        <w:t> </w:t>
      </w:r>
      <w:r>
        <w:rPr>
          <w:i/>
          <w:sz w:val="16"/>
        </w:rPr>
        <w:t>y</w:t>
      </w:r>
      <w:r>
        <w:rPr>
          <w:i/>
          <w:spacing w:val="-11"/>
          <w:sz w:val="16"/>
        </w:rPr>
        <w:t> </w:t>
      </w:r>
      <w:r>
        <w:rPr>
          <w:i/>
          <w:sz w:val="16"/>
        </w:rPr>
        <w:t>n</w:t>
      </w:r>
      <w:r>
        <w:rPr>
          <w:i/>
          <w:spacing w:val="-7"/>
          <w:sz w:val="16"/>
        </w:rPr>
        <w:t> </w:t>
      </w:r>
      <w:r>
        <w:rPr>
          <w:i/>
          <w:sz w:val="16"/>
        </w:rPr>
        <w:t>e</w:t>
      </w:r>
      <w:r>
        <w:rPr>
          <w:i/>
          <w:spacing w:val="-21"/>
          <w:sz w:val="16"/>
        </w:rPr>
        <w:t> </w:t>
      </w:r>
      <w:r>
        <w:rPr>
          <w:i/>
          <w:sz w:val="16"/>
        </w:rPr>
        <w:t>n</w:t>
      </w:r>
      <w:r>
        <w:rPr>
          <w:i/>
          <w:spacing w:val="5"/>
          <w:sz w:val="16"/>
        </w:rPr>
        <w:t> </w:t>
      </w:r>
      <w:r>
        <w:rPr>
          <w:i/>
          <w:sz w:val="16"/>
        </w:rPr>
        <w:t>k</w:t>
      </w:r>
      <w:r>
        <w:rPr>
          <w:i/>
          <w:spacing w:val="-14"/>
          <w:sz w:val="16"/>
        </w:rPr>
        <w:t> </w:t>
      </w:r>
      <w:r>
        <w:rPr>
          <w:i/>
          <w:sz w:val="16"/>
        </w:rPr>
        <w:t>a</w:t>
      </w:r>
      <w:r>
        <w:rPr>
          <w:i/>
          <w:spacing w:val="-24"/>
          <w:sz w:val="16"/>
        </w:rPr>
        <w:t> </w:t>
      </w:r>
      <w:r>
        <w:rPr>
          <w:i/>
          <w:sz w:val="16"/>
        </w:rPr>
        <w:t>b</w:t>
      </w:r>
      <w:r>
        <w:rPr>
          <w:i/>
          <w:spacing w:val="-13"/>
          <w:sz w:val="16"/>
        </w:rPr>
        <w:t> </w:t>
      </w:r>
      <w:r>
        <w:rPr>
          <w:i/>
          <w:sz w:val="16"/>
        </w:rPr>
        <w:t>u</w:t>
      </w:r>
      <w:r>
        <w:rPr>
          <w:i/>
          <w:spacing w:val="-13"/>
          <w:sz w:val="16"/>
        </w:rPr>
        <w:t> </w:t>
      </w:r>
      <w:r>
        <w:rPr>
          <w:i/>
          <w:sz w:val="16"/>
        </w:rPr>
        <w:t>l</w:t>
      </w:r>
      <w:r>
        <w:rPr>
          <w:i/>
          <w:spacing w:val="23"/>
          <w:sz w:val="16"/>
        </w:rPr>
        <w:t> </w:t>
      </w:r>
      <w:r>
        <w:rPr>
          <w:i/>
          <w:sz w:val="16"/>
        </w:rPr>
        <w:t>e</w:t>
      </w:r>
      <w:r>
        <w:rPr>
          <w:i/>
          <w:spacing w:val="-21"/>
          <w:sz w:val="16"/>
        </w:rPr>
        <w:t> </w:t>
      </w:r>
      <w:r>
        <w:rPr>
          <w:i/>
          <w:sz w:val="16"/>
        </w:rPr>
        <w:t>d</w:t>
      </w:r>
      <w:r>
        <w:rPr>
          <w:i/>
          <w:spacing w:val="-10"/>
          <w:sz w:val="16"/>
        </w:rPr>
        <w:t> </w:t>
      </w:r>
      <w:r>
        <w:rPr>
          <w:i/>
          <w:spacing w:val="6"/>
          <w:sz w:val="16"/>
        </w:rPr>
        <w:t>ile</w:t>
      </w:r>
      <w:r>
        <w:rPr>
          <w:i/>
          <w:spacing w:val="-21"/>
          <w:sz w:val="16"/>
        </w:rPr>
        <w:t> </w:t>
      </w:r>
      <w:r>
        <w:rPr>
          <w:i/>
          <w:sz w:val="16"/>
        </w:rPr>
        <w:t>r</w:t>
      </w:r>
      <w:r>
        <w:rPr>
          <w:i/>
          <w:spacing w:val="-24"/>
          <w:sz w:val="16"/>
        </w:rPr>
        <w:t> </w:t>
      </w:r>
      <w:r>
        <w:rPr>
          <w:i/>
          <w:sz w:val="16"/>
        </w:rPr>
        <w:t>e</w:t>
      </w:r>
      <w:r>
        <w:rPr>
          <w:i/>
          <w:spacing w:val="-21"/>
          <w:sz w:val="16"/>
        </w:rPr>
        <w:t> </w:t>
      </w:r>
      <w:r>
        <w:rPr>
          <w:i/>
          <w:sz w:val="16"/>
        </w:rPr>
        <w:t>k k</w:t>
      </w:r>
      <w:r>
        <w:rPr>
          <w:i/>
          <w:spacing w:val="-10"/>
          <w:sz w:val="16"/>
        </w:rPr>
        <w:t> </w:t>
      </w:r>
      <w:r>
        <w:rPr>
          <w:i/>
          <w:sz w:val="16"/>
        </w:rPr>
        <w:t>a</w:t>
      </w:r>
      <w:r>
        <w:rPr>
          <w:i/>
          <w:spacing w:val="-25"/>
          <w:sz w:val="16"/>
        </w:rPr>
        <w:t> </w:t>
      </w:r>
      <w:r>
        <w:rPr>
          <w:i/>
          <w:sz w:val="16"/>
        </w:rPr>
        <w:t>n</w:t>
      </w:r>
      <w:r>
        <w:rPr>
          <w:i/>
          <w:spacing w:val="-11"/>
          <w:sz w:val="16"/>
        </w:rPr>
        <w:t> </w:t>
      </w:r>
      <w:r>
        <w:rPr>
          <w:i/>
          <w:sz w:val="16"/>
        </w:rPr>
        <w:t>u</w:t>
      </w:r>
      <w:r>
        <w:rPr>
          <w:i/>
          <w:spacing w:val="-10"/>
          <w:sz w:val="16"/>
        </w:rPr>
        <w:t> </w:t>
      </w:r>
      <w:r>
        <w:rPr>
          <w:i/>
          <w:sz w:val="16"/>
        </w:rPr>
        <w:t>n</w:t>
      </w:r>
      <w:r>
        <w:rPr>
          <w:i/>
          <w:spacing w:val="-8"/>
          <w:sz w:val="16"/>
        </w:rPr>
        <w:t> </w:t>
      </w:r>
      <w:r>
        <w:rPr>
          <w:i/>
          <w:spacing w:val="3"/>
          <w:sz w:val="16"/>
        </w:rPr>
        <w:t>la</w:t>
      </w:r>
      <w:r>
        <w:rPr>
          <w:i/>
          <w:spacing w:val="-25"/>
          <w:sz w:val="16"/>
        </w:rPr>
        <w:t> </w:t>
      </w:r>
      <w:r>
        <w:rPr>
          <w:i/>
          <w:spacing w:val="7"/>
          <w:sz w:val="16"/>
        </w:rPr>
        <w:t>şm</w:t>
      </w:r>
      <w:r>
        <w:rPr>
          <w:i/>
          <w:spacing w:val="5"/>
          <w:sz w:val="16"/>
        </w:rPr>
        <w:t> </w:t>
      </w:r>
      <w:r>
        <w:rPr>
          <w:i/>
          <w:spacing w:val="8"/>
          <w:sz w:val="16"/>
        </w:rPr>
        <w:t>ışt</w:t>
      </w:r>
      <w:r>
        <w:rPr>
          <w:i/>
          <w:spacing w:val="-21"/>
          <w:sz w:val="16"/>
        </w:rPr>
        <w:t> </w:t>
      </w:r>
      <w:r>
        <w:rPr>
          <w:i/>
          <w:spacing w:val="5"/>
          <w:sz w:val="16"/>
        </w:rPr>
        <w:t>ır</w:t>
      </w:r>
      <w:r>
        <w:rPr>
          <w:i/>
          <w:spacing w:val="-24"/>
          <w:sz w:val="16"/>
        </w:rPr>
        <w:t> </w:t>
      </w:r>
      <w:r>
        <w:rPr>
          <w:i/>
          <w:sz w:val="16"/>
        </w:rPr>
        <w:t>.</w:t>
      </w:r>
    </w:p>
    <w:p>
      <w:pPr>
        <w:spacing w:after="0" w:line="278" w:lineRule="auto"/>
        <w:jc w:val="both"/>
        <w:rPr>
          <w:sz w:val="16"/>
        </w:rPr>
        <w:sectPr>
          <w:headerReference w:type="default" r:id="rId66"/>
          <w:pgSz w:w="11910" w:h="16840"/>
          <w:pgMar w:header="0" w:footer="0" w:top="1440" w:bottom="280" w:left="1680" w:right="1680"/>
        </w:sectPr>
      </w:pPr>
    </w:p>
    <w:p>
      <w:pPr>
        <w:pStyle w:val="Heading2"/>
        <w:spacing w:before="79"/>
        <w:ind w:left="3629"/>
      </w:pPr>
      <w:r>
        <w:rPr/>
        <w:t>4248</w:t>
      </w:r>
    </w:p>
    <w:p>
      <w:pPr>
        <w:pStyle w:val="BodyText"/>
        <w:spacing w:before="202"/>
        <w:ind w:right="1151" w:firstLine="566"/>
        <w:jc w:val="both"/>
      </w:pPr>
      <w:r>
        <w:rPr/>
        <w:t>68 yaşını geçmemek kaydıyla Müsteşar sözleşmeli olarak çalıştırılabilir ve sosyal güven- lik kurumlarından almakta oldukları aylıkları kesilmez.</w:t>
      </w:r>
    </w:p>
    <w:p>
      <w:pPr>
        <w:pStyle w:val="BodyText"/>
        <w:spacing w:line="235" w:lineRule="auto" w:before="5"/>
        <w:ind w:right="1155" w:firstLine="566"/>
        <w:jc w:val="both"/>
        <w:rPr>
          <w:sz w:val="12"/>
        </w:rPr>
      </w:pPr>
      <w:r>
        <w:rPr/>
        <w:t>Bu suretle çalıştırılacakların sözleşme usül ve esasları, ücret miktarı ve her çeşit ödemele- ri ile diğer hakları Cumhurbaşkanı tarafından tesbit edilir.</w:t>
      </w:r>
      <w:r>
        <w:rPr>
          <w:position w:val="6"/>
          <w:sz w:val="12"/>
        </w:rPr>
        <w:t>(1)</w:t>
      </w:r>
    </w:p>
    <w:p>
      <w:pPr>
        <w:pStyle w:val="BodyText"/>
        <w:ind w:right="1153" w:firstLine="566"/>
        <w:jc w:val="both"/>
      </w:pPr>
      <w:r>
        <w:rPr/>
        <w:t>Bu şekilde çalıştırılacak sözleşmeli personel, aksine talepler olmadığı takdirde T.C. Emekli Sandığı ile ilgilendirilir; bunlar hakkında 1/11/1983 tarihli ve 2937 sayılı Kanun hükümle- ri uygulanır.</w:t>
      </w:r>
    </w:p>
    <w:p>
      <w:pPr>
        <w:pStyle w:val="Heading4"/>
        <w:spacing w:before="5"/>
        <w:ind w:left="305" w:right="1155" w:firstLine="566"/>
        <w:jc w:val="both"/>
      </w:pPr>
      <w:r>
        <w:rPr/>
        <w:t>Ek Madde 30 – (30/12/1987 – KHK-306/4 md. ile gelen madde hükmü olup, madde numarası teselsül ettirilmiştir.; Mülga: 13/2/2011 - 6111/117 md.)</w:t>
      </w:r>
    </w:p>
    <w:p>
      <w:pPr>
        <w:spacing w:line="204" w:lineRule="exact" w:before="0"/>
        <w:ind w:left="871" w:right="0" w:firstLine="0"/>
        <w:jc w:val="left"/>
        <w:rPr>
          <w:b/>
          <w:sz w:val="18"/>
        </w:rPr>
      </w:pPr>
      <w:r>
        <w:rPr>
          <w:b/>
          <w:sz w:val="18"/>
        </w:rPr>
        <w:t>Ek Madde 31 – (Ek:17/5/1990 - 3649/1 md.)</w:t>
      </w:r>
    </w:p>
    <w:p>
      <w:pPr>
        <w:pStyle w:val="BodyText"/>
        <w:ind w:right="1156" w:firstLine="566"/>
        <w:jc w:val="both"/>
      </w:pPr>
      <w:r>
        <w:rPr/>
        <w:t>Bu Kanun kapsamına giren ve görevleri sebebiyle haklarında kamu davası açılmış olup da beraat edenlerin;</w:t>
      </w:r>
    </w:p>
    <w:p>
      <w:pPr>
        <w:pStyle w:val="ListParagraph"/>
        <w:numPr>
          <w:ilvl w:val="0"/>
          <w:numId w:val="96"/>
        </w:numPr>
        <w:tabs>
          <w:tab w:pos="1057" w:val="left" w:leader="none"/>
        </w:tabs>
        <w:spacing w:line="206" w:lineRule="exact" w:before="0" w:after="0"/>
        <w:ind w:left="871" w:right="0" w:firstLine="0"/>
        <w:jc w:val="left"/>
        <w:rPr>
          <w:sz w:val="18"/>
        </w:rPr>
      </w:pPr>
      <w:r>
        <w:rPr>
          <w:sz w:val="18"/>
        </w:rPr>
        <w:t>Vekalet verdikleri avukata, Avukatlık Asgari Ücret Tarifesine göre ödedikleri</w:t>
      </w:r>
      <w:r>
        <w:rPr>
          <w:spacing w:val="-10"/>
          <w:sz w:val="18"/>
        </w:rPr>
        <w:t> </w:t>
      </w:r>
      <w:r>
        <w:rPr>
          <w:sz w:val="18"/>
        </w:rPr>
        <w:t>ücret,</w:t>
      </w:r>
    </w:p>
    <w:p>
      <w:pPr>
        <w:pStyle w:val="ListParagraph"/>
        <w:numPr>
          <w:ilvl w:val="0"/>
          <w:numId w:val="96"/>
        </w:numPr>
        <w:tabs>
          <w:tab w:pos="1069" w:val="left" w:leader="none"/>
        </w:tabs>
        <w:spacing w:line="240" w:lineRule="auto" w:before="0" w:after="0"/>
        <w:ind w:left="871" w:right="2130" w:firstLine="0"/>
        <w:jc w:val="left"/>
        <w:rPr>
          <w:sz w:val="18"/>
        </w:rPr>
      </w:pPr>
      <w:r>
        <w:rPr>
          <w:sz w:val="18"/>
        </w:rPr>
        <w:t>Belgelendirilmiş olmak kaydıyla dava ile ilgili olarak yaptıkları</w:t>
      </w:r>
      <w:r>
        <w:rPr>
          <w:spacing w:val="-27"/>
          <w:sz w:val="18"/>
        </w:rPr>
        <w:t> </w:t>
      </w:r>
      <w:r>
        <w:rPr>
          <w:sz w:val="18"/>
        </w:rPr>
        <w:t>masraflar, Kurumların bütçesine konulacak ödenekten</w:t>
      </w:r>
      <w:r>
        <w:rPr>
          <w:spacing w:val="-2"/>
          <w:sz w:val="18"/>
        </w:rPr>
        <w:t> </w:t>
      </w:r>
      <w:r>
        <w:rPr>
          <w:sz w:val="18"/>
        </w:rPr>
        <w:t>karşılanır.</w:t>
      </w:r>
    </w:p>
    <w:p>
      <w:pPr>
        <w:pStyle w:val="Heading4"/>
        <w:spacing w:line="237" w:lineRule="auto" w:before="6"/>
        <w:ind w:left="305" w:right="1145" w:firstLine="566"/>
        <w:jc w:val="both"/>
        <w:rPr>
          <w:sz w:val="12"/>
        </w:rPr>
      </w:pPr>
      <w:r>
        <w:rPr/>
        <w:t>Ek </w:t>
      </w:r>
      <w:r>
        <w:rPr>
          <w:spacing w:val="-4"/>
        </w:rPr>
        <w:t>Madde </w:t>
      </w:r>
      <w:r>
        <w:rPr/>
        <w:t>32 – </w:t>
      </w:r>
      <w:r>
        <w:rPr>
          <w:spacing w:val="-5"/>
        </w:rPr>
        <w:t>(Ek: 9/4/1990 </w:t>
      </w:r>
      <w:r>
        <w:rPr/>
        <w:t>– </w:t>
      </w:r>
      <w:r>
        <w:rPr>
          <w:spacing w:val="-4"/>
        </w:rPr>
        <w:t>KHK- </w:t>
      </w:r>
      <w:r>
        <w:rPr>
          <w:spacing w:val="-5"/>
        </w:rPr>
        <w:t>418/12 </w:t>
      </w:r>
      <w:r>
        <w:rPr>
          <w:spacing w:val="-6"/>
        </w:rPr>
        <w:t>md.; </w:t>
      </w:r>
      <w:r>
        <w:rPr>
          <w:spacing w:val="-5"/>
        </w:rPr>
        <w:t>İptal: Anayasa Mahkemesinin 5/12/1992 tarihli </w:t>
      </w:r>
      <w:r>
        <w:rPr>
          <w:spacing w:val="-3"/>
        </w:rPr>
        <w:t>ve E. </w:t>
      </w:r>
      <w:r>
        <w:rPr>
          <w:spacing w:val="-5"/>
        </w:rPr>
        <w:t>1990/22, </w:t>
      </w:r>
      <w:r>
        <w:rPr>
          <w:spacing w:val="-3"/>
        </w:rPr>
        <w:t>K. </w:t>
      </w:r>
      <w:r>
        <w:rPr>
          <w:spacing w:val="-5"/>
        </w:rPr>
        <w:t>1992/6 sayılı Kararı </w:t>
      </w:r>
      <w:r>
        <w:rPr>
          <w:spacing w:val="-4"/>
        </w:rPr>
        <w:t>ile, </w:t>
      </w:r>
      <w:r>
        <w:rPr>
          <w:spacing w:val="-6"/>
        </w:rPr>
        <w:t>Yeniden düzenleme: </w:t>
      </w:r>
      <w:r>
        <w:rPr>
          <w:spacing w:val="-5"/>
        </w:rPr>
        <w:t>18/5/1994 </w:t>
      </w:r>
      <w:r>
        <w:rPr/>
        <w:t>– </w:t>
      </w:r>
      <w:r>
        <w:rPr>
          <w:spacing w:val="-5"/>
        </w:rPr>
        <w:t>KHK- 527/11 </w:t>
      </w:r>
      <w:r>
        <w:rPr>
          <w:spacing w:val="-6"/>
        </w:rPr>
        <w:t>md.)</w:t>
      </w:r>
      <w:r>
        <w:rPr>
          <w:spacing w:val="-6"/>
          <w:position w:val="6"/>
          <w:sz w:val="12"/>
        </w:rPr>
        <w:t>(2)(3)</w:t>
      </w:r>
    </w:p>
    <w:p>
      <w:pPr>
        <w:pStyle w:val="BodyText"/>
        <w:spacing w:line="237" w:lineRule="auto"/>
        <w:ind w:right="1149" w:firstLine="566"/>
        <w:jc w:val="both"/>
        <w:rPr>
          <w:sz w:val="12"/>
        </w:rPr>
      </w:pPr>
      <w:r>
        <w:rPr/>
        <w:t>Eğitim ve öğretim Hizmetleri Sınıfına dahil öğretmen unvanlı kadrolarda görevli olup;fiilen öğretmenlik yapanlara (ilköğretim ve okul müdürleri ile yardımcıları,cezaevi okulla- rında çalışan öğretmenler, yönetici,eğitim uzmanı ve eğitim uzman yardımcıları dahil (…)</w:t>
      </w:r>
      <w:r>
        <w:rPr>
          <w:position w:val="6"/>
          <w:sz w:val="12"/>
        </w:rPr>
        <w:t>(3) </w:t>
      </w:r>
      <w:r>
        <w:rPr/>
        <w:t>her öğretim yılında bir defaya mahsus olmak üzere ve öğretim yılının başladığı ay içinde Milli Eğitim Bakanı tarafından belirlenecek tarihte Cumhurbaşkanınca belirlenecek miktarda,öğretim yılına hazırlık ödeneği ödenir.</w:t>
      </w:r>
      <w:r>
        <w:rPr>
          <w:position w:val="6"/>
          <w:sz w:val="12"/>
        </w:rPr>
        <w:t>(4)</w:t>
      </w:r>
    </w:p>
    <w:p>
      <w:pPr>
        <w:pStyle w:val="BodyText"/>
        <w:spacing w:before="1"/>
        <w:ind w:left="871"/>
      </w:pPr>
      <w:r>
        <w:rPr/>
        <w:t>Bu ödenek damga vergisi hariç diğer vergi ve kesintilere tabi tutulmaz.</w:t>
      </w:r>
    </w:p>
    <w:p>
      <w:pPr>
        <w:pStyle w:val="BodyText"/>
        <w:spacing w:before="4"/>
        <w:ind w:right="1148" w:firstLine="566"/>
        <w:jc w:val="right"/>
      </w:pPr>
      <w:r>
        <w:rPr>
          <w:b/>
        </w:rPr>
        <w:t>Ek Madde 33 – (Ek: 23/2/1995 – KHK-547/10 md.; Değişik: 21/1/2010 - 5947/10 md.) </w:t>
      </w:r>
      <w:r>
        <w:rPr/>
        <w:t>Yataklı tedavi kurumları, seyyar hastaneler, ağız ve diş sağlığı merkezleri, aile sağlığı merkezleri, toplum sağlığı merkezleri ve 112 acil sağlık hizmetlerinde haftalık çalışma süresi dışında normal, acil veya branş nöbeti tutarak, bu nöbet karşılığında kurumunca izin kullanması- na müsaade edilmeyen memurlar ile sözleşmeli personele, izin suretiyle karşılanamayan her bir nöbet saati için (nöbet süresi kesintisiz 6 saatten az olmamak üzere), aşağıda gösterilen gösterge rakamlarının aylık katsayısı ile çarpılması sonucu hesaplanacak tutarda nöbet ücreti ödenir. </w:t>
      </w:r>
      <w:r>
        <w:rPr>
          <w:b/>
        </w:rPr>
        <w:t>(Ek</w:t>
      </w:r>
      <w:r>
        <w:rPr>
          <w:b/>
          <w:w w:val="99"/>
        </w:rPr>
        <w:t> </w:t>
      </w:r>
      <w:r>
        <w:rPr>
          <w:b/>
        </w:rPr>
        <w:t>cümle: 2/1/2014 - 6514/10 md.) </w:t>
      </w:r>
      <w:r>
        <w:rPr/>
        <w:t>Bu ücret yoğun bakım, acil servis ve 112 acil sağlık hizmetlerin- de tutulan söz konusu nöbetler için yüzde elli oranında artırımlı ödenir. Ancak ayda aile sağlığı ve toplum sağlığı merkezlerinde 60 saatten, diğer yerlerde ve hiçbir şekilde 130 saatten fazlası için</w:t>
      </w:r>
    </w:p>
    <w:p>
      <w:pPr>
        <w:pStyle w:val="BodyText"/>
        <w:spacing w:line="204" w:lineRule="exact"/>
        <w:rPr>
          <w:sz w:val="12"/>
        </w:rPr>
      </w:pPr>
      <w:r>
        <w:rPr/>
        <w:t>ödeme yapılmaz. Bu ücret damga vergisi hariç herhangi bir vergi ve kesintiye tabi tutulmaz.</w:t>
      </w:r>
      <w:r>
        <w:rPr>
          <w:position w:val="6"/>
          <w:sz w:val="12"/>
        </w:rPr>
        <w:t>(5)</w:t>
      </w:r>
    </w:p>
    <w:p>
      <w:pPr>
        <w:pStyle w:val="BodyText"/>
        <w:spacing w:before="3"/>
        <w:ind w:left="0"/>
        <w:rPr>
          <w:sz w:val="19"/>
        </w:rPr>
      </w:pPr>
    </w:p>
    <w:p>
      <w:pPr>
        <w:spacing w:before="0"/>
        <w:ind w:left="305" w:right="0" w:firstLine="0"/>
        <w:jc w:val="left"/>
        <w:rPr>
          <w:sz w:val="16"/>
        </w:rPr>
      </w:pPr>
      <w:r>
        <w:rPr>
          <w:sz w:val="16"/>
        </w:rPr>
        <w:t>––––––––––––––––––</w:t>
      </w:r>
    </w:p>
    <w:p>
      <w:pPr>
        <w:pStyle w:val="ListParagraph"/>
        <w:numPr>
          <w:ilvl w:val="0"/>
          <w:numId w:val="97"/>
        </w:numPr>
        <w:tabs>
          <w:tab w:pos="589" w:val="left" w:leader="none"/>
        </w:tabs>
        <w:spacing w:line="240" w:lineRule="auto" w:before="42" w:after="0"/>
        <w:ind w:left="588" w:right="1158" w:hanging="283"/>
        <w:jc w:val="both"/>
        <w:rPr>
          <w:i/>
          <w:sz w:val="16"/>
        </w:rPr>
      </w:pPr>
      <w:r>
        <w:rPr>
          <w:i/>
          <w:sz w:val="16"/>
        </w:rPr>
        <w:t>15/8/2017 tarihli ve 694 sayılı KHK’nin 30 uncu maddesiyle, bu fıkrada yer alan “Başbakan” ibaresi </w:t>
      </w:r>
      <w:r>
        <w:rPr>
          <w:i/>
          <w:sz w:val="16"/>
        </w:rPr>
        <w:t>“Cumhurbaşkanı” şeklinde değiştirilmiş, daha sonra bu hüküm 1/2/2018 tarihli ve 7078 sayılı Kanunun 30 uncu maddesiyle aynen kabul edilerek</w:t>
      </w:r>
      <w:r>
        <w:rPr>
          <w:i/>
          <w:spacing w:val="-6"/>
          <w:sz w:val="16"/>
        </w:rPr>
        <w:t> </w:t>
      </w:r>
      <w:r>
        <w:rPr>
          <w:i/>
          <w:sz w:val="16"/>
        </w:rPr>
        <w:t>kanunlaşmıştır.</w:t>
      </w:r>
    </w:p>
    <w:p>
      <w:pPr>
        <w:pStyle w:val="ListParagraph"/>
        <w:numPr>
          <w:ilvl w:val="0"/>
          <w:numId w:val="97"/>
        </w:numPr>
        <w:tabs>
          <w:tab w:pos="589" w:val="left" w:leader="none"/>
        </w:tabs>
        <w:spacing w:line="240" w:lineRule="auto" w:before="38" w:after="0"/>
        <w:ind w:left="588" w:right="1161" w:hanging="283"/>
        <w:jc w:val="both"/>
        <w:rPr>
          <w:i/>
          <w:sz w:val="16"/>
        </w:rPr>
      </w:pPr>
      <w:r>
        <w:rPr>
          <w:i/>
          <w:sz w:val="16"/>
        </w:rPr>
        <w:t>Ek 31 inci madde numarası, 18/5/1994 tarih ve 527 sayılı KHK'nin 11 inci maddesi ile Ek Madde 32 </w:t>
      </w:r>
      <w:r>
        <w:rPr>
          <w:i/>
          <w:sz w:val="16"/>
        </w:rPr>
        <w:t>olarak</w:t>
      </w:r>
      <w:r>
        <w:rPr>
          <w:i/>
          <w:spacing w:val="-3"/>
          <w:sz w:val="16"/>
        </w:rPr>
        <w:t> </w:t>
      </w:r>
      <w:r>
        <w:rPr>
          <w:i/>
          <w:sz w:val="16"/>
        </w:rPr>
        <w:t>düzeltilmiştir.</w:t>
      </w:r>
    </w:p>
    <w:p>
      <w:pPr>
        <w:pStyle w:val="ListParagraph"/>
        <w:numPr>
          <w:ilvl w:val="0"/>
          <w:numId w:val="97"/>
        </w:numPr>
        <w:tabs>
          <w:tab w:pos="589" w:val="left" w:leader="none"/>
        </w:tabs>
        <w:spacing w:line="240" w:lineRule="auto" w:before="40" w:after="0"/>
        <w:ind w:left="588" w:right="1162" w:hanging="283"/>
        <w:jc w:val="both"/>
        <w:rPr>
          <w:i/>
          <w:sz w:val="16"/>
        </w:rPr>
      </w:pPr>
      <w:r>
        <w:rPr>
          <w:i/>
          <w:sz w:val="16"/>
        </w:rPr>
        <w:t>4/6/2010 tarihli ve 5984 sayılı Kanunun 4 üncü maddesiyle bu maddenin birinci fıkrasında yer alan </w:t>
      </w:r>
      <w:r>
        <w:rPr>
          <w:i/>
          <w:sz w:val="16"/>
        </w:rPr>
        <w:t>“İlköğretim Müfettişleri hariç” ibaresi madde metninden</w:t>
      </w:r>
      <w:r>
        <w:rPr>
          <w:i/>
          <w:spacing w:val="-8"/>
          <w:sz w:val="16"/>
        </w:rPr>
        <w:t> </w:t>
      </w:r>
      <w:r>
        <w:rPr>
          <w:i/>
          <w:sz w:val="16"/>
        </w:rPr>
        <w:t>çıkarılmıştır.</w:t>
      </w:r>
    </w:p>
    <w:p>
      <w:pPr>
        <w:spacing w:line="292" w:lineRule="auto" w:before="57"/>
        <w:ind w:left="588" w:right="1159" w:hanging="284"/>
        <w:jc w:val="both"/>
        <w:rPr>
          <w:i/>
          <w:sz w:val="16"/>
        </w:rPr>
      </w:pPr>
      <w:r>
        <w:rPr>
          <w:i/>
          <w:sz w:val="16"/>
        </w:rPr>
        <w:t>(</w:t>
      </w:r>
      <w:r>
        <w:rPr>
          <w:i/>
          <w:spacing w:val="-22"/>
          <w:sz w:val="16"/>
        </w:rPr>
        <w:t> </w:t>
      </w:r>
      <w:r>
        <w:rPr>
          <w:i/>
          <w:sz w:val="16"/>
        </w:rPr>
        <w:t>4</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0"/>
          <w:sz w:val="16"/>
        </w:rPr>
        <w:t> </w:t>
      </w:r>
      <w:r>
        <w:rPr>
          <w:i/>
          <w:sz w:val="16"/>
        </w:rPr>
        <w:t>n</w:t>
      </w:r>
      <w:r>
        <w:rPr>
          <w:i/>
          <w:spacing w:val="-7"/>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8"/>
          <w:sz w:val="16"/>
        </w:rPr>
        <w:t> </w:t>
      </w:r>
      <w:r>
        <w:rPr>
          <w:i/>
          <w:spacing w:val="5"/>
          <w:sz w:val="16"/>
        </w:rPr>
        <w:t>le</w:t>
      </w:r>
      <w:r>
        <w:rPr>
          <w:i/>
          <w:spacing w:val="42"/>
          <w:sz w:val="16"/>
        </w:rPr>
        <w:t> </w:t>
      </w:r>
      <w:r>
        <w:rPr>
          <w:i/>
          <w:sz w:val="16"/>
        </w:rPr>
        <w:t>b</w:t>
      </w:r>
      <w:r>
        <w:rPr>
          <w:i/>
          <w:spacing w:val="-14"/>
          <w:sz w:val="16"/>
        </w:rPr>
        <w:t> </w:t>
      </w:r>
      <w:r>
        <w:rPr>
          <w:i/>
          <w:sz w:val="16"/>
        </w:rPr>
        <w:t>u</w:t>
      </w:r>
      <w:r>
        <w:rPr>
          <w:i/>
          <w:spacing w:val="14"/>
          <w:sz w:val="16"/>
        </w:rPr>
        <w:t> </w:t>
      </w:r>
      <w:r>
        <w:rPr>
          <w:i/>
          <w:sz w:val="16"/>
        </w:rPr>
        <w:t>f</w:t>
      </w:r>
      <w:r>
        <w:rPr>
          <w:i/>
          <w:spacing w:val="-21"/>
          <w:sz w:val="16"/>
        </w:rPr>
        <w:t> </w:t>
      </w:r>
      <w:r>
        <w:rPr>
          <w:i/>
          <w:spacing w:val="5"/>
          <w:sz w:val="16"/>
        </w:rPr>
        <w:t>ık</w:t>
      </w:r>
      <w:r>
        <w:rPr>
          <w:i/>
          <w:spacing w:val="-14"/>
          <w:sz w:val="16"/>
        </w:rPr>
        <w:t> </w:t>
      </w:r>
      <w:r>
        <w:rPr>
          <w:i/>
          <w:sz w:val="16"/>
        </w:rPr>
        <w:t>r</w:t>
      </w:r>
      <w:r>
        <w:rPr>
          <w:i/>
          <w:spacing w:val="-23"/>
          <w:sz w:val="16"/>
        </w:rPr>
        <w:t> </w:t>
      </w:r>
      <w:r>
        <w:rPr>
          <w:i/>
          <w:sz w:val="16"/>
        </w:rPr>
        <w:t>a</w:t>
      </w:r>
      <w:r>
        <w:rPr>
          <w:i/>
          <w:spacing w:val="-25"/>
          <w:sz w:val="16"/>
        </w:rPr>
        <w:t> </w:t>
      </w:r>
      <w:r>
        <w:rPr>
          <w:i/>
          <w:sz w:val="16"/>
        </w:rPr>
        <w:t>d</w:t>
      </w:r>
      <w:r>
        <w:rPr>
          <w:i/>
          <w:spacing w:val="-12"/>
          <w:sz w:val="16"/>
        </w:rPr>
        <w:t> </w:t>
      </w:r>
      <w:r>
        <w:rPr>
          <w:i/>
          <w:sz w:val="16"/>
        </w:rPr>
        <w:t>a</w:t>
      </w:r>
      <w:r>
        <w:rPr>
          <w:i/>
          <w:spacing w:val="38"/>
          <w:sz w:val="16"/>
        </w:rPr>
        <w:t> </w:t>
      </w:r>
      <w:r>
        <w:rPr>
          <w:i/>
          <w:sz w:val="16"/>
        </w:rPr>
        <w:t>y</w:t>
      </w:r>
      <w:r>
        <w:rPr>
          <w:i/>
          <w:spacing w:val="-8"/>
          <w:sz w:val="16"/>
        </w:rPr>
        <w:t> </w:t>
      </w:r>
      <w:r>
        <w:rPr>
          <w:i/>
          <w:sz w:val="16"/>
        </w:rPr>
        <w:t>e</w:t>
      </w:r>
      <w:r>
        <w:rPr>
          <w:i/>
          <w:spacing w:val="-21"/>
          <w:sz w:val="16"/>
        </w:rPr>
        <w:t> </w:t>
      </w:r>
      <w:r>
        <w:rPr>
          <w:i/>
          <w:sz w:val="16"/>
        </w:rPr>
        <w:t>r</w:t>
      </w:r>
      <w:r>
        <w:rPr>
          <w:i/>
          <w:spacing w:val="38"/>
          <w:sz w:val="16"/>
        </w:rPr>
        <w:t> </w:t>
      </w:r>
      <w:r>
        <w:rPr>
          <w:i/>
          <w:sz w:val="16"/>
        </w:rPr>
        <w:t>a</w:t>
      </w:r>
      <w:r>
        <w:rPr>
          <w:i/>
          <w:spacing w:val="-25"/>
          <w:sz w:val="16"/>
        </w:rPr>
        <w:t> </w:t>
      </w:r>
      <w:r>
        <w:rPr>
          <w:i/>
          <w:spacing w:val="3"/>
          <w:sz w:val="16"/>
        </w:rPr>
        <w:t>la</w:t>
      </w:r>
      <w:r>
        <w:rPr>
          <w:i/>
          <w:spacing w:val="-25"/>
          <w:sz w:val="16"/>
        </w:rPr>
        <w:t> </w:t>
      </w:r>
      <w:r>
        <w:rPr>
          <w:i/>
          <w:sz w:val="16"/>
        </w:rPr>
        <w:t>n</w:t>
      </w:r>
      <w:r>
        <w:rPr>
          <w:i/>
          <w:spacing w:val="21"/>
          <w:sz w:val="16"/>
        </w:rPr>
        <w:t> </w:t>
      </w:r>
      <w:r>
        <w:rPr>
          <w:i/>
          <w:spacing w:val="-6"/>
          <w:sz w:val="16"/>
        </w:rPr>
        <w:t>‘‘Ba</w:t>
      </w:r>
      <w:r>
        <w:rPr>
          <w:i/>
          <w:spacing w:val="-25"/>
          <w:sz w:val="16"/>
        </w:rPr>
        <w:t> </w:t>
      </w:r>
      <w:r>
        <w:rPr>
          <w:i/>
          <w:sz w:val="16"/>
        </w:rPr>
        <w:t>k</w:t>
      </w:r>
      <w:r>
        <w:rPr>
          <w:i/>
          <w:spacing w:val="-13"/>
          <w:sz w:val="16"/>
        </w:rPr>
        <w:t> </w:t>
      </w:r>
      <w:r>
        <w:rPr>
          <w:i/>
          <w:sz w:val="16"/>
        </w:rPr>
        <w:t>a</w:t>
      </w:r>
      <w:r>
        <w:rPr>
          <w:i/>
          <w:spacing w:val="-25"/>
          <w:sz w:val="16"/>
        </w:rPr>
        <w:t> </w:t>
      </w:r>
      <w:r>
        <w:rPr>
          <w:i/>
          <w:sz w:val="16"/>
        </w:rPr>
        <w:t>n</w:t>
      </w:r>
      <w:r>
        <w:rPr>
          <w:i/>
          <w:spacing w:val="-10"/>
          <w:sz w:val="16"/>
        </w:rPr>
        <w:t> </w:t>
      </w:r>
      <w:r>
        <w:rPr>
          <w:i/>
          <w:spacing w:val="5"/>
          <w:sz w:val="16"/>
        </w:rPr>
        <w:t>la</w:t>
      </w:r>
      <w:r>
        <w:rPr>
          <w:i/>
          <w:spacing w:val="-25"/>
          <w:sz w:val="16"/>
        </w:rPr>
        <w:t> </w:t>
      </w:r>
      <w:r>
        <w:rPr>
          <w:i/>
          <w:sz w:val="16"/>
        </w:rPr>
        <w:t>r</w:t>
      </w:r>
      <w:r>
        <w:rPr>
          <w:i/>
          <w:spacing w:val="39"/>
          <w:sz w:val="16"/>
        </w:rPr>
        <w:t> </w:t>
      </w:r>
      <w:r>
        <w:rPr>
          <w:i/>
          <w:spacing w:val="5"/>
          <w:sz w:val="16"/>
        </w:rPr>
        <w:t>Ku</w:t>
      </w:r>
      <w:r>
        <w:rPr>
          <w:i/>
          <w:spacing w:val="-12"/>
          <w:sz w:val="16"/>
        </w:rPr>
        <w:t> </w:t>
      </w:r>
      <w:r>
        <w:rPr>
          <w:i/>
          <w:sz w:val="16"/>
        </w:rPr>
        <w:t>r</w:t>
      </w:r>
      <w:r>
        <w:rPr>
          <w:i/>
          <w:spacing w:val="-24"/>
          <w:sz w:val="16"/>
        </w:rPr>
        <w:t> </w:t>
      </w:r>
      <w:r>
        <w:rPr>
          <w:i/>
          <w:sz w:val="16"/>
        </w:rPr>
        <w:t>u</w:t>
      </w:r>
      <w:r>
        <w:rPr>
          <w:i/>
          <w:spacing w:val="-10"/>
          <w:sz w:val="16"/>
        </w:rPr>
        <w:t> </w:t>
      </w:r>
      <w:r>
        <w:rPr>
          <w:i/>
          <w:spacing w:val="5"/>
          <w:sz w:val="16"/>
        </w:rPr>
        <w:t>lu</w:t>
      </w:r>
      <w:r>
        <w:rPr>
          <w:i/>
          <w:spacing w:val="-13"/>
          <w:sz w:val="16"/>
        </w:rPr>
        <w:t> </w:t>
      </w:r>
      <w:r>
        <w:rPr>
          <w:i/>
          <w:sz w:val="16"/>
        </w:rPr>
        <w:t>n</w:t>
      </w:r>
      <w:r>
        <w:rPr>
          <w:i/>
          <w:spacing w:val="-7"/>
          <w:sz w:val="16"/>
        </w:rPr>
        <w:t> </w:t>
      </w:r>
      <w:r>
        <w:rPr>
          <w:i/>
          <w:sz w:val="16"/>
        </w:rPr>
        <w:t>c</w:t>
      </w:r>
      <w:r>
        <w:rPr>
          <w:i/>
          <w:spacing w:val="-26"/>
          <w:sz w:val="16"/>
        </w:rPr>
        <w:t> </w:t>
      </w:r>
      <w:r>
        <w:rPr>
          <w:i/>
          <w:sz w:val="16"/>
        </w:rPr>
        <w:t>a</w:t>
      </w:r>
      <w:r>
        <w:rPr>
          <w:i/>
          <w:spacing w:val="-21"/>
          <w:sz w:val="16"/>
        </w:rPr>
        <w:t> </w:t>
      </w:r>
      <w:r>
        <w:rPr>
          <w:i/>
          <w:spacing w:val="-9"/>
          <w:sz w:val="16"/>
        </w:rPr>
        <w:t>’’</w:t>
      </w:r>
      <w:r>
        <w:rPr>
          <w:i/>
          <w:spacing w:val="17"/>
          <w:sz w:val="16"/>
        </w:rPr>
        <w:t> </w:t>
      </w:r>
      <w:r>
        <w:rPr>
          <w:i/>
          <w:spacing w:val="5"/>
          <w:sz w:val="16"/>
        </w:rPr>
        <w:t>ib</w:t>
      </w:r>
      <w:r>
        <w:rPr>
          <w:i/>
          <w:spacing w:val="-15"/>
          <w:sz w:val="16"/>
        </w:rPr>
        <w:t> </w:t>
      </w:r>
      <w:r>
        <w:rPr>
          <w:i/>
          <w:spacing w:val="6"/>
          <w:sz w:val="16"/>
        </w:rPr>
        <w:t>ar</w:t>
      </w:r>
      <w:r>
        <w:rPr>
          <w:i/>
          <w:spacing w:val="-24"/>
          <w:sz w:val="16"/>
        </w:rPr>
        <w:t> </w:t>
      </w:r>
      <w:r>
        <w:rPr>
          <w:i/>
          <w:sz w:val="16"/>
        </w:rPr>
        <w:t>e</w:t>
      </w:r>
      <w:r>
        <w:rPr>
          <w:i/>
          <w:spacing w:val="-20"/>
          <w:sz w:val="16"/>
        </w:rPr>
        <w:t> </w:t>
      </w:r>
      <w:r>
        <w:rPr>
          <w:i/>
          <w:spacing w:val="7"/>
          <w:sz w:val="16"/>
        </w:rPr>
        <w:t>si</w:t>
      </w:r>
      <w:r>
        <w:rPr>
          <w:i/>
          <w:spacing w:val="34"/>
          <w:sz w:val="16"/>
        </w:rPr>
        <w:t> </w:t>
      </w:r>
      <w:r>
        <w:rPr>
          <w:i/>
          <w:spacing w:val="-5"/>
          <w:sz w:val="16"/>
        </w:rPr>
        <w:t>‘‘Cu</w:t>
      </w:r>
      <w:r>
        <w:rPr>
          <w:i/>
          <w:spacing w:val="-10"/>
          <w:sz w:val="16"/>
        </w:rPr>
        <w:t> </w:t>
      </w:r>
      <w:r>
        <w:rPr>
          <w:i/>
          <w:sz w:val="16"/>
        </w:rPr>
        <w:t>m</w:t>
      </w:r>
      <w:r>
        <w:rPr>
          <w:i/>
          <w:spacing w:val="5"/>
          <w:sz w:val="16"/>
        </w:rPr>
        <w:t> </w:t>
      </w:r>
      <w:r>
        <w:rPr>
          <w:i/>
          <w:sz w:val="16"/>
        </w:rPr>
        <w:t>h</w:t>
      </w:r>
      <w:r>
        <w:rPr>
          <w:i/>
          <w:spacing w:val="-8"/>
          <w:sz w:val="16"/>
        </w:rPr>
        <w:t> </w:t>
      </w:r>
      <w:r>
        <w:rPr>
          <w:i/>
          <w:sz w:val="16"/>
        </w:rPr>
        <w:t>u</w:t>
      </w:r>
      <w:r>
        <w:rPr>
          <w:i/>
          <w:spacing w:val="-10"/>
          <w:sz w:val="16"/>
        </w:rPr>
        <w:t> </w:t>
      </w:r>
      <w:r>
        <w:rPr>
          <w:i/>
          <w:sz w:val="16"/>
        </w:rPr>
        <w:t>r</w:t>
      </w:r>
      <w:r>
        <w:rPr>
          <w:i/>
          <w:spacing w:val="-24"/>
          <w:sz w:val="16"/>
        </w:rPr>
        <w:t> </w:t>
      </w:r>
      <w:r>
        <w:rPr>
          <w:i/>
          <w:sz w:val="16"/>
        </w:rPr>
        <w:t>b</w:t>
      </w:r>
      <w:r>
        <w:rPr>
          <w:i/>
          <w:spacing w:val="-14"/>
          <w:sz w:val="16"/>
        </w:rPr>
        <w:t> </w:t>
      </w:r>
      <w:r>
        <w:rPr>
          <w:i/>
          <w:sz w:val="16"/>
        </w:rPr>
        <w:t>a</w:t>
      </w:r>
      <w:r>
        <w:rPr>
          <w:i/>
          <w:spacing w:val="-25"/>
          <w:sz w:val="16"/>
        </w:rPr>
        <w:t> </w:t>
      </w:r>
      <w:r>
        <w:rPr>
          <w:i/>
          <w:spacing w:val="7"/>
          <w:sz w:val="16"/>
        </w:rPr>
        <w:t>şk</w:t>
      </w:r>
      <w:r>
        <w:rPr>
          <w:i/>
          <w:spacing w:val="-10"/>
          <w:sz w:val="16"/>
        </w:rPr>
        <w:t> </w:t>
      </w:r>
      <w:r>
        <w:rPr>
          <w:i/>
          <w:spacing w:val="6"/>
          <w:sz w:val="16"/>
        </w:rPr>
        <w:t>an</w:t>
      </w:r>
      <w:r>
        <w:rPr>
          <w:i/>
          <w:spacing w:val="-8"/>
          <w:sz w:val="16"/>
        </w:rPr>
        <w:t> </w:t>
      </w:r>
      <w:r>
        <w:rPr>
          <w:i/>
          <w:spacing w:val="3"/>
          <w:sz w:val="16"/>
        </w:rPr>
        <w:t>ın</w:t>
      </w:r>
      <w:r>
        <w:rPr>
          <w:i/>
          <w:spacing w:val="-7"/>
          <w:sz w:val="16"/>
        </w:rPr>
        <w:t> </w:t>
      </w:r>
      <w:r>
        <w:rPr>
          <w:i/>
          <w:sz w:val="16"/>
        </w:rPr>
        <w:t>- </w:t>
      </w:r>
      <w:r>
        <w:rPr>
          <w:i/>
          <w:spacing w:val="7"/>
          <w:sz w:val="16"/>
        </w:rPr>
        <w:t>ca</w:t>
      </w:r>
      <w:r>
        <w:rPr>
          <w:i/>
          <w:spacing w:val="-25"/>
          <w:sz w:val="16"/>
        </w:rPr>
        <w:t> </w:t>
      </w:r>
      <w:r>
        <w:rPr>
          <w:i/>
          <w:spacing w:val="-9"/>
          <w:sz w:val="16"/>
        </w:rPr>
        <w:t>’’</w:t>
      </w:r>
      <w:r>
        <w:rPr>
          <w:i/>
          <w:spacing w:val="7"/>
          <w:sz w:val="16"/>
        </w:rPr>
        <w:t> şe</w:t>
      </w:r>
      <w:r>
        <w:rPr>
          <w:i/>
          <w:spacing w:val="-21"/>
          <w:sz w:val="16"/>
        </w:rPr>
        <w:t> </w:t>
      </w:r>
      <w:r>
        <w:rPr>
          <w:i/>
          <w:sz w:val="16"/>
        </w:rPr>
        <w:t>k</w:t>
      </w:r>
      <w:r>
        <w:rPr>
          <w:i/>
          <w:spacing w:val="-11"/>
          <w:sz w:val="16"/>
        </w:rPr>
        <w:t> </w:t>
      </w:r>
      <w:r>
        <w:rPr>
          <w:i/>
          <w:spacing w:val="6"/>
          <w:sz w:val="16"/>
        </w:rPr>
        <w:t>lin</w:t>
      </w:r>
      <w:r>
        <w:rPr>
          <w:i/>
          <w:spacing w:val="-8"/>
          <w:sz w:val="16"/>
        </w:rPr>
        <w:t> </w:t>
      </w:r>
      <w:r>
        <w:rPr>
          <w:i/>
          <w:sz w:val="16"/>
        </w:rPr>
        <w:t>d</w:t>
      </w:r>
      <w:r>
        <w:rPr>
          <w:i/>
          <w:spacing w:val="-11"/>
          <w:sz w:val="16"/>
        </w:rPr>
        <w:t> </w:t>
      </w:r>
      <w:r>
        <w:rPr>
          <w:i/>
          <w:sz w:val="16"/>
        </w:rPr>
        <w:t>e</w:t>
      </w:r>
      <w:r>
        <w:rPr>
          <w:i/>
          <w:spacing w:val="34"/>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5"/>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before="25"/>
        <w:ind w:left="588" w:right="1152" w:hanging="284"/>
        <w:jc w:val="both"/>
        <w:rPr>
          <w:i/>
          <w:sz w:val="16"/>
        </w:rPr>
      </w:pPr>
      <w:r>
        <w:rPr>
          <w:i/>
          <w:sz w:val="16"/>
        </w:rPr>
        <w:t>(5) 10/9/2014 tarihli ve 6552 sayılı Kanunun 69 uncu maddesiyle, bu fıkranın birinci cümlesine “ağız ve diş </w:t>
      </w:r>
      <w:r>
        <w:rPr>
          <w:i/>
          <w:sz w:val="16"/>
        </w:rPr>
        <w:t>sağlığı merkezleri” ibaresinden sonra gelmek üzere “, aile sağlığı merkezleri, toplum sağlığı merkezleri”</w:t>
      </w:r>
    </w:p>
    <w:p>
      <w:pPr>
        <w:spacing w:after="0"/>
        <w:jc w:val="both"/>
        <w:rPr>
          <w:sz w:val="16"/>
        </w:rPr>
        <w:sectPr>
          <w:headerReference w:type="default" r:id="rId67"/>
          <w:pgSz w:w="11910" w:h="16840"/>
          <w:pgMar w:header="0" w:footer="0" w:top="1420" w:bottom="280" w:left="1680" w:right="1680"/>
        </w:sectPr>
      </w:pPr>
    </w:p>
    <w:p>
      <w:pPr>
        <w:spacing w:before="67"/>
        <w:ind w:left="588" w:right="1146" w:firstLine="0"/>
        <w:jc w:val="left"/>
        <w:rPr>
          <w:i/>
          <w:sz w:val="16"/>
        </w:rPr>
      </w:pPr>
      <w:r>
        <w:rPr>
          <w:i/>
          <w:sz w:val="16"/>
        </w:rPr>
        <w:t>ibaresi, üçüncü cümlesine “ayda” ibaresinden sonra gelmek üzere “aile sağlığı ve toplum sağlığı mer- </w:t>
      </w:r>
      <w:r>
        <w:rPr>
          <w:i/>
          <w:sz w:val="16"/>
        </w:rPr>
        <w:t>kezlerinde 60 saatten, diğer yerlerde ve hiçbir şekilde” ibaresi eklenmiştir.</w:t>
      </w:r>
    </w:p>
    <w:p>
      <w:pPr>
        <w:spacing w:after="0"/>
        <w:jc w:val="left"/>
        <w:rPr>
          <w:sz w:val="16"/>
        </w:rPr>
        <w:sectPr>
          <w:headerReference w:type="default" r:id="rId68"/>
          <w:pgSz w:w="11910" w:h="16840"/>
          <w:pgMar w:header="0" w:footer="0" w:top="1440" w:bottom="280" w:left="1680" w:right="1680"/>
        </w:sectPr>
      </w:pPr>
    </w:p>
    <w:p>
      <w:pPr>
        <w:pStyle w:val="Heading2"/>
        <w:spacing w:before="79"/>
        <w:ind w:left="668" w:right="1511"/>
        <w:jc w:val="center"/>
      </w:pPr>
      <w:r>
        <w:rPr/>
        <w:t>4249</w:t>
      </w:r>
    </w:p>
    <w:p>
      <w:pPr>
        <w:pStyle w:val="BodyText"/>
        <w:spacing w:before="7"/>
        <w:ind w:left="0"/>
        <w:rPr>
          <w:sz w:val="24"/>
        </w:rPr>
      </w:pPr>
    </w:p>
    <w:p>
      <w:pPr>
        <w:spacing w:before="1" w:after="13"/>
        <w:ind w:left="2537" w:right="0" w:firstLine="0"/>
        <w:jc w:val="left"/>
        <w:rPr>
          <w:b/>
          <w:sz w:val="16"/>
        </w:rPr>
      </w:pPr>
      <w:r>
        <w:rPr>
          <w:b/>
          <w:sz w:val="16"/>
        </w:rPr>
        <w:t>(Değişik tablo: 27/3/2015-6639/10 md.)</w:t>
      </w:r>
    </w:p>
    <w:tbl>
      <w:tblPr>
        <w:tblW w:w="0" w:type="auto"/>
        <w:jc w:val="left"/>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02"/>
        <w:gridCol w:w="933"/>
      </w:tblGrid>
      <w:tr>
        <w:trPr>
          <w:trHeight w:val="239" w:hRule="atLeast"/>
        </w:trPr>
        <w:tc>
          <w:tcPr>
            <w:tcW w:w="5802" w:type="dxa"/>
          </w:tcPr>
          <w:p>
            <w:pPr>
              <w:pStyle w:val="TableParagraph"/>
              <w:jc w:val="left"/>
              <w:rPr>
                <w:sz w:val="16"/>
              </w:rPr>
            </w:pPr>
          </w:p>
        </w:tc>
        <w:tc>
          <w:tcPr>
            <w:tcW w:w="933" w:type="dxa"/>
          </w:tcPr>
          <w:p>
            <w:pPr>
              <w:pStyle w:val="TableParagraph"/>
              <w:spacing w:before="23"/>
              <w:ind w:left="159" w:right="135"/>
              <w:rPr>
                <w:sz w:val="16"/>
              </w:rPr>
            </w:pPr>
            <w:r>
              <w:rPr>
                <w:sz w:val="16"/>
              </w:rPr>
              <w:t>Gösterge</w:t>
            </w:r>
          </w:p>
        </w:tc>
      </w:tr>
      <w:tr>
        <w:trPr>
          <w:trHeight w:val="220" w:hRule="atLeast"/>
        </w:trPr>
        <w:tc>
          <w:tcPr>
            <w:tcW w:w="5802" w:type="dxa"/>
          </w:tcPr>
          <w:p>
            <w:pPr>
              <w:pStyle w:val="TableParagraph"/>
              <w:spacing w:before="4"/>
              <w:ind w:left="59"/>
              <w:jc w:val="left"/>
              <w:rPr>
                <w:sz w:val="16"/>
              </w:rPr>
            </w:pPr>
            <w:r>
              <w:rPr>
                <w:sz w:val="16"/>
              </w:rPr>
              <w:t>a) Eğitim görevlisi, başasistan, uzman tabip</w:t>
            </w:r>
          </w:p>
        </w:tc>
        <w:tc>
          <w:tcPr>
            <w:tcW w:w="933" w:type="dxa"/>
          </w:tcPr>
          <w:p>
            <w:pPr>
              <w:pStyle w:val="TableParagraph"/>
              <w:spacing w:before="4"/>
              <w:ind w:left="159" w:right="135"/>
              <w:rPr>
                <w:sz w:val="16"/>
              </w:rPr>
            </w:pPr>
            <w:r>
              <w:rPr>
                <w:sz w:val="16"/>
              </w:rPr>
              <w:t>150</w:t>
            </w:r>
          </w:p>
        </w:tc>
      </w:tr>
      <w:tr>
        <w:trPr>
          <w:trHeight w:val="404" w:hRule="atLeast"/>
        </w:trPr>
        <w:tc>
          <w:tcPr>
            <w:tcW w:w="5802" w:type="dxa"/>
          </w:tcPr>
          <w:p>
            <w:pPr>
              <w:pStyle w:val="TableParagraph"/>
              <w:spacing w:before="4"/>
              <w:ind w:left="263" w:hanging="204"/>
              <w:jc w:val="left"/>
              <w:rPr>
                <w:sz w:val="16"/>
              </w:rPr>
            </w:pPr>
            <w:r>
              <w:rPr>
                <w:sz w:val="16"/>
              </w:rPr>
              <w:t>b) Tabip, tıpta uzmanlık mevzuatında belirtilen dallarda, bu mevzuat hükümlerine göre uzmanlık belgesi alan tabip dışı personel, aynı dallarda doktora belgesi alanlar</w:t>
            </w:r>
          </w:p>
        </w:tc>
        <w:tc>
          <w:tcPr>
            <w:tcW w:w="933" w:type="dxa"/>
          </w:tcPr>
          <w:p>
            <w:pPr>
              <w:pStyle w:val="TableParagraph"/>
              <w:spacing w:before="95"/>
              <w:ind w:left="159" w:right="135"/>
              <w:rPr>
                <w:sz w:val="16"/>
              </w:rPr>
            </w:pPr>
            <w:r>
              <w:rPr>
                <w:sz w:val="16"/>
              </w:rPr>
              <w:t>135</w:t>
            </w:r>
          </w:p>
        </w:tc>
      </w:tr>
      <w:tr>
        <w:trPr>
          <w:trHeight w:val="220" w:hRule="atLeast"/>
        </w:trPr>
        <w:tc>
          <w:tcPr>
            <w:tcW w:w="5802" w:type="dxa"/>
          </w:tcPr>
          <w:p>
            <w:pPr>
              <w:pStyle w:val="TableParagraph"/>
              <w:spacing w:before="4"/>
              <w:ind w:left="59"/>
              <w:jc w:val="left"/>
              <w:rPr>
                <w:sz w:val="16"/>
              </w:rPr>
            </w:pPr>
            <w:r>
              <w:rPr>
                <w:sz w:val="16"/>
              </w:rPr>
              <w:t>c) Diş tabibi ve eczacılar</w:t>
            </w:r>
          </w:p>
        </w:tc>
        <w:tc>
          <w:tcPr>
            <w:tcW w:w="933" w:type="dxa"/>
          </w:tcPr>
          <w:p>
            <w:pPr>
              <w:pStyle w:val="TableParagraph"/>
              <w:spacing w:before="4"/>
              <w:ind w:left="159" w:right="135"/>
              <w:rPr>
                <w:sz w:val="16"/>
              </w:rPr>
            </w:pPr>
            <w:r>
              <w:rPr>
                <w:sz w:val="16"/>
              </w:rPr>
              <w:t>120</w:t>
            </w:r>
          </w:p>
        </w:tc>
      </w:tr>
      <w:tr>
        <w:trPr>
          <w:trHeight w:val="220" w:hRule="atLeast"/>
        </w:trPr>
        <w:tc>
          <w:tcPr>
            <w:tcW w:w="5802" w:type="dxa"/>
          </w:tcPr>
          <w:p>
            <w:pPr>
              <w:pStyle w:val="TableParagraph"/>
              <w:spacing w:before="4"/>
              <w:ind w:left="59"/>
              <w:jc w:val="left"/>
              <w:rPr>
                <w:sz w:val="16"/>
              </w:rPr>
            </w:pPr>
            <w:r>
              <w:rPr>
                <w:sz w:val="16"/>
              </w:rPr>
              <w:t>ç) Mesleki yükseköğrenim görmüş sağlık personeli</w:t>
            </w:r>
          </w:p>
        </w:tc>
        <w:tc>
          <w:tcPr>
            <w:tcW w:w="933" w:type="dxa"/>
          </w:tcPr>
          <w:p>
            <w:pPr>
              <w:pStyle w:val="TableParagraph"/>
              <w:spacing w:before="4"/>
              <w:ind w:left="159" w:right="132"/>
              <w:rPr>
                <w:sz w:val="16"/>
              </w:rPr>
            </w:pPr>
            <w:r>
              <w:rPr>
                <w:sz w:val="16"/>
              </w:rPr>
              <w:t>90</w:t>
            </w:r>
          </w:p>
        </w:tc>
      </w:tr>
      <w:tr>
        <w:trPr>
          <w:trHeight w:val="220" w:hRule="atLeast"/>
        </w:trPr>
        <w:tc>
          <w:tcPr>
            <w:tcW w:w="5802" w:type="dxa"/>
          </w:tcPr>
          <w:p>
            <w:pPr>
              <w:pStyle w:val="TableParagraph"/>
              <w:spacing w:before="4"/>
              <w:ind w:left="59"/>
              <w:jc w:val="left"/>
              <w:rPr>
                <w:sz w:val="16"/>
              </w:rPr>
            </w:pPr>
            <w:r>
              <w:rPr>
                <w:sz w:val="16"/>
              </w:rPr>
              <w:t>d) Lise dengi mesleki öğrenim görmüş sağlık personeli</w:t>
            </w:r>
          </w:p>
        </w:tc>
        <w:tc>
          <w:tcPr>
            <w:tcW w:w="933" w:type="dxa"/>
          </w:tcPr>
          <w:p>
            <w:pPr>
              <w:pStyle w:val="TableParagraph"/>
              <w:spacing w:before="4"/>
              <w:ind w:left="159" w:right="132"/>
              <w:rPr>
                <w:sz w:val="16"/>
              </w:rPr>
            </w:pPr>
            <w:r>
              <w:rPr>
                <w:sz w:val="16"/>
              </w:rPr>
              <w:t>75</w:t>
            </w:r>
          </w:p>
        </w:tc>
      </w:tr>
      <w:tr>
        <w:trPr>
          <w:trHeight w:val="220" w:hRule="atLeast"/>
        </w:trPr>
        <w:tc>
          <w:tcPr>
            <w:tcW w:w="5802" w:type="dxa"/>
          </w:tcPr>
          <w:p>
            <w:pPr>
              <w:pStyle w:val="TableParagraph"/>
              <w:spacing w:before="4"/>
              <w:ind w:left="59"/>
              <w:jc w:val="left"/>
              <w:rPr>
                <w:sz w:val="16"/>
              </w:rPr>
            </w:pPr>
            <w:r>
              <w:rPr>
                <w:sz w:val="16"/>
              </w:rPr>
              <w:t>e) Diğer personel</w:t>
            </w:r>
          </w:p>
        </w:tc>
        <w:tc>
          <w:tcPr>
            <w:tcW w:w="933" w:type="dxa"/>
          </w:tcPr>
          <w:p>
            <w:pPr>
              <w:pStyle w:val="TableParagraph"/>
              <w:spacing w:before="4"/>
              <w:ind w:left="159" w:right="133"/>
              <w:rPr>
                <w:sz w:val="16"/>
              </w:rPr>
            </w:pPr>
            <w:r>
              <w:rPr>
                <w:sz w:val="16"/>
              </w:rPr>
              <w:t>55</w:t>
            </w:r>
          </w:p>
        </w:tc>
      </w:tr>
    </w:tbl>
    <w:p>
      <w:pPr>
        <w:pStyle w:val="BodyText"/>
        <w:spacing w:before="5"/>
        <w:ind w:left="0"/>
        <w:rPr>
          <w:b/>
          <w:sz w:val="17"/>
        </w:rPr>
      </w:pPr>
    </w:p>
    <w:p>
      <w:pPr>
        <w:spacing w:line="240" w:lineRule="auto" w:before="1"/>
        <w:ind w:left="305" w:right="1148" w:firstLine="566"/>
        <w:jc w:val="both"/>
        <w:rPr>
          <w:sz w:val="11"/>
        </w:rPr>
      </w:pPr>
      <w:r>
        <w:rPr>
          <w:sz w:val="17"/>
        </w:rPr>
        <w:t>Bu madde hükmü, üniversitelerin yataklı tedavi kurumlarında çalışan ve 4/11/1981 tarihli ve 2547 sayılı Yükseköğretim Kanununun 50 nci maddesinin (e) bendi kapsamında bulunanlar ile yataklı tedavi kurumlarında çalışan ve 11/4/1928 tarihli ve 1219 sayılı Kanunun ek 14 üncü maddesinin dör- düncü fıkrası kapsamında bulunanlar hakkında da uygulanır.</w:t>
      </w:r>
      <w:r>
        <w:rPr>
          <w:position w:val="6"/>
          <w:sz w:val="11"/>
        </w:rPr>
        <w:t>(1)</w:t>
      </w:r>
    </w:p>
    <w:p>
      <w:pPr>
        <w:spacing w:line="240" w:lineRule="auto" w:before="0"/>
        <w:ind w:left="305" w:right="1149" w:firstLine="566"/>
        <w:jc w:val="both"/>
        <w:rPr>
          <w:sz w:val="17"/>
        </w:rPr>
      </w:pPr>
      <w:r>
        <w:rPr>
          <w:sz w:val="17"/>
        </w:rPr>
        <w:t>İcap nöbeti tutan ve bu nöbet karşılığında kurumunca izin kullanmasına müsaade edilmeyen memurlar ile sözleşmeli personele, izin suretiyle karşılanamayan her bir icap nöbeti saati için, icap nöbeti süresi kesintisiz 12 saatten az olmamak üzere, yukarıda nöbet ücreti için belirlenen ücretin yüzde 40'ı tutarında icap nöbet ücreti ödenir. Bu şekilde ücretlendirilebilecek toplam icap nöbeti süresi aylık 120 saati geçemez.</w:t>
      </w:r>
    </w:p>
    <w:p>
      <w:pPr>
        <w:spacing w:before="0"/>
        <w:ind w:left="305" w:right="1159" w:firstLine="566"/>
        <w:jc w:val="both"/>
        <w:rPr>
          <w:sz w:val="17"/>
        </w:rPr>
      </w:pPr>
      <w:r>
        <w:rPr>
          <w:sz w:val="17"/>
        </w:rPr>
        <w:t>Bu madde uyarınca yapılacak ödemeler, döner sermayesi bulunan kurumlarda döner sermaye bütçesinden karşılanır.</w:t>
      </w:r>
    </w:p>
    <w:p>
      <w:pPr>
        <w:spacing w:before="0"/>
        <w:ind w:left="871" w:right="0" w:firstLine="0"/>
        <w:jc w:val="left"/>
        <w:rPr>
          <w:i/>
          <w:sz w:val="17"/>
        </w:rPr>
      </w:pPr>
      <w:r>
        <w:rPr>
          <w:i/>
          <w:sz w:val="17"/>
        </w:rPr>
        <w:t>Yurtdışı Eğitim Masraflarının Tahsili</w:t>
      </w:r>
    </w:p>
    <w:p>
      <w:pPr>
        <w:spacing w:line="194" w:lineRule="exact" w:before="0"/>
        <w:ind w:left="871" w:right="0" w:firstLine="0"/>
        <w:jc w:val="left"/>
        <w:rPr>
          <w:b/>
          <w:sz w:val="17"/>
        </w:rPr>
      </w:pPr>
      <w:r>
        <w:rPr>
          <w:b/>
          <w:sz w:val="17"/>
        </w:rPr>
        <w:t>Ek Madde 34 – (Ek: 1/8/1996 - 4160/2 md.)</w:t>
      </w:r>
    </w:p>
    <w:p>
      <w:pPr>
        <w:spacing w:line="240" w:lineRule="auto" w:before="0"/>
        <w:ind w:left="305" w:right="1149" w:firstLine="566"/>
        <w:jc w:val="both"/>
        <w:rPr>
          <w:sz w:val="11"/>
        </w:rPr>
      </w:pPr>
      <w:r>
        <w:rPr>
          <w:sz w:val="17"/>
        </w:rPr>
        <w:t>İlgili kanunlarına veya Cumhurbaşkanlığı kararnamelerine göre; öğrenim yapmak, yetiştiril- mek, eğitilmek, bilgilerini artırmak, staj yapmak veya benzeri bir nedenle geçici süreli görevlendirilmek suretiyle, üç ay veya daha fazla süre ile yurtdışına gönderilen kamu personeli yurtdışında bulundukları sürenin iki katı kadar mecburi hizmetle yükümlüdürler. Bu şekilde yurt dışına gönderilecek personel- den, örneği Maliye Bakanlığı tarafından hazırlanmış "Yüklenme Senedi ile Muteber İmzalı Müteselsil Kefalet Senedi" alınır.</w:t>
      </w:r>
      <w:r>
        <w:rPr>
          <w:position w:val="6"/>
          <w:sz w:val="11"/>
        </w:rPr>
        <w:t>(2)</w:t>
      </w:r>
    </w:p>
    <w:p>
      <w:pPr>
        <w:spacing w:line="240" w:lineRule="auto" w:before="0"/>
        <w:ind w:left="305" w:right="1150" w:firstLine="566"/>
        <w:jc w:val="both"/>
        <w:rPr>
          <w:sz w:val="17"/>
        </w:rPr>
      </w:pPr>
      <w:r>
        <w:rPr>
          <w:sz w:val="17"/>
        </w:rPr>
        <w:t>Anılan personelin mecburi hizmet yükümlülüğünü yerine getirmeden veya tamamlamadan görevinden ayrılması, müstafi sayılması ya da bir  ceza  ile  görevine  son  verilmesi  halinde,  kendi- leri için kurumlarınca fiilen döviz olarak yapılmış olan her türlü  masraflar  aynı  döviz  cins  ve  miktarı üzerinden  borçlandırılır.  Döviz  borcu  toplamından  mecburi  hizmetin  tamamlanan  kısmı için hesaplanan miktar indirilir. Hesaplanan borç miktarı, ilgilinin durumu ve ödettirilecek meblağ dikkate alınarak</w:t>
      </w:r>
      <w:r>
        <w:rPr>
          <w:spacing w:val="-3"/>
          <w:sz w:val="17"/>
        </w:rPr>
        <w:t> </w:t>
      </w:r>
      <w:r>
        <w:rPr>
          <w:sz w:val="17"/>
        </w:rPr>
        <w:t>azami</w:t>
      </w:r>
    </w:p>
    <w:p>
      <w:pPr>
        <w:spacing w:before="0"/>
        <w:ind w:left="305" w:right="1152" w:firstLine="566"/>
        <w:jc w:val="both"/>
        <w:rPr>
          <w:sz w:val="17"/>
        </w:rPr>
      </w:pPr>
      <w:r>
        <w:rPr>
          <w:sz w:val="17"/>
        </w:rPr>
        <w:t>beş yıla kadar taksitlendirilebilir. Borç miktarı ilgili tarafından Türk Lirası ile ödenir ve yapılan ödeme miktarı tahsil tarihindeki T.C. Merkez Bankasınca tespit ve ilan edilen efektif satış kuru üzerin- den dövize çevrilerek yukarıda belirlenen şekilde hesaplanan döviz borcundan mahsup edilir.</w:t>
      </w:r>
    </w:p>
    <w:p>
      <w:pPr>
        <w:spacing w:before="0"/>
        <w:ind w:left="305" w:right="1154" w:firstLine="566"/>
        <w:jc w:val="both"/>
        <w:rPr>
          <w:sz w:val="17"/>
        </w:rPr>
      </w:pPr>
      <w:r>
        <w:rPr>
          <w:b/>
          <w:sz w:val="17"/>
        </w:rPr>
        <w:t>(Değişik üçüncü fıkra: 17/9/2004 – 5234/1 md.) </w:t>
      </w:r>
      <w:r>
        <w:rPr>
          <w:sz w:val="17"/>
        </w:rPr>
        <w:t>Yönetmelikle belirlenen başarısızlık ve geri çağrılma hallerinde de ilgililer için fiilen döviz olarak yapılmış olan her türlü masrafların tamamı aynı esaslara göre ödettirilir. Bu yönetmelik Maliye ve Millî Eğitim bakanlıklarının görüşü üzerine Devlet Personel Başkanlığınca hazırlanır.</w:t>
      </w:r>
    </w:p>
    <w:p>
      <w:pPr>
        <w:pStyle w:val="BodyText"/>
        <w:spacing w:before="7"/>
        <w:ind w:left="0"/>
        <w:rPr>
          <w:sz w:val="15"/>
        </w:rPr>
      </w:pPr>
    </w:p>
    <w:p>
      <w:pPr>
        <w:spacing w:line="183" w:lineRule="exact" w:before="1"/>
        <w:ind w:left="305" w:right="0" w:firstLine="0"/>
        <w:jc w:val="left"/>
        <w:rPr>
          <w:sz w:val="16"/>
        </w:rPr>
      </w:pPr>
      <w:r>
        <w:rPr>
          <w:sz w:val="16"/>
        </w:rPr>
        <w:t>––––––––––––––––––</w:t>
      </w:r>
    </w:p>
    <w:p>
      <w:pPr>
        <w:spacing w:before="0"/>
        <w:ind w:left="588" w:right="1148" w:hanging="284"/>
        <w:jc w:val="both"/>
        <w:rPr>
          <w:i/>
          <w:sz w:val="16"/>
        </w:rPr>
      </w:pPr>
      <w:r>
        <w:rPr>
          <w:i/>
          <w:sz w:val="16"/>
        </w:rPr>
        <w:t>(1) 10/9/2014 tarihli ve 6552 sayılı Kanunun 69 uncu maddesiyle ek 33 üncü maddenin ikinci fıkrasına “(e) </w:t>
      </w:r>
      <w:r>
        <w:rPr>
          <w:i/>
          <w:sz w:val="16"/>
        </w:rPr>
        <w:t>bendi kapsamında bulunanlar” ibaresinden sonra gelmek üzere “ile yataklı tedavi kurumlarında çalışan ve 11/4/1928 tarihli ve 1219 sayılı Kanunun ek 14 üncü maddesinin dördüncü fıkrası kapsamında bulu- nanlar” ibaresi eklenmiştir.</w:t>
      </w:r>
    </w:p>
    <w:p>
      <w:pPr>
        <w:spacing w:line="292" w:lineRule="auto" w:before="17"/>
        <w:ind w:left="588" w:right="1168" w:hanging="284"/>
        <w:jc w:val="both"/>
        <w:rPr>
          <w:i/>
          <w:sz w:val="16"/>
        </w:rPr>
      </w:pPr>
      <w:r>
        <w:rPr>
          <w:i/>
          <w:sz w:val="16"/>
        </w:rPr>
        <w:t>(</w:t>
      </w:r>
      <w:r>
        <w:rPr>
          <w:i/>
          <w:spacing w:val="-22"/>
          <w:sz w:val="16"/>
        </w:rPr>
        <w:t> </w:t>
      </w:r>
      <w:r>
        <w:rPr>
          <w:i/>
          <w:sz w:val="16"/>
        </w:rPr>
        <w:t>2</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0"/>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4"/>
          <w:sz w:val="16"/>
        </w:rPr>
        <w:t> </w:t>
      </w:r>
      <w:r>
        <w:rPr>
          <w:i/>
          <w:sz w:val="16"/>
        </w:rPr>
        <w:t>d</w:t>
      </w:r>
      <w:r>
        <w:rPr>
          <w:i/>
          <w:spacing w:val="-11"/>
          <w:sz w:val="16"/>
        </w:rPr>
        <w:t> </w:t>
      </w:r>
      <w:r>
        <w:rPr>
          <w:i/>
          <w:sz w:val="16"/>
        </w:rPr>
        <w:t>d</w:t>
      </w:r>
      <w:r>
        <w:rPr>
          <w:i/>
          <w:spacing w:val="-10"/>
          <w:sz w:val="16"/>
        </w:rPr>
        <w:t> </w:t>
      </w:r>
      <w:r>
        <w:rPr>
          <w:i/>
          <w:sz w:val="16"/>
        </w:rPr>
        <w:t>e</w:t>
      </w:r>
      <w:r>
        <w:rPr>
          <w:i/>
          <w:spacing w:val="-21"/>
          <w:sz w:val="16"/>
        </w:rPr>
        <w:t> </w:t>
      </w:r>
      <w:r>
        <w:rPr>
          <w:i/>
          <w:spacing w:val="8"/>
          <w:sz w:val="16"/>
        </w:rPr>
        <w:t>siy</w:t>
      </w:r>
      <w:r>
        <w:rPr>
          <w:i/>
          <w:spacing w:val="-9"/>
          <w:sz w:val="16"/>
        </w:rPr>
        <w:t> </w:t>
      </w:r>
      <w:r>
        <w:rPr>
          <w:i/>
          <w:spacing w:val="5"/>
          <w:sz w:val="16"/>
        </w:rPr>
        <w:t>le </w:t>
      </w:r>
      <w:r>
        <w:rPr>
          <w:i/>
          <w:spacing w:val="25"/>
          <w:sz w:val="16"/>
        </w:rPr>
        <w:t> </w:t>
      </w:r>
      <w:r>
        <w:rPr>
          <w:i/>
          <w:sz w:val="16"/>
        </w:rPr>
        <w:t>b</w:t>
      </w:r>
      <w:r>
        <w:rPr>
          <w:i/>
          <w:spacing w:val="-12"/>
          <w:sz w:val="16"/>
        </w:rPr>
        <w:t> </w:t>
      </w:r>
      <w:r>
        <w:rPr>
          <w:i/>
          <w:sz w:val="16"/>
        </w:rPr>
        <w:t>u </w:t>
      </w:r>
      <w:r>
        <w:rPr>
          <w:i/>
          <w:spacing w:val="2"/>
          <w:sz w:val="16"/>
        </w:rPr>
        <w:t> </w:t>
      </w:r>
      <w:r>
        <w:rPr>
          <w:i/>
          <w:sz w:val="16"/>
        </w:rPr>
        <w:t>f</w:t>
      </w:r>
      <w:r>
        <w:rPr>
          <w:i/>
          <w:spacing w:val="-23"/>
          <w:sz w:val="16"/>
        </w:rPr>
        <w:t> </w:t>
      </w:r>
      <w:r>
        <w:rPr>
          <w:i/>
          <w:spacing w:val="5"/>
          <w:sz w:val="16"/>
        </w:rPr>
        <w:t>ık</w:t>
      </w:r>
      <w:r>
        <w:rPr>
          <w:i/>
          <w:spacing w:val="-10"/>
          <w:sz w:val="16"/>
        </w:rPr>
        <w:t> </w:t>
      </w:r>
      <w:r>
        <w:rPr>
          <w:i/>
          <w:spacing w:val="7"/>
          <w:sz w:val="16"/>
        </w:rPr>
        <w:t>ra</w:t>
      </w:r>
      <w:r>
        <w:rPr>
          <w:i/>
          <w:spacing w:val="-25"/>
          <w:sz w:val="16"/>
        </w:rPr>
        <w:t> </w:t>
      </w:r>
      <w:r>
        <w:rPr>
          <w:i/>
          <w:sz w:val="16"/>
        </w:rPr>
        <w:t>d</w:t>
      </w:r>
      <w:r>
        <w:rPr>
          <w:i/>
          <w:spacing w:val="-10"/>
          <w:sz w:val="16"/>
        </w:rPr>
        <w:t> </w:t>
      </w:r>
      <w:r>
        <w:rPr>
          <w:i/>
          <w:sz w:val="16"/>
        </w:rPr>
        <w:t>a </w:t>
      </w:r>
      <w:r>
        <w:rPr>
          <w:i/>
          <w:spacing w:val="25"/>
          <w:sz w:val="16"/>
        </w:rPr>
        <w:t> </w:t>
      </w:r>
      <w:r>
        <w:rPr>
          <w:i/>
          <w:sz w:val="16"/>
        </w:rPr>
        <w:t>y</w:t>
      </w:r>
      <w:r>
        <w:rPr>
          <w:i/>
          <w:spacing w:val="-8"/>
          <w:sz w:val="16"/>
        </w:rPr>
        <w:t> </w:t>
      </w:r>
      <w:r>
        <w:rPr>
          <w:i/>
          <w:sz w:val="16"/>
        </w:rPr>
        <w:t>e</w:t>
      </w:r>
      <w:r>
        <w:rPr>
          <w:i/>
          <w:spacing w:val="-21"/>
          <w:sz w:val="16"/>
        </w:rPr>
        <w:t> </w:t>
      </w:r>
      <w:r>
        <w:rPr>
          <w:i/>
          <w:sz w:val="16"/>
        </w:rPr>
        <w:t>r </w:t>
      </w:r>
      <w:r>
        <w:rPr>
          <w:i/>
          <w:spacing w:val="24"/>
          <w:sz w:val="16"/>
        </w:rPr>
        <w:t> </w:t>
      </w:r>
      <w:r>
        <w:rPr>
          <w:i/>
          <w:sz w:val="16"/>
        </w:rPr>
        <w:t>a</w:t>
      </w:r>
      <w:r>
        <w:rPr>
          <w:i/>
          <w:spacing w:val="-25"/>
          <w:sz w:val="16"/>
        </w:rPr>
        <w:t> </w:t>
      </w:r>
      <w:r>
        <w:rPr>
          <w:i/>
          <w:spacing w:val="7"/>
          <w:sz w:val="16"/>
        </w:rPr>
        <w:t>lan </w:t>
      </w:r>
      <w:r>
        <w:rPr>
          <w:i/>
          <w:spacing w:val="44"/>
          <w:sz w:val="16"/>
        </w:rPr>
        <w:t> </w:t>
      </w:r>
      <w:r>
        <w:rPr>
          <w:i/>
          <w:spacing w:val="-3"/>
          <w:sz w:val="16"/>
        </w:rPr>
        <w:t>‘‘İlg</w:t>
      </w:r>
      <w:r>
        <w:rPr>
          <w:i/>
          <w:spacing w:val="-25"/>
          <w:sz w:val="16"/>
        </w:rPr>
        <w:t> </w:t>
      </w:r>
      <w:r>
        <w:rPr>
          <w:i/>
          <w:spacing w:val="6"/>
          <w:sz w:val="16"/>
        </w:rPr>
        <w:t>ili </w:t>
      </w:r>
      <w:r>
        <w:rPr>
          <w:i/>
          <w:spacing w:val="14"/>
          <w:sz w:val="16"/>
        </w:rPr>
        <w:t> </w:t>
      </w:r>
      <w:r>
        <w:rPr>
          <w:i/>
          <w:sz w:val="16"/>
        </w:rPr>
        <w:t>k</w:t>
      </w:r>
      <w:r>
        <w:rPr>
          <w:i/>
          <w:spacing w:val="-14"/>
          <w:sz w:val="16"/>
        </w:rPr>
        <w:t> </w:t>
      </w:r>
      <w:r>
        <w:rPr>
          <w:i/>
          <w:sz w:val="16"/>
        </w:rPr>
        <w:t>a</w:t>
      </w:r>
      <w:r>
        <w:rPr>
          <w:i/>
          <w:spacing w:val="-25"/>
          <w:sz w:val="16"/>
        </w:rPr>
        <w:t> </w:t>
      </w:r>
      <w:r>
        <w:rPr>
          <w:i/>
          <w:sz w:val="16"/>
        </w:rPr>
        <w:t>n</w:t>
      </w:r>
      <w:r>
        <w:rPr>
          <w:i/>
          <w:spacing w:val="-7"/>
          <w:sz w:val="16"/>
        </w:rPr>
        <w:t> </w:t>
      </w:r>
      <w:r>
        <w:rPr>
          <w:i/>
          <w:sz w:val="16"/>
        </w:rPr>
        <w:t>u</w:t>
      </w:r>
      <w:r>
        <w:rPr>
          <w:i/>
          <w:spacing w:val="-13"/>
          <w:sz w:val="16"/>
        </w:rPr>
        <w:t> </w:t>
      </w:r>
      <w:r>
        <w:rPr>
          <w:i/>
          <w:sz w:val="16"/>
        </w:rPr>
        <w:t>n</w:t>
      </w:r>
      <w:r>
        <w:rPr>
          <w:i/>
          <w:spacing w:val="-7"/>
          <w:sz w:val="16"/>
        </w:rPr>
        <w:t> </w:t>
      </w:r>
      <w:r>
        <w:rPr>
          <w:i/>
          <w:spacing w:val="3"/>
          <w:sz w:val="16"/>
        </w:rPr>
        <w:t>la</w:t>
      </w:r>
      <w:r>
        <w:rPr>
          <w:i/>
          <w:spacing w:val="-25"/>
          <w:sz w:val="16"/>
        </w:rPr>
        <w:t> </w:t>
      </w:r>
      <w:r>
        <w:rPr>
          <w:i/>
          <w:sz w:val="16"/>
        </w:rPr>
        <w:t>r</w:t>
      </w:r>
      <w:r>
        <w:rPr>
          <w:i/>
          <w:spacing w:val="-24"/>
          <w:sz w:val="16"/>
        </w:rPr>
        <w:t> </w:t>
      </w:r>
      <w:r>
        <w:rPr>
          <w:i/>
          <w:spacing w:val="3"/>
          <w:sz w:val="16"/>
        </w:rPr>
        <w:t>ın</w:t>
      </w:r>
      <w:r>
        <w:rPr>
          <w:i/>
          <w:spacing w:val="-7"/>
          <w:sz w:val="16"/>
        </w:rPr>
        <w:t> </w:t>
      </w:r>
      <w:r>
        <w:rPr>
          <w:i/>
          <w:sz w:val="16"/>
        </w:rPr>
        <w:t>a</w:t>
      </w:r>
      <w:r>
        <w:rPr>
          <w:i/>
          <w:spacing w:val="-21"/>
          <w:sz w:val="16"/>
        </w:rPr>
        <w:t> </w:t>
      </w:r>
      <w:r>
        <w:rPr>
          <w:i/>
          <w:spacing w:val="-9"/>
          <w:sz w:val="16"/>
        </w:rPr>
        <w:t>’’ </w:t>
      </w:r>
      <w:r>
        <w:rPr>
          <w:i/>
          <w:spacing w:val="16"/>
          <w:sz w:val="16"/>
        </w:rPr>
        <w:t> </w:t>
      </w:r>
      <w:r>
        <w:rPr>
          <w:i/>
          <w:spacing w:val="3"/>
          <w:sz w:val="16"/>
        </w:rPr>
        <w:t>ib</w:t>
      </w:r>
      <w:r>
        <w:rPr>
          <w:i/>
          <w:spacing w:val="-13"/>
          <w:sz w:val="16"/>
        </w:rPr>
        <w:t> </w:t>
      </w:r>
      <w:r>
        <w:rPr>
          <w:i/>
          <w:spacing w:val="6"/>
          <w:sz w:val="16"/>
        </w:rPr>
        <w:t>ar</w:t>
      </w:r>
      <w:r>
        <w:rPr>
          <w:i/>
          <w:spacing w:val="-23"/>
          <w:sz w:val="16"/>
        </w:rPr>
        <w:t> </w:t>
      </w:r>
      <w:r>
        <w:rPr>
          <w:i/>
          <w:sz w:val="16"/>
        </w:rPr>
        <w:t>e</w:t>
      </w:r>
      <w:r>
        <w:rPr>
          <w:i/>
          <w:spacing w:val="-21"/>
          <w:sz w:val="16"/>
        </w:rPr>
        <w:t> </w:t>
      </w:r>
      <w:r>
        <w:rPr>
          <w:i/>
          <w:spacing w:val="8"/>
          <w:sz w:val="16"/>
        </w:rPr>
        <w:t>sin</w:t>
      </w:r>
      <w:r>
        <w:rPr>
          <w:i/>
          <w:spacing w:val="-7"/>
          <w:sz w:val="16"/>
        </w:rPr>
        <w:t> </w:t>
      </w:r>
      <w:r>
        <w:rPr>
          <w:i/>
          <w:sz w:val="16"/>
        </w:rPr>
        <w:t>d</w:t>
      </w:r>
      <w:r>
        <w:rPr>
          <w:i/>
          <w:spacing w:val="-11"/>
          <w:sz w:val="16"/>
        </w:rPr>
        <w:t> </w:t>
      </w:r>
      <w:r>
        <w:rPr>
          <w:i/>
          <w:sz w:val="16"/>
        </w:rPr>
        <w:t>e</w:t>
      </w:r>
      <w:r>
        <w:rPr>
          <w:i/>
          <w:spacing w:val="-21"/>
          <w:sz w:val="16"/>
        </w:rPr>
        <w:t> </w:t>
      </w:r>
      <w:r>
        <w:rPr>
          <w:i/>
          <w:sz w:val="16"/>
        </w:rPr>
        <w:t>n  </w:t>
      </w:r>
      <w:r>
        <w:rPr>
          <w:i/>
          <w:spacing w:val="6"/>
          <w:sz w:val="16"/>
        </w:rPr>
        <w:t> </w:t>
      </w:r>
      <w:r>
        <w:rPr>
          <w:i/>
          <w:spacing w:val="7"/>
          <w:sz w:val="16"/>
        </w:rPr>
        <w:t>so</w:t>
      </w:r>
      <w:r>
        <w:rPr>
          <w:i/>
          <w:spacing w:val="-20"/>
          <w:sz w:val="16"/>
        </w:rPr>
        <w:t> </w:t>
      </w:r>
      <w:r>
        <w:rPr>
          <w:i/>
          <w:sz w:val="16"/>
        </w:rPr>
        <w:t>n</w:t>
      </w:r>
      <w:r>
        <w:rPr>
          <w:i/>
          <w:spacing w:val="-8"/>
          <w:sz w:val="16"/>
        </w:rPr>
        <w:t> </w:t>
      </w:r>
      <w:r>
        <w:rPr>
          <w:i/>
          <w:spacing w:val="7"/>
          <w:sz w:val="16"/>
        </w:rPr>
        <w:t>ra </w:t>
      </w:r>
      <w:r>
        <w:rPr>
          <w:i/>
          <w:spacing w:val="21"/>
          <w:sz w:val="16"/>
        </w:rPr>
        <w:t> </w:t>
      </w:r>
      <w:r>
        <w:rPr>
          <w:i/>
          <w:sz w:val="16"/>
        </w:rPr>
        <w:t>g</w:t>
      </w:r>
      <w:r>
        <w:rPr>
          <w:i/>
          <w:spacing w:val="-24"/>
          <w:sz w:val="16"/>
        </w:rPr>
        <w:t> </w:t>
      </w:r>
      <w:r>
        <w:rPr>
          <w:i/>
          <w:sz w:val="16"/>
        </w:rPr>
        <w:t>e</w:t>
      </w:r>
      <w:r>
        <w:rPr>
          <w:i/>
          <w:spacing w:val="-21"/>
          <w:sz w:val="16"/>
        </w:rPr>
        <w:t> </w:t>
      </w:r>
      <w:r>
        <w:rPr>
          <w:i/>
          <w:spacing w:val="5"/>
          <w:sz w:val="16"/>
        </w:rPr>
        <w:t>lm </w:t>
      </w:r>
      <w:r>
        <w:rPr>
          <w:i/>
          <w:sz w:val="16"/>
        </w:rPr>
        <w:t>e</w:t>
      </w:r>
      <w:r>
        <w:rPr>
          <w:i/>
          <w:spacing w:val="-23"/>
          <w:sz w:val="16"/>
        </w:rPr>
        <w:t> </w:t>
      </w:r>
      <w:r>
        <w:rPr>
          <w:i/>
          <w:sz w:val="16"/>
        </w:rPr>
        <w:t>k ü</w:t>
      </w:r>
      <w:r>
        <w:rPr>
          <w:i/>
          <w:spacing w:val="-11"/>
          <w:sz w:val="16"/>
        </w:rPr>
        <w:t> </w:t>
      </w:r>
      <w:r>
        <w:rPr>
          <w:i/>
          <w:sz w:val="16"/>
        </w:rPr>
        <w:t>z</w:t>
      </w:r>
      <w:r>
        <w:rPr>
          <w:i/>
          <w:spacing w:val="-14"/>
          <w:sz w:val="16"/>
        </w:rPr>
        <w:t> </w:t>
      </w:r>
      <w:r>
        <w:rPr>
          <w:i/>
          <w:sz w:val="16"/>
        </w:rPr>
        <w:t>e</w:t>
      </w:r>
      <w:r>
        <w:rPr>
          <w:i/>
          <w:spacing w:val="-21"/>
          <w:sz w:val="16"/>
        </w:rPr>
        <w:t> </w:t>
      </w:r>
      <w:r>
        <w:rPr>
          <w:i/>
          <w:sz w:val="16"/>
        </w:rPr>
        <w:t>r</w:t>
      </w:r>
      <w:r>
        <w:rPr>
          <w:i/>
          <w:spacing w:val="-24"/>
          <w:sz w:val="16"/>
        </w:rPr>
        <w:t> </w:t>
      </w:r>
      <w:r>
        <w:rPr>
          <w:i/>
          <w:sz w:val="16"/>
        </w:rPr>
        <w:t>e</w:t>
      </w:r>
      <w:r>
        <w:rPr>
          <w:i/>
          <w:spacing w:val="34"/>
          <w:sz w:val="16"/>
        </w:rPr>
        <w:t> </w:t>
      </w:r>
      <w:r>
        <w:rPr>
          <w:i/>
          <w:spacing w:val="-8"/>
          <w:sz w:val="16"/>
        </w:rPr>
        <w:t>‘‘v</w:t>
      </w:r>
      <w:r>
        <w:rPr>
          <w:i/>
          <w:spacing w:val="-14"/>
          <w:sz w:val="16"/>
        </w:rPr>
        <w:t> </w:t>
      </w:r>
      <w:r>
        <w:rPr>
          <w:i/>
          <w:sz w:val="16"/>
        </w:rPr>
        <w:t>e</w:t>
      </w:r>
      <w:r>
        <w:rPr>
          <w:i/>
          <w:spacing w:val="-20"/>
          <w:sz w:val="16"/>
        </w:rPr>
        <w:t> </w:t>
      </w:r>
      <w:r>
        <w:rPr>
          <w:i/>
          <w:sz w:val="16"/>
        </w:rPr>
        <w:t>y</w:t>
      </w:r>
      <w:r>
        <w:rPr>
          <w:i/>
          <w:spacing w:val="-9"/>
          <w:sz w:val="16"/>
        </w:rPr>
        <w:t> </w:t>
      </w:r>
      <w:r>
        <w:rPr>
          <w:i/>
          <w:sz w:val="16"/>
        </w:rPr>
        <w:t>a</w:t>
      </w:r>
      <w:r>
        <w:rPr>
          <w:i/>
          <w:spacing w:val="29"/>
          <w:sz w:val="16"/>
        </w:rPr>
        <w:t> </w:t>
      </w:r>
      <w:r>
        <w:rPr>
          <w:i/>
          <w:spacing w:val="2"/>
          <w:sz w:val="16"/>
        </w:rPr>
        <w:t>Cu</w:t>
      </w:r>
      <w:r>
        <w:rPr>
          <w:i/>
          <w:spacing w:val="-11"/>
          <w:sz w:val="16"/>
        </w:rPr>
        <w:t> </w:t>
      </w:r>
      <w:r>
        <w:rPr>
          <w:i/>
          <w:sz w:val="16"/>
        </w:rPr>
        <w:t>m</w:t>
      </w:r>
      <w:r>
        <w:rPr>
          <w:i/>
          <w:spacing w:val="2"/>
          <w:sz w:val="16"/>
        </w:rPr>
        <w:t> </w:t>
      </w:r>
      <w:r>
        <w:rPr>
          <w:i/>
          <w:sz w:val="16"/>
        </w:rPr>
        <w:t>h</w:t>
      </w:r>
      <w:r>
        <w:rPr>
          <w:i/>
          <w:spacing w:val="-7"/>
          <w:sz w:val="16"/>
        </w:rPr>
        <w:t> </w:t>
      </w:r>
      <w:r>
        <w:rPr>
          <w:i/>
          <w:sz w:val="16"/>
        </w:rPr>
        <w:t>u</w:t>
      </w:r>
      <w:r>
        <w:rPr>
          <w:i/>
          <w:spacing w:val="-11"/>
          <w:sz w:val="16"/>
        </w:rPr>
        <w:t> </w:t>
      </w:r>
      <w:r>
        <w:rPr>
          <w:i/>
          <w:sz w:val="16"/>
        </w:rPr>
        <w:t>r</w:t>
      </w:r>
      <w:r>
        <w:rPr>
          <w:i/>
          <w:spacing w:val="-24"/>
          <w:sz w:val="16"/>
        </w:rPr>
        <w:t> </w:t>
      </w:r>
      <w:r>
        <w:rPr>
          <w:i/>
          <w:sz w:val="16"/>
        </w:rPr>
        <w:t>b</w:t>
      </w:r>
      <w:r>
        <w:rPr>
          <w:i/>
          <w:spacing w:val="-15"/>
          <w:sz w:val="16"/>
        </w:rPr>
        <w:t> </w:t>
      </w:r>
      <w:r>
        <w:rPr>
          <w:i/>
          <w:sz w:val="16"/>
        </w:rPr>
        <w:t>a</w:t>
      </w:r>
      <w:r>
        <w:rPr>
          <w:i/>
          <w:spacing w:val="-24"/>
          <w:sz w:val="16"/>
        </w:rPr>
        <w:t> </w:t>
      </w:r>
      <w:r>
        <w:rPr>
          <w:i/>
          <w:spacing w:val="7"/>
          <w:sz w:val="16"/>
        </w:rPr>
        <w:t>şk</w:t>
      </w:r>
      <w:r>
        <w:rPr>
          <w:i/>
          <w:spacing w:val="-14"/>
          <w:sz w:val="16"/>
        </w:rPr>
        <w:t> </w:t>
      </w:r>
      <w:r>
        <w:rPr>
          <w:i/>
          <w:sz w:val="16"/>
        </w:rPr>
        <w:t>a</w:t>
      </w:r>
      <w:r>
        <w:rPr>
          <w:i/>
          <w:spacing w:val="-25"/>
          <w:sz w:val="16"/>
        </w:rPr>
        <w:t> </w:t>
      </w:r>
      <w:r>
        <w:rPr>
          <w:i/>
          <w:sz w:val="16"/>
        </w:rPr>
        <w:t>n</w:t>
      </w:r>
      <w:r>
        <w:rPr>
          <w:i/>
          <w:spacing w:val="-8"/>
          <w:sz w:val="16"/>
        </w:rPr>
        <w:t> </w:t>
      </w:r>
      <w:r>
        <w:rPr>
          <w:i/>
          <w:spacing w:val="4"/>
          <w:sz w:val="16"/>
        </w:rPr>
        <w:t>lığ</w:t>
      </w:r>
      <w:r>
        <w:rPr>
          <w:i/>
          <w:spacing w:val="-24"/>
          <w:sz w:val="16"/>
        </w:rPr>
        <w:t> </w:t>
      </w:r>
      <w:r>
        <w:rPr>
          <w:i/>
          <w:sz w:val="16"/>
        </w:rPr>
        <w:t>ı</w:t>
      </w:r>
      <w:r>
        <w:rPr>
          <w:i/>
          <w:spacing w:val="22"/>
          <w:sz w:val="16"/>
        </w:rPr>
        <w:t> </w:t>
      </w:r>
      <w:r>
        <w:rPr>
          <w:i/>
          <w:sz w:val="16"/>
        </w:rPr>
        <w:t>k</w:t>
      </w:r>
      <w:r>
        <w:rPr>
          <w:i/>
          <w:spacing w:val="-11"/>
          <w:sz w:val="16"/>
        </w:rPr>
        <w:t> </w:t>
      </w:r>
      <w:r>
        <w:rPr>
          <w:i/>
          <w:sz w:val="16"/>
        </w:rPr>
        <w:t>a</w:t>
      </w:r>
      <w:r>
        <w:rPr>
          <w:i/>
          <w:spacing w:val="-24"/>
          <w:sz w:val="16"/>
        </w:rPr>
        <w:t> </w:t>
      </w:r>
      <w:r>
        <w:rPr>
          <w:i/>
          <w:spacing w:val="7"/>
          <w:sz w:val="16"/>
        </w:rPr>
        <w:t>ra</w:t>
      </w:r>
      <w:r>
        <w:rPr>
          <w:i/>
          <w:spacing w:val="-25"/>
          <w:sz w:val="16"/>
        </w:rPr>
        <w:t> </w:t>
      </w:r>
      <w:r>
        <w:rPr>
          <w:i/>
          <w:sz w:val="16"/>
        </w:rPr>
        <w:t>r</w:t>
      </w:r>
      <w:r>
        <w:rPr>
          <w:i/>
          <w:spacing w:val="-24"/>
          <w:sz w:val="16"/>
        </w:rPr>
        <w:t> </w:t>
      </w:r>
      <w:r>
        <w:rPr>
          <w:i/>
          <w:sz w:val="16"/>
        </w:rPr>
        <w:t>n</w:t>
      </w:r>
      <w:r>
        <w:rPr>
          <w:i/>
          <w:spacing w:val="-11"/>
          <w:sz w:val="16"/>
        </w:rPr>
        <w:t> </w:t>
      </w:r>
      <w:r>
        <w:rPr>
          <w:i/>
          <w:sz w:val="16"/>
        </w:rPr>
        <w:t>a</w:t>
      </w:r>
      <w:r>
        <w:rPr>
          <w:i/>
          <w:spacing w:val="-25"/>
          <w:sz w:val="16"/>
        </w:rPr>
        <w:t> </w:t>
      </w:r>
      <w:r>
        <w:rPr>
          <w:i/>
          <w:sz w:val="16"/>
        </w:rPr>
        <w:t>m</w:t>
      </w:r>
      <w:r>
        <w:rPr>
          <w:i/>
          <w:spacing w:val="5"/>
          <w:sz w:val="16"/>
        </w:rPr>
        <w:t> </w:t>
      </w:r>
      <w:r>
        <w:rPr>
          <w:i/>
          <w:sz w:val="16"/>
        </w:rPr>
        <w:t>e</w:t>
      </w:r>
      <w:r>
        <w:rPr>
          <w:i/>
          <w:spacing w:val="-21"/>
          <w:sz w:val="16"/>
        </w:rPr>
        <w:t> </w:t>
      </w:r>
      <w:r>
        <w:rPr>
          <w:i/>
          <w:spacing w:val="5"/>
          <w:sz w:val="16"/>
        </w:rPr>
        <w:t>le</w:t>
      </w:r>
      <w:r>
        <w:rPr>
          <w:i/>
          <w:spacing w:val="-23"/>
          <w:sz w:val="16"/>
        </w:rPr>
        <w:t> </w:t>
      </w:r>
      <w:r>
        <w:rPr>
          <w:i/>
          <w:sz w:val="16"/>
        </w:rPr>
        <w:t>r</w:t>
      </w:r>
      <w:r>
        <w:rPr>
          <w:i/>
          <w:spacing w:val="-24"/>
          <w:sz w:val="16"/>
        </w:rPr>
        <w:t> </w:t>
      </w:r>
      <w:r>
        <w:rPr>
          <w:i/>
          <w:spacing w:val="5"/>
          <w:sz w:val="16"/>
        </w:rPr>
        <w:t>in</w:t>
      </w:r>
      <w:r>
        <w:rPr>
          <w:i/>
          <w:spacing w:val="-7"/>
          <w:sz w:val="16"/>
        </w:rPr>
        <w:t> </w:t>
      </w:r>
      <w:r>
        <w:rPr>
          <w:i/>
          <w:sz w:val="16"/>
        </w:rPr>
        <w:t>e</w:t>
      </w:r>
      <w:r>
        <w:rPr>
          <w:i/>
          <w:spacing w:val="-14"/>
          <w:sz w:val="16"/>
        </w:rPr>
        <w:t> </w:t>
      </w:r>
      <w:r>
        <w:rPr>
          <w:i/>
          <w:spacing w:val="-9"/>
          <w:sz w:val="16"/>
        </w:rPr>
        <w:t>’’</w:t>
      </w:r>
      <w:r>
        <w:rPr>
          <w:i/>
          <w:spacing w:val="8"/>
          <w:sz w:val="16"/>
        </w:rPr>
        <w:t> </w:t>
      </w:r>
      <w:r>
        <w:rPr>
          <w:i/>
          <w:spacing w:val="5"/>
          <w:sz w:val="16"/>
        </w:rPr>
        <w:t>ib</w:t>
      </w:r>
      <w:r>
        <w:rPr>
          <w:i/>
          <w:spacing w:val="-15"/>
          <w:sz w:val="16"/>
        </w:rPr>
        <w:t> </w:t>
      </w:r>
      <w:r>
        <w:rPr>
          <w:i/>
          <w:sz w:val="16"/>
        </w:rPr>
        <w:t>a</w:t>
      </w:r>
      <w:r>
        <w:rPr>
          <w:i/>
          <w:spacing w:val="-25"/>
          <w:sz w:val="16"/>
        </w:rPr>
        <w:t> </w:t>
      </w:r>
      <w:r>
        <w:rPr>
          <w:i/>
          <w:sz w:val="16"/>
        </w:rPr>
        <w:t>r</w:t>
      </w:r>
      <w:r>
        <w:rPr>
          <w:i/>
          <w:spacing w:val="-24"/>
          <w:sz w:val="16"/>
        </w:rPr>
        <w:t> </w:t>
      </w:r>
      <w:r>
        <w:rPr>
          <w:i/>
          <w:sz w:val="16"/>
        </w:rPr>
        <w:t>e</w:t>
      </w:r>
      <w:r>
        <w:rPr>
          <w:i/>
          <w:spacing w:val="-21"/>
          <w:sz w:val="16"/>
        </w:rPr>
        <w:t> </w:t>
      </w:r>
      <w:r>
        <w:rPr>
          <w:i/>
          <w:spacing w:val="7"/>
          <w:sz w:val="16"/>
        </w:rPr>
        <w:t>si</w:t>
      </w:r>
      <w:r>
        <w:rPr>
          <w:i/>
          <w:spacing w:val="23"/>
          <w:sz w:val="16"/>
        </w:rPr>
        <w:t> </w:t>
      </w:r>
      <w:r>
        <w:rPr>
          <w:i/>
          <w:sz w:val="16"/>
        </w:rPr>
        <w:t>e</w:t>
      </w:r>
      <w:r>
        <w:rPr>
          <w:i/>
          <w:spacing w:val="-21"/>
          <w:sz w:val="16"/>
        </w:rPr>
        <w:t> </w:t>
      </w:r>
      <w:r>
        <w:rPr>
          <w:i/>
          <w:sz w:val="16"/>
        </w:rPr>
        <w:t>k</w:t>
      </w:r>
      <w:r>
        <w:rPr>
          <w:i/>
          <w:spacing w:val="-11"/>
          <w:sz w:val="16"/>
        </w:rPr>
        <w:t> </w:t>
      </w:r>
      <w:r>
        <w:rPr>
          <w:i/>
          <w:spacing w:val="5"/>
          <w:sz w:val="16"/>
        </w:rPr>
        <w:t>le</w:t>
      </w:r>
      <w:r>
        <w:rPr>
          <w:i/>
          <w:spacing w:val="-20"/>
          <w:sz w:val="16"/>
        </w:rPr>
        <w:t> </w:t>
      </w:r>
      <w:r>
        <w:rPr>
          <w:i/>
          <w:sz w:val="16"/>
        </w:rPr>
        <w:t>n</w:t>
      </w:r>
      <w:r>
        <w:rPr>
          <w:i/>
          <w:spacing w:val="-8"/>
          <w:sz w:val="16"/>
        </w:rPr>
        <w:t> </w:t>
      </w:r>
      <w:r>
        <w:rPr>
          <w:i/>
          <w:sz w:val="16"/>
        </w:rPr>
        <w:t>m</w:t>
      </w:r>
      <w:r>
        <w:rPr>
          <w:i/>
          <w:spacing w:val="2"/>
          <w:sz w:val="16"/>
        </w:rPr>
        <w:t> </w:t>
      </w:r>
      <w:r>
        <w:rPr>
          <w:i/>
          <w:spacing w:val="8"/>
          <w:sz w:val="16"/>
        </w:rPr>
        <w:t>işt</w:t>
      </w:r>
      <w:r>
        <w:rPr>
          <w:i/>
          <w:spacing w:val="-20"/>
          <w:sz w:val="16"/>
        </w:rPr>
        <w:t> </w:t>
      </w:r>
      <w:r>
        <w:rPr>
          <w:i/>
          <w:spacing w:val="5"/>
          <w:sz w:val="16"/>
        </w:rPr>
        <w:t>ir</w:t>
      </w:r>
      <w:r>
        <w:rPr>
          <w:i/>
          <w:spacing w:val="-24"/>
          <w:sz w:val="16"/>
        </w:rPr>
        <w:t> </w:t>
      </w:r>
      <w:r>
        <w:rPr>
          <w:i/>
          <w:sz w:val="16"/>
        </w:rPr>
        <w:t>.</w:t>
      </w:r>
    </w:p>
    <w:p>
      <w:pPr>
        <w:spacing w:after="0" w:line="292" w:lineRule="auto"/>
        <w:jc w:val="both"/>
        <w:rPr>
          <w:sz w:val="16"/>
        </w:rPr>
        <w:sectPr>
          <w:headerReference w:type="default" r:id="rId69"/>
          <w:pgSz w:w="11910" w:h="16840"/>
          <w:pgMar w:header="0" w:footer="0" w:top="1420" w:bottom="280" w:left="1680" w:right="1680"/>
        </w:sectPr>
      </w:pPr>
    </w:p>
    <w:p>
      <w:pPr>
        <w:pStyle w:val="Heading2"/>
        <w:spacing w:before="66"/>
        <w:ind w:left="664" w:right="1511"/>
        <w:jc w:val="center"/>
      </w:pPr>
      <w:r>
        <w:rPr/>
        <w:t>4250 / 4250-4</w:t>
      </w:r>
    </w:p>
    <w:p>
      <w:pPr>
        <w:pStyle w:val="BodyText"/>
        <w:spacing w:before="2"/>
        <w:ind w:left="0"/>
        <w:rPr>
          <w:sz w:val="22"/>
        </w:rPr>
      </w:pPr>
    </w:p>
    <w:p>
      <w:pPr>
        <w:pStyle w:val="BodyText"/>
        <w:ind w:right="1149" w:firstLine="566"/>
        <w:jc w:val="both"/>
      </w:pPr>
      <w:r>
        <w:rPr/>
        <w:t>30.4.1992 tarih ve 3797 sayılı Milli Eğitim Bakanlığının Teşkilat ve Görevleri Hakkında Kanunun 19 uncu maddesine 492 sayılı Kanun Hükmünde Kararname ile eklenen (ı) bendi kap- samında bulunanlar hakkında üçüncü fıkra hükmü, 8.4.1929 tarih ve 1416 sayılı Ecnebi Memle- ketlere Gönderilecek Talebe Hakkında Kanun ve diğer kanun hükümleri uyarınca yurtdışına gönderilen öğrenciler hakkında da bu madde hükümleri uygulanır.</w:t>
      </w:r>
    </w:p>
    <w:p>
      <w:pPr>
        <w:pStyle w:val="BodyText"/>
        <w:spacing w:line="206" w:lineRule="exact"/>
        <w:ind w:left="871"/>
      </w:pPr>
      <w:r>
        <w:rPr/>
        <w:t>Kendi imkanları ile yurtdışında öğrenim gören öğrenciler bu madde hükmünün dışındadır.</w:t>
      </w:r>
    </w:p>
    <w:p>
      <w:pPr>
        <w:spacing w:line="207" w:lineRule="exact" w:before="0"/>
        <w:ind w:left="871" w:right="0" w:firstLine="0"/>
        <w:jc w:val="left"/>
        <w:rPr>
          <w:i/>
          <w:sz w:val="18"/>
        </w:rPr>
      </w:pPr>
      <w:r>
        <w:rPr>
          <w:i/>
          <w:sz w:val="18"/>
        </w:rPr>
        <w:t>Yurt İçinde Okutulan Öğrencilerin Mecburi Hizmet Yükümlülüğü</w:t>
      </w:r>
    </w:p>
    <w:p>
      <w:pPr>
        <w:pStyle w:val="Heading4"/>
        <w:spacing w:line="205" w:lineRule="exact" w:before="5"/>
      </w:pPr>
      <w:r>
        <w:rPr/>
        <w:t>Ek Madde 35 – (Ek: 1/8/1996 – 4160/2 md.)</w:t>
      </w:r>
    </w:p>
    <w:p>
      <w:pPr>
        <w:pStyle w:val="BodyText"/>
        <w:ind w:right="1159" w:firstLine="566"/>
        <w:jc w:val="both"/>
      </w:pPr>
      <w:r>
        <w:rPr/>
        <w:t>Kamu kurum ve kuruluşları tarafından personel kanunları ve diğer özel kanunlarda yer alan hükümlere göre bu maddenin yürürlüğe girdiği tarihten itibaren okutulacak yeni öğrencilere mecburi hizmet yükümlülüğü getirilemez.</w:t>
      </w:r>
    </w:p>
    <w:p>
      <w:pPr>
        <w:pStyle w:val="BodyText"/>
        <w:ind w:right="1152" w:firstLine="566"/>
        <w:jc w:val="both"/>
      </w:pPr>
      <w:r>
        <w:rPr/>
        <w:t>Bu maddenin yürürlüğe girdiği tarihte mecburi hizmet karşılığı okutulmakta olan öğrenci- ler, mezuniyetlerinden veya memuriyete atanmalarından sonra kurumlarından mecburi hizmet yükümlülüğünün kaldırılmasını talep edebilirler. Bu takdirde başka hiçbir işleme gerek kalmaksı- zın, mecburi hizmet yükümlülüğü ve tazminat borçları (1.1.1995 tarihinden önce mecburi hizmet yükümlülüğünü ihlal edenlerin borçları dahil) ortadan kalkar.</w:t>
      </w:r>
    </w:p>
    <w:p>
      <w:pPr>
        <w:pStyle w:val="BodyText"/>
        <w:ind w:right="1151" w:firstLine="566"/>
        <w:jc w:val="both"/>
      </w:pPr>
      <w:r>
        <w:rPr/>
        <w:t>Yurtdışında okutulanlar ile Türk Silahlı Kuvvetleri ve Emniyet Genel Müdürlüğü tarafın- dan okutulanlar hakkında bu madde hükmü uygulanmaz.</w:t>
      </w:r>
    </w:p>
    <w:p>
      <w:pPr>
        <w:spacing w:line="206" w:lineRule="exact" w:before="0"/>
        <w:ind w:left="871" w:right="0" w:firstLine="0"/>
        <w:jc w:val="left"/>
        <w:rPr>
          <w:i/>
          <w:sz w:val="12"/>
        </w:rPr>
      </w:pPr>
      <w:r>
        <w:rPr>
          <w:i/>
          <w:sz w:val="18"/>
        </w:rPr>
        <w:t>Bakanlıklararası Ortak Kültür Komisyonu tarafından yurt dışında görevlendirme</w:t>
      </w:r>
      <w:r>
        <w:rPr>
          <w:i/>
          <w:position w:val="6"/>
          <w:sz w:val="12"/>
        </w:rPr>
        <w:t>(3)</w:t>
      </w:r>
    </w:p>
    <w:p>
      <w:pPr>
        <w:pStyle w:val="Heading4"/>
        <w:spacing w:line="205" w:lineRule="exact" w:before="3"/>
      </w:pPr>
      <w:r>
        <w:rPr/>
        <w:t>Ek Madde 36 – (Ek : 4/7/2001 – KHK-631/8 md.)</w:t>
      </w:r>
    </w:p>
    <w:p>
      <w:pPr>
        <w:pStyle w:val="BodyText"/>
        <w:ind w:right="1151" w:firstLine="566"/>
        <w:jc w:val="both"/>
        <w:rPr>
          <w:sz w:val="12"/>
        </w:rPr>
      </w:pPr>
      <w:r>
        <w:rPr/>
        <w:t>Türk kültürünün yurt dışında tanıtılması, yayılması ve korunması, yurt dışındaki Türk va- tandaşları ile soydaşların kültürel bağlarının korunması, güçlendirilmesi ve dini konularda aydın- latılması ile Türk dilinin öğretilmesi amacıyla, bu Kanun ile 2914 sayılı Yükseköğretim Personel Kanununa tabi personel arasından, Bakanlıklararası Ortak Kültür Komisyonu tarafından yurt dışında görevlendirilenler, bu görevleri süresince aylıklı izinli sayılırlar ve bunlara ayrıca, görev- lendirildikleri ülkede sürekli görevle bulunan ve 9 uncu derecenin 1 inci kademesinden aylık alan bekar meslek memuruna ödenmekte olan yurt dışı aylığının %60’ını geçmemek üzere hiçbir vergiye tâbi tutulmaksızın Cumhurbaşkanı tarafından tespit edilecek miktarda ödeme yapılır. Bu şekilde yurt dışında görevlendirilen personele ayni veya nakdi olarak yapılan diğer ödemeler bu ödemeden mahsup edilir.</w:t>
      </w:r>
      <w:r>
        <w:rPr>
          <w:position w:val="6"/>
          <w:sz w:val="12"/>
        </w:rPr>
        <w:t>(1)(3)</w:t>
      </w:r>
    </w:p>
    <w:p>
      <w:pPr>
        <w:pStyle w:val="BodyText"/>
        <w:ind w:right="1154" w:firstLine="566"/>
        <w:jc w:val="both"/>
      </w:pPr>
      <w:r>
        <w:rPr/>
        <w:t>Kapsama dahil personel, yurt dışı görevleri karşılığında diğer kurumlar tarafından ödeme yapılması suretiyle Bakanlıklararası Ortak Kültür Komisyonu tarafından bu maddeye göre görev- lendirilebilir.</w:t>
      </w:r>
    </w:p>
    <w:p>
      <w:pPr>
        <w:pStyle w:val="BodyText"/>
        <w:spacing w:line="237" w:lineRule="auto"/>
        <w:ind w:right="1150" w:firstLine="566"/>
        <w:jc w:val="both"/>
        <w:rPr>
          <w:sz w:val="12"/>
        </w:rPr>
      </w:pPr>
      <w:r>
        <w:rPr/>
        <w:t>Bu madde uyarınca yurt dışında görevlendirilecek personelin unvanı, sayısı, nitelikleri, seçim esas ve usulleri, görev yerleri ve süreleri, izinleri, yurt dışındaki görevlerinin sona erdiril- mesi ile bu maddenin uygulanmasına ilişkin diğer esas ve usuller, Cumhurbaşkanınca belirle- </w:t>
      </w:r>
      <w:r>
        <w:rPr>
          <w:position w:val="-5"/>
        </w:rPr>
        <w:t>nir.</w:t>
      </w:r>
      <w:r>
        <w:rPr>
          <w:sz w:val="12"/>
        </w:rPr>
        <w:t>(2)(3)</w:t>
      </w:r>
    </w:p>
    <w:p>
      <w:pPr>
        <w:pStyle w:val="BodyText"/>
        <w:ind w:left="0"/>
        <w:rPr>
          <w:sz w:val="20"/>
        </w:rPr>
      </w:pPr>
    </w:p>
    <w:p>
      <w:pPr>
        <w:pStyle w:val="BodyText"/>
        <w:spacing w:before="2"/>
        <w:ind w:left="0"/>
        <w:rPr>
          <w:sz w:val="22"/>
        </w:rPr>
      </w:pPr>
    </w:p>
    <w:p>
      <w:pPr>
        <w:spacing w:before="0"/>
        <w:ind w:left="305" w:right="0" w:firstLine="0"/>
        <w:jc w:val="left"/>
        <w:rPr>
          <w:sz w:val="16"/>
        </w:rPr>
      </w:pPr>
      <w:r>
        <w:rPr>
          <w:sz w:val="16"/>
        </w:rPr>
        <w:t>––––––––––––––––––</w:t>
      </w:r>
    </w:p>
    <w:p>
      <w:pPr>
        <w:pStyle w:val="ListParagraph"/>
        <w:numPr>
          <w:ilvl w:val="0"/>
          <w:numId w:val="98"/>
        </w:numPr>
        <w:tabs>
          <w:tab w:pos="589" w:val="left" w:leader="none"/>
        </w:tabs>
        <w:spacing w:line="240" w:lineRule="auto" w:before="61" w:after="0"/>
        <w:ind w:left="588" w:right="1159" w:hanging="283"/>
        <w:jc w:val="both"/>
        <w:rPr>
          <w:i/>
          <w:sz w:val="16"/>
        </w:rPr>
      </w:pPr>
      <w:r>
        <w:rPr>
          <w:i/>
          <w:sz w:val="16"/>
        </w:rPr>
        <w:t>Bu fıkraya 17/9/2004 tarihli ve 5234 sayılı Kanunun 1 inci maddesiyle,“geçmemek üzere” ibaresinden </w:t>
      </w:r>
      <w:r>
        <w:rPr>
          <w:i/>
          <w:sz w:val="16"/>
        </w:rPr>
        <w:t>sonra gelmek üzere hiçbir vergiye tâbi tutulmaksızın”ibaresi eklenmiş ve metne</w:t>
      </w:r>
      <w:r>
        <w:rPr>
          <w:i/>
          <w:spacing w:val="-22"/>
          <w:sz w:val="16"/>
        </w:rPr>
        <w:t> </w:t>
      </w:r>
      <w:r>
        <w:rPr>
          <w:i/>
          <w:sz w:val="16"/>
        </w:rPr>
        <w:t>işlenmiştir.</w:t>
      </w:r>
    </w:p>
    <w:p>
      <w:pPr>
        <w:pStyle w:val="ListParagraph"/>
        <w:numPr>
          <w:ilvl w:val="0"/>
          <w:numId w:val="98"/>
        </w:numPr>
        <w:tabs>
          <w:tab w:pos="589" w:val="left" w:leader="none"/>
        </w:tabs>
        <w:spacing w:line="240" w:lineRule="auto" w:before="59" w:after="0"/>
        <w:ind w:left="588" w:right="1146" w:hanging="283"/>
        <w:jc w:val="both"/>
        <w:rPr>
          <w:i/>
          <w:sz w:val="16"/>
        </w:rPr>
      </w:pPr>
      <w:r>
        <w:rPr>
          <w:i/>
          <w:sz w:val="16"/>
        </w:rPr>
        <w:t>24/10/2011 tarihli ve 661 sayılı KHK’nın 102 nci maddesiyle bu fıkrada yer alan “Diyanet İşleri Başkan- </w:t>
      </w:r>
      <w:r>
        <w:rPr>
          <w:i/>
          <w:sz w:val="16"/>
        </w:rPr>
        <w:t>lığının” ibaresi “Diyanet İşleri Başkanlığı ve Yurtdışı Türkler ve Akraba Topluluklar Başkanlığının” şek- linde</w:t>
      </w:r>
      <w:r>
        <w:rPr>
          <w:i/>
          <w:spacing w:val="-3"/>
          <w:sz w:val="16"/>
        </w:rPr>
        <w:t> </w:t>
      </w:r>
      <w:r>
        <w:rPr>
          <w:i/>
          <w:sz w:val="16"/>
        </w:rPr>
        <w:t>değiştirilmiştir.</w:t>
      </w:r>
    </w:p>
    <w:p>
      <w:pPr>
        <w:pStyle w:val="ListParagraph"/>
        <w:numPr>
          <w:ilvl w:val="0"/>
          <w:numId w:val="98"/>
        </w:numPr>
        <w:tabs>
          <w:tab w:pos="589" w:val="left" w:leader="none"/>
        </w:tabs>
        <w:spacing w:line="240" w:lineRule="auto" w:before="60" w:after="0"/>
        <w:ind w:left="588" w:right="1150" w:hanging="283"/>
        <w:jc w:val="both"/>
        <w:rPr>
          <w:i/>
          <w:sz w:val="16"/>
        </w:rPr>
      </w:pPr>
      <w:r>
        <w:rPr>
          <w:i/>
          <w:sz w:val="16"/>
        </w:rPr>
        <w:t>2/7/2018 tarihli ve 703 sayılı Kanun Hükmünde Kararnamenin 182 nci maddesiyle bu maddenin birinci </w:t>
      </w:r>
      <w:r>
        <w:rPr>
          <w:i/>
          <w:sz w:val="16"/>
        </w:rPr>
        <w:t>fıkrasında yer alan “Bakanlar Kurulu” ibaresi “Cumhurbaşkanı” şeklinde ve üçüncü fıkrasında yer alan “Dışişleri, Milli Eğitim ve Kültür Bakanlıkları ile Diyanet İşleri Başkanlığı ve Yurtdışı Türkler ve Akraba Topluluklar Başkanlığının görüşleri ve Maliye Bakanlığının teklifi üzerine Bakanlar Kurulunca” ibaresi “Cumhurbaşkanınca” şeklinde</w:t>
      </w:r>
      <w:r>
        <w:rPr>
          <w:i/>
          <w:spacing w:val="-3"/>
          <w:sz w:val="16"/>
        </w:rPr>
        <w:t> </w:t>
      </w:r>
      <w:r>
        <w:rPr>
          <w:i/>
          <w:sz w:val="16"/>
        </w:rPr>
        <w:t>değiştirilmiştir.</w:t>
      </w:r>
    </w:p>
    <w:p>
      <w:pPr>
        <w:spacing w:after="0" w:line="240" w:lineRule="auto"/>
        <w:jc w:val="both"/>
        <w:rPr>
          <w:sz w:val="16"/>
        </w:rPr>
        <w:sectPr>
          <w:headerReference w:type="default" r:id="rId70"/>
          <w:pgSz w:w="11910" w:h="16840"/>
          <w:pgMar w:header="0" w:footer="0" w:top="1440" w:bottom="280" w:left="1680" w:right="1680"/>
        </w:sectPr>
      </w:pPr>
    </w:p>
    <w:p>
      <w:pPr>
        <w:pStyle w:val="BodyText"/>
        <w:spacing w:before="8"/>
        <w:ind w:left="0"/>
        <w:rPr>
          <w:i/>
          <w:sz w:val="19"/>
        </w:rPr>
      </w:pPr>
    </w:p>
    <w:p>
      <w:pPr>
        <w:pStyle w:val="Heading4"/>
        <w:spacing w:before="93"/>
      </w:pPr>
      <w:r>
        <w:rPr/>
        <w:t>Ek Madde 37 – (Ek : 4/7/2001 – KHK-631/8 md.)</w:t>
      </w:r>
    </w:p>
    <w:p>
      <w:pPr>
        <w:pStyle w:val="BodyText"/>
        <w:spacing w:line="254" w:lineRule="auto" w:before="14"/>
        <w:ind w:right="1151" w:firstLine="566"/>
        <w:jc w:val="both"/>
      </w:pPr>
      <w:r>
        <w:rPr/>
        <w:t>36 ncı maddenin “Ortak Hükümler” bölümünün (B) bendinin (3) numaralı alt bendinde yer alan hükümlerin, yükselinebilecek derece ve kademeler hakkındaki sınırlamaları, 67 nci mad- de hükmünün uygulanmasında dikkate</w:t>
      </w:r>
      <w:r>
        <w:rPr>
          <w:spacing w:val="-2"/>
        </w:rPr>
        <w:t> </w:t>
      </w:r>
      <w:r>
        <w:rPr/>
        <w:t>alınmaz.</w:t>
      </w:r>
    </w:p>
    <w:p>
      <w:pPr>
        <w:spacing w:before="2"/>
        <w:ind w:left="871" w:right="0" w:firstLine="0"/>
        <w:jc w:val="left"/>
        <w:rPr>
          <w:i/>
          <w:sz w:val="18"/>
        </w:rPr>
      </w:pPr>
      <w:r>
        <w:rPr>
          <w:i/>
          <w:sz w:val="18"/>
        </w:rPr>
        <w:t>Yurt dışı eğitim</w:t>
      </w:r>
    </w:p>
    <w:p>
      <w:pPr>
        <w:pStyle w:val="Heading4"/>
        <w:spacing w:before="13"/>
      </w:pPr>
      <w:r>
        <w:rPr/>
        <w:t>Ek Madde 38 – (Ek : 17/9/2004 - 5234/1 md.)</w:t>
      </w:r>
    </w:p>
    <w:p>
      <w:pPr>
        <w:pStyle w:val="BodyText"/>
        <w:spacing w:line="254" w:lineRule="auto" w:before="12"/>
        <w:ind w:right="1154" w:firstLine="566"/>
        <w:jc w:val="both"/>
      </w:pPr>
      <w:r>
        <w:rPr/>
        <w:t>Kamu kurum ve kuruluşlarınca yetiştirilmek amacıyla lisansüstü (yüksek lisans, doktora) eğitim için yurt dışına gönderilecek öğrenci, araştırma görevlisi ile kamu görevlileri, Yükseköğre- tim Kurulu tarafından tespit edilen yabancı yüksek öğretim kurumlarında eğitim görebilirler. Lisansüstü eğitime ilişkin giderler, fatura veya benzeri gider belgesinin bizzat öğrenim görülen yüksek öğretim kurumu tarafından düzenlenmesi koşuluyla ödenir. Eğitim amacıyla yurt dışına gönderilecek kamu görevlilerinin öğrenim konuları, çalışmakta oldukları birimlerin görev alanları ile doğrudan ilgili olmak zorundadır.</w:t>
      </w:r>
    </w:p>
    <w:p>
      <w:pPr>
        <w:pStyle w:val="BodyText"/>
        <w:spacing w:line="256" w:lineRule="auto" w:before="5"/>
        <w:ind w:right="1158" w:firstLine="566"/>
        <w:jc w:val="both"/>
      </w:pPr>
      <w:r>
        <w:rPr/>
        <w:t>Bu şekilde gönderileceklerin sayıları, kurum ve kuruluş bütçelerine bu amaçla konulan ödenek tutarını aşmayacak şekilde tespit edilir.</w:t>
      </w:r>
    </w:p>
    <w:p>
      <w:pPr>
        <w:pStyle w:val="Heading4"/>
        <w:spacing w:line="204" w:lineRule="exact" w:before="0"/>
        <w:rPr>
          <w:sz w:val="12"/>
        </w:rPr>
      </w:pPr>
      <w:r>
        <w:rPr/>
        <w:t>Ek Madde 39- (Ek: 1/7/2005 - 5378/21 md.)</w:t>
      </w:r>
      <w:r>
        <w:rPr>
          <w:position w:val="6"/>
          <w:sz w:val="12"/>
        </w:rPr>
        <w:t>(1)</w:t>
      </w:r>
    </w:p>
    <w:p>
      <w:pPr>
        <w:pStyle w:val="BodyText"/>
        <w:spacing w:line="254" w:lineRule="auto" w:before="14"/>
        <w:ind w:right="1149" w:firstLine="566"/>
        <w:jc w:val="both"/>
      </w:pPr>
      <w:r>
        <w:rPr/>
        <w:t>Devlet memurlarının, hayatını başkasının yardım veya bakımı olmadan devam ettireme- yecek derecede engelli olduğu sağlık kurulu raporu ile tespit edilen eşi, çocukları ile kardeşleri- nin, memuriyet mahalli dışında resmî veya özel eğitim ve öğretim kuruluşlarında eğitim ve öğre- tim yapacaklarının özel eğitim değerlendirme kurulu tarafından belgelendirilmesi hâlinde, ilgili- nin talebi üzerine eğitim ve öğretim kuruluşlarının bulunduğu il veya ilçe sınırları dahilinde ku- rumunda bulunan durumuna uygun boş bir kadroya ataması yapılır.</w:t>
      </w:r>
    </w:p>
    <w:p>
      <w:pPr>
        <w:pStyle w:val="Heading4"/>
        <w:spacing w:before="3"/>
      </w:pPr>
      <w:r>
        <w:rPr/>
        <w:t>Ek Madde 40</w:t>
      </w:r>
      <w:r>
        <w:rPr>
          <w:b w:val="0"/>
        </w:rPr>
        <w:t>- </w:t>
      </w:r>
      <w:r>
        <w:rPr/>
        <w:t>(Ek: 3/6/2011 – KHK-643/9 md.; Değişik: 12/7/2013 - 6495/73 md.)</w:t>
      </w:r>
    </w:p>
    <w:p>
      <w:pPr>
        <w:pStyle w:val="BodyText"/>
        <w:spacing w:line="254" w:lineRule="auto" w:before="14"/>
        <w:ind w:right="1147" w:firstLine="566"/>
        <w:jc w:val="both"/>
      </w:pPr>
      <w:r>
        <w:rPr/>
        <w:t>Mesleğe özel yarışma sınavına tabi tutulmak suretiyle alınan ve 36 ncı maddenin “Ortak Hükümler” bölümünün (A) fıkrasının (11) numaralı bendinde sayılan kadrolara atanmak amacıyla kurumlarca yapılacak olan özel yarışma sınavlarına başvurularda üst yaş sınırı; özel mevzuatında yer alan yaş şartına ilişkin hükümlere bağlı kalınmaksızın giriş sınavının yapıldığı yılın ocak ayının birinci günü itibarıyla otuz beş yaşını doldurmamış olmak şeklinde uygulanır.</w:t>
      </w:r>
    </w:p>
    <w:p>
      <w:pPr>
        <w:pStyle w:val="BodyText"/>
        <w:spacing w:line="254" w:lineRule="auto" w:before="2"/>
        <w:ind w:right="1152" w:firstLine="566"/>
        <w:jc w:val="both"/>
      </w:pPr>
      <w:r>
        <w:rPr>
          <w:b/>
        </w:rPr>
        <w:t>(Değişik fıkra: 2/7/2018 - KHK-703/173 md.) </w:t>
      </w:r>
      <w:r>
        <w:rPr/>
        <w:t>Kanunlarla veya Cumhurbaşkanlığı ka- rarnameleriyle kurulmuş diğer kamu kurum, kurul, üst kurul ve kuruluşları tarafından mesleğe özel yarışma sınavına tabi tutulmak suretiyle yapılacak alımlarda da birinci fıkra hükmü uygula- nır.</w:t>
      </w:r>
    </w:p>
    <w:p>
      <w:pPr>
        <w:spacing w:line="211" w:lineRule="exact" w:before="0"/>
        <w:ind w:left="871" w:right="0" w:firstLine="0"/>
        <w:jc w:val="left"/>
        <w:rPr>
          <w:i/>
          <w:sz w:val="12"/>
        </w:rPr>
      </w:pPr>
      <w:r>
        <w:rPr>
          <w:i/>
          <w:sz w:val="18"/>
        </w:rPr>
        <w:t>Uzman istihdamı</w:t>
      </w:r>
      <w:r>
        <w:rPr>
          <w:i/>
          <w:position w:val="6"/>
          <w:sz w:val="12"/>
        </w:rPr>
        <w:t>(2)</w:t>
      </w:r>
    </w:p>
    <w:p>
      <w:pPr>
        <w:pStyle w:val="Heading4"/>
        <w:spacing w:before="12"/>
      </w:pPr>
      <w:r>
        <w:rPr/>
        <w:t>Ek Madde 41- (Ek: 11/10/2011 – KHK-666/3 md.)</w:t>
      </w:r>
    </w:p>
    <w:p>
      <w:pPr>
        <w:pStyle w:val="BodyText"/>
        <w:spacing w:line="254" w:lineRule="auto" w:before="13"/>
        <w:ind w:right="1149" w:firstLine="566"/>
        <w:jc w:val="both"/>
      </w:pPr>
      <w:r>
        <w:rPr>
          <w:b/>
        </w:rPr>
        <w:t>(Değişik fıkra: 2/7/2018 - KHK-703/174 md.) </w:t>
      </w:r>
      <w:r>
        <w:rPr/>
        <w:t>Bakanlıklar ile diğer kamu kurum ve ku- ruluşlarının teşkilatlanmalarına ilişkin Cumhurbaşkanlığı kararnamelerinde öngörülmesi kaydıyla kurumun görev alanına giren konularda çalıştırılmak üzere merkez teşkilatlarında, Yükseköğretim Kurulu Başkanlığında, Genelkurmay Başkanlığı ve kuvvet komutanlıklarının merkez karargâhla- rında uzman ve uzman yardımcısı istihdam edilebilir.</w:t>
      </w:r>
    </w:p>
    <w:p>
      <w:pPr>
        <w:pStyle w:val="BodyText"/>
        <w:spacing w:before="3"/>
        <w:ind w:left="0"/>
        <w:rPr>
          <w:sz w:val="26"/>
        </w:rPr>
      </w:pPr>
    </w:p>
    <w:p>
      <w:pPr>
        <w:spacing w:before="0"/>
        <w:ind w:left="305" w:right="0" w:firstLine="0"/>
        <w:jc w:val="left"/>
        <w:rPr>
          <w:sz w:val="16"/>
        </w:rPr>
      </w:pPr>
      <w:r>
        <w:rPr>
          <w:sz w:val="16"/>
        </w:rPr>
        <w:t>––––––––––––––––––</w:t>
      </w:r>
    </w:p>
    <w:p>
      <w:pPr>
        <w:pStyle w:val="ListParagraph"/>
        <w:numPr>
          <w:ilvl w:val="0"/>
          <w:numId w:val="99"/>
        </w:numPr>
        <w:tabs>
          <w:tab w:pos="589" w:val="left" w:leader="none"/>
        </w:tabs>
        <w:spacing w:line="285" w:lineRule="auto" w:before="97" w:after="0"/>
        <w:ind w:left="588" w:right="1158" w:hanging="283"/>
        <w:jc w:val="both"/>
        <w:rPr>
          <w:i/>
          <w:sz w:val="16"/>
        </w:rPr>
      </w:pPr>
      <w:r>
        <w:rPr>
          <w:i/>
          <w:sz w:val="16"/>
        </w:rPr>
        <w:t>25/4/2013 tarihli ve 6462 sayılı Kanunun 1 inci maddesiyle, bu maddede yer alan “özürlü” ibaresi </w:t>
      </w:r>
      <w:r>
        <w:rPr>
          <w:i/>
          <w:sz w:val="16"/>
        </w:rPr>
        <w:t>“engelli” şeklinde</w:t>
      </w:r>
      <w:r>
        <w:rPr>
          <w:i/>
          <w:spacing w:val="-6"/>
          <w:sz w:val="16"/>
        </w:rPr>
        <w:t> </w:t>
      </w:r>
      <w:r>
        <w:rPr>
          <w:i/>
          <w:sz w:val="16"/>
        </w:rPr>
        <w:t>değiştirilmiştir.</w:t>
      </w:r>
    </w:p>
    <w:p>
      <w:pPr>
        <w:pStyle w:val="ListParagraph"/>
        <w:numPr>
          <w:ilvl w:val="0"/>
          <w:numId w:val="99"/>
        </w:numPr>
        <w:tabs>
          <w:tab w:pos="589" w:val="left" w:leader="none"/>
        </w:tabs>
        <w:spacing w:line="285" w:lineRule="auto" w:before="61" w:after="0"/>
        <w:ind w:left="588" w:right="1146" w:hanging="283"/>
        <w:jc w:val="both"/>
        <w:rPr>
          <w:i/>
          <w:sz w:val="16"/>
        </w:rPr>
      </w:pPr>
      <w:r>
        <w:rPr>
          <w:i/>
          <w:sz w:val="16"/>
        </w:rPr>
        <w:t>11/2/2014 tarihli ve 6519 sayılı Kanunun 22 nci maddesiyle, bu maddenin birinci fıkrasında yer alan </w:t>
      </w:r>
      <w:r>
        <w:rPr>
          <w:i/>
          <w:sz w:val="16"/>
        </w:rPr>
        <w:t>“merkez teşkilatlarında” ibaresi “merkez teşkilatları ile Genelkurmay Başkanlığı ve kuvvet komutanlıkla- rının merkez karargâhlarında” şeklinde</w:t>
      </w:r>
      <w:r>
        <w:rPr>
          <w:i/>
          <w:spacing w:val="-7"/>
          <w:sz w:val="16"/>
        </w:rPr>
        <w:t> </w:t>
      </w:r>
      <w:r>
        <w:rPr>
          <w:i/>
          <w:sz w:val="16"/>
        </w:rPr>
        <w:t>değiştirilmiştir.</w:t>
      </w:r>
    </w:p>
    <w:p>
      <w:pPr>
        <w:spacing w:after="0" w:line="285" w:lineRule="auto"/>
        <w:jc w:val="both"/>
        <w:rPr>
          <w:sz w:val="16"/>
        </w:rPr>
        <w:sectPr>
          <w:headerReference w:type="default" r:id="rId71"/>
          <w:pgSz w:w="11910" w:h="16840"/>
          <w:pgMar w:header="1534" w:footer="0" w:top="1760" w:bottom="280" w:left="1680" w:right="1680"/>
          <w:pgNumType w:start="4251"/>
        </w:sectPr>
      </w:pPr>
    </w:p>
    <w:p>
      <w:pPr>
        <w:pStyle w:val="BodyText"/>
        <w:spacing w:before="11"/>
        <w:ind w:left="0"/>
        <w:rPr>
          <w:i/>
          <w:sz w:val="14"/>
        </w:rPr>
      </w:pPr>
    </w:p>
    <w:p>
      <w:pPr>
        <w:pStyle w:val="BodyText"/>
        <w:spacing w:line="276" w:lineRule="auto" w:before="92"/>
        <w:ind w:right="1149" w:firstLine="566"/>
        <w:jc w:val="both"/>
        <w:rPr>
          <w:sz w:val="12"/>
        </w:rPr>
      </w:pPr>
      <w:r>
        <w:rPr/>
        <w:t>Uzman yardımcılığına atanabilmek için; 48 inci maddede sayılan şartlara ek olarak, yapı- lacak yarışma sınavında başarılı olma ve (…)</w:t>
      </w:r>
      <w:r>
        <w:rPr>
          <w:position w:val="6"/>
          <w:sz w:val="12"/>
        </w:rPr>
        <w:t>(1) </w:t>
      </w:r>
      <w:r>
        <w:rPr/>
        <w:t>en az dört yıllık lisans eğitimi veren hukuk, siya- sal bilgiler, iktisat, işletme, iktisadi ve idari bilimler fakültelerinden veya bu bakanlıklar ve ku- rumlarca yürütülen kurumsal hizmet gerekleri çerçevesinde en az dört yıllık lisans eğitimi veren ve yönetmelikle belirlenen yükseköğretim kurumlarından ya da bunlara denkliği Yükseköğretim Kurulu tarafından kabul edilen yurtiçindeki veya yurtdışındaki öğretim kurumlarından mezun olma şartı</w:t>
      </w:r>
      <w:r>
        <w:rPr>
          <w:spacing w:val="-2"/>
        </w:rPr>
        <w:t> </w:t>
      </w:r>
      <w:r>
        <w:rPr/>
        <w:t>aranır.</w:t>
      </w:r>
      <w:r>
        <w:rPr>
          <w:position w:val="6"/>
          <w:sz w:val="12"/>
        </w:rPr>
        <w:t>(1)</w:t>
      </w:r>
    </w:p>
    <w:p>
      <w:pPr>
        <w:pStyle w:val="BodyText"/>
        <w:spacing w:line="278" w:lineRule="auto" w:before="6"/>
        <w:ind w:right="1149" w:firstLine="566"/>
        <w:jc w:val="both"/>
      </w:pPr>
      <w:r>
        <w:rPr/>
        <w:t>Uzman yardımcıları mesleğe özel yarışma sınavı ile alınır. Uzman yardımcılığı giriş sına- vı merkezi sınav sonuçlarına göre; yazılı ve sözlü sınav veya yalnızca sözlü sınavdan oluşur. Öğrenim dalları itibarıyla belirlenecek uzman yardımcılığı kadrolarına giriş sınavı için, eleme sınavı sonucunda aranacak puan türleri, taban puanları ve sınavda alınan başarı derecelerine göre çağrılacak aday sayısı tespit edilerek, giriş sınavı duyurusuyla ilan edilir. Ancak, giriş sınavına çağrılacak aday sayısı, atama yapılacak kadro sayısının yirmi katından, yalnızca sözlü sınav ya- pılması hâlinde sözlü sınava çağrılacak aday sayısı giriş sınavı duyurusunda belirtilen kadronun dört katından fazla olamaz. Yazılı sınav, kurumun görev alanına göre yönetmelikle belirlenen konulardan yapılır. Yazılı sınav sonucunda yetmiş puandan az olmamak üzere, en yüksek puan- dan başlanarak giriş sınavı duyurusunda belirtilen kadronun dört katına kadar aday sözlü sınava çağrılır. Sözlü sınav, adayların;</w:t>
      </w:r>
    </w:p>
    <w:p>
      <w:pPr>
        <w:pStyle w:val="ListParagraph"/>
        <w:numPr>
          <w:ilvl w:val="1"/>
          <w:numId w:val="99"/>
        </w:numPr>
        <w:tabs>
          <w:tab w:pos="1057" w:val="left" w:leader="none"/>
        </w:tabs>
        <w:spacing w:line="206" w:lineRule="exact" w:before="0" w:after="0"/>
        <w:ind w:left="1056" w:right="0" w:hanging="185"/>
        <w:jc w:val="left"/>
        <w:rPr>
          <w:sz w:val="18"/>
        </w:rPr>
      </w:pPr>
      <w:r>
        <w:rPr>
          <w:sz w:val="18"/>
        </w:rPr>
        <w:t>Sınav konularına ilişkin bilgi</w:t>
      </w:r>
      <w:r>
        <w:rPr>
          <w:spacing w:val="-6"/>
          <w:sz w:val="18"/>
        </w:rPr>
        <w:t> </w:t>
      </w:r>
      <w:r>
        <w:rPr>
          <w:sz w:val="18"/>
        </w:rPr>
        <w:t>düzeyi,</w:t>
      </w:r>
    </w:p>
    <w:p>
      <w:pPr>
        <w:pStyle w:val="ListParagraph"/>
        <w:numPr>
          <w:ilvl w:val="1"/>
          <w:numId w:val="99"/>
        </w:numPr>
        <w:tabs>
          <w:tab w:pos="1069" w:val="left" w:leader="none"/>
        </w:tabs>
        <w:spacing w:line="240" w:lineRule="auto" w:before="33" w:after="0"/>
        <w:ind w:left="1068" w:right="0" w:hanging="197"/>
        <w:jc w:val="left"/>
        <w:rPr>
          <w:sz w:val="18"/>
        </w:rPr>
      </w:pPr>
      <w:r>
        <w:rPr>
          <w:sz w:val="18"/>
        </w:rPr>
        <w:t>Bir konuyu kavrayıp özetleme, ifade yeteneği ve muhakeme</w:t>
      </w:r>
      <w:r>
        <w:rPr>
          <w:spacing w:val="4"/>
          <w:sz w:val="18"/>
        </w:rPr>
        <w:t> </w:t>
      </w:r>
      <w:r>
        <w:rPr>
          <w:sz w:val="18"/>
        </w:rPr>
        <w:t>gücü,</w:t>
      </w:r>
    </w:p>
    <w:p>
      <w:pPr>
        <w:pStyle w:val="ListParagraph"/>
        <w:numPr>
          <w:ilvl w:val="1"/>
          <w:numId w:val="99"/>
        </w:numPr>
        <w:tabs>
          <w:tab w:pos="1057" w:val="left" w:leader="none"/>
        </w:tabs>
        <w:spacing w:line="240" w:lineRule="auto" w:before="33" w:after="0"/>
        <w:ind w:left="1056" w:right="0" w:hanging="185"/>
        <w:jc w:val="left"/>
        <w:rPr>
          <w:sz w:val="18"/>
        </w:rPr>
      </w:pPr>
      <w:r>
        <w:rPr>
          <w:sz w:val="18"/>
        </w:rPr>
        <w:t>Liyakati, temsil kabiliyeti, davranış ve tepkilerinin mesleğe</w:t>
      </w:r>
      <w:r>
        <w:rPr>
          <w:spacing w:val="-5"/>
          <w:sz w:val="18"/>
        </w:rPr>
        <w:t> </w:t>
      </w:r>
      <w:r>
        <w:rPr>
          <w:sz w:val="18"/>
        </w:rPr>
        <w:t>uygunluğu,</w:t>
      </w:r>
    </w:p>
    <w:p>
      <w:pPr>
        <w:pStyle w:val="ListParagraph"/>
        <w:numPr>
          <w:ilvl w:val="1"/>
          <w:numId w:val="99"/>
        </w:numPr>
        <w:tabs>
          <w:tab w:pos="1069" w:val="left" w:leader="none"/>
        </w:tabs>
        <w:spacing w:line="240" w:lineRule="auto" w:before="33" w:after="0"/>
        <w:ind w:left="1068" w:right="0" w:hanging="197"/>
        <w:jc w:val="left"/>
        <w:rPr>
          <w:sz w:val="18"/>
        </w:rPr>
      </w:pPr>
      <w:r>
        <w:rPr>
          <w:sz w:val="18"/>
        </w:rPr>
        <w:t>Özgüveni, ikna kabiliyeti ve</w:t>
      </w:r>
      <w:r>
        <w:rPr>
          <w:spacing w:val="-2"/>
          <w:sz w:val="18"/>
        </w:rPr>
        <w:t> </w:t>
      </w:r>
      <w:r>
        <w:rPr>
          <w:sz w:val="18"/>
        </w:rPr>
        <w:t>inandırıcılığı,</w:t>
      </w:r>
    </w:p>
    <w:p>
      <w:pPr>
        <w:pStyle w:val="ListParagraph"/>
        <w:numPr>
          <w:ilvl w:val="1"/>
          <w:numId w:val="99"/>
        </w:numPr>
        <w:tabs>
          <w:tab w:pos="1057" w:val="left" w:leader="none"/>
        </w:tabs>
        <w:spacing w:line="240" w:lineRule="auto" w:before="33" w:after="0"/>
        <w:ind w:left="1056" w:right="0" w:hanging="185"/>
        <w:jc w:val="left"/>
        <w:rPr>
          <w:sz w:val="18"/>
        </w:rPr>
      </w:pPr>
      <w:r>
        <w:rPr>
          <w:sz w:val="18"/>
        </w:rPr>
        <w:t>Genel yetenek ve genel kültürü,</w:t>
      </w:r>
    </w:p>
    <w:p>
      <w:pPr>
        <w:pStyle w:val="ListParagraph"/>
        <w:numPr>
          <w:ilvl w:val="1"/>
          <w:numId w:val="99"/>
        </w:numPr>
        <w:tabs>
          <w:tab w:pos="1035" w:val="left" w:leader="none"/>
        </w:tabs>
        <w:spacing w:line="240" w:lineRule="auto" w:before="33" w:after="0"/>
        <w:ind w:left="1034" w:right="0" w:hanging="163"/>
        <w:jc w:val="left"/>
        <w:rPr>
          <w:sz w:val="18"/>
        </w:rPr>
      </w:pPr>
      <w:r>
        <w:rPr>
          <w:sz w:val="18"/>
        </w:rPr>
        <w:t>Bilimsel ve teknolojik gelişmelere</w:t>
      </w:r>
      <w:r>
        <w:rPr>
          <w:spacing w:val="-4"/>
          <w:sz w:val="18"/>
        </w:rPr>
        <w:t> </w:t>
      </w:r>
      <w:r>
        <w:rPr>
          <w:sz w:val="18"/>
        </w:rPr>
        <w:t>açıklığı,</w:t>
      </w:r>
    </w:p>
    <w:p>
      <w:pPr>
        <w:pStyle w:val="BodyText"/>
        <w:spacing w:before="33"/>
        <w:ind w:left="871"/>
      </w:pPr>
      <w:r>
        <w:rPr/>
        <w:t>yönlerinden değerlendirilerek, ayrı ayrı puan verilmek suretiyle gerçekleştirilir.</w:t>
      </w:r>
    </w:p>
    <w:p>
      <w:pPr>
        <w:pStyle w:val="BodyText"/>
        <w:spacing w:line="278" w:lineRule="auto" w:before="33"/>
        <w:ind w:right="1148" w:firstLine="566"/>
        <w:jc w:val="both"/>
      </w:pPr>
      <w:r>
        <w:rPr/>
        <w:t>Adaylar, komisyon tarafından üçüncü fıkranın (a) bendi için elli puan, (b) ila (f) bentle- rinde yazılı özelliklerin her biri için onar puan üzerinden değerlendirilir ve verilen puanlar ayrı ayrı tutanağa geçirilir. Bunun dışında sözlü sınav ile ilgili herhangi bir kayıt sistemi kullanılmaz. Sınav komisyonu, kurum içinden veya dışından yönetmelikle belirlenen kişilerden oluşur. Sözlü sınavda başarılı sayılmak için, komisyon başkan ve üyelerinin yüz tam puan üzerinden verdikleri puanların aritmetik ortalamasının en az yetmiş olması şarttır. Başarı puanı en yüksek olan aday- dan başlanmak suretiyle giriş sınavı duyurusunda belirtilen uzman yardımcısı kadro sayısı kadar asıl adayın isimleri ilan edilir. Yapılan sınavlarda başarılı olmak şartıyla, giriş sınavı duyurusunda belirtilen uzman yardımcısı kadro sayısının yarısını geçmemek üzere komisyon tarafından belir- lenen sayıda yedek adayın isimlerini kapsayan bir liste belirlenerek ilan edilir.</w:t>
      </w:r>
    </w:p>
    <w:p>
      <w:pPr>
        <w:pStyle w:val="BodyText"/>
        <w:ind w:left="0"/>
        <w:rPr>
          <w:sz w:val="20"/>
        </w:rPr>
      </w:pPr>
    </w:p>
    <w:p>
      <w:pPr>
        <w:pStyle w:val="BodyText"/>
        <w:ind w:left="0"/>
        <w:rPr>
          <w:sz w:val="20"/>
        </w:rPr>
      </w:pPr>
    </w:p>
    <w:p>
      <w:pPr>
        <w:pStyle w:val="BodyText"/>
        <w:spacing w:before="8"/>
        <w:ind w:left="0"/>
        <w:rPr>
          <w:sz w:val="22"/>
        </w:rPr>
      </w:pPr>
    </w:p>
    <w:p>
      <w:pPr>
        <w:spacing w:before="1"/>
        <w:ind w:left="305" w:right="0" w:firstLine="0"/>
        <w:jc w:val="left"/>
        <w:rPr>
          <w:sz w:val="16"/>
        </w:rPr>
      </w:pPr>
      <w:r>
        <w:rPr>
          <w:sz w:val="16"/>
        </w:rPr>
        <w:t>––––––––––––––––––</w:t>
      </w:r>
    </w:p>
    <w:p>
      <w:pPr>
        <w:spacing w:line="288" w:lineRule="auto" w:before="96"/>
        <w:ind w:left="588" w:right="1146" w:hanging="284"/>
        <w:jc w:val="both"/>
        <w:rPr>
          <w:i/>
          <w:sz w:val="16"/>
        </w:rPr>
      </w:pPr>
      <w:r>
        <w:rPr>
          <w:i/>
          <w:sz w:val="16"/>
        </w:rPr>
        <w:t>(1) 12/7/2013 tarihli ve 6495 sayılı Kanunun 8 inci maddesiyle, bu fıkrada yer alan “Adalet Uzman Yardım- </w:t>
      </w:r>
      <w:r>
        <w:rPr>
          <w:i/>
          <w:sz w:val="16"/>
        </w:rPr>
        <w:t>cılığı, Millî Savunma Uzman Yardımcılığı, İçişleri Uzman Yardımcılığı, Dışişleri Uzman Yardımcılığı, Yükseköğretim Kurulu Uzman Yardımcılığı ve Bakanlar Kurulunca belirlenen bakanlık bağlı kuruluşları- nın uzman yardımcılığı için” ibaresi madde metninden çıkarılmıştır.</w:t>
      </w:r>
    </w:p>
    <w:p>
      <w:pPr>
        <w:spacing w:after="0" w:line="288" w:lineRule="auto"/>
        <w:jc w:val="both"/>
        <w:rPr>
          <w:sz w:val="16"/>
        </w:rPr>
        <w:sectPr>
          <w:pgSz w:w="11910" w:h="16840"/>
          <w:pgMar w:header="1534" w:footer="0" w:top="1760" w:bottom="280" w:left="1680" w:right="1680"/>
        </w:sectPr>
      </w:pPr>
    </w:p>
    <w:p>
      <w:pPr>
        <w:pStyle w:val="BodyText"/>
        <w:spacing w:before="6"/>
        <w:ind w:left="0"/>
        <w:rPr>
          <w:i/>
          <w:sz w:val="9"/>
        </w:rPr>
      </w:pPr>
    </w:p>
    <w:p>
      <w:pPr>
        <w:pStyle w:val="BodyText"/>
        <w:spacing w:before="92"/>
        <w:ind w:right="1149" w:firstLine="566"/>
        <w:jc w:val="both"/>
      </w:pPr>
      <w:r>
        <w:rPr/>
        <w:t>Uzman yardımcılığına atananlar, en az üç yıl çalışmak ve istihdam edildikleri birimlerce belirlenecek konularda hazırlayacakları uzmanlık tezi, oluşturulacak tez jürisi tarafından kabul edilmek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uzman kadrolarına atanabilmeleri, Kamu Personeli Yabancı Dil Bilgisi Seviye Tespit Sınavından asgari (C), Dışişleri Uzmanlığı için asgari (B) düzeyinde veya dil yeterliği bakımından bunlara denkliği kabul edilen ve uluslararası geçerliliği bulunan başka bir belgeye yeterlik sınavından itibaren en geç iki yıl içinde sahip olma şartına bağlıdır. Sınavda başarılı olamayanlar veya sınava girmeye hak kazan- 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 mayanlar ile süresi içinde yabancı dil yeterliliği şartını yerine getirmeyenler, uzman yardımcısı unvanını kaybederler ve kurumlarında durumlarına uygun memur unvanlı kadrolara atanırlar.</w:t>
      </w:r>
    </w:p>
    <w:p>
      <w:pPr>
        <w:pStyle w:val="BodyText"/>
        <w:spacing w:before="2"/>
        <w:ind w:right="1160" w:firstLine="566"/>
        <w:jc w:val="both"/>
      </w:pPr>
      <w:r>
        <w:rPr/>
        <w:t>Uzman ve uzman yardımcılarının mesleğe alınmaları, yetiştirilmeleri, yarışma sınavı, tez hazırlama ve yeterlik sınavı ile uzman ve uzman yardımcılarıyla ilgili diğer hususlar, Devlet Personel Başkanlığının görüşü alınarak kurumlarınca hazırlanacak yönetmelikle düzenlenir.</w:t>
      </w:r>
    </w:p>
    <w:p>
      <w:pPr>
        <w:pStyle w:val="BodyText"/>
        <w:ind w:right="1155" w:firstLine="566"/>
        <w:jc w:val="both"/>
        <w:rPr>
          <w:sz w:val="12"/>
        </w:rPr>
      </w:pPr>
      <w:r>
        <w:rPr/>
        <w:t>İkinci, üçüncü, dördüncü, beşinci ve altıncı fıkralarda yer alan hükümler, 36 ncı maddenin “Ortak Hükümler” bölümünün (A) fıkrasının (11) numaralı bendinde belirtilen uzman ve uzman yardımcılarından merkez teşkilatına ait kadrolarda bulunanlar, Türkiye Büyük Millet Meclisi Başkanlığı İdari Teşkilatı yasama uzman ve yasama uzman yardımcıları ile 5018 sayılı Kamu Malî Yönetimi ve Kontrol Kanununun eki (III) sayılı Cetvelde yer alan düzenleyici ve denetleyici kurumların uzman ve uzman yardımcıları hakkında da</w:t>
      </w:r>
      <w:r>
        <w:rPr>
          <w:spacing w:val="-3"/>
        </w:rPr>
        <w:t> </w:t>
      </w:r>
      <w:r>
        <w:rPr/>
        <w:t>uygulanır.</w:t>
      </w:r>
      <w:r>
        <w:rPr>
          <w:position w:val="6"/>
          <w:sz w:val="12"/>
        </w:rPr>
        <w:t>(1)(2)</w:t>
      </w:r>
    </w:p>
    <w:p>
      <w:pPr>
        <w:pStyle w:val="BodyText"/>
        <w:ind w:right="1153" w:firstLine="566"/>
        <w:jc w:val="both"/>
      </w:pPr>
      <w:r>
        <w:rPr>
          <w:b/>
        </w:rPr>
        <w:t>(Değişik fıkra: 2/7/2018 - KHK-703/174 md.) </w:t>
      </w:r>
      <w:r>
        <w:rPr/>
        <w:t>Bu madde kapsamında istihdam edilen uzman ve uzman yardımcıları bakanlıkların merkez teşkilatı kadrolarında bulunan uzman ve uzman yardımcıları için mevzuatında öngörülmüş olan mali ve sosyal hak ve yardımlar ile 36 ncı maddenin “Ortak Hükümler” bölümünün (A) fıkrasının (11) numaralı bendi hükmünden aynı usul ve esaslar çerçevesinde yararlanırlar.</w:t>
      </w:r>
    </w:p>
    <w:p>
      <w:pPr>
        <w:pStyle w:val="BodyText"/>
        <w:ind w:right="1148" w:firstLine="566"/>
        <w:jc w:val="both"/>
      </w:pPr>
      <w:r>
        <w:rPr>
          <w:b/>
        </w:rPr>
        <w:t>(Ek fıkra: 2/7/2018 - KHK-703/174 md.) </w:t>
      </w:r>
      <w:r>
        <w:rPr/>
        <w:t>Bu madde kapsamında istihdam edilen uzman ve uzman yardımcılarına teşkilatlanmaya ilişkin Cumhurbaşkanlığı kararnamelerinde öngörülmesi kaydıyla diğer görevlerinin yanı sıra yönetmelikle belirlenen usul ve esaslar çerçevesinde araştır- ma, analiz, teftiş, denetim, inceleme ve soruşturma yaptırılabilir. Denetime tabi gerçek ve tüzel kişiler, denetim için gereken gizli dahi olsa bütün belge, defter ve bilgileri talep edildiği takdirde ibraz etmek, para ve para hükmündeki evrakı ve ayniyatı ilk talep halinde denetimle görevli uz- man ve uzman yardımcılarına göstermek, sayılmasına ve incelemesine yardımcı olmak zorunda- dır. Araştırma, inceleme, analiz, teftiş, denetim, inceleme ve soruşturma ile görevli uzman ve uzman yardımcıları, görevleri sırasında tüm resmi daire, kurum, kuruluş ve kamuya yararlı der- neklerle, gerçek ve tüzel kişilerden gerekli yardım, bilgi, evrak, kayıt ve belgeleri istemeye yetkili olup, kanuni bir engel olmadıkça bu isteğin yerine getirilmesi zorunludur. Uzman ve uzman yardımcılarına teftiş, denetim, inceleme ve soruşturma işlerine ilişkin görevlendirmelerinde, 10/2/1954 tarihli ve 6245 sayılı Harcırah Kanununun 33 üncü maddesinin (b) fıkrası hükmü uygulanır. Bunların görevlendirme ve çalışmalarına ilişkin usul ve esaslar Devlet Personel Baş- kanlığının görüşü alınarak çıkarılacak kurumsal yönetmelikle düzenlenir.</w:t>
      </w:r>
    </w:p>
    <w:p>
      <w:pPr>
        <w:pStyle w:val="BodyText"/>
        <w:spacing w:before="8"/>
        <w:ind w:left="0"/>
        <w:rPr>
          <w:sz w:val="20"/>
        </w:rPr>
      </w:pPr>
    </w:p>
    <w:p>
      <w:pPr>
        <w:spacing w:before="1"/>
        <w:ind w:left="305" w:right="0" w:firstLine="0"/>
        <w:jc w:val="left"/>
        <w:rPr>
          <w:sz w:val="16"/>
        </w:rPr>
      </w:pPr>
      <w:r>
        <w:rPr>
          <w:sz w:val="16"/>
        </w:rPr>
        <w:t>––––––––––––––––––</w:t>
      </w:r>
    </w:p>
    <w:p>
      <w:pPr>
        <w:pStyle w:val="ListParagraph"/>
        <w:numPr>
          <w:ilvl w:val="0"/>
          <w:numId w:val="100"/>
        </w:numPr>
        <w:tabs>
          <w:tab w:pos="589" w:val="left" w:leader="none"/>
        </w:tabs>
        <w:spacing w:line="240" w:lineRule="auto" w:before="60" w:after="0"/>
        <w:ind w:left="588" w:right="1153" w:hanging="283"/>
        <w:jc w:val="both"/>
        <w:rPr>
          <w:i/>
          <w:sz w:val="16"/>
        </w:rPr>
      </w:pPr>
      <w:r>
        <w:rPr>
          <w:i/>
          <w:sz w:val="16"/>
        </w:rPr>
        <w:t>1/12/2011 tarihli ve 6253 sayılı Kanunun 41 inci maddesiyle, bu fıkrada yer alan “Türkiye Büyük Millet </w:t>
      </w:r>
      <w:r>
        <w:rPr>
          <w:i/>
          <w:sz w:val="16"/>
        </w:rPr>
        <w:t>Meclisi uzman ve uzman yardımcıları” ibaresi “Türkiye Büyük Millet Meclisi Başkanlığı İdari Teşkilatı yasama uzman ve yasama uzman yardımcıları” şeklinde değiştirilmiş ve metne</w:t>
      </w:r>
      <w:r>
        <w:rPr>
          <w:i/>
          <w:spacing w:val="-17"/>
          <w:sz w:val="16"/>
        </w:rPr>
        <w:t> </w:t>
      </w:r>
      <w:r>
        <w:rPr>
          <w:i/>
          <w:sz w:val="16"/>
        </w:rPr>
        <w:t>işlenmiştir.</w:t>
      </w:r>
    </w:p>
    <w:p>
      <w:pPr>
        <w:pStyle w:val="ListParagraph"/>
        <w:numPr>
          <w:ilvl w:val="0"/>
          <w:numId w:val="100"/>
        </w:numPr>
        <w:tabs>
          <w:tab w:pos="589" w:val="left" w:leader="none"/>
        </w:tabs>
        <w:spacing w:line="240" w:lineRule="auto" w:before="61" w:after="0"/>
        <w:ind w:left="588" w:right="1146" w:hanging="283"/>
        <w:jc w:val="both"/>
        <w:rPr>
          <w:i/>
          <w:sz w:val="16"/>
        </w:rPr>
      </w:pPr>
      <w:r>
        <w:rPr>
          <w:i/>
          <w:sz w:val="16"/>
        </w:rPr>
        <w:t>12/7/2013 tarihli ve 6495 sayılı Kanunun 8 inci maddesiyle, bu fıkrada yer alan “Üçüncü” ibaresi “İkin- </w:t>
      </w:r>
      <w:r>
        <w:rPr>
          <w:i/>
          <w:sz w:val="16"/>
        </w:rPr>
        <w:t>ci, üçüncü” şeklinde</w:t>
      </w:r>
      <w:r>
        <w:rPr>
          <w:i/>
          <w:spacing w:val="-5"/>
          <w:sz w:val="16"/>
        </w:rPr>
        <w:t> </w:t>
      </w:r>
      <w:r>
        <w:rPr>
          <w:i/>
          <w:sz w:val="16"/>
        </w:rPr>
        <w:t>değiştirilmiştir.</w:t>
      </w:r>
    </w:p>
    <w:p>
      <w:pPr>
        <w:spacing w:after="0" w:line="240" w:lineRule="auto"/>
        <w:jc w:val="both"/>
        <w:rPr>
          <w:sz w:val="16"/>
        </w:rPr>
        <w:sectPr>
          <w:headerReference w:type="default" r:id="rId72"/>
          <w:pgSz w:w="11910" w:h="16840"/>
          <w:pgMar w:header="1526" w:footer="0" w:top="1760" w:bottom="280" w:left="1680" w:right="1680"/>
          <w:pgNumType w:start="1"/>
        </w:sectPr>
      </w:pPr>
    </w:p>
    <w:p>
      <w:pPr>
        <w:pStyle w:val="BodyText"/>
        <w:spacing w:before="11"/>
        <w:ind w:left="0"/>
        <w:rPr>
          <w:i/>
          <w:sz w:val="14"/>
        </w:rPr>
      </w:pPr>
    </w:p>
    <w:p>
      <w:pPr>
        <w:pStyle w:val="Heading4"/>
        <w:spacing w:before="92"/>
      </w:pPr>
      <w:r>
        <w:rPr/>
        <w:t>Ek Madde 42 - (Ek: 11/10/2011 – KHK-666/3 md.)</w:t>
      </w:r>
    </w:p>
    <w:p>
      <w:pPr>
        <w:pStyle w:val="BodyText"/>
        <w:spacing w:line="278" w:lineRule="auto" w:before="33"/>
        <w:ind w:right="1149" w:firstLine="566"/>
        <w:jc w:val="both"/>
      </w:pPr>
      <w:r>
        <w:rPr/>
        <w:t>36 ncı maddenin “Ortak Hükümler” bölümünün (A) fıkrasının (11) numaralı bendinde be- lirtilen unvanlı kadrolar ile kamu kurum ve kuruluşlarının yarışma ve yeterlik sınavıyla atanılan kadro ve pozisyonlarına alınacak personele ilişkin yapılacak sınavlara; kanunlarında belirtilen fakülte ve/veya bölümlerin yanısıra ilgili kamu kurum ve kuruluşunca yürütülen kurumsal hizmet gerekleri çerçevesinde en az dört yıllık lisans eğitimi veren ve yönetmeliklerinde belirlenen yük- seköğretim kurumlarından ya da bunlara denkliği Yükseköğretim Kurulu tarafından kabul edilen yurtiçindeki veya yurtdışındaki öğretim kurumlarından mezun olanlar da başvurabilir.</w:t>
      </w:r>
    </w:p>
    <w:p>
      <w:pPr>
        <w:spacing w:line="206" w:lineRule="exact" w:before="0"/>
        <w:ind w:left="871" w:right="0" w:firstLine="0"/>
        <w:jc w:val="left"/>
        <w:rPr>
          <w:i/>
          <w:sz w:val="18"/>
        </w:rPr>
      </w:pPr>
      <w:r>
        <w:rPr>
          <w:i/>
          <w:sz w:val="18"/>
        </w:rPr>
        <w:t>Doğum sonrası yarım zamanlı çalışma</w:t>
      </w:r>
    </w:p>
    <w:p>
      <w:pPr>
        <w:pStyle w:val="Heading4"/>
      </w:pPr>
      <w:r>
        <w:rPr/>
        <w:t>Ek Madde 43</w:t>
      </w:r>
      <w:r>
        <w:rPr>
          <w:b w:val="0"/>
        </w:rPr>
        <w:t>- </w:t>
      </w:r>
      <w:r>
        <w:rPr/>
        <w:t>(Ek: 29/1/2016 - 6663/10 md.)</w:t>
      </w:r>
    </w:p>
    <w:p>
      <w:pPr>
        <w:pStyle w:val="BodyText"/>
        <w:spacing w:line="278" w:lineRule="auto" w:before="33"/>
        <w:ind w:right="1146" w:firstLine="566"/>
        <w:jc w:val="both"/>
      </w:pPr>
      <w:r>
        <w:rPr/>
        <w:t>Doğum yapan memurlar doğum sonrası analık izninin veya 104 üncü maddenin (F) fıkrası uyarınca kullanılan iznin, eşi doğum yapan memurlar ise babalık izninin bitiminden, ilgili mevzu- atı uyarınca çocuğun mecburi ilköğretim çağının başladığı tarihi takip eden ay başına kadar olan dönemde, ayrıca süt izni verilmeksizin haftalık çalışma saatlerinin normal çalışma süresinin yarısı olarak düzenlenmesini talep edebilirler. Bu kapsamda yarım zamanlı çalışmaya başlayan memur, aynı çocuk için bir daha bu haktan yararlanmamak kaydıyla başvuru tarihini izleyen ay başından geçerli olmak üzere normal zamanlı çalışmaya dönebilir. Bu fıkra hükmünden yararlanan memu- ra, yarım zamanlı çalışmaya başladığı tarihi izleyen ay başından itibaren, mali haklar ile sosyal yardımlarına ilişkin her bir ödeme unsurunun yarısı esas alınarak ödeme yapılır. Bunların fiili çalışmaya bağlı ödemeleri hakkında ise ilgili mevzuat hükümleri uygulanmaya devam olunur. Derece yükselmesi ile kademe ilerlemesi için aranan süreler açısından bu şekilde çalışılan dö-  nemdeki hizmet süreleri yarım olarak dikkate alınır. Bu kapsamdaki memurun çalışma saatleri ilgili kurum tarafından belirlenir. Bir çocuğu eşiyle birlikte veya münferit olarak evlat edinen memurlar ile memur olmayan eşin münferit olarak evlat edinmesi hâlinde memur olan eşleri de istekleri üzerine çocuğun fiilen teslim edildiği tarihten veya 104 üncü maddenin (A) fıkrası uya- rınca sekiz haftalık izin verilmesi ya da aynı maddenin (F) fıkrası uyarınca izin kullanılması hâlinde bu izinlerin bitiminden itibaren bu fıkra hükümlerinden yararlanır.</w:t>
      </w:r>
    </w:p>
    <w:p>
      <w:pPr>
        <w:pStyle w:val="BodyText"/>
        <w:spacing w:line="276" w:lineRule="auto"/>
        <w:ind w:right="1153" w:firstLine="566"/>
        <w:jc w:val="both"/>
        <w:rPr>
          <w:sz w:val="12"/>
        </w:rPr>
      </w:pPr>
      <w:r>
        <w:rPr/>
        <w:t>Yarım zamanlı çalışma hakkının kullanımına ilişkin usul ve esaslar ile bu haktan yararla- namayacak memurları; hizmet sınıfı, kadro unvanı, kurum veya teşkilat bazında birlikte veya ayrı ayrı belirlemeye Cumhurbaşkanı yetkilidir.</w:t>
      </w:r>
      <w:r>
        <w:rPr>
          <w:position w:val="6"/>
          <w:sz w:val="12"/>
        </w:rPr>
        <w:t>(1)</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120"/>
        <w:ind w:left="305" w:right="0" w:firstLine="0"/>
        <w:jc w:val="left"/>
        <w:rPr>
          <w:i/>
          <w:sz w:val="16"/>
        </w:rPr>
      </w:pPr>
      <w:r>
        <w:rPr>
          <w:i/>
          <w:sz w:val="16"/>
        </w:rPr>
        <w:t>–––––––––––––––––––</w:t>
      </w:r>
    </w:p>
    <w:p>
      <w:pPr>
        <w:spacing w:line="312" w:lineRule="auto" w:before="56"/>
        <w:ind w:left="588" w:right="1146" w:hanging="284"/>
        <w:jc w:val="left"/>
        <w:rPr>
          <w:i/>
          <w:sz w:val="16"/>
        </w:rPr>
      </w:pPr>
      <w:r>
        <w:rPr>
          <w:i/>
          <w:sz w:val="16"/>
        </w:rPr>
        <w:t>(1) 2/7/2018 tarihli ve 703 sayılı Kanun Hükmünde Kararnamenin 182 nci maddesiyle bu fıkrada yer alan </w:t>
      </w:r>
      <w:r>
        <w:rPr>
          <w:i/>
          <w:sz w:val="16"/>
        </w:rPr>
        <w:t>“Bakanlar Kurulu” ibaresi “Cumhurbaşkanı” şeklinde değiştirilmiştir.</w:t>
      </w:r>
    </w:p>
    <w:p>
      <w:pPr>
        <w:spacing w:after="0" w:line="312" w:lineRule="auto"/>
        <w:jc w:val="left"/>
        <w:rPr>
          <w:sz w:val="16"/>
        </w:rPr>
        <w:sectPr>
          <w:pgSz w:w="11910" w:h="16840"/>
          <w:pgMar w:header="1526" w:footer="0" w:top="1760" w:bottom="280" w:left="1680" w:right="1680"/>
        </w:sectPr>
      </w:pPr>
    </w:p>
    <w:p>
      <w:pPr>
        <w:pStyle w:val="BodyText"/>
        <w:spacing w:before="11"/>
        <w:ind w:left="0"/>
        <w:rPr>
          <w:i/>
          <w:sz w:val="29"/>
        </w:rPr>
      </w:pPr>
    </w:p>
    <w:p>
      <w:pPr>
        <w:spacing w:before="92"/>
        <w:ind w:left="871" w:right="0" w:firstLine="0"/>
        <w:jc w:val="left"/>
        <w:rPr>
          <w:i/>
          <w:sz w:val="18"/>
        </w:rPr>
      </w:pPr>
      <w:r>
        <w:rPr>
          <w:i/>
          <w:sz w:val="18"/>
        </w:rPr>
        <w:t>Taşra teşkilatında uzman istihdamı</w:t>
      </w:r>
    </w:p>
    <w:p>
      <w:pPr>
        <w:pStyle w:val="Heading4"/>
      </w:pPr>
      <w:r>
        <w:rPr/>
        <w:t>Ek Madde 44 – (Ek: 2/7/2018 - KHK-703/175 md.)</w:t>
      </w:r>
    </w:p>
    <w:p>
      <w:pPr>
        <w:pStyle w:val="BodyText"/>
        <w:spacing w:line="278" w:lineRule="auto" w:before="33"/>
        <w:ind w:right="1150" w:firstLine="566"/>
        <w:jc w:val="both"/>
      </w:pPr>
      <w:r>
        <w:rPr/>
        <w:t>Bakanlıklar ile diğer kamu kurum ve kuruluşlarının teşkilatlanmasına ilişkin Cumhurbaş- kanlığı kararnamelerinde öngörülmesi kaydıyla taşra teşkilatlarında uzman ve uzman yardımcısı istihdam edilebilir.</w:t>
      </w:r>
    </w:p>
    <w:p>
      <w:pPr>
        <w:pStyle w:val="BodyText"/>
        <w:spacing w:line="278" w:lineRule="auto"/>
        <w:ind w:right="1149" w:firstLine="566"/>
        <w:jc w:val="both"/>
      </w:pPr>
      <w:r>
        <w:rPr/>
        <w:t>Uzman ve uzman yardımcısı istihdamında, ek 41 inci maddenin ikinci, üçüncü ve dördün- cü fıkraları ile yabancı dil ve tez hazırlama şartı hariç olmak üzere beşinci fıkrasında yer alan hükümler kıyasen uygulanır.</w:t>
      </w:r>
    </w:p>
    <w:p>
      <w:pPr>
        <w:pStyle w:val="BodyText"/>
        <w:spacing w:line="278" w:lineRule="auto"/>
        <w:ind w:right="1151" w:firstLine="566"/>
        <w:jc w:val="both"/>
      </w:pPr>
      <w:r>
        <w:rPr/>
        <w:t>Uzman ve uzman yardımcılarının mesleğe alınmaları, yetiştirilmeleri, yarışma ve yeterlik sınavları, çalışma usul ve esasları ile diğer hususlar Devlet Personel Başkanlığının görüşü alınarak kurumlarınca çıkarılacak yönetmelikte</w:t>
      </w:r>
      <w:r>
        <w:rPr>
          <w:spacing w:val="-1"/>
        </w:rPr>
        <w:t> </w:t>
      </w:r>
      <w:r>
        <w:rPr/>
        <w:t>düzenlenir.</w:t>
      </w:r>
    </w:p>
    <w:p>
      <w:pPr>
        <w:pStyle w:val="BodyText"/>
        <w:spacing w:line="278" w:lineRule="auto"/>
        <w:ind w:right="1146" w:firstLine="566"/>
        <w:jc w:val="both"/>
      </w:pPr>
      <w:r>
        <w:rPr/>
        <w:t>Bu madde kapsamında istihdam edilen uzman ve uzman yardımcılarına teşkilatlanmaya ilişkin Cumhurbaşkanlığı kararnamelerinde öngörülmesi kaydıyla diğer görevlerinin yanı sıra yönetmelikle belirlenen usul ve esaslar çerçevesinde teftiş, denetim, inceleme ve soruşturma yaptırılabilir. Ancak bu şekilde teftiş, denetim, inceleme ve soruşturma yapmakla görevlendirilen- ler yer değiştirme suretiyle atamaya tabi tutulurlar. Uzman ve uzman yardımcılarına teftiş, dene- tim, inceleme ve soruşturma işlerine ilişkin görevlendirmelerinde, 10/2/1954 tarihli ve 6245 sayılı Harcırah Kanununun 33 üncü maddesinin (b) fıkrası hükmü uygulanır. Bunların görevlendirme, çalışma ve yer değiştirmelerine ilişkin usul ve esaslar Devlet Personel Başkanlığının görüşü alına- rak çıkarılacak kurumsal yönetmelikle</w:t>
      </w:r>
      <w:r>
        <w:rPr>
          <w:spacing w:val="2"/>
        </w:rPr>
        <w:t> </w:t>
      </w:r>
      <w:r>
        <w:rPr/>
        <w:t>düzenlenir.</w:t>
      </w:r>
    </w:p>
    <w:p>
      <w:pPr>
        <w:pStyle w:val="BodyText"/>
        <w:spacing w:line="278" w:lineRule="auto"/>
        <w:ind w:right="1149" w:firstLine="566"/>
        <w:jc w:val="both"/>
      </w:pPr>
      <w:r>
        <w:rPr/>
        <w:t>Bu madde kapsamında ilk defa ihdas edilecek uzman ve uzman yardımcısı kadrolarında bulunanlar, defterdarlık uzman ve uzman yardımcıları için mevzuatında kadrolarına bağlı olarak öngörülmüş olan mali ve sosyal hak ve yardımlar ile 36 ncı maddenin “Ortak Hükümler” bölü- münün (A) fıkrasının (11) numaralı bendi hükmünden aynı usul ve esaslar çerçevesinde yararla- nırlar.</w:t>
      </w:r>
    </w:p>
    <w:p>
      <w:pPr>
        <w:spacing w:after="0" w:line="278" w:lineRule="auto"/>
        <w:jc w:val="both"/>
        <w:sectPr>
          <w:headerReference w:type="default" r:id="rId73"/>
          <w:pgSz w:w="11910" w:h="16840"/>
          <w:pgMar w:header="0" w:footer="0" w:top="1580" w:bottom="280" w:left="1680" w:right="1680"/>
        </w:sectPr>
      </w:pPr>
    </w:p>
    <w:p>
      <w:pPr>
        <w:pStyle w:val="BodyText"/>
        <w:spacing w:before="5"/>
        <w:ind w:left="0"/>
        <w:rPr>
          <w:sz w:val="13"/>
        </w:rPr>
      </w:pPr>
    </w:p>
    <w:p>
      <w:pPr>
        <w:spacing w:before="91"/>
        <w:ind w:left="662" w:right="1511" w:firstLine="0"/>
        <w:jc w:val="center"/>
        <w:rPr>
          <w:sz w:val="20"/>
        </w:rPr>
      </w:pPr>
      <w:r>
        <w:rPr>
          <w:sz w:val="20"/>
        </w:rPr>
        <w:t>KISIM - IX</w:t>
      </w:r>
    </w:p>
    <w:p>
      <w:pPr>
        <w:spacing w:before="29"/>
        <w:ind w:left="663" w:right="1511" w:firstLine="0"/>
        <w:jc w:val="center"/>
        <w:rPr>
          <w:i/>
          <w:sz w:val="18"/>
        </w:rPr>
      </w:pPr>
      <w:r>
        <w:rPr>
          <w:i/>
          <w:sz w:val="18"/>
        </w:rPr>
        <w:t>Geçici Hükümler</w:t>
      </w:r>
    </w:p>
    <w:p>
      <w:pPr>
        <w:pStyle w:val="BodyText"/>
        <w:spacing w:before="8"/>
        <w:ind w:left="0"/>
        <w:rPr>
          <w:i/>
          <w:sz w:val="23"/>
        </w:rPr>
      </w:pPr>
    </w:p>
    <w:p>
      <w:pPr>
        <w:spacing w:before="0"/>
        <w:ind w:left="871" w:right="0" w:firstLine="0"/>
        <w:jc w:val="left"/>
        <w:rPr>
          <w:i/>
          <w:sz w:val="18"/>
        </w:rPr>
      </w:pPr>
      <w:r>
        <w:rPr>
          <w:i/>
          <w:sz w:val="18"/>
        </w:rPr>
        <w:t>Sınıf hakkındaki tekliflerin iki ay zarfında</w:t>
      </w:r>
      <w:r>
        <w:rPr>
          <w:i/>
          <w:spacing w:val="-25"/>
          <w:sz w:val="18"/>
        </w:rPr>
        <w:t> </w:t>
      </w:r>
      <w:r>
        <w:rPr>
          <w:i/>
          <w:sz w:val="18"/>
        </w:rPr>
        <w:t>bildirilmesi:</w:t>
      </w:r>
    </w:p>
    <w:p>
      <w:pPr>
        <w:pStyle w:val="Heading4"/>
      </w:pPr>
      <w:r>
        <w:rPr/>
        <w:t>Geçici Madde 1 – (Mülga: 31/7/1970 - 1327/76</w:t>
      </w:r>
      <w:r>
        <w:rPr>
          <w:spacing w:val="-18"/>
        </w:rPr>
        <w:t> </w:t>
      </w:r>
      <w:r>
        <w:rPr/>
        <w:t>md.)</w:t>
      </w:r>
    </w:p>
    <w:p>
      <w:pPr>
        <w:spacing w:line="278" w:lineRule="auto" w:before="33"/>
        <w:ind w:left="305" w:right="1146" w:firstLine="566"/>
        <w:jc w:val="left"/>
        <w:rPr>
          <w:i/>
          <w:sz w:val="18"/>
        </w:rPr>
      </w:pPr>
      <w:r>
        <w:rPr>
          <w:i/>
          <w:sz w:val="18"/>
        </w:rPr>
        <w:t>Düzenlenecek kadroların Başbakanlık Devlet Personel Başkanlığı ile Maliye Bakanlığına </w:t>
      </w:r>
      <w:r>
        <w:rPr>
          <w:i/>
          <w:sz w:val="18"/>
        </w:rPr>
        <w:t>bildirilmesi:</w:t>
      </w:r>
    </w:p>
    <w:p>
      <w:pPr>
        <w:pStyle w:val="Heading4"/>
        <w:spacing w:before="0"/>
      </w:pPr>
      <w:r>
        <w:rPr/>
        <w:t>Geçici Madde 2 – (Mülga: 31/7/1970 - 1327/76 md.)</w:t>
      </w:r>
    </w:p>
    <w:p>
      <w:pPr>
        <w:spacing w:before="33"/>
        <w:ind w:left="871" w:right="0" w:firstLine="0"/>
        <w:jc w:val="left"/>
        <w:rPr>
          <w:i/>
          <w:sz w:val="18"/>
        </w:rPr>
      </w:pPr>
      <w:r>
        <w:rPr>
          <w:i/>
          <w:sz w:val="18"/>
        </w:rPr>
        <w:t>İntibak işlemlerinin başlangıç tarihi:</w:t>
      </w:r>
    </w:p>
    <w:p>
      <w:pPr>
        <w:spacing w:line="278" w:lineRule="auto" w:before="33"/>
        <w:ind w:left="871" w:right="3504" w:firstLine="0"/>
        <w:jc w:val="left"/>
        <w:rPr>
          <w:i/>
          <w:sz w:val="18"/>
        </w:rPr>
      </w:pPr>
      <w:r>
        <w:rPr>
          <w:b/>
          <w:sz w:val="18"/>
        </w:rPr>
        <w:t>Geçici Madde 3 – (Mülga: 23/12/1972 – KHK-2/5 md.) </w:t>
      </w:r>
      <w:r>
        <w:rPr>
          <w:i/>
          <w:sz w:val="18"/>
        </w:rPr>
        <w:t>Sınıflara girecek personelin intibakını yapacak merci: </w:t>
      </w:r>
      <w:r>
        <w:rPr>
          <w:b/>
          <w:sz w:val="18"/>
        </w:rPr>
        <w:t>Geçici Madde 4 – (Mülga: 23/12/1972 – KHK-2/5 md.) </w:t>
      </w:r>
      <w:r>
        <w:rPr>
          <w:i/>
          <w:sz w:val="18"/>
        </w:rPr>
        <w:t>Memurların intibakında mali esaslar:</w:t>
      </w:r>
    </w:p>
    <w:p>
      <w:pPr>
        <w:pStyle w:val="Heading4"/>
        <w:spacing w:line="207" w:lineRule="exact" w:before="0"/>
      </w:pPr>
      <w:r>
        <w:rPr/>
        <w:t>Geçici Madde 5 – (Mülga: 13/2/2011 - 6111/117 md.)</w:t>
      </w:r>
    </w:p>
    <w:p>
      <w:pPr>
        <w:spacing w:before="34"/>
        <w:ind w:left="871" w:right="0" w:firstLine="0"/>
        <w:jc w:val="left"/>
        <w:rPr>
          <w:i/>
          <w:sz w:val="18"/>
        </w:rPr>
      </w:pPr>
      <w:r>
        <w:rPr>
          <w:i/>
          <w:sz w:val="18"/>
        </w:rPr>
        <w:t>Daimi hizmetlilerin intibakında mali esaslar:</w:t>
      </w:r>
    </w:p>
    <w:p>
      <w:pPr>
        <w:pStyle w:val="Heading4"/>
      </w:pPr>
      <w:r>
        <w:rPr/>
        <w:t>Geçici Madde 6 – (Mülga: 13/2/2011 - 6111/117 md.)</w:t>
      </w:r>
    </w:p>
    <w:p>
      <w:pPr>
        <w:spacing w:before="33"/>
        <w:ind w:left="871" w:right="0" w:firstLine="0"/>
        <w:jc w:val="left"/>
        <w:rPr>
          <w:i/>
          <w:sz w:val="18"/>
        </w:rPr>
      </w:pPr>
      <w:r>
        <w:rPr>
          <w:i/>
          <w:sz w:val="18"/>
        </w:rPr>
        <w:t>Geçici hizmetlilerin intibakında mali esaslar:</w:t>
      </w:r>
    </w:p>
    <w:p>
      <w:pPr>
        <w:pStyle w:val="Heading4"/>
      </w:pPr>
      <w:r>
        <w:rPr/>
        <w:t>Geçici Madde 7 – (Mülga: 23/12/1972 – KHK-2/5 md.)</w:t>
      </w:r>
    </w:p>
    <w:p>
      <w:pPr>
        <w:spacing w:before="33"/>
        <w:ind w:left="871" w:right="0" w:firstLine="0"/>
        <w:jc w:val="left"/>
        <w:rPr>
          <w:i/>
          <w:sz w:val="18"/>
        </w:rPr>
      </w:pPr>
      <w:r>
        <w:rPr>
          <w:i/>
          <w:sz w:val="18"/>
        </w:rPr>
        <w:t>Kadroya bağlı yevmiyeli personel ile işçilerin intibakında mali esaslar:</w:t>
      </w:r>
    </w:p>
    <w:p>
      <w:pPr>
        <w:pStyle w:val="Heading4"/>
      </w:pPr>
      <w:r>
        <w:rPr/>
        <w:t>Geçici Madde 8 – (Mülga: 13/2/2011 - 6111/117 md.)</w:t>
      </w:r>
    </w:p>
    <w:p>
      <w:pPr>
        <w:spacing w:before="33"/>
        <w:ind w:left="871" w:right="0" w:firstLine="0"/>
        <w:jc w:val="left"/>
        <w:rPr>
          <w:i/>
          <w:sz w:val="18"/>
        </w:rPr>
      </w:pPr>
      <w:r>
        <w:rPr>
          <w:i/>
          <w:sz w:val="18"/>
        </w:rPr>
        <w:t>Belirli sınıflara döneceklerin kıdem hakkı:</w:t>
      </w:r>
    </w:p>
    <w:p>
      <w:pPr>
        <w:pStyle w:val="Heading4"/>
      </w:pPr>
      <w:r>
        <w:rPr/>
        <w:t>Geçici Madde 9 – (Mülga: 31/7/1970 - 1327/82 md.)</w:t>
      </w:r>
    </w:p>
    <w:p>
      <w:pPr>
        <w:spacing w:before="33"/>
        <w:ind w:left="871" w:right="0" w:firstLine="0"/>
        <w:jc w:val="left"/>
        <w:rPr>
          <w:i/>
          <w:sz w:val="18"/>
        </w:rPr>
      </w:pPr>
      <w:r>
        <w:rPr>
          <w:i/>
          <w:sz w:val="18"/>
        </w:rPr>
        <w:t>Belirli sınıflara dönecekler:</w:t>
      </w:r>
    </w:p>
    <w:p>
      <w:pPr>
        <w:spacing w:line="278" w:lineRule="auto" w:before="33"/>
        <w:ind w:left="871" w:right="3515" w:firstLine="0"/>
        <w:jc w:val="left"/>
        <w:rPr>
          <w:b/>
          <w:sz w:val="18"/>
        </w:rPr>
      </w:pPr>
      <w:r>
        <w:rPr>
          <w:b/>
          <w:sz w:val="18"/>
        </w:rPr>
        <w:t>Geçici Madde 10 – (Mülga: 31/7/1970 - 1327/82 md.) </w:t>
      </w:r>
      <w:r>
        <w:rPr>
          <w:i/>
          <w:sz w:val="18"/>
        </w:rPr>
        <w:t>Öğretmenlik mesleğine döneceklere tanınan kıdem hakkı: </w:t>
      </w:r>
      <w:r>
        <w:rPr>
          <w:b/>
          <w:sz w:val="18"/>
        </w:rPr>
        <w:t>Geçici Madde 11 – (Mülga: 31/7/1970 - 1327/82 md.)</w:t>
      </w:r>
    </w:p>
    <w:p>
      <w:pPr>
        <w:spacing w:line="278" w:lineRule="auto" w:before="0"/>
        <w:ind w:left="305" w:right="1146" w:firstLine="566"/>
        <w:jc w:val="left"/>
        <w:rPr>
          <w:i/>
          <w:sz w:val="18"/>
        </w:rPr>
      </w:pPr>
      <w:r>
        <w:rPr>
          <w:i/>
          <w:sz w:val="18"/>
        </w:rPr>
        <w:t>Memuriyet dışında sağlık hizmetleri ve teknik hizmetlerde çalışmış olanların geçmiş hiz- </w:t>
      </w:r>
      <w:r>
        <w:rPr>
          <w:i/>
          <w:sz w:val="18"/>
        </w:rPr>
        <w:t>metlerinin değerlendirilmesi:</w:t>
      </w:r>
    </w:p>
    <w:p>
      <w:pPr>
        <w:pStyle w:val="Heading4"/>
        <w:spacing w:before="0"/>
      </w:pPr>
      <w:r>
        <w:rPr/>
        <w:t>Geçici Madde 12 – (Mülga: 13/2/2011 - 6111/117 md.)</w:t>
      </w:r>
    </w:p>
    <w:p>
      <w:pPr>
        <w:spacing w:before="33"/>
        <w:ind w:left="871" w:right="0" w:firstLine="0"/>
        <w:jc w:val="left"/>
        <w:rPr>
          <w:i/>
          <w:sz w:val="18"/>
        </w:rPr>
      </w:pPr>
      <w:r>
        <w:rPr>
          <w:i/>
          <w:sz w:val="18"/>
        </w:rPr>
        <w:t>Sağlık hizmetlerinin sosyalleştirilmesinde çalıştırılan personele uygulanacak mali hüküm-</w:t>
      </w:r>
    </w:p>
    <w:p>
      <w:pPr>
        <w:spacing w:after="0"/>
        <w:jc w:val="left"/>
        <w:rPr>
          <w:sz w:val="18"/>
        </w:rPr>
        <w:sectPr>
          <w:headerReference w:type="default" r:id="rId74"/>
          <w:pgSz w:w="11910" w:h="16840"/>
          <w:pgMar w:header="1526" w:footer="0" w:top="1760" w:bottom="280" w:left="1680" w:right="1680"/>
          <w:pgNumType w:start="3"/>
        </w:sectPr>
      </w:pPr>
    </w:p>
    <w:p>
      <w:pPr>
        <w:spacing w:before="33"/>
        <w:ind w:left="305" w:right="0" w:firstLine="0"/>
        <w:jc w:val="left"/>
        <w:rPr>
          <w:i/>
          <w:sz w:val="18"/>
        </w:rPr>
      </w:pPr>
      <w:r>
        <w:rPr>
          <w:i/>
          <w:sz w:val="18"/>
        </w:rPr>
        <w:t>ler:</w:t>
      </w:r>
    </w:p>
    <w:p>
      <w:pPr>
        <w:pStyle w:val="BodyText"/>
        <w:spacing w:before="8"/>
        <w:ind w:left="0"/>
        <w:rPr>
          <w:i/>
          <w:sz w:val="23"/>
        </w:rPr>
      </w:pPr>
      <w:r>
        <w:rPr/>
        <w:br w:type="column"/>
      </w:r>
      <w:r>
        <w:rPr>
          <w:i/>
          <w:sz w:val="23"/>
        </w:rPr>
      </w:r>
    </w:p>
    <w:p>
      <w:pPr>
        <w:pStyle w:val="Heading4"/>
        <w:spacing w:before="0"/>
        <w:ind w:left="267"/>
      </w:pPr>
      <w:r>
        <w:rPr/>
        <w:t>Geçici Madde 13 – (Mülga: 13/2/2011 - 6111/117 md.)</w:t>
      </w:r>
    </w:p>
    <w:p>
      <w:pPr>
        <w:spacing w:before="33"/>
        <w:ind w:left="267" w:right="0" w:firstLine="0"/>
        <w:jc w:val="left"/>
        <w:rPr>
          <w:i/>
          <w:sz w:val="18"/>
        </w:rPr>
      </w:pPr>
      <w:r>
        <w:rPr>
          <w:i/>
          <w:sz w:val="18"/>
        </w:rPr>
        <w:t>İntibak işlerinde uyulacak esas ve ölçüler:</w:t>
      </w:r>
    </w:p>
    <w:p>
      <w:pPr>
        <w:pStyle w:val="Heading4"/>
        <w:spacing w:before="34"/>
        <w:ind w:left="267"/>
      </w:pPr>
      <w:r>
        <w:rPr/>
        <w:t>Geçici Madde 14 – (Mülga: 31/7/1970 - 1327/85 md.)</w:t>
      </w:r>
    </w:p>
    <w:p>
      <w:pPr>
        <w:spacing w:before="33"/>
        <w:ind w:left="267" w:right="0" w:firstLine="0"/>
        <w:jc w:val="left"/>
        <w:rPr>
          <w:i/>
          <w:sz w:val="18"/>
        </w:rPr>
      </w:pPr>
      <w:r>
        <w:rPr>
          <w:i/>
          <w:sz w:val="18"/>
        </w:rPr>
        <w:t>Eski hükümlerin kimlere uygulanacağı:</w:t>
      </w:r>
    </w:p>
    <w:p>
      <w:pPr>
        <w:pStyle w:val="Heading4"/>
        <w:ind w:left="267"/>
      </w:pPr>
      <w:r>
        <w:rPr/>
        <w:t>Geçici Madde 15 – (Mülga: 31/7/1970 - 1327/85 md.)</w:t>
      </w:r>
    </w:p>
    <w:p>
      <w:pPr>
        <w:spacing w:before="33"/>
        <w:ind w:left="267" w:right="0" w:firstLine="0"/>
        <w:jc w:val="left"/>
        <w:rPr>
          <w:i/>
          <w:sz w:val="18"/>
        </w:rPr>
      </w:pPr>
      <w:r>
        <w:rPr>
          <w:i/>
          <w:sz w:val="18"/>
        </w:rPr>
        <w:t>Ödeneklerle ilgili eski hükümlerin uygulanma süresi:</w:t>
      </w:r>
    </w:p>
    <w:p>
      <w:pPr>
        <w:pStyle w:val="Heading4"/>
        <w:ind w:left="267"/>
      </w:pPr>
      <w:r>
        <w:rPr/>
        <w:t>Geçici Madde 16 – (Mülga: 23/12/1972 – KHK-2/5 md.)</w:t>
      </w:r>
    </w:p>
    <w:p>
      <w:pPr>
        <w:spacing w:before="33"/>
        <w:ind w:left="267" w:right="0" w:firstLine="0"/>
        <w:jc w:val="left"/>
        <w:rPr>
          <w:i/>
          <w:sz w:val="18"/>
        </w:rPr>
      </w:pPr>
      <w:r>
        <w:rPr>
          <w:i/>
          <w:sz w:val="18"/>
        </w:rPr>
        <w:t>Kademelerde ve kademe içinde intibak:</w:t>
      </w:r>
    </w:p>
    <w:p>
      <w:pPr>
        <w:pStyle w:val="Heading4"/>
        <w:ind w:left="267"/>
      </w:pPr>
      <w:r>
        <w:rPr/>
        <w:t>Geçici Madde 17 – (Mülga: 31/7/1970 - 1327/85 md.)</w:t>
      </w:r>
    </w:p>
    <w:p>
      <w:pPr>
        <w:spacing w:after="0"/>
        <w:sectPr>
          <w:type w:val="continuous"/>
          <w:pgSz w:w="11910" w:h="16840"/>
          <w:pgMar w:top="1740" w:bottom="280" w:left="1680" w:right="1680"/>
          <w:cols w:num="2" w:equalWidth="0">
            <w:col w:w="565" w:space="40"/>
            <w:col w:w="7945"/>
          </w:cols>
        </w:sectPr>
      </w:pPr>
    </w:p>
    <w:p>
      <w:pPr>
        <w:pStyle w:val="BodyText"/>
        <w:spacing w:before="11"/>
        <w:ind w:left="0"/>
        <w:rPr>
          <w:b/>
          <w:sz w:val="14"/>
        </w:rPr>
      </w:pPr>
    </w:p>
    <w:p>
      <w:pPr>
        <w:spacing w:before="92"/>
        <w:ind w:left="871" w:right="0" w:firstLine="0"/>
        <w:jc w:val="left"/>
        <w:rPr>
          <w:i/>
          <w:sz w:val="18"/>
        </w:rPr>
      </w:pPr>
      <w:r>
        <w:rPr>
          <w:i/>
          <w:sz w:val="18"/>
        </w:rPr>
        <w:t>334 sayılı kanundan faydalananların emekli</w:t>
      </w:r>
      <w:r>
        <w:rPr>
          <w:i/>
          <w:spacing w:val="-25"/>
          <w:sz w:val="18"/>
        </w:rPr>
        <w:t> </w:t>
      </w:r>
      <w:r>
        <w:rPr>
          <w:i/>
          <w:sz w:val="18"/>
        </w:rPr>
        <w:t>ikramiyesi:</w:t>
      </w:r>
    </w:p>
    <w:p>
      <w:pPr>
        <w:pStyle w:val="Heading4"/>
      </w:pPr>
      <w:r>
        <w:rPr/>
        <w:t>Geçici Madde 18 – (Mülga: 31/7/1970 - 1327/85</w:t>
      </w:r>
      <w:r>
        <w:rPr>
          <w:spacing w:val="-19"/>
        </w:rPr>
        <w:t> </w:t>
      </w:r>
      <w:r>
        <w:rPr/>
        <w:t>md.)</w:t>
      </w:r>
    </w:p>
    <w:p>
      <w:pPr>
        <w:spacing w:before="33"/>
        <w:ind w:left="871" w:right="0" w:firstLine="0"/>
        <w:jc w:val="left"/>
        <w:rPr>
          <w:i/>
          <w:sz w:val="18"/>
        </w:rPr>
      </w:pPr>
      <w:r>
        <w:rPr>
          <w:i/>
          <w:sz w:val="18"/>
        </w:rPr>
        <w:t>İntibak hükümlerinin şekil ve şartlarının yönetmelikte belirtilmesi:</w:t>
      </w:r>
    </w:p>
    <w:p>
      <w:pPr>
        <w:pStyle w:val="Heading4"/>
      </w:pPr>
      <w:r>
        <w:rPr/>
        <w:t>Geçici Madde 19 – (Mülga: 31/7/1970 - 1327/85 md.)</w:t>
      </w:r>
    </w:p>
    <w:p>
      <w:pPr>
        <w:spacing w:line="278" w:lineRule="auto" w:before="33"/>
        <w:ind w:left="305" w:right="1146" w:firstLine="566"/>
        <w:jc w:val="left"/>
        <w:rPr>
          <w:i/>
          <w:sz w:val="18"/>
        </w:rPr>
      </w:pPr>
      <w:r>
        <w:rPr>
          <w:i/>
          <w:sz w:val="18"/>
        </w:rPr>
        <w:t>Bu Kanunda öngörülen tüzük ve yönetmelikler yürürlüğe konuluncaya kadar eskilerinin </w:t>
      </w:r>
      <w:r>
        <w:rPr>
          <w:i/>
          <w:sz w:val="18"/>
        </w:rPr>
        <w:t>hükümlerinin uygulanmasına devam olunacağı:</w:t>
      </w:r>
    </w:p>
    <w:p>
      <w:pPr>
        <w:pStyle w:val="Heading4"/>
        <w:spacing w:before="0"/>
      </w:pPr>
      <w:r>
        <w:rPr/>
        <w:t>Geçici Madde 20 – (Mülga: 13/2/2011 - 6111/117 md.)</w:t>
      </w:r>
    </w:p>
    <w:p>
      <w:pPr>
        <w:spacing w:before="33"/>
        <w:ind w:left="871" w:right="0" w:firstLine="0"/>
        <w:jc w:val="left"/>
        <w:rPr>
          <w:i/>
          <w:sz w:val="18"/>
        </w:rPr>
      </w:pPr>
      <w:r>
        <w:rPr>
          <w:i/>
          <w:sz w:val="18"/>
        </w:rPr>
        <w:t>Ödemelerin başlangıç tarihi:</w:t>
      </w:r>
    </w:p>
    <w:p>
      <w:pPr>
        <w:pStyle w:val="Heading4"/>
      </w:pPr>
      <w:r>
        <w:rPr/>
        <w:t>Geçici Madde 21 – (Mülga: 31/7/1970 - 1327/87 md.)</w:t>
      </w:r>
    </w:p>
    <w:p>
      <w:pPr>
        <w:spacing w:before="33"/>
        <w:ind w:left="871" w:right="0" w:firstLine="0"/>
        <w:jc w:val="left"/>
        <w:rPr>
          <w:i/>
          <w:sz w:val="18"/>
        </w:rPr>
      </w:pPr>
      <w:r>
        <w:rPr>
          <w:i/>
          <w:sz w:val="18"/>
        </w:rPr>
        <w:t>İntibak ve uygulama komisyonu:</w:t>
      </w:r>
    </w:p>
    <w:p>
      <w:pPr>
        <w:pStyle w:val="Heading4"/>
        <w:spacing w:line="278" w:lineRule="auto"/>
        <w:ind w:right="3414"/>
      </w:pPr>
      <w:r>
        <w:rPr/>
        <w:t>Geçici Madde 22 – (Mülga: 23/12/1972 – KHK-2/5 md.) Geçici Madde 23 – (Mülga: 13/2/2011 - 6111/117 md.) Geçici Madde 24 – (Mülga: 23/12/1972 – KHK-2/5 md.)</w:t>
      </w:r>
    </w:p>
    <w:p>
      <w:pPr>
        <w:spacing w:line="207" w:lineRule="exact" w:before="0"/>
        <w:ind w:left="871" w:right="0" w:firstLine="0"/>
        <w:jc w:val="left"/>
        <w:rPr>
          <w:b/>
          <w:sz w:val="18"/>
        </w:rPr>
      </w:pPr>
      <w:r>
        <w:rPr>
          <w:b/>
          <w:sz w:val="18"/>
        </w:rPr>
        <w:t>Geçici Madde 25 – (Ek: 19/3/1969 - 1136/196; Mülga: 26/2/1975 - 1238/6 md.)</w:t>
      </w:r>
    </w:p>
    <w:p>
      <w:pPr>
        <w:spacing w:after="0" w:line="207" w:lineRule="exact"/>
        <w:jc w:val="left"/>
        <w:rPr>
          <w:sz w:val="18"/>
        </w:rPr>
        <w:sectPr>
          <w:pgSz w:w="11910" w:h="16840"/>
          <w:pgMar w:header="1526" w:footer="0" w:top="1760" w:bottom="280" w:left="1680" w:right="1680"/>
        </w:sectPr>
      </w:pPr>
    </w:p>
    <w:p>
      <w:pPr>
        <w:pStyle w:val="BodyText"/>
        <w:spacing w:before="11"/>
        <w:ind w:left="0"/>
        <w:rPr>
          <w:b/>
          <w:sz w:val="14"/>
        </w:rPr>
      </w:pPr>
    </w:p>
    <w:p>
      <w:pPr>
        <w:spacing w:line="278" w:lineRule="auto" w:before="92"/>
        <w:ind w:left="305" w:right="1152" w:firstLine="566"/>
        <w:jc w:val="both"/>
        <w:rPr>
          <w:b/>
          <w:sz w:val="18"/>
        </w:rPr>
      </w:pPr>
      <w:r>
        <w:rPr>
          <w:b/>
          <w:sz w:val="18"/>
        </w:rPr>
        <w:t>Geçici Madde 26 – (12/5/1982 - 2670/43 md. ile gelen Geçici 1 inci md. hükmü olup madde numarası teselsül ettirilmiştir.; Mülga: 13/2/2011 - 6111/117 md.)</w:t>
      </w:r>
    </w:p>
    <w:p>
      <w:pPr>
        <w:spacing w:line="278" w:lineRule="auto" w:before="0"/>
        <w:ind w:left="305" w:right="1155" w:firstLine="566"/>
        <w:jc w:val="both"/>
        <w:rPr>
          <w:b/>
          <w:sz w:val="18"/>
        </w:rPr>
      </w:pPr>
      <w:r>
        <w:rPr>
          <w:b/>
          <w:sz w:val="18"/>
        </w:rPr>
        <w:t>Geçici Madde 27 – (12/5/1982 - 2670/43 md. ile gelen Geçici 2 nci md. hükmü olup madde numarası teselsül ettirilmiştir.; Mülga: 13/2/2011 - 6111/117 md.)</w:t>
      </w:r>
    </w:p>
    <w:p>
      <w:pPr>
        <w:spacing w:line="278" w:lineRule="auto" w:before="0"/>
        <w:ind w:left="305" w:right="1156" w:firstLine="566"/>
        <w:jc w:val="both"/>
        <w:rPr>
          <w:b/>
          <w:sz w:val="18"/>
        </w:rPr>
      </w:pPr>
      <w:r>
        <w:rPr>
          <w:b/>
          <w:sz w:val="18"/>
        </w:rPr>
        <w:t>Geçici Madde 28 – (12/5/1982 - 2670/43 md. ile gelen Geçici 3 üncü md. hükmü olup madde numarası teselsül ettirilmiştir.; Mülga: 13/2/2011 - 6111/117 md.)</w:t>
      </w:r>
    </w:p>
    <w:p>
      <w:pPr>
        <w:spacing w:line="278" w:lineRule="auto" w:before="0"/>
        <w:ind w:left="305" w:right="1156" w:firstLine="566"/>
        <w:jc w:val="both"/>
        <w:rPr>
          <w:b/>
          <w:sz w:val="18"/>
        </w:rPr>
      </w:pPr>
      <w:r>
        <w:rPr>
          <w:b/>
          <w:sz w:val="18"/>
        </w:rPr>
        <w:t>Geçici Madde 29 – (12/5/1982 - 2670/43 md. ile gelen Geçici 4 üncü md. hükmü olup numarası teselsül ettirilmiştir.; Mülga: 13/2/2011 - 6111/117 md.)</w:t>
      </w:r>
    </w:p>
    <w:p>
      <w:pPr>
        <w:spacing w:line="278" w:lineRule="auto" w:before="0"/>
        <w:ind w:left="305" w:right="1156" w:firstLine="566"/>
        <w:jc w:val="both"/>
        <w:rPr>
          <w:b/>
          <w:sz w:val="18"/>
        </w:rPr>
      </w:pPr>
      <w:r>
        <w:rPr>
          <w:b/>
          <w:sz w:val="18"/>
        </w:rPr>
        <w:t>Geçici Madde 30 – (12/5/1982 - 2670/43 </w:t>
      </w:r>
      <w:r>
        <w:rPr>
          <w:b/>
          <w:spacing w:val="-2"/>
          <w:sz w:val="18"/>
        </w:rPr>
        <w:t>md. </w:t>
      </w:r>
      <w:r>
        <w:rPr>
          <w:b/>
          <w:sz w:val="18"/>
        </w:rPr>
        <w:t>ile gelen Geçici 5 inci </w:t>
      </w:r>
      <w:r>
        <w:rPr>
          <w:b/>
          <w:spacing w:val="-2"/>
          <w:sz w:val="18"/>
        </w:rPr>
        <w:t>md. </w:t>
      </w:r>
      <w:r>
        <w:rPr>
          <w:b/>
          <w:sz w:val="18"/>
        </w:rPr>
        <w:t>hükmü olup madde numarası teselsül ettirilmiştir.; Mülga: 13/2/2011 - 6111/117</w:t>
      </w:r>
      <w:r>
        <w:rPr>
          <w:b/>
          <w:spacing w:val="-2"/>
          <w:sz w:val="18"/>
        </w:rPr>
        <w:t> </w:t>
      </w:r>
      <w:r>
        <w:rPr>
          <w:b/>
          <w:sz w:val="18"/>
        </w:rPr>
        <w:t>md.)</w:t>
      </w:r>
    </w:p>
    <w:p>
      <w:pPr>
        <w:spacing w:line="278" w:lineRule="auto" w:before="0"/>
        <w:ind w:left="305" w:right="1153" w:firstLine="566"/>
        <w:jc w:val="both"/>
        <w:rPr>
          <w:b/>
          <w:sz w:val="18"/>
        </w:rPr>
      </w:pPr>
      <w:r>
        <w:rPr>
          <w:b/>
          <w:sz w:val="18"/>
        </w:rPr>
        <w:t>Geçici Madde 31 – (16/6/1988 – KHK-331/8 </w:t>
      </w:r>
      <w:r>
        <w:rPr>
          <w:b/>
          <w:spacing w:val="-2"/>
          <w:sz w:val="18"/>
        </w:rPr>
        <w:t>md. </w:t>
      </w:r>
      <w:r>
        <w:rPr>
          <w:b/>
          <w:sz w:val="18"/>
        </w:rPr>
        <w:t>ile gelen geçici madde hükmü olup madde numarası teselsül ettirilmiştir.; Mülga: 13/2/2011 - 6111/117</w:t>
      </w:r>
      <w:r>
        <w:rPr>
          <w:b/>
          <w:spacing w:val="-2"/>
          <w:sz w:val="18"/>
        </w:rPr>
        <w:t> </w:t>
      </w:r>
      <w:r>
        <w:rPr>
          <w:b/>
          <w:sz w:val="18"/>
        </w:rPr>
        <w:t>md.)</w:t>
      </w:r>
    </w:p>
    <w:p>
      <w:pPr>
        <w:spacing w:line="268" w:lineRule="auto" w:before="0"/>
        <w:ind w:left="871" w:right="1299" w:firstLine="0"/>
        <w:jc w:val="both"/>
        <w:rPr>
          <w:b/>
          <w:sz w:val="18"/>
        </w:rPr>
      </w:pPr>
      <w:r>
        <w:rPr>
          <w:b/>
          <w:spacing w:val="-3"/>
          <w:sz w:val="18"/>
        </w:rPr>
        <w:t>Geçici </w:t>
      </w:r>
      <w:r>
        <w:rPr>
          <w:b/>
          <w:sz w:val="18"/>
        </w:rPr>
        <w:t>Madde 32</w:t>
      </w:r>
      <w:r>
        <w:rPr>
          <w:b/>
          <w:position w:val="6"/>
          <w:sz w:val="12"/>
        </w:rPr>
        <w:t>(1) </w:t>
      </w:r>
      <w:r>
        <w:rPr>
          <w:b/>
          <w:sz w:val="18"/>
        </w:rPr>
        <w:t>– </w:t>
      </w:r>
      <w:r>
        <w:rPr>
          <w:b/>
          <w:spacing w:val="-5"/>
          <w:sz w:val="18"/>
        </w:rPr>
        <w:t>(Ek:12/5/1989 </w:t>
      </w:r>
      <w:r>
        <w:rPr>
          <w:b/>
          <w:sz w:val="18"/>
        </w:rPr>
        <w:t>– </w:t>
      </w:r>
      <w:r>
        <w:rPr>
          <w:b/>
          <w:spacing w:val="-4"/>
          <w:sz w:val="18"/>
        </w:rPr>
        <w:t>KHK-368/3 </w:t>
      </w:r>
      <w:r>
        <w:rPr>
          <w:b/>
          <w:spacing w:val="-5"/>
          <w:sz w:val="18"/>
        </w:rPr>
        <w:t>md.; </w:t>
      </w:r>
      <w:r>
        <w:rPr>
          <w:b/>
          <w:spacing w:val="-4"/>
          <w:sz w:val="18"/>
        </w:rPr>
        <w:t>Mülga: 13/2/2011-6111/117 </w:t>
      </w:r>
      <w:r>
        <w:rPr>
          <w:b/>
          <w:spacing w:val="-6"/>
          <w:sz w:val="18"/>
        </w:rPr>
        <w:t>md.) </w:t>
      </w:r>
      <w:r>
        <w:rPr>
          <w:b/>
          <w:spacing w:val="-3"/>
          <w:sz w:val="18"/>
        </w:rPr>
        <w:t>Geçici</w:t>
      </w:r>
      <w:r>
        <w:rPr>
          <w:b/>
          <w:spacing w:val="-8"/>
          <w:sz w:val="18"/>
        </w:rPr>
        <w:t> </w:t>
      </w:r>
      <w:r>
        <w:rPr>
          <w:b/>
          <w:sz w:val="18"/>
        </w:rPr>
        <w:t>Madde</w:t>
      </w:r>
      <w:r>
        <w:rPr>
          <w:b/>
          <w:spacing w:val="-9"/>
          <w:sz w:val="18"/>
        </w:rPr>
        <w:t> </w:t>
      </w:r>
      <w:r>
        <w:rPr>
          <w:b/>
          <w:sz w:val="18"/>
        </w:rPr>
        <w:t>33</w:t>
      </w:r>
      <w:r>
        <w:rPr>
          <w:b/>
          <w:spacing w:val="-7"/>
          <w:sz w:val="18"/>
        </w:rPr>
        <w:t> </w:t>
      </w:r>
      <w:r>
        <w:rPr>
          <w:b/>
          <w:sz w:val="18"/>
        </w:rPr>
        <w:t>–</w:t>
      </w:r>
      <w:r>
        <w:rPr>
          <w:b/>
          <w:spacing w:val="-7"/>
          <w:sz w:val="18"/>
        </w:rPr>
        <w:t> </w:t>
      </w:r>
      <w:r>
        <w:rPr>
          <w:b/>
          <w:sz w:val="18"/>
        </w:rPr>
        <w:t>(Ek</w:t>
      </w:r>
      <w:r>
        <w:rPr>
          <w:b/>
          <w:spacing w:val="-12"/>
          <w:sz w:val="18"/>
        </w:rPr>
        <w:t> </w:t>
      </w:r>
      <w:r>
        <w:rPr>
          <w:b/>
          <w:sz w:val="18"/>
        </w:rPr>
        <w:t>:</w:t>
      </w:r>
      <w:r>
        <w:rPr>
          <w:b/>
          <w:spacing w:val="-8"/>
          <w:sz w:val="18"/>
        </w:rPr>
        <w:t> </w:t>
      </w:r>
      <w:r>
        <w:rPr>
          <w:b/>
          <w:sz w:val="18"/>
        </w:rPr>
        <w:t>4/7/2001</w:t>
      </w:r>
      <w:r>
        <w:rPr>
          <w:b/>
          <w:spacing w:val="-7"/>
          <w:sz w:val="18"/>
        </w:rPr>
        <w:t> </w:t>
      </w:r>
      <w:r>
        <w:rPr>
          <w:b/>
          <w:sz w:val="18"/>
        </w:rPr>
        <w:t>–</w:t>
      </w:r>
      <w:r>
        <w:rPr>
          <w:b/>
          <w:spacing w:val="-7"/>
          <w:sz w:val="18"/>
        </w:rPr>
        <w:t> </w:t>
      </w:r>
      <w:r>
        <w:rPr>
          <w:b/>
          <w:spacing w:val="-3"/>
          <w:sz w:val="18"/>
        </w:rPr>
        <w:t>KHK-631/9</w:t>
      </w:r>
      <w:r>
        <w:rPr>
          <w:b/>
          <w:spacing w:val="-8"/>
          <w:sz w:val="18"/>
        </w:rPr>
        <w:t> </w:t>
      </w:r>
      <w:r>
        <w:rPr>
          <w:b/>
          <w:spacing w:val="-4"/>
          <w:sz w:val="18"/>
        </w:rPr>
        <w:t>md.;</w:t>
      </w:r>
      <w:r>
        <w:rPr>
          <w:b/>
          <w:spacing w:val="-8"/>
          <w:sz w:val="18"/>
        </w:rPr>
        <w:t> </w:t>
      </w:r>
      <w:r>
        <w:rPr>
          <w:b/>
          <w:spacing w:val="-2"/>
          <w:sz w:val="18"/>
        </w:rPr>
        <w:t>Mülga:</w:t>
      </w:r>
      <w:r>
        <w:rPr>
          <w:b/>
          <w:spacing w:val="-9"/>
          <w:sz w:val="18"/>
        </w:rPr>
        <w:t> </w:t>
      </w:r>
      <w:r>
        <w:rPr>
          <w:b/>
          <w:sz w:val="18"/>
        </w:rPr>
        <w:t>13/2/2011-6111/117</w:t>
      </w:r>
      <w:r>
        <w:rPr>
          <w:b/>
          <w:spacing w:val="-5"/>
          <w:sz w:val="18"/>
        </w:rPr>
        <w:t> </w:t>
      </w:r>
      <w:r>
        <w:rPr>
          <w:b/>
          <w:spacing w:val="-4"/>
          <w:sz w:val="18"/>
        </w:rPr>
        <w:t>md.) </w:t>
      </w:r>
      <w:r>
        <w:rPr>
          <w:b/>
          <w:sz w:val="18"/>
        </w:rPr>
        <w:t>Geçici Madde 34 </w:t>
      </w:r>
      <w:r>
        <w:rPr>
          <w:b/>
          <w:sz w:val="20"/>
        </w:rPr>
        <w:t>– </w:t>
      </w:r>
      <w:r>
        <w:rPr>
          <w:b/>
          <w:sz w:val="18"/>
        </w:rPr>
        <w:t>(Ek: 29/6/2006 - 5535/3</w:t>
      </w:r>
      <w:r>
        <w:rPr>
          <w:b/>
          <w:spacing w:val="-3"/>
          <w:sz w:val="18"/>
        </w:rPr>
        <w:t> </w:t>
      </w:r>
      <w:r>
        <w:rPr>
          <w:b/>
          <w:sz w:val="18"/>
        </w:rPr>
        <w:t>md.)</w:t>
      </w:r>
    </w:p>
    <w:p>
      <w:pPr>
        <w:pStyle w:val="BodyText"/>
        <w:spacing w:line="278" w:lineRule="auto"/>
        <w:ind w:right="1152" w:firstLine="566"/>
        <w:jc w:val="both"/>
      </w:pPr>
      <w:r>
        <w:rPr/>
        <w:t>78 inci maddeye göre yurt dışına gönderilenlerden, bu maddenin yürürlüğe girdiği tarihten önce, eğitimin herhangi bir aşamasında istifa etmiş olmaları nedeniyle kadrolarıyla ilişikleri kesi- lenler, sürelerinin bitiminde mecburi hizmetlerini tamamlamak üzere görevlerine başlamayıp çekilmiş sayılanlar, görevlerine başlayıp da yükümlü bulundukları mecburi hizmetini bitirmeden görevlerinden ayrılanlar, mecburi hizmetle yükümlü bulundukları süre içerisinde memurluktan çıkarılmış olanlar ile yükümlü bulundukları mecburi hizmetini bitirmeden mecburi hizmetin devredilmesine imkân bulunmayan başka bir göreve geçmiş olanlardan haklarında borç takibi işlemi devam edenler, bu maddenin yürürlüğe girmesinden itibaren üç ay içerisinde başvurmaları halinde, kendilerine döviz olarak yapılmış olan her türlü masraflar için, imzaladıkları yüklenme senedi ile muteber imzalı müteselsil kefalet senedi hükümleri dikkate alınmaksızın ve ilgililere ödeme yapma sonucunu doğurmaksızın, kendilerine döviz olarak yapılmış olan her türlü masraf- lar için;</w:t>
      </w:r>
    </w:p>
    <w:p>
      <w:pPr>
        <w:pStyle w:val="ListParagraph"/>
        <w:numPr>
          <w:ilvl w:val="0"/>
          <w:numId w:val="101"/>
        </w:numPr>
        <w:tabs>
          <w:tab w:pos="1071" w:val="left" w:leader="none"/>
        </w:tabs>
        <w:spacing w:line="278" w:lineRule="auto" w:before="0" w:after="0"/>
        <w:ind w:left="305" w:right="1149" w:firstLine="566"/>
        <w:jc w:val="both"/>
        <w:rPr>
          <w:sz w:val="18"/>
        </w:rPr>
      </w:pPr>
      <w:r>
        <w:rPr>
          <w:sz w:val="18"/>
        </w:rPr>
        <w:t>Bunlardan 657 sayılı Devlet Memurları Kanununun ek 34 üncü maddesinin yürürlüğe girdiği 5/8/1996 tarihinden sonra yüklenme senedi ile muteber imzalı müteselsil kefalet senedi alınanlar hakkında, anılan maddenin ikinci fıkrası hükümlerine göre bu Kanunun yayımı tarihin- den önceki süreler için faiz uygulanmaksızın hesaplama</w:t>
      </w:r>
      <w:r>
        <w:rPr>
          <w:spacing w:val="1"/>
          <w:sz w:val="18"/>
        </w:rPr>
        <w:t> </w:t>
      </w:r>
      <w:r>
        <w:rPr>
          <w:sz w:val="18"/>
        </w:rPr>
        <w:t>yapılır.</w:t>
      </w:r>
    </w:p>
    <w:p>
      <w:pPr>
        <w:pStyle w:val="ListParagraph"/>
        <w:numPr>
          <w:ilvl w:val="0"/>
          <w:numId w:val="101"/>
        </w:numPr>
        <w:tabs>
          <w:tab w:pos="1073" w:val="left" w:leader="none"/>
        </w:tabs>
        <w:spacing w:line="278" w:lineRule="auto" w:before="0" w:after="0"/>
        <w:ind w:left="305" w:right="1153" w:firstLine="566"/>
        <w:jc w:val="both"/>
        <w:rPr>
          <w:sz w:val="18"/>
        </w:rPr>
      </w:pPr>
      <w:r>
        <w:rPr>
          <w:sz w:val="18"/>
        </w:rPr>
        <w:t>5/8/1996 tarihinden önce yüklenme senedi ile muteber imzalı müteselsil kefalet senedi alınanlar hakkında, ilgili adına fiilen ödemenin yapıldığı tarihteki T.C. Merkez Bankasınca tespit ve ilân edilen efektif satış kuru üzerinden Türk Lirasına çevrilerek bulunacak tutar ile bu tutara sarf tarihinden bu Kanunun yürürlüğe girdiği tarihe kadar geçen süre için 1/1/2006 tarihinden geçerli olmak üzere tespit ve ilân edilen kanunî faiz işletilerek hesaplama yapılır. Ancak, bu hükümlere göre hesaplama yapılması sonucunda borçlunun aleyhine bir durum ortaya çıkması halinde (a) bendi hükümleri</w:t>
      </w:r>
      <w:r>
        <w:rPr>
          <w:spacing w:val="-4"/>
          <w:sz w:val="18"/>
        </w:rPr>
        <w:t> </w:t>
      </w:r>
      <w:r>
        <w:rPr>
          <w:sz w:val="18"/>
        </w:rPr>
        <w:t>uygulanır.</w:t>
      </w:r>
    </w:p>
    <w:p>
      <w:pPr>
        <w:pStyle w:val="BodyText"/>
        <w:ind w:left="0"/>
        <w:rPr>
          <w:sz w:val="20"/>
        </w:rPr>
      </w:pPr>
    </w:p>
    <w:p>
      <w:pPr>
        <w:pStyle w:val="BodyText"/>
        <w:ind w:left="0"/>
        <w:rPr>
          <w:sz w:val="20"/>
        </w:rPr>
      </w:pPr>
    </w:p>
    <w:p>
      <w:pPr>
        <w:pStyle w:val="BodyText"/>
        <w:spacing w:before="1"/>
        <w:ind w:left="0"/>
        <w:rPr>
          <w:sz w:val="22"/>
        </w:rPr>
      </w:pPr>
    </w:p>
    <w:p>
      <w:pPr>
        <w:spacing w:before="1"/>
        <w:ind w:left="305" w:right="0" w:firstLine="0"/>
        <w:jc w:val="left"/>
        <w:rPr>
          <w:sz w:val="16"/>
        </w:rPr>
      </w:pPr>
      <w:r>
        <w:rPr>
          <w:sz w:val="16"/>
        </w:rPr>
        <w:t>––––––––––––––––––</w:t>
      </w:r>
    </w:p>
    <w:p>
      <w:pPr>
        <w:pStyle w:val="ListParagraph"/>
        <w:numPr>
          <w:ilvl w:val="0"/>
          <w:numId w:val="102"/>
        </w:numPr>
        <w:tabs>
          <w:tab w:pos="589" w:val="left" w:leader="none"/>
        </w:tabs>
        <w:spacing w:line="240" w:lineRule="auto" w:before="96" w:after="0"/>
        <w:ind w:left="588" w:right="0" w:hanging="283"/>
        <w:jc w:val="left"/>
        <w:rPr>
          <w:i/>
          <w:sz w:val="16"/>
        </w:rPr>
      </w:pPr>
      <w:r>
        <w:rPr>
          <w:i/>
          <w:sz w:val="16"/>
        </w:rPr>
        <w:t>Madde numarası, 4/7/2001 tarih ve 631 sayılı KHK ile tesellsül</w:t>
      </w:r>
      <w:r>
        <w:rPr>
          <w:i/>
          <w:spacing w:val="-17"/>
          <w:sz w:val="16"/>
        </w:rPr>
        <w:t> </w:t>
      </w:r>
      <w:r>
        <w:rPr>
          <w:i/>
          <w:sz w:val="16"/>
        </w:rPr>
        <w:t>ettirilmiştir.</w:t>
      </w:r>
    </w:p>
    <w:p>
      <w:pPr>
        <w:spacing w:after="0" w:line="240" w:lineRule="auto"/>
        <w:jc w:val="left"/>
        <w:rPr>
          <w:sz w:val="16"/>
        </w:rPr>
        <w:sectPr>
          <w:headerReference w:type="default" r:id="rId75"/>
          <w:pgSz w:w="11910" w:h="16840"/>
          <w:pgMar w:header="1526" w:footer="0" w:top="1760" w:bottom="280" w:left="1680" w:right="1680"/>
          <w:pgNumType w:start="4253"/>
        </w:sectPr>
      </w:pPr>
    </w:p>
    <w:p>
      <w:pPr>
        <w:pStyle w:val="BodyText"/>
        <w:spacing w:before="11"/>
        <w:ind w:left="0"/>
        <w:rPr>
          <w:i/>
          <w:sz w:val="14"/>
        </w:rPr>
      </w:pPr>
    </w:p>
    <w:p>
      <w:pPr>
        <w:pStyle w:val="BodyText"/>
        <w:spacing w:line="278" w:lineRule="auto" w:before="92"/>
        <w:ind w:right="1155" w:firstLine="566"/>
        <w:jc w:val="both"/>
      </w:pPr>
      <w:r>
        <w:rPr/>
        <w:t>Hesaplanan borç miktarı, ilgilinin durumu ve ödettirilecek meblağ dikkate alınarak azamî beş yıla kadar taksitlendirilebilir. Bunların daha önce ödemiş oldukları tutar ile mecburi hizmetle- rinde değerlendirilen sürelere isabet eden tutar, anılan madde uyarınca belirlenecek tutardan düşülür.</w:t>
      </w:r>
    </w:p>
    <w:p>
      <w:pPr>
        <w:pStyle w:val="BodyText"/>
        <w:spacing w:line="278" w:lineRule="auto"/>
        <w:ind w:right="1153" w:firstLine="566"/>
        <w:jc w:val="both"/>
      </w:pPr>
      <w:r>
        <w:rPr/>
        <w:t>Bu Kanun uyarınca mecburi hizmet karşılığı yurt dışına gönderilenlerden, bu maddenin yürürlüğe girdiği tarihten önce, borcunun tamamını ödemeden veya mecburi hizmetini tamamla- madan vefat edenlerin borç yükümlülükleri ortadan kalkar. Buna bağlı olarak, borçlunun kendisi, mirasçıları ve kefilleri hakkında her türlü borç yükümlülükleri ortadan kaldırılır ve her türlü borç takibi işlemlerine son verilir.</w:t>
      </w:r>
    </w:p>
    <w:p>
      <w:pPr>
        <w:spacing w:line="206" w:lineRule="exact" w:before="0"/>
        <w:ind w:left="871" w:right="0" w:firstLine="0"/>
        <w:jc w:val="left"/>
        <w:rPr>
          <w:i/>
          <w:sz w:val="18"/>
        </w:rPr>
      </w:pPr>
      <w:r>
        <w:rPr>
          <w:i/>
          <w:sz w:val="18"/>
        </w:rPr>
        <w:t>Avukatlık vekâlet ücreti</w:t>
      </w:r>
    </w:p>
    <w:p>
      <w:pPr>
        <w:pStyle w:val="Heading4"/>
      </w:pPr>
      <w:r>
        <w:rPr/>
        <w:t>Geçici Madde 35 – (Ek: 1/7/2006 - 5538/6 md.)</w:t>
      </w:r>
    </w:p>
    <w:p>
      <w:pPr>
        <w:pStyle w:val="BodyText"/>
        <w:spacing w:line="278" w:lineRule="auto" w:before="33"/>
        <w:ind w:right="1146" w:firstLine="566"/>
        <w:jc w:val="both"/>
      </w:pPr>
      <w:r>
        <w:rPr/>
        <w:t>Devlet Su İşleri Genel Müdürlüğü, Karayolları Genel Müdürlüğü, Tarım Reformu Genel Müdürlüğü, Petrol İşleri Genel Müdürlüğü ve Sosyal Hizmetler ve Çocuk Esirgeme Kurumu Genel Müdürlüğünde hukuk müşaviri olarak görev yapanlar ile 178 sayılı Kanun Hükmünde Kararnamenin ek 27 nci maddesiyle anılan genel müdürlükler adına ihdas edilen hukuk müşaviri kadrolarına atanan personele, mahkemelerce takdir edilip ilgili idarelerin hesaplarında avukatlık vekâlet ücreti olarak yer alan tutarlardan karşılanmak üzere 146 ncı maddede belirtilen limit çerçevesinde 2006, 2007 ve 2008 yıllarında da avukatlık vekâlet ücreti ödenir. İlgili genel müdür- lüklerin muhasebe hizmetlerinin yürütüldüğü taşra muhasebe birimlerinin hesaplarında bulunan avukatlık vekâlet ücretlerinin tamamı bu maddenin yürürlüğe girdiği tarihi takip eden ayın sonun- da, merkez muhasebe birimlerinin hesaplarında 31/12/2008 tarihi itibarıyla kalan avukatlık vekâlet ücretlerinin tamamı ise anılan tarihte gelir</w:t>
      </w:r>
      <w:r>
        <w:rPr>
          <w:spacing w:val="-2"/>
        </w:rPr>
        <w:t> </w:t>
      </w:r>
      <w:r>
        <w:rPr/>
        <w:t>kaydedilir.</w:t>
      </w:r>
    </w:p>
    <w:p>
      <w:pPr>
        <w:pStyle w:val="BodyText"/>
        <w:spacing w:line="278" w:lineRule="auto"/>
        <w:ind w:right="1146" w:firstLine="566"/>
        <w:jc w:val="both"/>
      </w:pPr>
      <w:r>
        <w:rPr/>
        <w:t>Bu maddenin yürürlüğe girdiği tarihten önce Petrol İşleri Genel Müdürlüğü ile Sosyal Hizmetler ve Çocuk Esirgeme Kurumu Genel Müdürlüğünün merkez ve taşra teşkilâtı kadroların- da hukuk müşaviri ve avukat olarak görev yapanlara, mahkemelerce takdir edilip ilgili idarelerin hesaplarında avukatlık vekâlet ücreti olarak yer alan tutarlardan karşılanmak üzere 2003, 2004, 2005 ve 2006 yıllarına ilişkin olarak, bu yıllarda avukatlık vekâlet ücretinden yararlanmamış olmaları kaydıyla 146 ncı maddede belirtilen limit çerçevesinde 2/2/1929 tarihli ve 1389 sayılı Devlet Davalarını İntaç Eden Avukat ve Saireye Verilecek Ücreti Vekalet Hakkında Kanun hü- kümleri kıyas yolu ile uygulanmak suretiyle avukatlık vekâlet ücreti ödenir.</w:t>
      </w:r>
    </w:p>
    <w:p>
      <w:pPr>
        <w:spacing w:line="207" w:lineRule="exact" w:before="0"/>
        <w:ind w:left="871" w:right="0" w:firstLine="0"/>
        <w:jc w:val="left"/>
        <w:rPr>
          <w:i/>
          <w:sz w:val="18"/>
        </w:rPr>
      </w:pPr>
      <w:r>
        <w:rPr>
          <w:i/>
          <w:sz w:val="18"/>
        </w:rPr>
        <w:t>Geçiş hükümleri:</w:t>
      </w:r>
    </w:p>
    <w:p>
      <w:pPr>
        <w:pStyle w:val="Heading4"/>
        <w:spacing w:before="32"/>
      </w:pPr>
      <w:r>
        <w:rPr/>
        <w:t>Geçici Madde 36 – (Ek: 13/2/2011 - 6111/116 md.)</w:t>
      </w:r>
    </w:p>
    <w:p>
      <w:pPr>
        <w:pStyle w:val="ListParagraph"/>
        <w:numPr>
          <w:ilvl w:val="1"/>
          <w:numId w:val="102"/>
        </w:numPr>
        <w:tabs>
          <w:tab w:pos="1119" w:val="left" w:leader="none"/>
        </w:tabs>
        <w:spacing w:line="278" w:lineRule="auto" w:before="33" w:after="0"/>
        <w:ind w:left="305" w:right="1150" w:firstLine="566"/>
        <w:jc w:val="both"/>
        <w:rPr>
          <w:sz w:val="18"/>
        </w:rPr>
      </w:pPr>
      <w:r>
        <w:rPr>
          <w:sz w:val="18"/>
        </w:rPr>
        <w:t>Bu maddenin yürürlüğe girdiği tarihten önce tutulmakta olan sicil dosyaları, bu mad- denin yürürlüğe girdiği tarihi izleyen beşinci yılın sonuna kadar muhafaza edilir. Bu maddenin yürürlüğe girdiği tarihten önce olumsuz sicil almış olan memurların itirazları ve bu itirazların sonuçlandırılması hakkında, 657 sayılı Kanunun bu maddenin yürürlük tarihi itibarıyla değiştiri- len veya yürürlükten kaldırılan sicile ilişkin hükümleri</w:t>
      </w:r>
      <w:r>
        <w:rPr>
          <w:spacing w:val="7"/>
          <w:sz w:val="18"/>
        </w:rPr>
        <w:t> </w:t>
      </w:r>
      <w:r>
        <w:rPr>
          <w:sz w:val="18"/>
        </w:rPr>
        <w:t>uygulanır.</w:t>
      </w:r>
    </w:p>
    <w:p>
      <w:pPr>
        <w:spacing w:after="0" w:line="278" w:lineRule="auto"/>
        <w:jc w:val="both"/>
        <w:rPr>
          <w:sz w:val="18"/>
        </w:rPr>
        <w:sectPr>
          <w:pgSz w:w="11910" w:h="16840"/>
          <w:pgMar w:header="1526" w:footer="0" w:top="1760" w:bottom="280" w:left="1680" w:right="1680"/>
        </w:sectPr>
      </w:pPr>
    </w:p>
    <w:p>
      <w:pPr>
        <w:pStyle w:val="BodyText"/>
        <w:spacing w:before="11"/>
        <w:ind w:left="0"/>
        <w:rPr>
          <w:sz w:val="14"/>
        </w:rPr>
      </w:pPr>
    </w:p>
    <w:p>
      <w:pPr>
        <w:pStyle w:val="ListParagraph"/>
        <w:numPr>
          <w:ilvl w:val="1"/>
          <w:numId w:val="102"/>
        </w:numPr>
        <w:tabs>
          <w:tab w:pos="1114" w:val="left" w:leader="none"/>
        </w:tabs>
        <w:spacing w:line="254" w:lineRule="auto" w:before="92" w:after="0"/>
        <w:ind w:left="305" w:right="1149" w:firstLine="566"/>
        <w:jc w:val="both"/>
        <w:rPr>
          <w:sz w:val="18"/>
        </w:rPr>
      </w:pPr>
      <w:r>
        <w:rPr>
          <w:sz w:val="18"/>
        </w:rPr>
        <w:t>Bu maddenin yayımı tarihinden önceki son altı yıllık sicil notu ortalaması doksan ve daha yukarı olanlardan 37 nci maddede yer alan bir üst dereceye yükseltme uygulamasından yararlanmamış olanlar hakkında, bu maddenin yürürlük tarihi itibarıyla değiştirilen 37 nci mad- denin değişiklikten önceki hükmü uygulanır. Bu maddenin yürürlük tarihi itibarıyla değiştirilen 37 nci maddede yer alan sekiz yıllık süre, ilk sekiz yıllık dönem için, bu maddenin yürürlüğe girdiği tarihten</w:t>
      </w:r>
      <w:r>
        <w:rPr>
          <w:spacing w:val="-3"/>
          <w:sz w:val="18"/>
        </w:rPr>
        <w:t> </w:t>
      </w:r>
      <w:r>
        <w:rPr>
          <w:sz w:val="18"/>
        </w:rPr>
        <w:t>önceki;</w:t>
      </w:r>
    </w:p>
    <w:p>
      <w:pPr>
        <w:pStyle w:val="ListParagraph"/>
        <w:numPr>
          <w:ilvl w:val="0"/>
          <w:numId w:val="103"/>
        </w:numPr>
        <w:tabs>
          <w:tab w:pos="1057" w:val="left" w:leader="none"/>
        </w:tabs>
        <w:spacing w:line="240" w:lineRule="auto" w:before="4" w:after="0"/>
        <w:ind w:left="871" w:right="0" w:firstLine="0"/>
        <w:jc w:val="left"/>
        <w:rPr>
          <w:sz w:val="18"/>
        </w:rPr>
      </w:pPr>
      <w:r>
        <w:rPr>
          <w:sz w:val="18"/>
        </w:rPr>
        <w:t>Son beş yıllık sicil notu ortalaması doksan ve daha yukarı olanlar için üç</w:t>
      </w:r>
      <w:r>
        <w:rPr>
          <w:spacing w:val="-10"/>
          <w:sz w:val="18"/>
        </w:rPr>
        <w:t> </w:t>
      </w:r>
      <w:r>
        <w:rPr>
          <w:sz w:val="18"/>
        </w:rPr>
        <w:t>yıl,</w:t>
      </w:r>
    </w:p>
    <w:p>
      <w:pPr>
        <w:pStyle w:val="ListParagraph"/>
        <w:numPr>
          <w:ilvl w:val="0"/>
          <w:numId w:val="103"/>
        </w:numPr>
        <w:tabs>
          <w:tab w:pos="1069" w:val="left" w:leader="none"/>
        </w:tabs>
        <w:spacing w:line="240" w:lineRule="auto" w:before="14" w:after="0"/>
        <w:ind w:left="1068" w:right="0" w:hanging="197"/>
        <w:jc w:val="left"/>
        <w:rPr>
          <w:sz w:val="18"/>
        </w:rPr>
      </w:pPr>
      <w:r>
        <w:rPr>
          <w:sz w:val="18"/>
        </w:rPr>
        <w:t>Son dört yıllık sicil notu ortalaması doksan ve daha yukarı olanlar için dört</w:t>
      </w:r>
      <w:r>
        <w:rPr>
          <w:spacing w:val="-11"/>
          <w:sz w:val="18"/>
        </w:rPr>
        <w:t> </w:t>
      </w:r>
      <w:r>
        <w:rPr>
          <w:sz w:val="18"/>
        </w:rPr>
        <w:t>yıl,</w:t>
      </w:r>
    </w:p>
    <w:p>
      <w:pPr>
        <w:pStyle w:val="ListParagraph"/>
        <w:numPr>
          <w:ilvl w:val="0"/>
          <w:numId w:val="103"/>
        </w:numPr>
        <w:tabs>
          <w:tab w:pos="1057" w:val="left" w:leader="none"/>
        </w:tabs>
        <w:spacing w:line="240" w:lineRule="auto" w:before="11" w:after="0"/>
        <w:ind w:left="871" w:right="0" w:firstLine="0"/>
        <w:jc w:val="left"/>
        <w:rPr>
          <w:sz w:val="18"/>
        </w:rPr>
      </w:pPr>
      <w:r>
        <w:rPr>
          <w:sz w:val="18"/>
        </w:rPr>
        <w:t>Son üç yıllık sicil notu ortalaması doksan ve daha yukarı olanlar için beş</w:t>
      </w:r>
      <w:r>
        <w:rPr>
          <w:spacing w:val="-10"/>
          <w:sz w:val="18"/>
        </w:rPr>
        <w:t> </w:t>
      </w:r>
      <w:r>
        <w:rPr>
          <w:sz w:val="18"/>
        </w:rPr>
        <w:t>yıl,</w:t>
      </w:r>
    </w:p>
    <w:p>
      <w:pPr>
        <w:pStyle w:val="ListParagraph"/>
        <w:numPr>
          <w:ilvl w:val="0"/>
          <w:numId w:val="103"/>
        </w:numPr>
        <w:tabs>
          <w:tab w:pos="1069" w:val="left" w:leader="none"/>
        </w:tabs>
        <w:spacing w:line="240" w:lineRule="auto" w:before="14" w:after="0"/>
        <w:ind w:left="1068" w:right="0" w:hanging="197"/>
        <w:jc w:val="left"/>
        <w:rPr>
          <w:sz w:val="18"/>
        </w:rPr>
      </w:pPr>
      <w:r>
        <w:rPr>
          <w:sz w:val="18"/>
        </w:rPr>
        <w:t>Son iki yıllık sicil notu ortalaması doksan ve daha yukarı olanlar için altı</w:t>
      </w:r>
      <w:r>
        <w:rPr>
          <w:spacing w:val="-9"/>
          <w:sz w:val="18"/>
        </w:rPr>
        <w:t> </w:t>
      </w:r>
      <w:r>
        <w:rPr>
          <w:sz w:val="18"/>
        </w:rPr>
        <w:t>yıl,</w:t>
      </w:r>
    </w:p>
    <w:p>
      <w:pPr>
        <w:pStyle w:val="ListParagraph"/>
        <w:numPr>
          <w:ilvl w:val="0"/>
          <w:numId w:val="103"/>
        </w:numPr>
        <w:tabs>
          <w:tab w:pos="1057" w:val="left" w:leader="none"/>
        </w:tabs>
        <w:spacing w:line="254" w:lineRule="auto" w:before="14" w:after="0"/>
        <w:ind w:left="871" w:right="3350" w:firstLine="0"/>
        <w:jc w:val="left"/>
        <w:rPr>
          <w:sz w:val="18"/>
        </w:rPr>
      </w:pPr>
      <w:r>
        <w:rPr>
          <w:sz w:val="18"/>
        </w:rPr>
        <w:t>Son sicil notu doksan ve daha yukarı olanlar için yedi</w:t>
      </w:r>
      <w:r>
        <w:rPr>
          <w:spacing w:val="-25"/>
          <w:sz w:val="18"/>
        </w:rPr>
        <w:t> </w:t>
      </w:r>
      <w:r>
        <w:rPr>
          <w:sz w:val="18"/>
        </w:rPr>
        <w:t>yıl, olarak</w:t>
      </w:r>
      <w:r>
        <w:rPr>
          <w:spacing w:val="-2"/>
          <w:sz w:val="18"/>
        </w:rPr>
        <w:t> </w:t>
      </w:r>
      <w:r>
        <w:rPr>
          <w:sz w:val="18"/>
        </w:rPr>
        <w:t>uygulanır.</w:t>
      </w:r>
    </w:p>
    <w:p>
      <w:pPr>
        <w:pStyle w:val="ListParagraph"/>
        <w:numPr>
          <w:ilvl w:val="1"/>
          <w:numId w:val="102"/>
        </w:numPr>
        <w:tabs>
          <w:tab w:pos="1112" w:val="left" w:leader="none"/>
        </w:tabs>
        <w:spacing w:line="254" w:lineRule="auto" w:before="0" w:after="0"/>
        <w:ind w:left="305" w:right="1173" w:firstLine="566"/>
        <w:jc w:val="both"/>
        <w:rPr>
          <w:sz w:val="18"/>
        </w:rPr>
      </w:pPr>
      <w:r>
        <w:rPr>
          <w:sz w:val="18"/>
        </w:rPr>
        <w:t>Bu maddenin yayımı tarihinden önceki son altı yıllık sicil notu ortalaması doksan ve daha yukarı olanlardan bir kademe ilerlemesi uygulamasından yararlanmamış olanlar hakkında, bu maddenin yürürlüğe girdiği tarih itibarıyla değiştirilen 64 üncü maddenin ikinci fıkrasının değişiklikten önceki hükmü uygulanır. Bu maddenin yürürlüğe girdiği tarih itibarıyla değiştirilen 64 üncü maddenin dördüncü fıkrasında yer alan sekiz yıllık süre, ilk sekiz yıllık dönem için, bu maddenin yürürlüğe girdiği tarihten önceki;</w:t>
      </w:r>
    </w:p>
    <w:p>
      <w:pPr>
        <w:pStyle w:val="ListParagraph"/>
        <w:numPr>
          <w:ilvl w:val="2"/>
          <w:numId w:val="102"/>
        </w:numPr>
        <w:tabs>
          <w:tab w:pos="1057" w:val="left" w:leader="none"/>
        </w:tabs>
        <w:spacing w:line="240" w:lineRule="auto" w:before="4" w:after="0"/>
        <w:ind w:left="871" w:right="0" w:firstLine="0"/>
        <w:jc w:val="left"/>
        <w:rPr>
          <w:sz w:val="18"/>
        </w:rPr>
      </w:pPr>
      <w:r>
        <w:rPr>
          <w:sz w:val="18"/>
        </w:rPr>
        <w:t>Son beş yıllık sicil notu ortalaması doksan ve daha yukarı olanlar için üç</w:t>
      </w:r>
      <w:r>
        <w:rPr>
          <w:spacing w:val="-10"/>
          <w:sz w:val="18"/>
        </w:rPr>
        <w:t> </w:t>
      </w:r>
      <w:r>
        <w:rPr>
          <w:sz w:val="18"/>
        </w:rPr>
        <w:t>yıl,</w:t>
      </w:r>
    </w:p>
    <w:p>
      <w:pPr>
        <w:pStyle w:val="ListParagraph"/>
        <w:numPr>
          <w:ilvl w:val="2"/>
          <w:numId w:val="102"/>
        </w:numPr>
        <w:tabs>
          <w:tab w:pos="1069" w:val="left" w:leader="none"/>
        </w:tabs>
        <w:spacing w:line="240" w:lineRule="auto" w:before="14" w:after="0"/>
        <w:ind w:left="1068" w:right="0" w:hanging="197"/>
        <w:jc w:val="left"/>
        <w:rPr>
          <w:sz w:val="18"/>
        </w:rPr>
      </w:pPr>
      <w:r>
        <w:rPr>
          <w:sz w:val="18"/>
        </w:rPr>
        <w:t>Son dört yıllık sicil notu ortalaması doksan ve daha yukarı olanlar için dört</w:t>
      </w:r>
      <w:r>
        <w:rPr>
          <w:spacing w:val="-11"/>
          <w:sz w:val="18"/>
        </w:rPr>
        <w:t> </w:t>
      </w:r>
      <w:r>
        <w:rPr>
          <w:sz w:val="18"/>
        </w:rPr>
        <w:t>yıl,</w:t>
      </w:r>
    </w:p>
    <w:p>
      <w:pPr>
        <w:pStyle w:val="ListParagraph"/>
        <w:numPr>
          <w:ilvl w:val="2"/>
          <w:numId w:val="102"/>
        </w:numPr>
        <w:tabs>
          <w:tab w:pos="1057" w:val="left" w:leader="none"/>
        </w:tabs>
        <w:spacing w:line="240" w:lineRule="auto" w:before="11" w:after="0"/>
        <w:ind w:left="871" w:right="0" w:firstLine="0"/>
        <w:jc w:val="left"/>
        <w:rPr>
          <w:sz w:val="18"/>
        </w:rPr>
      </w:pPr>
      <w:r>
        <w:rPr>
          <w:sz w:val="18"/>
        </w:rPr>
        <w:t>Son üç yıllık sicil notu ortalaması doksan ve daha yukarı olanlar için beş</w:t>
      </w:r>
      <w:r>
        <w:rPr>
          <w:spacing w:val="-10"/>
          <w:sz w:val="18"/>
        </w:rPr>
        <w:t> </w:t>
      </w:r>
      <w:r>
        <w:rPr>
          <w:sz w:val="18"/>
        </w:rPr>
        <w:t>yıl,</w:t>
      </w:r>
    </w:p>
    <w:p>
      <w:pPr>
        <w:pStyle w:val="ListParagraph"/>
        <w:numPr>
          <w:ilvl w:val="2"/>
          <w:numId w:val="102"/>
        </w:numPr>
        <w:tabs>
          <w:tab w:pos="1069" w:val="left" w:leader="none"/>
        </w:tabs>
        <w:spacing w:line="240" w:lineRule="auto" w:before="14" w:after="0"/>
        <w:ind w:left="1068" w:right="0" w:hanging="197"/>
        <w:jc w:val="left"/>
        <w:rPr>
          <w:sz w:val="18"/>
        </w:rPr>
      </w:pPr>
      <w:r>
        <w:rPr>
          <w:sz w:val="18"/>
        </w:rPr>
        <w:t>Son iki yıllık sicil notu ortalaması doksan ve daha yukarı olanlar için altı</w:t>
      </w:r>
      <w:r>
        <w:rPr>
          <w:spacing w:val="-9"/>
          <w:sz w:val="18"/>
        </w:rPr>
        <w:t> </w:t>
      </w:r>
      <w:r>
        <w:rPr>
          <w:sz w:val="18"/>
        </w:rPr>
        <w:t>yıl,</w:t>
      </w:r>
    </w:p>
    <w:p>
      <w:pPr>
        <w:pStyle w:val="ListParagraph"/>
        <w:numPr>
          <w:ilvl w:val="2"/>
          <w:numId w:val="102"/>
        </w:numPr>
        <w:tabs>
          <w:tab w:pos="1057" w:val="left" w:leader="none"/>
        </w:tabs>
        <w:spacing w:line="254" w:lineRule="auto" w:before="14" w:after="0"/>
        <w:ind w:left="871" w:right="3348" w:firstLine="0"/>
        <w:jc w:val="left"/>
        <w:rPr>
          <w:sz w:val="18"/>
        </w:rPr>
      </w:pPr>
      <w:r>
        <w:rPr>
          <w:sz w:val="18"/>
        </w:rPr>
        <w:t>Son sicil notu doksan ve daha yukarı olanlar için yedi</w:t>
      </w:r>
      <w:r>
        <w:rPr>
          <w:spacing w:val="-22"/>
          <w:sz w:val="18"/>
        </w:rPr>
        <w:t> </w:t>
      </w:r>
      <w:r>
        <w:rPr>
          <w:sz w:val="18"/>
        </w:rPr>
        <w:t>yıl, olarak</w:t>
      </w:r>
      <w:r>
        <w:rPr>
          <w:spacing w:val="-2"/>
          <w:sz w:val="18"/>
        </w:rPr>
        <w:t> </w:t>
      </w:r>
      <w:r>
        <w:rPr>
          <w:sz w:val="18"/>
        </w:rPr>
        <w:t>uygulanır.</w:t>
      </w:r>
    </w:p>
    <w:p>
      <w:pPr>
        <w:pStyle w:val="ListParagraph"/>
        <w:numPr>
          <w:ilvl w:val="1"/>
          <w:numId w:val="102"/>
        </w:numPr>
        <w:tabs>
          <w:tab w:pos="1110" w:val="left" w:leader="none"/>
        </w:tabs>
        <w:spacing w:line="254" w:lineRule="auto" w:before="0" w:after="0"/>
        <w:ind w:left="305" w:right="1172" w:firstLine="566"/>
        <w:jc w:val="both"/>
        <w:rPr>
          <w:sz w:val="18"/>
        </w:rPr>
      </w:pPr>
      <w:r>
        <w:rPr>
          <w:sz w:val="18"/>
        </w:rPr>
        <w:t>657 sayılı Kanunun bu maddenin yürürlük tarihi itibarıyla değiştirilen hükümleri gere- ğince, ilgililere geriye dönük olarak herhangi bir şekilde malî ve sosyal hak sağlanamaz ve hiçbir şekilde ödeme yapılmaz.</w:t>
      </w:r>
    </w:p>
    <w:p>
      <w:pPr>
        <w:pStyle w:val="Heading4"/>
        <w:spacing w:before="2"/>
      </w:pPr>
      <w:r>
        <w:rPr/>
        <w:t>Geçici Madde 37 – (Ek: 2/6/2011 – KHK-632/1 md.)</w:t>
      </w:r>
    </w:p>
    <w:p>
      <w:pPr>
        <w:pStyle w:val="BodyText"/>
        <w:spacing w:line="254" w:lineRule="auto" w:before="14"/>
        <w:ind w:right="1149" w:firstLine="566"/>
        <w:jc w:val="both"/>
      </w:pPr>
      <w:r>
        <w:rPr/>
        <w:t>Kamu kurum ve kuruluşlarının merkez ve taşra teşkilatı ile bunlara bağlı döner sermayeli kuruluşlarda, ayın veya haftanın bazı günleri ya da günün belirli saatleri gibi kısmi zamanlı çalı- şanlar ile yükseköğretim kurumlarının araştırma-geliştirme projelerinde proje süreleriyle sınırlı olarak çalışanlar hariç olmak üzere, 4 üncü maddenin (B) fıkrası ve 10/7/2003 tarihli ve 4924 sayılı Eleman Temininde Güçlük Çekilen Yerlerde Sözleşmeli Sağlık Personeli Çalıştırılması ile Bazı Kanun ve Kanun Hükmünde Kararnamelerde Değişiklik Yapılması Hakkında Kanun uyarın- ca vizelenmiş veya ihdas edilmiş sözleşmeli personel pozisyonlarında bu maddenin yürürlüğe girdiği tarihte çalışmakta olan ve 48 inci maddede belirtilen genel şartları taşıyanlardan otuz gün içinde yazılı olarak başvuranlar, pozisyonlarının vizeli olduğu teşkilat ve birimde, bulunduğu pozisyon unvanıyla aynı unvanlı 190 sayılı Genel Kadro ve Usulü Hakkında Kanun Hükmünde Kararnameye ekli cetvellerde yer alan memur kadrolarına, bulunduğu pozisyon unvanıyla aynı unvanlı memur kadrosu olmaması halinde, 190 sayılı Kanun Hükmünde Kararnameye ekli cetvel- lerde yer alan kadro unvanlarıyla sınırlı olmak ve sözleşmeli personel pozisyonlarına ilişkin vize cetvellerindeki nitelikler dikkate alınmak suretiyle Maliye Bakanlığı ve Devlet Personel Başkan- lığınca müştereken belirlenen memur kadrolarına, bu maddenin yürürlüğe girdiği tarihten itibaren altmış gün içinde kurumlarınca atanırlar.</w:t>
      </w:r>
    </w:p>
    <w:p>
      <w:pPr>
        <w:spacing w:after="0" w:line="254" w:lineRule="auto"/>
        <w:jc w:val="both"/>
        <w:sectPr>
          <w:headerReference w:type="default" r:id="rId76"/>
          <w:pgSz w:w="11910" w:h="16840"/>
          <w:pgMar w:header="1526" w:footer="0" w:top="1740" w:bottom="280" w:left="1680" w:right="1680"/>
          <w:pgNumType w:start="1"/>
        </w:sectPr>
      </w:pPr>
    </w:p>
    <w:p>
      <w:pPr>
        <w:pStyle w:val="BodyText"/>
        <w:spacing w:before="6"/>
        <w:ind w:left="0"/>
        <w:rPr>
          <w:sz w:val="15"/>
        </w:rPr>
      </w:pPr>
    </w:p>
    <w:p>
      <w:pPr>
        <w:pStyle w:val="BodyText"/>
        <w:spacing w:line="278" w:lineRule="auto" w:before="93"/>
        <w:ind w:right="1146" w:firstLine="566"/>
        <w:jc w:val="both"/>
      </w:pPr>
      <w:r>
        <w:rPr/>
        <w:t>4 üncü maddenin (B) fıkrası ve 4924 sayılı Kanun uyarınca çalışmakta iken bu maddenin yürürlüğe girdiği tarihten önce askerlik, doğum, milletvekili ve mahalli idareler genel ve ara seçimleri ile ücretsiz izin nedenleriyle görevlerinden ayrılanlardan ilgili mevzuatına göre yeniden hizmete alınma şartlarını kaybetmemiş olanlar hakkında da bu madde hükümleri uygulanır. Bun- lar için birinci fıkrada belirtilen süreler yeniden hizmete alındıkları tarihten itibaren başlar.</w:t>
      </w:r>
    </w:p>
    <w:p>
      <w:pPr>
        <w:pStyle w:val="BodyText"/>
        <w:spacing w:line="278" w:lineRule="auto"/>
        <w:ind w:right="1151" w:firstLine="566"/>
        <w:jc w:val="both"/>
      </w:pPr>
      <w:r>
        <w:rPr/>
        <w:t>Bu maddenin yürürlüğe girdiği tarihten önce 4 üncü maddenin (B) fıkrası ve 4924 sayılı Kanun uyarınca çalışmakta iken 24/11/2004 tarihli ve 5258 sayılı Aile Hekimliği Pilot Uygula- ması Hakkında Kanun hükümlerine göre aile hekimliği uygulamasında görev alanlar hakkında görevlerinden ayrılmalarına gerek kalmaksızın bu madde hükümleri uygulanır.</w:t>
      </w:r>
    </w:p>
    <w:p>
      <w:pPr>
        <w:pStyle w:val="BodyText"/>
        <w:spacing w:line="278" w:lineRule="auto"/>
        <w:ind w:right="1151" w:firstLine="566"/>
        <w:jc w:val="both"/>
      </w:pPr>
      <w:r>
        <w:rPr/>
        <w:t>Bu madde hükümlerine göre memur kadrolarına atananların, 4 üncü maddenin (B) fıkrası ve 4924 sayılı Kanun uyarınca sözleşmeli personel pozisyonlarında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aybaşından itibaren hak kazanır ve önceki pozisyonla- rında aldıkları mali ve sosyal haklar hakkında herhangi bir mahsuplaşma yapılmaz.</w:t>
      </w:r>
    </w:p>
    <w:p>
      <w:pPr>
        <w:pStyle w:val="BodyText"/>
        <w:spacing w:line="278" w:lineRule="auto"/>
        <w:ind w:right="1150" w:firstLine="566"/>
        <w:jc w:val="both"/>
      </w:pPr>
      <w:r>
        <w:rPr/>
        <w:t>Bu madde kapsamında memur kadrolarına atananlara iş sonu tazminatı ödenmez. Bu per- sonelin önceden iş sonu tazminatı ödenmiş süreleri hariç, iş sonu tazminatına esas olan toplam hizmet süreleri, 8/6/1949 tarihli ve 5434 sayılı Türkiye Cumhuriyeti Emekli Sandığı Kanunu uyarınca ödenecek emekli ikramiyesine esas toplam hizmet süresinin hesabında dikkate alınır.</w:t>
      </w:r>
    </w:p>
    <w:p>
      <w:pPr>
        <w:pStyle w:val="BodyText"/>
        <w:spacing w:line="278" w:lineRule="auto"/>
        <w:ind w:right="1151" w:firstLine="566"/>
        <w:jc w:val="both"/>
      </w:pPr>
      <w:r>
        <w:rPr/>
        <w:t>Bu madde kapsamında sözleşmeli personelin atanacağı memur kadroları, 190 sayılı Ka- nun Hükmünde Kararnameye ekli cetvellerde yer alan sınıf, unvan ve derecelerine uygun olmak şartıyla, başka bir işleme gerek kalmaksızın atama işleminin yapıldığı tarih itibarıyla ihdas edile- rek kurumların 190 sayılı Kanun Hükmünde Kararnameye ekli cetvellerinin ilgili bölümlerine eklenmiş ve memur kadrolarına atananların pozisyonları başka bir işleme gerek kalmaksızın iptal edilmiş sayılır. İhdas edilen kadrolar ile iptal edilen pozisyonlar; unvanı, sınıfı, adedi, derecesi, teşkilatı ve birimi belirtilmek suretiyle birinci fıkrada belirtilen altmış günlük sürenin bitiminden itibaren iki ay içinde Maliye Bakanlığı ve Devlet Personel Başkanlığına bildirilir.</w:t>
      </w:r>
    </w:p>
    <w:p>
      <w:pPr>
        <w:pStyle w:val="BodyText"/>
        <w:spacing w:line="278" w:lineRule="auto"/>
        <w:ind w:right="1160" w:firstLine="566"/>
        <w:jc w:val="both"/>
      </w:pPr>
      <w:r>
        <w:rPr/>
        <w:t>Bu maddenin uygulamasında ortaya çıkabilecek tereddütleri gidermeye Maliye Bakanlığı ve Devlet Personel Başkanlığı yetkilidir.</w:t>
      </w:r>
    </w:p>
    <w:p>
      <w:pPr>
        <w:pStyle w:val="Heading4"/>
        <w:spacing w:line="207" w:lineRule="exact" w:before="0"/>
        <w:rPr>
          <w:sz w:val="12"/>
        </w:rPr>
      </w:pPr>
      <w:r>
        <w:rPr/>
        <w:t>Geçici Madde 38 – (Ek: 3/6/2011 – KHK-643/10 md.)</w:t>
      </w:r>
      <w:r>
        <w:rPr>
          <w:position w:val="6"/>
          <w:sz w:val="12"/>
        </w:rPr>
        <w:t>(1)</w:t>
      </w:r>
    </w:p>
    <w:p>
      <w:pPr>
        <w:pStyle w:val="BodyText"/>
        <w:spacing w:line="278" w:lineRule="auto" w:before="31"/>
        <w:ind w:right="1146" w:firstLine="566"/>
        <w:jc w:val="both"/>
      </w:pPr>
      <w:r>
        <w:rPr/>
        <w:t>Bu Kanunun ek 40 ıncı maddesi ile yapılan düzenleme; bu Kanun Hükmünde Kararname- nin yayımı tarihinden önce duyurusu yapılıp başvuru süresi bitmiş olan giriş sınavları hakkında uygulanmaz. Bu sınavlarda yaş şartına ilişkin olarak duyurunun yapıldığı tarihte yürürlükte bulu- nan mevzuat hükümleri uygulanır.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4"/>
        </w:rPr>
      </w:pPr>
    </w:p>
    <w:p>
      <w:pPr>
        <w:spacing w:before="0"/>
        <w:ind w:left="305" w:right="0" w:firstLine="0"/>
        <w:jc w:val="left"/>
        <w:rPr>
          <w:sz w:val="16"/>
        </w:rPr>
      </w:pPr>
      <w:r>
        <w:rPr>
          <w:sz w:val="16"/>
        </w:rPr>
        <w:t>––––––––––––––––––</w:t>
      </w:r>
    </w:p>
    <w:p>
      <w:pPr>
        <w:spacing w:line="288" w:lineRule="auto" w:before="94"/>
        <w:ind w:left="588" w:right="1148" w:hanging="284"/>
        <w:jc w:val="both"/>
        <w:rPr>
          <w:i/>
          <w:sz w:val="16"/>
        </w:rPr>
      </w:pPr>
      <w:r>
        <w:rPr>
          <w:i/>
          <w:sz w:val="16"/>
        </w:rPr>
        <w:t>(1) Bu madde, Anayasa Mahkemesi’nin 14/2/2013 tarihli ve E:2011/89, K:2013/29 sayılı kararıyla iptal </w:t>
      </w:r>
      <w:r>
        <w:rPr>
          <w:i/>
          <w:sz w:val="16"/>
        </w:rPr>
        <w:t>edilmiş olup, kararın Resmi Gazete’de yayımlandığı 31/12/2013 tarihinden itibaren dokuz ay sonra yü- rürlüğe girmesi hüküm altına alınmıştır.</w:t>
      </w:r>
    </w:p>
    <w:p>
      <w:pPr>
        <w:spacing w:after="0" w:line="288" w:lineRule="auto"/>
        <w:jc w:val="both"/>
        <w:rPr>
          <w:sz w:val="16"/>
        </w:rPr>
        <w:sectPr>
          <w:pgSz w:w="11910" w:h="16840"/>
          <w:pgMar w:header="1526" w:footer="0" w:top="1740" w:bottom="280" w:left="1680" w:right="1680"/>
        </w:sectPr>
      </w:pPr>
    </w:p>
    <w:p>
      <w:pPr>
        <w:pStyle w:val="BodyText"/>
        <w:spacing w:before="4"/>
        <w:ind w:left="0"/>
        <w:rPr>
          <w:i/>
          <w:sz w:val="14"/>
        </w:rPr>
      </w:pPr>
    </w:p>
    <w:p>
      <w:pPr>
        <w:pStyle w:val="Heading4"/>
        <w:spacing w:before="95"/>
        <w:rPr>
          <w:sz w:val="12"/>
        </w:rPr>
      </w:pPr>
      <w:r>
        <w:rPr/>
        <w:t>Geçici Madde 39- (Ek: 11/10/2011 – KHK-666/4 md.)</w:t>
      </w:r>
      <w:r>
        <w:rPr>
          <w:position w:val="6"/>
          <w:sz w:val="12"/>
        </w:rPr>
        <w:t>(1)(2)</w:t>
      </w:r>
    </w:p>
    <w:p>
      <w:pPr>
        <w:pStyle w:val="BodyText"/>
        <w:spacing w:line="278" w:lineRule="auto" w:before="33"/>
        <w:ind w:right="1150" w:firstLine="566"/>
        <w:jc w:val="both"/>
        <w:rPr>
          <w:sz w:val="12"/>
        </w:rPr>
      </w:pPr>
      <w:r>
        <w:rPr/>
        <w:t>Adalet, Dışişleri ve İçişleri Bakanlıkları, Yükseköğretim Kurulu Başkanlığı ve Cumhur- başkanınca belirlenen bakanlık bağlı kuruluşlarında uzman ve uzman yardımcılıkları ile bakanlık- ların 36 ncı maddenin “Ortak Hükümler” bölümünün (A) fıkrasının (11) numaralı bendinde belir- tilen merkez teşkilatına ait uzman ve uzman yardımcısı unvanlı kadrolarda kullanılmak üzere genel idare hizmetleri sınıfından üçüncü dereceli ikibin adet uzman, dokuzuncu dereceli üçbin adet uzman yardımcısı kadrosu ihdas edilmiştir. Bu kadroları derece ve unvan değişikliği yapmak suretiyle anılan bakanlıklar ve kurumlara tahsis etmeye, Cumhurbaşkanı yetkilidir. Bu fıkraya göre tahsis edilen kadrolar, 190 sayılı Kanun Hükmünde Kararnameye ekli Cetvellerin anılan bakanlıklar ile kurumlara ait ilgili bölümüne eklenmiş</w:t>
      </w:r>
      <w:r>
        <w:rPr>
          <w:spacing w:val="-4"/>
        </w:rPr>
        <w:t> </w:t>
      </w:r>
      <w:r>
        <w:rPr/>
        <w:t>sayılır.</w:t>
      </w:r>
      <w:r>
        <w:rPr>
          <w:position w:val="6"/>
          <w:sz w:val="12"/>
        </w:rPr>
        <w:t>(2)</w:t>
      </w:r>
    </w:p>
    <w:p>
      <w:pPr>
        <w:pStyle w:val="BodyText"/>
        <w:spacing w:line="278" w:lineRule="auto"/>
        <w:ind w:right="1151" w:firstLine="566"/>
        <w:jc w:val="both"/>
      </w:pPr>
      <w:r>
        <w:rPr/>
        <w:t>190 sayılı Kanun Hükmünde Kararnamenin eki Cetvellerde yer alan kurumların 152 nci maddenin “II- Tazminatlar” kısmının “(A) Özel Hizmet Tazminatı” bölümünün (ğ) bendinde yer alan uzman ve uzman yardımcısı kadrolarından teknik hizmetler sınıfında bulunanların hizmet sınıfı, genel idare hizmetleri olarak değiştirilmiştir. Bu kadrolarda bulunanlara, bu maddenin yürürlüğe girdiği tarihten önce uygulanmakta olan özel hizmet tazminatı oranının uygulanması sonucunda bulunacak tutar ile hizmet sınıfının değişmesi sonucu belirlenen özel hizmet tazminatı oranının uygulanması sonucunda bulunacak tutar arasındaki fark, farklılık giderilinceye kadar herhangi bir vergi ve kesintiye tabi olmaksızın tazminat olarak ödenir.</w:t>
      </w:r>
    </w:p>
    <w:p>
      <w:pPr>
        <w:pStyle w:val="BodyText"/>
        <w:ind w:left="871"/>
      </w:pPr>
      <w:r>
        <w:rPr/>
        <w:t>Bu maddenin yürürlüğe girdiği tarihte 36 ncı maddenin “Ortak Hükümler” bölümünün</w:t>
      </w:r>
    </w:p>
    <w:p>
      <w:pPr>
        <w:pStyle w:val="ListParagraph"/>
        <w:numPr>
          <w:ilvl w:val="0"/>
          <w:numId w:val="104"/>
        </w:numPr>
        <w:tabs>
          <w:tab w:pos="603" w:val="left" w:leader="none"/>
        </w:tabs>
        <w:spacing w:line="278" w:lineRule="auto" w:before="28" w:after="0"/>
        <w:ind w:left="305" w:right="1149" w:firstLine="0"/>
        <w:jc w:val="both"/>
        <w:rPr>
          <w:sz w:val="12"/>
        </w:rPr>
      </w:pPr>
      <w:r>
        <w:rPr>
          <w:sz w:val="18"/>
        </w:rPr>
        <w:t>fıkrasının (11) numaralı bendinde belirtilen uzman yardımcıları, Türkiye Büyük Millet Mecli- si Başkanlığı İdari Teşkilatı yasama uzman yardımcıları ve 5018 sayılı Kamu Malî Yönetimi ve Kontrol Kanununun eki (III) sayılı Cetvelde yer alan düzenleyici ve denetleyici kurumların uz- man yardımcıları kadro veya pozisyonlarında bulunanların yeterlik sınavları ve ilgili uzmanlık kadrolarına atanmaları, bu maddenin yürürlüğe girdiği tarihten önce tabi oldukları mevzuat </w:t>
      </w:r>
      <w:r>
        <w:rPr>
          <w:spacing w:val="3"/>
          <w:sz w:val="18"/>
        </w:rPr>
        <w:t>hü- </w:t>
      </w:r>
      <w:r>
        <w:rPr>
          <w:sz w:val="18"/>
        </w:rPr>
        <w:t>kümlerine göre sonuçlandırılır. </w:t>
      </w:r>
      <w:r>
        <w:rPr>
          <w:b/>
          <w:sz w:val="18"/>
        </w:rPr>
        <w:t>(Ek cümle: 12/7/2013 - 6495/8 md.) </w:t>
      </w:r>
      <w:r>
        <w:rPr>
          <w:sz w:val="18"/>
        </w:rPr>
        <w:t>Ancak, söz konusu mevzuat- ta yabancı dil yeterliğine ilişkin şartların ek 41 inci maddede öngörülenlerden daha ağır olması hâlinde, yabancı dil yeterliğine ilişkin ek 41 inci madde hükümleri</w:t>
      </w:r>
      <w:r>
        <w:rPr>
          <w:spacing w:val="-6"/>
          <w:sz w:val="18"/>
        </w:rPr>
        <w:t> </w:t>
      </w:r>
      <w:r>
        <w:rPr>
          <w:sz w:val="18"/>
        </w:rPr>
        <w:t>uygulanır.</w:t>
      </w:r>
      <w:r>
        <w:rPr>
          <w:position w:val="6"/>
          <w:sz w:val="12"/>
        </w:rPr>
        <w:t>(3)</w:t>
      </w:r>
    </w:p>
    <w:p>
      <w:pPr>
        <w:pStyle w:val="Heading4"/>
        <w:spacing w:line="202" w:lineRule="exact" w:before="0"/>
      </w:pPr>
      <w:r>
        <w:rPr/>
        <w:t>Geçici Madde 40- (Ek: 21/2/2013 - 6428/19 md.)</w:t>
      </w:r>
    </w:p>
    <w:p>
      <w:pPr>
        <w:pStyle w:val="BodyText"/>
        <w:spacing w:line="278" w:lineRule="auto" w:before="33"/>
        <w:ind w:right="1150" w:firstLine="566"/>
        <w:jc w:val="both"/>
      </w:pPr>
      <w:r>
        <w:rPr/>
        <w:t>Sağlık Hizmetleri ve Yardımcı Sağlık Hizmetleri Sınıfına dâhil personelden bu maddenin yürürlüğe girdiği tarihten önce haklarında 68 inci maddenin (B) bendi hükmü uygulanarak 1, 2, 3 ve 4 üncü dereceli kadrolara atananlar, aynı kurumun aynı unvanlı kadrolarında bulundukları sürece ve kazanılmış hak aylık dereceleri atanmış oldukları kadro derecelerine yükselinceye kadar söz konusu dereceler için öngörülen haklardan yararlanmaya devam ederler.</w:t>
      </w:r>
    </w:p>
    <w:p>
      <w:pPr>
        <w:pStyle w:val="BodyText"/>
        <w:ind w:left="0"/>
        <w:rPr>
          <w:sz w:val="21"/>
        </w:rPr>
      </w:pPr>
    </w:p>
    <w:p>
      <w:pPr>
        <w:spacing w:before="1"/>
        <w:ind w:left="305" w:right="0" w:firstLine="0"/>
        <w:jc w:val="left"/>
        <w:rPr>
          <w:sz w:val="16"/>
        </w:rPr>
      </w:pPr>
      <w:r>
        <w:rPr>
          <w:sz w:val="16"/>
        </w:rPr>
        <w:t>––––––––––––––––––</w:t>
      </w:r>
    </w:p>
    <w:p>
      <w:pPr>
        <w:pStyle w:val="ListParagraph"/>
        <w:numPr>
          <w:ilvl w:val="0"/>
          <w:numId w:val="105"/>
        </w:numPr>
        <w:tabs>
          <w:tab w:pos="589" w:val="left" w:leader="none"/>
        </w:tabs>
        <w:spacing w:line="285" w:lineRule="auto" w:before="96" w:after="0"/>
        <w:ind w:left="588" w:right="1162" w:hanging="283"/>
        <w:jc w:val="both"/>
        <w:rPr>
          <w:i/>
          <w:sz w:val="16"/>
        </w:rPr>
      </w:pPr>
      <w:r>
        <w:rPr>
          <w:i/>
          <w:sz w:val="16"/>
        </w:rPr>
        <w:t>11/10/2011 tarihli ve 666 sayılı KHK’nin 8 inci maddesiyle, bu maddenin birinci ve üçüncü fıkralarının </w:t>
      </w:r>
      <w:r>
        <w:rPr>
          <w:i/>
          <w:sz w:val="16"/>
        </w:rPr>
        <w:t>2/11/2011</w:t>
      </w:r>
      <w:r>
        <w:rPr>
          <w:i/>
          <w:spacing w:val="-4"/>
          <w:sz w:val="16"/>
        </w:rPr>
        <w:t> </w:t>
      </w:r>
      <w:r>
        <w:rPr>
          <w:i/>
          <w:sz w:val="16"/>
        </w:rPr>
        <w:t>tarihinde,</w:t>
      </w:r>
      <w:r>
        <w:rPr>
          <w:i/>
          <w:spacing w:val="-6"/>
          <w:sz w:val="16"/>
        </w:rPr>
        <w:t> </w:t>
      </w:r>
      <w:r>
        <w:rPr>
          <w:i/>
          <w:sz w:val="16"/>
        </w:rPr>
        <w:t>ikinci</w:t>
      </w:r>
      <w:r>
        <w:rPr>
          <w:i/>
          <w:spacing w:val="-5"/>
          <w:sz w:val="16"/>
        </w:rPr>
        <w:t> </w:t>
      </w:r>
      <w:r>
        <w:rPr>
          <w:i/>
          <w:sz w:val="16"/>
        </w:rPr>
        <w:t>fıkrasının</w:t>
      </w:r>
      <w:r>
        <w:rPr>
          <w:i/>
          <w:spacing w:val="-3"/>
          <w:sz w:val="16"/>
        </w:rPr>
        <w:t> </w:t>
      </w:r>
      <w:r>
        <w:rPr>
          <w:i/>
          <w:sz w:val="16"/>
        </w:rPr>
        <w:t>ise</w:t>
      </w:r>
      <w:r>
        <w:rPr>
          <w:i/>
          <w:spacing w:val="-4"/>
          <w:sz w:val="16"/>
        </w:rPr>
        <w:t> </w:t>
      </w:r>
      <w:r>
        <w:rPr>
          <w:i/>
          <w:sz w:val="16"/>
        </w:rPr>
        <w:t>15/1/2012</w:t>
      </w:r>
      <w:r>
        <w:rPr>
          <w:i/>
          <w:spacing w:val="-5"/>
          <w:sz w:val="16"/>
        </w:rPr>
        <w:t> </w:t>
      </w:r>
      <w:r>
        <w:rPr>
          <w:i/>
          <w:sz w:val="16"/>
        </w:rPr>
        <w:t>tarihinde</w:t>
      </w:r>
      <w:r>
        <w:rPr>
          <w:i/>
          <w:spacing w:val="-6"/>
          <w:sz w:val="16"/>
        </w:rPr>
        <w:t> </w:t>
      </w:r>
      <w:r>
        <w:rPr>
          <w:i/>
          <w:sz w:val="16"/>
        </w:rPr>
        <w:t>yürürlüğe</w:t>
      </w:r>
      <w:r>
        <w:rPr>
          <w:i/>
          <w:spacing w:val="-6"/>
          <w:sz w:val="16"/>
        </w:rPr>
        <w:t> </w:t>
      </w:r>
      <w:r>
        <w:rPr>
          <w:i/>
          <w:sz w:val="16"/>
        </w:rPr>
        <w:t>gireceği</w:t>
      </w:r>
      <w:r>
        <w:rPr>
          <w:i/>
          <w:spacing w:val="-5"/>
          <w:sz w:val="16"/>
        </w:rPr>
        <w:t> </w:t>
      </w:r>
      <w:r>
        <w:rPr>
          <w:i/>
          <w:sz w:val="16"/>
        </w:rPr>
        <w:t>hüküm</w:t>
      </w:r>
      <w:r>
        <w:rPr>
          <w:i/>
          <w:spacing w:val="-7"/>
          <w:sz w:val="16"/>
        </w:rPr>
        <w:t> </w:t>
      </w:r>
      <w:r>
        <w:rPr>
          <w:i/>
          <w:sz w:val="16"/>
        </w:rPr>
        <w:t>altına</w:t>
      </w:r>
      <w:r>
        <w:rPr>
          <w:i/>
          <w:spacing w:val="-5"/>
          <w:sz w:val="16"/>
        </w:rPr>
        <w:t> </w:t>
      </w:r>
      <w:r>
        <w:rPr>
          <w:i/>
          <w:sz w:val="16"/>
        </w:rPr>
        <w:t>alınmıştır.</w:t>
      </w:r>
    </w:p>
    <w:p>
      <w:pPr>
        <w:pStyle w:val="ListParagraph"/>
        <w:numPr>
          <w:ilvl w:val="0"/>
          <w:numId w:val="105"/>
        </w:numPr>
        <w:tabs>
          <w:tab w:pos="589" w:val="left" w:leader="none"/>
        </w:tabs>
        <w:spacing w:line="285" w:lineRule="auto" w:before="62" w:after="0"/>
        <w:ind w:left="588" w:right="1157" w:hanging="283"/>
        <w:jc w:val="both"/>
        <w:rPr>
          <w:i/>
          <w:sz w:val="16"/>
        </w:rPr>
      </w:pPr>
      <w:r>
        <w:rPr>
          <w:i/>
          <w:sz w:val="16"/>
        </w:rPr>
        <w:t>2/7/2018 tarihli ve 703 sayılı Kanun Hükmünde Kararnamenin 182 nci maddesiyle bu fıkrada yer alan </w:t>
      </w:r>
      <w:r>
        <w:rPr>
          <w:i/>
          <w:sz w:val="16"/>
        </w:rPr>
        <w:t>“Bakanlar Kurulunca” ibaresi “Cumhurbaşkanınca” şeklinde ve “Devlet Personel Başkanlığı ve Maliye Bakanlığının teklifi üzerine Bakanlar</w:t>
      </w:r>
      <w:r>
        <w:rPr>
          <w:i/>
          <w:spacing w:val="-30"/>
          <w:sz w:val="16"/>
        </w:rPr>
        <w:t> </w:t>
      </w:r>
      <w:r>
        <w:rPr>
          <w:i/>
          <w:sz w:val="16"/>
        </w:rPr>
        <w:t>Kurulu” ibaresi “Cumhurbaşkanı” şeklinde değiştirilmiştir.</w:t>
      </w:r>
    </w:p>
    <w:p>
      <w:pPr>
        <w:pStyle w:val="ListParagraph"/>
        <w:numPr>
          <w:ilvl w:val="0"/>
          <w:numId w:val="105"/>
        </w:numPr>
        <w:tabs>
          <w:tab w:pos="589" w:val="left" w:leader="none"/>
        </w:tabs>
        <w:spacing w:line="285" w:lineRule="auto" w:before="63" w:after="0"/>
        <w:ind w:left="588" w:right="1150" w:hanging="283"/>
        <w:jc w:val="both"/>
        <w:rPr>
          <w:i/>
          <w:sz w:val="16"/>
        </w:rPr>
      </w:pPr>
      <w:r>
        <w:rPr>
          <w:i/>
          <w:sz w:val="16"/>
        </w:rPr>
        <w:t>1/12/2011 tarihli ve 6253 sayılı Kanunun 41 inci maddesiyle, bu fıkrada yer alan “Türkiye Büyük Millet </w:t>
      </w:r>
      <w:r>
        <w:rPr>
          <w:i/>
          <w:sz w:val="16"/>
        </w:rPr>
        <w:t>Meclisi uzman yardımcıları” ibaresi “Türkiye Büyük Millet Meclisi Başkanlığı İdari Teşkilatı yasama uzman yardımcıları” şeklinde değiştirilmiş ve metne</w:t>
      </w:r>
      <w:r>
        <w:rPr>
          <w:i/>
          <w:spacing w:val="-9"/>
          <w:sz w:val="16"/>
        </w:rPr>
        <w:t> </w:t>
      </w:r>
      <w:r>
        <w:rPr>
          <w:i/>
          <w:sz w:val="16"/>
        </w:rPr>
        <w:t>işlenmiştir.</w:t>
      </w:r>
    </w:p>
    <w:p>
      <w:pPr>
        <w:spacing w:after="0" w:line="285" w:lineRule="auto"/>
        <w:jc w:val="both"/>
        <w:rPr>
          <w:sz w:val="16"/>
        </w:rPr>
        <w:sectPr>
          <w:pgSz w:w="11910" w:h="16840"/>
          <w:pgMar w:header="1526" w:footer="0" w:top="1760" w:bottom="280" w:left="1680" w:right="1680"/>
        </w:sectPr>
      </w:pPr>
    </w:p>
    <w:p>
      <w:pPr>
        <w:pStyle w:val="BodyText"/>
        <w:spacing w:before="10"/>
        <w:ind w:left="0"/>
        <w:rPr>
          <w:i/>
          <w:sz w:val="12"/>
        </w:rPr>
      </w:pPr>
    </w:p>
    <w:p>
      <w:pPr>
        <w:pStyle w:val="Heading4"/>
        <w:spacing w:before="96"/>
        <w:rPr>
          <w:sz w:val="12"/>
        </w:rPr>
      </w:pPr>
      <w:r>
        <w:rPr/>
        <w:t>Geçici Madde 41 – (Ek: 12/7/2013 - 6495/9 md.)</w:t>
      </w:r>
      <w:r>
        <w:rPr>
          <w:position w:val="6"/>
          <w:sz w:val="12"/>
        </w:rPr>
        <w:t>(1)</w:t>
      </w:r>
    </w:p>
    <w:p>
      <w:pPr>
        <w:pStyle w:val="BodyText"/>
        <w:spacing w:line="254" w:lineRule="auto" w:before="13"/>
        <w:ind w:right="1155" w:firstLine="566"/>
        <w:jc w:val="both"/>
      </w:pPr>
      <w:r>
        <w:rPr/>
        <w:t>Kamu kurum ve kuruluşlarının merkez ve taşra teşkilatı ile 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w:t>
      </w:r>
      <w:r>
        <w:rPr>
          <w:spacing w:val="-5"/>
        </w:rPr>
        <w:t> </w:t>
      </w:r>
      <w:r>
        <w:rPr/>
        <w:t>üzere;</w:t>
      </w:r>
    </w:p>
    <w:p>
      <w:pPr>
        <w:pStyle w:val="ListParagraph"/>
        <w:numPr>
          <w:ilvl w:val="1"/>
          <w:numId w:val="105"/>
        </w:numPr>
        <w:tabs>
          <w:tab w:pos="1057" w:val="left" w:leader="none"/>
        </w:tabs>
        <w:spacing w:line="240" w:lineRule="auto" w:before="1" w:after="0"/>
        <w:ind w:left="305" w:right="0" w:firstLine="566"/>
        <w:jc w:val="left"/>
        <w:rPr>
          <w:sz w:val="18"/>
        </w:rPr>
      </w:pPr>
      <w:r>
        <w:rPr>
          <w:sz w:val="18"/>
        </w:rPr>
        <w:t>25/6/2013 tarihi itibarıyla;</w:t>
      </w:r>
    </w:p>
    <w:p>
      <w:pPr>
        <w:pStyle w:val="ListParagraph"/>
        <w:numPr>
          <w:ilvl w:val="2"/>
          <w:numId w:val="105"/>
        </w:numPr>
        <w:tabs>
          <w:tab w:pos="1069" w:val="left" w:leader="none"/>
        </w:tabs>
        <w:spacing w:line="240" w:lineRule="auto" w:before="14" w:after="0"/>
        <w:ind w:left="305" w:right="0" w:firstLine="566"/>
        <w:jc w:val="left"/>
        <w:rPr>
          <w:sz w:val="18"/>
        </w:rPr>
      </w:pPr>
      <w:r>
        <w:rPr>
          <w:sz w:val="18"/>
        </w:rPr>
        <w:t>Bu Kanunun 4 üncü maddesinin (B)</w:t>
      </w:r>
      <w:r>
        <w:rPr>
          <w:spacing w:val="1"/>
          <w:sz w:val="18"/>
        </w:rPr>
        <w:t> </w:t>
      </w:r>
      <w:r>
        <w:rPr>
          <w:sz w:val="18"/>
        </w:rPr>
        <w:t>fıkrası,</w:t>
      </w:r>
    </w:p>
    <w:p>
      <w:pPr>
        <w:pStyle w:val="ListParagraph"/>
        <w:numPr>
          <w:ilvl w:val="2"/>
          <w:numId w:val="105"/>
        </w:numPr>
        <w:tabs>
          <w:tab w:pos="1081" w:val="left" w:leader="none"/>
        </w:tabs>
        <w:spacing w:line="254" w:lineRule="auto" w:before="14" w:after="0"/>
        <w:ind w:left="305" w:right="1149" w:firstLine="566"/>
        <w:jc w:val="left"/>
        <w:rPr>
          <w:sz w:val="18"/>
        </w:rPr>
      </w:pPr>
      <w:r>
        <w:rPr>
          <w:sz w:val="18"/>
        </w:rPr>
        <w:t>11/8/1983 tarihli ve 2876 sayılı Atatürk Kültür, Dil ve Tarih Yüksek Kurumu Kanun- unun 97 nci maddesinin birinci fıkrasının (a)</w:t>
      </w:r>
      <w:r>
        <w:rPr>
          <w:spacing w:val="-4"/>
          <w:sz w:val="18"/>
        </w:rPr>
        <w:t> </w:t>
      </w:r>
      <w:r>
        <w:rPr>
          <w:sz w:val="18"/>
        </w:rPr>
        <w:t>bendi,</w:t>
      </w:r>
    </w:p>
    <w:p>
      <w:pPr>
        <w:pStyle w:val="ListParagraph"/>
        <w:numPr>
          <w:ilvl w:val="2"/>
          <w:numId w:val="105"/>
        </w:numPr>
        <w:tabs>
          <w:tab w:pos="1071" w:val="left" w:leader="none"/>
        </w:tabs>
        <w:spacing w:line="256" w:lineRule="auto" w:before="0" w:after="0"/>
        <w:ind w:left="305" w:right="1159" w:firstLine="566"/>
        <w:jc w:val="left"/>
        <w:rPr>
          <w:sz w:val="18"/>
        </w:rPr>
      </w:pPr>
      <w:r>
        <w:rPr>
          <w:sz w:val="18"/>
        </w:rPr>
        <w:t>9/11/1983 tarihli ve 2945 sayılı Milli Güvenlik Kurulu ve Milli Güvenlik Kurulu Genel Sekreterliği Kanununun 17 nci</w:t>
      </w:r>
      <w:r>
        <w:rPr>
          <w:spacing w:val="-1"/>
          <w:sz w:val="18"/>
        </w:rPr>
        <w:t> </w:t>
      </w:r>
      <w:r>
        <w:rPr>
          <w:sz w:val="18"/>
        </w:rPr>
        <w:t>maddesi,</w:t>
      </w:r>
    </w:p>
    <w:p>
      <w:pPr>
        <w:pStyle w:val="ListParagraph"/>
        <w:numPr>
          <w:ilvl w:val="2"/>
          <w:numId w:val="105"/>
        </w:numPr>
        <w:tabs>
          <w:tab w:pos="1069" w:val="left" w:leader="none"/>
        </w:tabs>
        <w:spacing w:line="203" w:lineRule="exact" w:before="0" w:after="0"/>
        <w:ind w:left="305" w:right="0" w:firstLine="566"/>
        <w:jc w:val="left"/>
        <w:rPr>
          <w:sz w:val="18"/>
        </w:rPr>
      </w:pPr>
      <w:r>
        <w:rPr>
          <w:sz w:val="18"/>
        </w:rPr>
        <w:t>2/3/1984 tarihli ve 2985 sayılı Toplu Konut Kanununun ek 3 üncü</w:t>
      </w:r>
      <w:r>
        <w:rPr>
          <w:spacing w:val="-5"/>
          <w:sz w:val="18"/>
        </w:rPr>
        <w:t> </w:t>
      </w:r>
      <w:r>
        <w:rPr>
          <w:sz w:val="18"/>
        </w:rPr>
        <w:t>maddesi,</w:t>
      </w:r>
    </w:p>
    <w:p>
      <w:pPr>
        <w:pStyle w:val="ListParagraph"/>
        <w:numPr>
          <w:ilvl w:val="2"/>
          <w:numId w:val="105"/>
        </w:numPr>
        <w:tabs>
          <w:tab w:pos="1093" w:val="left" w:leader="none"/>
        </w:tabs>
        <w:spacing w:line="256" w:lineRule="auto" w:before="14" w:after="0"/>
        <w:ind w:left="305" w:right="1160" w:firstLine="566"/>
        <w:jc w:val="left"/>
        <w:rPr>
          <w:sz w:val="18"/>
        </w:rPr>
      </w:pPr>
      <w:r>
        <w:rPr>
          <w:sz w:val="18"/>
        </w:rPr>
        <w:t>10/10/1984 tarihli ve 3056 sayılı Başbakanlık Teşkilatı Hakkında Kanun Hükmünde Kararnamenin Değiştirilerek Kabulü Hakkında Kanunun 35 inci</w:t>
      </w:r>
      <w:r>
        <w:rPr>
          <w:spacing w:val="-7"/>
          <w:sz w:val="18"/>
        </w:rPr>
        <w:t> </w:t>
      </w:r>
      <w:r>
        <w:rPr>
          <w:sz w:val="18"/>
        </w:rPr>
        <w:t>maddesi,</w:t>
      </w:r>
    </w:p>
    <w:p>
      <w:pPr>
        <w:pStyle w:val="ListParagraph"/>
        <w:numPr>
          <w:ilvl w:val="2"/>
          <w:numId w:val="105"/>
        </w:numPr>
        <w:tabs>
          <w:tab w:pos="1069" w:val="left" w:leader="none"/>
        </w:tabs>
        <w:spacing w:line="203" w:lineRule="exact" w:before="0" w:after="0"/>
        <w:ind w:left="305" w:right="0" w:firstLine="566"/>
        <w:jc w:val="left"/>
        <w:rPr>
          <w:sz w:val="18"/>
        </w:rPr>
      </w:pPr>
      <w:r>
        <w:rPr>
          <w:sz w:val="18"/>
        </w:rPr>
        <w:t>7/11/1985 tarihli ve 3238 sayılı Kanunun 8 inci</w:t>
      </w:r>
      <w:r>
        <w:rPr>
          <w:spacing w:val="-2"/>
          <w:sz w:val="18"/>
        </w:rPr>
        <w:t> </w:t>
      </w:r>
      <w:r>
        <w:rPr>
          <w:sz w:val="18"/>
        </w:rPr>
        <w:t>maddesi,</w:t>
      </w:r>
    </w:p>
    <w:p>
      <w:pPr>
        <w:pStyle w:val="ListParagraph"/>
        <w:numPr>
          <w:ilvl w:val="2"/>
          <w:numId w:val="105"/>
        </w:numPr>
        <w:tabs>
          <w:tab w:pos="1114" w:val="left" w:leader="none"/>
        </w:tabs>
        <w:spacing w:line="256" w:lineRule="auto" w:before="14" w:after="0"/>
        <w:ind w:left="305" w:right="1159" w:firstLine="566"/>
        <w:jc w:val="left"/>
        <w:rPr>
          <w:sz w:val="18"/>
        </w:rPr>
      </w:pPr>
      <w:r>
        <w:rPr>
          <w:sz w:val="18"/>
        </w:rPr>
        <w:t>21/5/1986 tarihli ve 3289 sayılı Spor Genel Müdürlüğünün Teşkilat ve Görevleri Hakkında Kanunun 30 uncu</w:t>
      </w:r>
      <w:r>
        <w:rPr>
          <w:spacing w:val="-3"/>
          <w:sz w:val="18"/>
        </w:rPr>
        <w:t> </w:t>
      </w:r>
      <w:r>
        <w:rPr>
          <w:sz w:val="18"/>
        </w:rPr>
        <w:t>maddesi,</w:t>
      </w:r>
    </w:p>
    <w:p>
      <w:pPr>
        <w:pStyle w:val="ListParagraph"/>
        <w:numPr>
          <w:ilvl w:val="2"/>
          <w:numId w:val="105"/>
        </w:numPr>
        <w:tabs>
          <w:tab w:pos="1071" w:val="left" w:leader="none"/>
        </w:tabs>
        <w:spacing w:line="256" w:lineRule="auto" w:before="0" w:after="0"/>
        <w:ind w:left="305" w:right="1149" w:firstLine="566"/>
        <w:jc w:val="left"/>
        <w:rPr>
          <w:sz w:val="18"/>
        </w:rPr>
      </w:pPr>
      <w:r>
        <w:rPr>
          <w:sz w:val="18"/>
        </w:rPr>
        <w:t>09/12/1994 tarihli ve 4059 sayılı Hazine Müsteşarlığının Teşkilat ve Görevleri Hakkın- da Kanunun 7 nci maddesinin (e)</w:t>
      </w:r>
      <w:r>
        <w:rPr>
          <w:spacing w:val="-7"/>
          <w:sz w:val="18"/>
        </w:rPr>
        <w:t> </w:t>
      </w:r>
      <w:r>
        <w:rPr>
          <w:sz w:val="18"/>
        </w:rPr>
        <w:t>fıkrası,</w:t>
      </w:r>
    </w:p>
    <w:p>
      <w:pPr>
        <w:pStyle w:val="ListParagraph"/>
        <w:numPr>
          <w:ilvl w:val="2"/>
          <w:numId w:val="105"/>
        </w:numPr>
        <w:tabs>
          <w:tab w:pos="1088" w:val="left" w:leader="none"/>
        </w:tabs>
        <w:spacing w:line="254" w:lineRule="auto" w:before="0" w:after="0"/>
        <w:ind w:left="305" w:right="1152" w:firstLine="566"/>
        <w:jc w:val="both"/>
        <w:rPr>
          <w:sz w:val="18"/>
        </w:rPr>
      </w:pPr>
      <w:r>
        <w:rPr>
          <w:sz w:val="18"/>
        </w:rPr>
        <w:t>10/7/2003 tarihli ve 4924 sayılı Eleman Temininde Güçlük Çekilen Yerlerde Sözleş- meli Sağlık Personeli Çalıştırılması ile Bazı Kanun ve Kanun Hükmünde Kararnamelerde Deği- şiklik Yapılması Hakkında</w:t>
      </w:r>
      <w:r>
        <w:rPr>
          <w:spacing w:val="-4"/>
          <w:sz w:val="18"/>
        </w:rPr>
        <w:t> </w:t>
      </w:r>
      <w:r>
        <w:rPr>
          <w:sz w:val="18"/>
        </w:rPr>
        <w:t>Kanun,</w:t>
      </w:r>
    </w:p>
    <w:p>
      <w:pPr>
        <w:pStyle w:val="ListParagraph"/>
        <w:numPr>
          <w:ilvl w:val="2"/>
          <w:numId w:val="105"/>
        </w:numPr>
        <w:tabs>
          <w:tab w:pos="1164" w:val="left" w:leader="none"/>
        </w:tabs>
        <w:spacing w:line="240" w:lineRule="auto" w:before="0" w:after="0"/>
        <w:ind w:left="1163" w:right="0" w:hanging="292"/>
        <w:jc w:val="left"/>
        <w:rPr>
          <w:sz w:val="18"/>
        </w:rPr>
      </w:pPr>
      <w:r>
        <w:rPr>
          <w:sz w:val="18"/>
        </w:rPr>
        <w:t>23/7/2003</w:t>
      </w:r>
      <w:r>
        <w:rPr>
          <w:spacing w:val="7"/>
          <w:sz w:val="18"/>
        </w:rPr>
        <w:t> </w:t>
      </w:r>
      <w:r>
        <w:rPr>
          <w:sz w:val="18"/>
        </w:rPr>
        <w:t>tarihli</w:t>
      </w:r>
      <w:r>
        <w:rPr>
          <w:spacing w:val="7"/>
          <w:sz w:val="18"/>
        </w:rPr>
        <w:t> </w:t>
      </w:r>
      <w:r>
        <w:rPr>
          <w:sz w:val="18"/>
        </w:rPr>
        <w:t>ve</w:t>
      </w:r>
      <w:r>
        <w:rPr>
          <w:spacing w:val="5"/>
          <w:sz w:val="18"/>
        </w:rPr>
        <w:t> </w:t>
      </w:r>
      <w:r>
        <w:rPr>
          <w:sz w:val="18"/>
        </w:rPr>
        <w:t>4954</w:t>
      </w:r>
      <w:r>
        <w:rPr>
          <w:spacing w:val="7"/>
          <w:sz w:val="18"/>
        </w:rPr>
        <w:t> </w:t>
      </w:r>
      <w:r>
        <w:rPr>
          <w:sz w:val="18"/>
        </w:rPr>
        <w:t>sayılı</w:t>
      </w:r>
      <w:r>
        <w:rPr>
          <w:spacing w:val="6"/>
          <w:sz w:val="18"/>
        </w:rPr>
        <w:t> </w:t>
      </w:r>
      <w:r>
        <w:rPr>
          <w:sz w:val="18"/>
        </w:rPr>
        <w:t>Türkiye</w:t>
      </w:r>
      <w:r>
        <w:rPr>
          <w:spacing w:val="8"/>
          <w:sz w:val="18"/>
        </w:rPr>
        <w:t> </w:t>
      </w:r>
      <w:r>
        <w:rPr>
          <w:sz w:val="18"/>
        </w:rPr>
        <w:t>Adalet</w:t>
      </w:r>
      <w:r>
        <w:rPr>
          <w:spacing w:val="9"/>
          <w:sz w:val="18"/>
        </w:rPr>
        <w:t> </w:t>
      </w:r>
      <w:r>
        <w:rPr>
          <w:sz w:val="18"/>
        </w:rPr>
        <w:t>Akademisi</w:t>
      </w:r>
      <w:r>
        <w:rPr>
          <w:spacing w:val="12"/>
          <w:sz w:val="18"/>
        </w:rPr>
        <w:t> </w:t>
      </w:r>
      <w:r>
        <w:rPr>
          <w:sz w:val="18"/>
        </w:rPr>
        <w:t>Kanununun</w:t>
      </w:r>
      <w:r>
        <w:rPr>
          <w:spacing w:val="6"/>
          <w:sz w:val="18"/>
        </w:rPr>
        <w:t> </w:t>
      </w:r>
      <w:r>
        <w:rPr>
          <w:sz w:val="18"/>
        </w:rPr>
        <w:t>24</w:t>
      </w:r>
      <w:r>
        <w:rPr>
          <w:spacing w:val="7"/>
          <w:sz w:val="18"/>
        </w:rPr>
        <w:t> </w:t>
      </w:r>
      <w:r>
        <w:rPr>
          <w:sz w:val="18"/>
        </w:rPr>
        <w:t>üncü</w:t>
      </w:r>
      <w:r>
        <w:rPr>
          <w:spacing w:val="7"/>
          <w:sz w:val="18"/>
        </w:rPr>
        <w:t> </w:t>
      </w:r>
      <w:r>
        <w:rPr>
          <w:sz w:val="18"/>
        </w:rPr>
        <w:t>mad-</w:t>
      </w:r>
    </w:p>
    <w:p>
      <w:pPr>
        <w:pStyle w:val="BodyText"/>
        <w:spacing w:before="9"/>
      </w:pPr>
      <w:r>
        <w:rPr/>
        <w:t>desi,</w:t>
      </w:r>
    </w:p>
    <w:p>
      <w:pPr>
        <w:pStyle w:val="ListParagraph"/>
        <w:numPr>
          <w:ilvl w:val="2"/>
          <w:numId w:val="105"/>
        </w:numPr>
        <w:tabs>
          <w:tab w:pos="1169" w:val="left" w:leader="none"/>
        </w:tabs>
        <w:spacing w:line="240" w:lineRule="auto" w:before="13" w:after="0"/>
        <w:ind w:left="1168" w:right="0" w:hanging="297"/>
        <w:jc w:val="left"/>
        <w:rPr>
          <w:sz w:val="18"/>
        </w:rPr>
      </w:pPr>
      <w:r>
        <w:rPr>
          <w:sz w:val="18"/>
        </w:rPr>
        <w:t>6/11/2003</w:t>
      </w:r>
      <w:r>
        <w:rPr>
          <w:spacing w:val="10"/>
          <w:sz w:val="18"/>
        </w:rPr>
        <w:t> </w:t>
      </w:r>
      <w:r>
        <w:rPr>
          <w:sz w:val="18"/>
        </w:rPr>
        <w:t>tarihli</w:t>
      </w:r>
      <w:r>
        <w:rPr>
          <w:spacing w:val="9"/>
          <w:sz w:val="18"/>
        </w:rPr>
        <w:t> </w:t>
      </w:r>
      <w:r>
        <w:rPr>
          <w:sz w:val="18"/>
        </w:rPr>
        <w:t>ve</w:t>
      </w:r>
      <w:r>
        <w:rPr>
          <w:spacing w:val="9"/>
          <w:sz w:val="18"/>
        </w:rPr>
        <w:t> </w:t>
      </w:r>
      <w:r>
        <w:rPr>
          <w:sz w:val="18"/>
        </w:rPr>
        <w:t>5000</w:t>
      </w:r>
      <w:r>
        <w:rPr>
          <w:spacing w:val="10"/>
          <w:sz w:val="18"/>
        </w:rPr>
        <w:t> </w:t>
      </w:r>
      <w:r>
        <w:rPr>
          <w:sz w:val="18"/>
        </w:rPr>
        <w:t>sayılı</w:t>
      </w:r>
      <w:r>
        <w:rPr>
          <w:spacing w:val="9"/>
          <w:sz w:val="18"/>
        </w:rPr>
        <w:t> </w:t>
      </w:r>
      <w:r>
        <w:rPr>
          <w:sz w:val="18"/>
        </w:rPr>
        <w:t>Türk</w:t>
      </w:r>
      <w:r>
        <w:rPr>
          <w:spacing w:val="9"/>
          <w:sz w:val="18"/>
        </w:rPr>
        <w:t> </w:t>
      </w:r>
      <w:r>
        <w:rPr>
          <w:sz w:val="18"/>
        </w:rPr>
        <w:t>Patent</w:t>
      </w:r>
      <w:r>
        <w:rPr>
          <w:spacing w:val="9"/>
          <w:sz w:val="18"/>
        </w:rPr>
        <w:t> </w:t>
      </w:r>
      <w:r>
        <w:rPr>
          <w:sz w:val="18"/>
        </w:rPr>
        <w:t>ve</w:t>
      </w:r>
      <w:r>
        <w:rPr>
          <w:spacing w:val="9"/>
          <w:sz w:val="18"/>
        </w:rPr>
        <w:t> </w:t>
      </w:r>
      <w:r>
        <w:rPr>
          <w:sz w:val="18"/>
        </w:rPr>
        <w:t>Marka</w:t>
      </w:r>
      <w:r>
        <w:rPr>
          <w:spacing w:val="8"/>
          <w:sz w:val="18"/>
        </w:rPr>
        <w:t> </w:t>
      </w:r>
      <w:r>
        <w:rPr>
          <w:sz w:val="18"/>
        </w:rPr>
        <w:t>Kurumu</w:t>
      </w:r>
      <w:r>
        <w:rPr>
          <w:spacing w:val="10"/>
          <w:sz w:val="18"/>
        </w:rPr>
        <w:t> </w:t>
      </w:r>
      <w:r>
        <w:rPr>
          <w:sz w:val="18"/>
        </w:rPr>
        <w:t>Kuruluş</w:t>
      </w:r>
      <w:r>
        <w:rPr>
          <w:spacing w:val="9"/>
          <w:sz w:val="18"/>
        </w:rPr>
        <w:t> </w:t>
      </w:r>
      <w:r>
        <w:rPr>
          <w:sz w:val="18"/>
        </w:rPr>
        <w:t>ve</w:t>
      </w:r>
      <w:r>
        <w:rPr>
          <w:spacing w:val="8"/>
          <w:sz w:val="18"/>
        </w:rPr>
        <w:t> </w:t>
      </w:r>
      <w:r>
        <w:rPr>
          <w:sz w:val="18"/>
        </w:rPr>
        <w:t>Görevleri</w:t>
      </w:r>
    </w:p>
    <w:p>
      <w:pPr>
        <w:pStyle w:val="BodyText"/>
        <w:spacing w:before="10"/>
        <w:rPr>
          <w:sz w:val="12"/>
        </w:rPr>
      </w:pPr>
      <w:r>
        <w:rPr/>
        <w:t>Hakkında Kanunun 26 ncı maddesi, </w:t>
      </w:r>
      <w:r>
        <w:rPr>
          <w:position w:val="6"/>
          <w:sz w:val="12"/>
        </w:rPr>
        <w:t>(1)</w:t>
      </w:r>
    </w:p>
    <w:p>
      <w:pPr>
        <w:pStyle w:val="ListParagraph"/>
        <w:numPr>
          <w:ilvl w:val="2"/>
          <w:numId w:val="105"/>
        </w:numPr>
        <w:tabs>
          <w:tab w:pos="1164" w:val="left" w:leader="none"/>
        </w:tabs>
        <w:spacing w:line="256" w:lineRule="auto" w:before="12" w:after="0"/>
        <w:ind w:left="305" w:right="1154" w:firstLine="566"/>
        <w:jc w:val="both"/>
        <w:rPr>
          <w:sz w:val="18"/>
        </w:rPr>
      </w:pPr>
      <w:r>
        <w:rPr>
          <w:sz w:val="18"/>
        </w:rPr>
        <w:t>5/5/2005 tarihli ve 5345 sayılı Gelir İdaresi Başkanlığının Teşkilat ve Görevleri Hak- kında Kanunun 29 uncu maddesinin sekizinci</w:t>
      </w:r>
      <w:r>
        <w:rPr>
          <w:spacing w:val="-2"/>
          <w:sz w:val="18"/>
        </w:rPr>
        <w:t> </w:t>
      </w:r>
      <w:r>
        <w:rPr>
          <w:sz w:val="18"/>
        </w:rPr>
        <w:t>fıkrası,</w:t>
      </w:r>
    </w:p>
    <w:p>
      <w:pPr>
        <w:pStyle w:val="ListParagraph"/>
        <w:numPr>
          <w:ilvl w:val="2"/>
          <w:numId w:val="105"/>
        </w:numPr>
        <w:tabs>
          <w:tab w:pos="1160" w:val="left" w:leader="none"/>
        </w:tabs>
        <w:spacing w:line="254" w:lineRule="auto" w:before="0" w:after="0"/>
        <w:ind w:left="305" w:right="1154" w:firstLine="566"/>
        <w:jc w:val="both"/>
        <w:rPr>
          <w:sz w:val="18"/>
        </w:rPr>
      </w:pPr>
      <w:r>
        <w:rPr>
          <w:sz w:val="18"/>
        </w:rPr>
        <w:t>10/11/2005 tarihli ve 5431 sayılı Sivil Havacılık Genel Müdürlüğü Teşkilat ve Görev- leri Hakkında Kanunun 25 inci</w:t>
      </w:r>
      <w:r>
        <w:rPr>
          <w:spacing w:val="-4"/>
          <w:sz w:val="18"/>
        </w:rPr>
        <w:t> </w:t>
      </w:r>
      <w:r>
        <w:rPr>
          <w:sz w:val="18"/>
        </w:rPr>
        <w:t>maddesi,</w:t>
      </w:r>
    </w:p>
    <w:p>
      <w:pPr>
        <w:pStyle w:val="ListParagraph"/>
        <w:numPr>
          <w:ilvl w:val="2"/>
          <w:numId w:val="105"/>
        </w:numPr>
        <w:tabs>
          <w:tab w:pos="1164" w:val="left" w:leader="none"/>
        </w:tabs>
        <w:spacing w:line="256" w:lineRule="auto" w:before="0" w:after="0"/>
        <w:ind w:left="305" w:right="1151" w:firstLine="566"/>
        <w:jc w:val="both"/>
        <w:rPr>
          <w:sz w:val="18"/>
        </w:rPr>
      </w:pPr>
      <w:r>
        <w:rPr>
          <w:sz w:val="18"/>
        </w:rPr>
        <w:t>16/5/2006 tarihli ve 5502 sayılı Sosyal Güvenlik Kurumu Kanununun 28 inci madde- sinin üçüncü</w:t>
      </w:r>
      <w:r>
        <w:rPr>
          <w:spacing w:val="-1"/>
          <w:sz w:val="18"/>
        </w:rPr>
        <w:t> </w:t>
      </w:r>
      <w:r>
        <w:rPr>
          <w:sz w:val="18"/>
        </w:rPr>
        <w:t>fıkrası,</w:t>
      </w:r>
    </w:p>
    <w:p>
      <w:pPr>
        <w:pStyle w:val="ListParagraph"/>
        <w:numPr>
          <w:ilvl w:val="2"/>
          <w:numId w:val="105"/>
        </w:numPr>
        <w:tabs>
          <w:tab w:pos="1172" w:val="left" w:leader="none"/>
        </w:tabs>
        <w:spacing w:line="256" w:lineRule="auto" w:before="0" w:after="0"/>
        <w:ind w:left="305" w:right="1157" w:firstLine="566"/>
        <w:jc w:val="both"/>
        <w:rPr>
          <w:sz w:val="18"/>
        </w:rPr>
      </w:pPr>
      <w:r>
        <w:rPr>
          <w:sz w:val="18"/>
        </w:rPr>
        <w:t>17/2/2010 tarihli ve 5952 sayılı Kamu Düzeni ve Güvenliği Müsteşarlığının Teşkilat ve Görevleri Hakkında Kanunun 10 uncu maddesinin birinci fıkrasının (c) bendi ile 13 üncü maddesi,</w:t>
      </w:r>
    </w:p>
    <w:p>
      <w:pPr>
        <w:pStyle w:val="ListParagraph"/>
        <w:numPr>
          <w:ilvl w:val="2"/>
          <w:numId w:val="105"/>
        </w:numPr>
        <w:tabs>
          <w:tab w:pos="1181" w:val="left" w:leader="none"/>
        </w:tabs>
        <w:spacing w:line="256" w:lineRule="auto" w:before="0" w:after="0"/>
        <w:ind w:left="305" w:right="1154" w:firstLine="566"/>
        <w:jc w:val="both"/>
        <w:rPr>
          <w:sz w:val="18"/>
        </w:rPr>
      </w:pPr>
      <w:r>
        <w:rPr>
          <w:sz w:val="18"/>
        </w:rPr>
        <w:t>24/4/2010 tarihli ve 5978 sayılı Yurtdışı Türkler ve Akraba Topluluklar Başkanlığı Teşkilat ve Görevleri Hakkında Kanunun 21 inci maddesinin üçüncü</w:t>
      </w:r>
      <w:r>
        <w:rPr>
          <w:spacing w:val="-6"/>
          <w:sz w:val="18"/>
        </w:rPr>
        <w:t> </w:t>
      </w:r>
      <w:r>
        <w:rPr>
          <w:sz w:val="18"/>
        </w:rPr>
        <w:t>fıkrası,</w:t>
      </w:r>
    </w:p>
    <w:p>
      <w:pPr>
        <w:pStyle w:val="ListParagraph"/>
        <w:numPr>
          <w:ilvl w:val="2"/>
          <w:numId w:val="105"/>
        </w:numPr>
        <w:tabs>
          <w:tab w:pos="1164" w:val="left" w:leader="none"/>
        </w:tabs>
        <w:spacing w:line="254" w:lineRule="auto" w:before="0" w:after="0"/>
        <w:ind w:left="305" w:right="1158" w:firstLine="566"/>
        <w:jc w:val="both"/>
        <w:rPr>
          <w:sz w:val="18"/>
        </w:rPr>
      </w:pPr>
      <w:r>
        <w:rPr>
          <w:sz w:val="18"/>
        </w:rPr>
        <w:t>28/12/2010 tarihli ve 6093 sayılı Türkiye Yazma Eserler Kurumu Başkanlığı Kuruluş ve Görevleri Hakkında Kanunun 7 nci</w:t>
      </w:r>
      <w:r>
        <w:rPr>
          <w:spacing w:val="-1"/>
          <w:sz w:val="18"/>
        </w:rPr>
        <w:t> </w:t>
      </w:r>
      <w:r>
        <w:rPr>
          <w:sz w:val="18"/>
        </w:rPr>
        <w:t>maddesi,</w:t>
      </w:r>
    </w:p>
    <w:p>
      <w:pPr>
        <w:pStyle w:val="ListParagraph"/>
        <w:numPr>
          <w:ilvl w:val="2"/>
          <w:numId w:val="105"/>
        </w:numPr>
        <w:tabs>
          <w:tab w:pos="1164" w:val="left" w:leader="none"/>
        </w:tabs>
        <w:spacing w:line="256" w:lineRule="auto" w:before="0" w:after="0"/>
        <w:ind w:left="305" w:right="1157" w:firstLine="566"/>
        <w:jc w:val="both"/>
        <w:rPr>
          <w:sz w:val="18"/>
        </w:rPr>
      </w:pPr>
      <w:r>
        <w:rPr>
          <w:sz w:val="18"/>
        </w:rPr>
        <w:t>17/2/2011 tarihli ve 6114 sayılı Ölçme, Seçme ve Yerleştirme Merkezi Başkanlığının Teşkilat ve Görevleri Hakkında Kanunun 6 ncı maddesinin dokuzuncu</w:t>
      </w:r>
      <w:r>
        <w:rPr>
          <w:spacing w:val="-8"/>
          <w:sz w:val="18"/>
        </w:rPr>
        <w:t> </w:t>
      </w:r>
      <w:r>
        <w:rPr>
          <w:sz w:val="18"/>
        </w:rPr>
        <w:t>fıkrası,</w:t>
      </w:r>
    </w:p>
    <w:p>
      <w:pPr>
        <w:pStyle w:val="BodyText"/>
        <w:ind w:left="0"/>
        <w:rPr>
          <w:sz w:val="20"/>
        </w:rPr>
      </w:pPr>
    </w:p>
    <w:p>
      <w:pPr>
        <w:pStyle w:val="BodyText"/>
        <w:spacing w:before="9"/>
        <w:ind w:left="0"/>
      </w:pPr>
    </w:p>
    <w:p>
      <w:pPr>
        <w:spacing w:before="1"/>
        <w:ind w:left="305" w:right="0" w:firstLine="0"/>
        <w:jc w:val="left"/>
        <w:rPr>
          <w:sz w:val="16"/>
        </w:rPr>
      </w:pPr>
      <w:r>
        <w:rPr>
          <w:sz w:val="16"/>
        </w:rPr>
        <w:t>––––––––––––––––––</w:t>
      </w:r>
    </w:p>
    <w:p>
      <w:pPr>
        <w:spacing w:line="288" w:lineRule="auto" w:before="94"/>
        <w:ind w:left="588" w:right="1148" w:hanging="284"/>
        <w:jc w:val="both"/>
        <w:rPr>
          <w:i/>
          <w:sz w:val="16"/>
        </w:rPr>
      </w:pPr>
      <w:r>
        <w:rPr>
          <w:i/>
          <w:sz w:val="16"/>
        </w:rPr>
        <w:t>(1) 22/12/2016 tarihli ve 6769 sayılı Kanunun 187 inci maddesiyle, bu maddenin (11) numaralı alt bendinde </w:t>
      </w:r>
      <w:r>
        <w:rPr>
          <w:i/>
          <w:sz w:val="16"/>
        </w:rPr>
        <w:t>yer alan “Türk Patent Enstitüsü Kuruluş ve Görevleri Hakkında Kanunun” ibaresi “Türk Patent ve Mar- ka Kurumu Kuruluş ve Görevleri Hakkında Kanunun” şeklinde değiştirilmiştir.</w:t>
      </w:r>
    </w:p>
    <w:p>
      <w:pPr>
        <w:spacing w:after="0" w:line="288" w:lineRule="auto"/>
        <w:jc w:val="both"/>
        <w:rPr>
          <w:sz w:val="16"/>
        </w:rPr>
        <w:sectPr>
          <w:pgSz w:w="11910" w:h="16840"/>
          <w:pgMar w:header="1526" w:footer="0" w:top="1760" w:bottom="280" w:left="1680" w:right="1680"/>
        </w:sectPr>
      </w:pPr>
    </w:p>
    <w:p>
      <w:pPr>
        <w:pStyle w:val="BodyText"/>
        <w:spacing w:before="11"/>
        <w:ind w:left="0"/>
        <w:rPr>
          <w:i/>
          <w:sz w:val="14"/>
        </w:rPr>
      </w:pPr>
    </w:p>
    <w:p>
      <w:pPr>
        <w:pStyle w:val="ListParagraph"/>
        <w:numPr>
          <w:ilvl w:val="2"/>
          <w:numId w:val="105"/>
        </w:numPr>
        <w:tabs>
          <w:tab w:pos="1169" w:val="left" w:leader="none"/>
        </w:tabs>
        <w:spacing w:line="278" w:lineRule="auto" w:before="92" w:after="0"/>
        <w:ind w:left="305" w:right="1156" w:firstLine="566"/>
        <w:jc w:val="both"/>
        <w:rPr>
          <w:sz w:val="18"/>
        </w:rPr>
      </w:pPr>
      <w:r>
        <w:rPr>
          <w:sz w:val="18"/>
        </w:rPr>
        <w:t>16/5/2012 tarihli ve 6306 sayılı Afet Riski Altındaki Alanların Dönüştürülmesi Hak- kında Kanunun 8 inci maddesinin dördüncü</w:t>
      </w:r>
      <w:r>
        <w:rPr>
          <w:spacing w:val="-3"/>
          <w:sz w:val="18"/>
        </w:rPr>
        <w:t> </w:t>
      </w:r>
      <w:r>
        <w:rPr>
          <w:sz w:val="18"/>
        </w:rPr>
        <w:t>fıkrası,</w:t>
      </w:r>
    </w:p>
    <w:p>
      <w:pPr>
        <w:pStyle w:val="ListParagraph"/>
        <w:numPr>
          <w:ilvl w:val="2"/>
          <w:numId w:val="105"/>
        </w:numPr>
        <w:tabs>
          <w:tab w:pos="1157" w:val="left" w:leader="none"/>
        </w:tabs>
        <w:spacing w:line="240" w:lineRule="auto" w:before="0" w:after="0"/>
        <w:ind w:left="1156" w:right="0" w:hanging="285"/>
        <w:jc w:val="left"/>
        <w:rPr>
          <w:sz w:val="18"/>
        </w:rPr>
      </w:pPr>
      <w:r>
        <w:rPr>
          <w:sz w:val="18"/>
        </w:rPr>
        <w:t>27/6/1989 tarihli ve 375 sayılı Kanun Hükmünde Kararnamenin ek 6 ncı</w:t>
      </w:r>
      <w:r>
        <w:rPr>
          <w:spacing w:val="-8"/>
          <w:sz w:val="18"/>
        </w:rPr>
        <w:t> </w:t>
      </w:r>
      <w:r>
        <w:rPr>
          <w:sz w:val="18"/>
        </w:rPr>
        <w:t>maddesi,</w:t>
      </w:r>
    </w:p>
    <w:p>
      <w:pPr>
        <w:pStyle w:val="ListParagraph"/>
        <w:numPr>
          <w:ilvl w:val="2"/>
          <w:numId w:val="105"/>
        </w:numPr>
        <w:tabs>
          <w:tab w:pos="1169" w:val="left" w:leader="none"/>
        </w:tabs>
        <w:spacing w:line="278" w:lineRule="auto" w:before="33" w:after="0"/>
        <w:ind w:left="305" w:right="1154" w:firstLine="566"/>
        <w:jc w:val="both"/>
        <w:rPr>
          <w:sz w:val="18"/>
        </w:rPr>
      </w:pPr>
      <w:r>
        <w:rPr>
          <w:sz w:val="18"/>
        </w:rPr>
        <w:t>27/10/1989 tarihli ve 388 sayılı Güneydoğu Anadolu Projesi Bölge Kalkınma İdaresi Teşkilatının Kuruluş ve Görevleri Hakkında Kanun Hükmünde Kararnamenin 6 ncı</w:t>
      </w:r>
      <w:r>
        <w:rPr>
          <w:spacing w:val="-22"/>
          <w:sz w:val="18"/>
        </w:rPr>
        <w:t> </w:t>
      </w:r>
      <w:r>
        <w:rPr>
          <w:sz w:val="18"/>
        </w:rPr>
        <w:t>maddesi,</w:t>
      </w:r>
    </w:p>
    <w:p>
      <w:pPr>
        <w:pStyle w:val="ListParagraph"/>
        <w:numPr>
          <w:ilvl w:val="2"/>
          <w:numId w:val="105"/>
        </w:numPr>
        <w:tabs>
          <w:tab w:pos="1162" w:val="left" w:leader="none"/>
        </w:tabs>
        <w:spacing w:line="278" w:lineRule="auto" w:before="0" w:after="0"/>
        <w:ind w:left="305" w:right="1149" w:firstLine="566"/>
        <w:jc w:val="both"/>
        <w:rPr>
          <w:sz w:val="18"/>
        </w:rPr>
      </w:pPr>
      <w:r>
        <w:rPr>
          <w:sz w:val="18"/>
        </w:rPr>
        <w:t>3/6/2011 tarihli ve 642 sayılı Doğu Anadolu Projesi, Doğu Karadeniz Projesi ve </w:t>
      </w:r>
      <w:r>
        <w:rPr>
          <w:spacing w:val="2"/>
          <w:sz w:val="18"/>
        </w:rPr>
        <w:t>Kon- </w:t>
      </w:r>
      <w:r>
        <w:rPr>
          <w:sz w:val="18"/>
        </w:rPr>
        <w:t>ya Ovası Projesi Bölge Kalkınma İdaresi Başkanlıklarının Teşkilat ve Görevleri Hakkında Kanun Hükmünde Kararnamenin 5 inci maddesinin üçüncü</w:t>
      </w:r>
      <w:r>
        <w:rPr>
          <w:spacing w:val="-4"/>
          <w:sz w:val="18"/>
        </w:rPr>
        <w:t> </w:t>
      </w:r>
      <w:r>
        <w:rPr>
          <w:sz w:val="18"/>
        </w:rPr>
        <w:t>fıkrası,</w:t>
      </w:r>
    </w:p>
    <w:p>
      <w:pPr>
        <w:pStyle w:val="ListParagraph"/>
        <w:numPr>
          <w:ilvl w:val="2"/>
          <w:numId w:val="105"/>
        </w:numPr>
        <w:tabs>
          <w:tab w:pos="1164" w:val="left" w:leader="none"/>
        </w:tabs>
        <w:spacing w:line="278" w:lineRule="auto" w:before="0" w:after="0"/>
        <w:ind w:left="305" w:right="1160" w:firstLine="566"/>
        <w:jc w:val="both"/>
        <w:rPr>
          <w:sz w:val="18"/>
        </w:rPr>
      </w:pPr>
      <w:r>
        <w:rPr>
          <w:sz w:val="18"/>
        </w:rPr>
        <w:t>29/6/2011 tarihli ve 644 sayılı Çevre ve Şehircilik Bakanlığının Teşkilat ve Görevleri Hakkında Kanun Hükmünde Kararnamenin 36/A</w:t>
      </w:r>
      <w:r>
        <w:rPr>
          <w:spacing w:val="-4"/>
          <w:sz w:val="18"/>
        </w:rPr>
        <w:t> </w:t>
      </w:r>
      <w:r>
        <w:rPr>
          <w:sz w:val="18"/>
        </w:rPr>
        <w:t>maddesi,</w:t>
      </w:r>
    </w:p>
    <w:p>
      <w:pPr>
        <w:pStyle w:val="ListParagraph"/>
        <w:numPr>
          <w:ilvl w:val="2"/>
          <w:numId w:val="105"/>
        </w:numPr>
        <w:tabs>
          <w:tab w:pos="1169" w:val="left" w:leader="none"/>
        </w:tabs>
        <w:spacing w:line="278" w:lineRule="auto" w:before="0" w:after="0"/>
        <w:ind w:left="305" w:right="1154" w:firstLine="566"/>
        <w:jc w:val="both"/>
        <w:rPr>
          <w:sz w:val="18"/>
        </w:rPr>
      </w:pPr>
      <w:r>
        <w:rPr>
          <w:sz w:val="18"/>
        </w:rPr>
        <w:t>24/11/2011 tarihli ve 656 sayılı Türk İşbirliği ve Koordinasyon Ajansı Başkanlığının Teşkilat ve Görevleri Hakkında Kanun Hükmünde Kararnamenin 16 ncı maddesinin yedinci fıkrası,</w:t>
      </w:r>
    </w:p>
    <w:p>
      <w:pPr>
        <w:pStyle w:val="BodyText"/>
        <w:spacing w:line="278" w:lineRule="auto"/>
        <w:ind w:right="1151" w:firstLine="566"/>
        <w:jc w:val="both"/>
      </w:pPr>
      <w:r>
        <w:rPr/>
        <w:t>uyarınca vizelenmiş veya ihdas edilmiş sözleşmeli personel pozisyonlarında çalışmakta olan ve 48 inci maddede belirtilen genel şartları taşıyanlardan, bu maddenin yürürlüğe girdiği tarihten itibaren, birinci ve dokuzuncu alt bentler kapsamına girenler otuz gün, diğer alt bentler kapsamına girenler ise altmış gün içinde yazılı olarak başvurmaları hâlinde pozisyonlarının vizeli olduğu teşkilat ve birimde, 190 sayılı Genel Kadro ve Usulü Hakkında Kanun Hükmünde Karar- nameye tabi kurumlar bakımından bu Kanun Hükmünde Kararnameye ekli cetvellerde yer alan bulunduğu pozisyon unvanıyla aynı unvanlı memur kadrolarına, diğer kurumlar bakımından bu kurumların kadro cetvellerinde yer alan aynı unvanlı memur kadrolarına; pozisyon unvanlarıyla aynı unvanlı memur kadrosu olmaması hâlinde ise ilgisine göre l90 sayılı Kanun Hükmünde Karamameye ekli cetveller veya kurumların kadro cetvellerinde yer alan kadro unvanlarıyla sınırlı olmak üzere Maliye Bakanlığı ve Devlet Personel Başkanlığınca müştereken belirlenen memur kadrolarına,</w:t>
      </w:r>
    </w:p>
    <w:p>
      <w:pPr>
        <w:pStyle w:val="ListParagraph"/>
        <w:numPr>
          <w:ilvl w:val="1"/>
          <w:numId w:val="105"/>
        </w:numPr>
        <w:tabs>
          <w:tab w:pos="1078" w:val="left" w:leader="none"/>
        </w:tabs>
        <w:spacing w:line="278" w:lineRule="auto" w:before="0" w:after="0"/>
        <w:ind w:left="305" w:right="1148" w:firstLine="566"/>
        <w:jc w:val="both"/>
        <w:rPr>
          <w:sz w:val="18"/>
        </w:rPr>
      </w:pPr>
      <w:r>
        <w:rPr>
          <w:sz w:val="18"/>
        </w:rPr>
        <w:t>İl özel idaresi, belediye ve bağlı kuruluşları ile mahalli idare birliklerinde 3/7/2005 ta- rihli ve 5393 sayılı Belediye Kanununun 49 uncu maddesinin üçüncü fıkrası çerçevesinde 25/6/2013 tarihi itibarıyla çalışmakta olan ve 48 inci maddede belirtilen genel şartları taşıyanlar- dan, bu maddenin yürürlüğe girdiği tarihten itibaren otuz gün içinde yazılı olarak başvuranlar, sözleşmeli personel olarak çalıştırılmalarına esas alınan memur</w:t>
      </w:r>
      <w:r>
        <w:rPr>
          <w:spacing w:val="-6"/>
          <w:sz w:val="18"/>
        </w:rPr>
        <w:t> </w:t>
      </w:r>
      <w:r>
        <w:rPr>
          <w:sz w:val="18"/>
        </w:rPr>
        <w:t>kadrolarına,</w:t>
      </w:r>
    </w:p>
    <w:p>
      <w:pPr>
        <w:pStyle w:val="ListParagraph"/>
        <w:numPr>
          <w:ilvl w:val="1"/>
          <w:numId w:val="105"/>
        </w:numPr>
        <w:tabs>
          <w:tab w:pos="1071" w:val="left" w:leader="none"/>
        </w:tabs>
        <w:spacing w:line="278" w:lineRule="auto" w:before="0" w:after="0"/>
        <w:ind w:left="305" w:right="1149" w:firstLine="566"/>
        <w:jc w:val="both"/>
        <w:rPr>
          <w:sz w:val="18"/>
        </w:rPr>
      </w:pPr>
      <w:r>
        <w:rPr>
          <w:sz w:val="18"/>
        </w:rPr>
        <w:t>Türkiye Radyo ve Televizyon Kurumunda 11/11/1983 tarihli ve 2954 sayılı Kanunun 50 nci maddesinin birinci fıkrasının (ı) bendi ile geçici 12 nci maddesi çerçevesinde 25/6/2013 tarihi itibarıyla sözleşmeli personel pozisyonlarında çalışmakta olan ve Türkiye Radyo- Televizyon Kurumunda Memur Statüsünde İstihdam Edilen Personel Yönetmeliğinin 37 nci maddesinde belirtilen genel şartları taşıyanlardan, bu maddenin yürürlüğe girdiği tarihten itibaren otuz gün içinde yazılı olarak başvuranlar, bulunduğu pozisyon unvanıyla aynı unvanlı memur kadrolarına, bulunduğu pozisyon unvanıyla aynı unvanlı memur kadrosu olmaması hâlinde </w:t>
      </w:r>
      <w:r>
        <w:rPr>
          <w:spacing w:val="3"/>
          <w:sz w:val="18"/>
        </w:rPr>
        <w:t>Ku- </w:t>
      </w:r>
      <w:r>
        <w:rPr>
          <w:sz w:val="18"/>
        </w:rPr>
        <w:t>rumda halen var olan kadro unvanlarıyla sınırlı olmak kaydıyla Genel Müdürlükçe belirlenecek memur</w:t>
      </w:r>
      <w:r>
        <w:rPr>
          <w:spacing w:val="-1"/>
          <w:sz w:val="18"/>
        </w:rPr>
        <w:t> </w:t>
      </w:r>
      <w:r>
        <w:rPr>
          <w:sz w:val="18"/>
        </w:rPr>
        <w:t>kadrolarına,</w:t>
      </w:r>
    </w:p>
    <w:p>
      <w:pPr>
        <w:pStyle w:val="BodyText"/>
        <w:spacing w:line="206" w:lineRule="exact"/>
        <w:ind w:left="871"/>
      </w:pPr>
      <w:r>
        <w:rPr/>
        <w:t>bu maddenin yürürlüğe girdiği tarihten itibaren doksan gün içinde kurumlarınca atanırlar.</w:t>
      </w:r>
    </w:p>
    <w:p>
      <w:pPr>
        <w:spacing w:after="0" w:line="206" w:lineRule="exact"/>
        <w:sectPr>
          <w:pgSz w:w="11910" w:h="16840"/>
          <w:pgMar w:header="1526" w:footer="0" w:top="1760" w:bottom="280" w:left="1680" w:right="1680"/>
        </w:sectPr>
      </w:pPr>
    </w:p>
    <w:p>
      <w:pPr>
        <w:pStyle w:val="BodyText"/>
        <w:spacing w:before="5"/>
        <w:ind w:left="0"/>
        <w:rPr>
          <w:sz w:val="13"/>
        </w:rPr>
      </w:pPr>
    </w:p>
    <w:p>
      <w:pPr>
        <w:pStyle w:val="BodyText"/>
        <w:spacing w:line="254" w:lineRule="auto" w:before="93"/>
        <w:ind w:right="1151" w:firstLine="566"/>
        <w:jc w:val="both"/>
      </w:pPr>
      <w:r>
        <w:rPr/>
        <w:t>Birinci fıkrada belirtilen mevzuat hükümlerine göre çalışmakta iken 25/6/2013 tarihinde askerlik, doğum veya ücretsiz izin nedenleriyle görevlerinde bulunmayanlardan ilgili mevzuatına göre yeniden hizmete alınma şartlarını kaybetmemiş olanlar hakkında da bu madde hükümleri uygulanır. Bunlar için birinci fıkrada belirtilen süreler yeniden hizmete alındıkları tarihten itiba- ren başlar.</w:t>
      </w:r>
    </w:p>
    <w:p>
      <w:pPr>
        <w:pStyle w:val="BodyText"/>
        <w:spacing w:line="254" w:lineRule="auto" w:before="2"/>
        <w:ind w:right="1155" w:firstLine="566"/>
        <w:jc w:val="both"/>
      </w:pPr>
      <w:r>
        <w:rPr/>
        <w:t>25/6/2013 tarihinden önce 4 üncü maddenin (B) fıkrası ve 4924 sayılı Kanun uyarınca ça- lışmakta iken 24/11/2004 tarihli ve 5258 sayılı Aile Hekimliği Pilot Uygulaması Hakkında Kanun hükümlerine göre aile hekimliği uygulamasında görev alanlar hakkında görevlerinden ayrılmala- rına gerek kalmaksızın bu madde hükümleri uygulanır.</w:t>
      </w:r>
    </w:p>
    <w:p>
      <w:pPr>
        <w:pStyle w:val="BodyText"/>
        <w:spacing w:line="254" w:lineRule="auto" w:before="3"/>
        <w:ind w:right="1151" w:firstLine="566"/>
        <w:jc w:val="both"/>
      </w:pPr>
      <w:r>
        <w:rPr/>
        <w:t>Bu madde hükümlerine göre memur kadrolarına atananların, söz konusu mevzuat hüküm- lerine göre sözleşmeli personel olarak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 başından itibaren hak kazanır ve önceki pozisyonlarında aldıkları mali ve sosyal haklar hakkında herhangi bir mahsuplaşma yapılmaz. Bu madde kapsamında memur kad- rolarına atananların beş yıl süreyle başka kamu kurum ve kuruluşlarına nakli yapılamaz.</w:t>
      </w:r>
    </w:p>
    <w:p>
      <w:pPr>
        <w:pStyle w:val="BodyText"/>
        <w:spacing w:line="254" w:lineRule="auto" w:before="6"/>
        <w:ind w:right="1151" w:firstLine="566"/>
        <w:jc w:val="both"/>
      </w:pPr>
      <w:r>
        <w:rPr/>
        <w:t>25/6/2013 tarihinden önce bu madde kapsamındaki vizeli sözleşmeli personel pozisyonla- rına personel alımına yönelik olarak ilanı verilmiş ve bu maddenin yürürlüğe girdiği tarihte yer- leştirme işlemleri bitmiş olan sözleşmeli personel hakkında da bu madde hükümleri uygulanır. Bunlar için birinci fıkrada belirtilen süreler, göreve başladıkları tarihten itibaren başlar.</w:t>
      </w:r>
    </w:p>
    <w:p>
      <w:pPr>
        <w:pStyle w:val="BodyText"/>
        <w:spacing w:line="254" w:lineRule="auto" w:before="1"/>
        <w:ind w:right="1150" w:firstLine="566"/>
        <w:jc w:val="both"/>
      </w:pPr>
      <w:r>
        <w:rPr/>
        <w:t>Bu madde kapsamında memur kadrolarına atananlara iş sonu tazminatı ödenmez. Bu per- sonelin önceden iş sonu tazminatı ödenmiş süreleri hariç, iş sonu tazminatına esas olan toplam hizmet süreleri, 8/6/1949 tarihli ve 5434 sayılı Türkiye Cumhuriyeti Emekli Sandığı Kanunu uyarınca ödenecek emekli ikramiyesine esas toplam hizmet süresinin hesabında dikkate alınır.</w:t>
      </w:r>
    </w:p>
    <w:p>
      <w:pPr>
        <w:pStyle w:val="BodyText"/>
        <w:spacing w:line="254" w:lineRule="auto" w:before="3"/>
        <w:ind w:right="1149" w:firstLine="566"/>
        <w:jc w:val="both"/>
      </w:pPr>
      <w:r>
        <w:rPr/>
        <w:t>Bu maddenin birinci fıkrasının (a) bendi kapsamında sözleşmeli personelin atanacağı memur kadroları, 190 sayılı Kanun Hükmünde Kararnameye ekli cetvellerde yer alan sınıf, unvan ve derecelerine uygun olmak şartıyla, başka bir işleme gerek kalmaksızın atama işleminin yapıl- dığı tarih itibarıyla ihdas edilerek kurumların 190 sayılı Kanun Hükmünde Kararnameye ekli cetvellerinin ilgili bölümlerine eklenmiş ve memur kadrolarına atananların pozisyonları başka bir işleme gerek kalmaksızın iptal edilmiş sayılır. İhdas edilen kadrolar ile iptal edilen pozisyonlar; unvanı, sınıfı, adedi, derecesi, teşkilatı ve birimi belirtilmek suretiyle birinci fıkrada belirtilen altmış günlük sürenin bitiminden itibaren iki ay içinde Maliye Bakanlığı ve Devlet Personel Başkanlığına bildirilir. Birinci fıkranın (c) bendi kapsamında memur kadrolarına atananların pozisyonları da başka bir işleme gerek kalmaksızın iptal edilmiş sayılır, ancak 2954 sayılı Kanu- nun 50 nci maddesinin birinci fıkrasının (ı) bendi kapsamında istihdam edileceklerin pozisyon sayısının 300’ün altına düşmesi hâlinde, anılan bent kapsamında istihdam edilecekler için kullanı- labilecek toplam pozisyon sayısı 300 olarak uygulanır.</w:t>
      </w:r>
    </w:p>
    <w:p>
      <w:pPr>
        <w:pStyle w:val="BodyText"/>
        <w:spacing w:line="254" w:lineRule="auto" w:before="9"/>
        <w:ind w:right="1149" w:firstLine="566"/>
        <w:jc w:val="both"/>
      </w:pPr>
      <w:r>
        <w:rPr/>
        <w:t>Geçici 37 nci madde kapsamında memur kadrolarına atanamayan sözleşmeli personelden, bu maddenin yürürlüğe girdiği tarihten önce idari yargı mercilerine başvuran ve açtıkları idari davalarda verilen yargı kararları sonucu memur kadrolarına atanmış olup davaları henüz bitmemiş olanlardan bu maddenin yürürlüğe girdiği tarihten itibaren otuz gün içinde kurumlarına başvuran- lar, halen bulundukları memur kadrolarına bu madde kapsamında atanmış ve açmış oldukları idari davalardan vazgeçmiş sayılırlar. Söz konusu davalar için ayrıca vekalet ücretine hükmedilmez.</w:t>
      </w:r>
    </w:p>
    <w:p>
      <w:pPr>
        <w:pStyle w:val="BodyText"/>
        <w:spacing w:line="254" w:lineRule="auto" w:before="4"/>
        <w:ind w:right="1152" w:firstLine="566"/>
        <w:jc w:val="both"/>
      </w:pPr>
      <w:r>
        <w:rPr/>
        <w:t>Bu maddenin uygulamasında ortaya çıkabilecek tereddütleri gidermeye birinci fıkranın (a) bendi kapsamına girenler yönünden Maliye Bakanlığı ve Devlet Personel Başkanlığı, birinci fıkranın (b) bendi kapsamına girenler yönünden ise İçişleri Bakanlığı ve Maliye Bakanlığı yetki- lidir.</w:t>
      </w:r>
    </w:p>
    <w:p>
      <w:pPr>
        <w:spacing w:after="0" w:line="254" w:lineRule="auto"/>
        <w:jc w:val="both"/>
        <w:sectPr>
          <w:pgSz w:w="11910" w:h="16840"/>
          <w:pgMar w:header="1526" w:footer="0" w:top="1760" w:bottom="280" w:left="1680" w:right="1680"/>
        </w:sectPr>
      </w:pPr>
    </w:p>
    <w:p>
      <w:pPr>
        <w:pStyle w:val="BodyText"/>
        <w:spacing w:before="5"/>
        <w:ind w:left="0"/>
        <w:rPr>
          <w:sz w:val="12"/>
        </w:rPr>
      </w:pPr>
    </w:p>
    <w:p>
      <w:pPr>
        <w:pStyle w:val="Heading4"/>
        <w:spacing w:line="207" w:lineRule="exact" w:before="93"/>
      </w:pPr>
      <w:r>
        <w:rPr/>
        <w:t>Geçici Madde 42</w:t>
      </w:r>
      <w:r>
        <w:rPr>
          <w:b w:val="0"/>
        </w:rPr>
        <w:t>- </w:t>
      </w:r>
      <w:r>
        <w:rPr/>
        <w:t>(Ek: 29/1/2016 - 6663/11 md.)</w:t>
      </w:r>
    </w:p>
    <w:p>
      <w:pPr>
        <w:pStyle w:val="BodyText"/>
        <w:ind w:right="1152" w:firstLine="566"/>
        <w:jc w:val="both"/>
      </w:pPr>
      <w:r>
        <w:rPr/>
        <w:t>36 ncı maddenin “Ortak Hükümler” bölümünün (C) fıkrasının (8) numaralı bendi hükmü, bu maddenin yürürlüğe girdiği tarihten sonra 108 inci maddenin (B) fıkrası kapsamında aylıksız izne ayrılanlar hakkında uygulanır. Anılan tarihte bu şekilde aylıksız izin kullananlar ise kalan izin süreleri bakımından söz konusu bent hükmünden</w:t>
      </w:r>
      <w:r>
        <w:rPr>
          <w:spacing w:val="-3"/>
        </w:rPr>
        <w:t> </w:t>
      </w:r>
      <w:r>
        <w:rPr/>
        <w:t>yararlandırılır.</w:t>
      </w:r>
    </w:p>
    <w:p>
      <w:pPr>
        <w:pStyle w:val="Heading4"/>
        <w:spacing w:line="204" w:lineRule="exact" w:before="4"/>
      </w:pPr>
      <w:r>
        <w:rPr/>
        <w:t>Geçici Madde 43- (Ek: 20/11/2017-KHK-696/18 md.; Aynen kabul: 1/2/2018-7079/18 md.)</w:t>
      </w:r>
    </w:p>
    <w:p>
      <w:pPr>
        <w:pStyle w:val="BodyText"/>
        <w:ind w:right="1151" w:firstLine="566"/>
        <w:jc w:val="both"/>
      </w:pPr>
      <w:r>
        <w:rPr/>
        <w:t>Kamu kurum ve kuruluşlarında 4/12/2017 tarihi itibarıyla, adam/ay esasına göre kısmi sü- reli çalıştırılmakta olanlar ile saat ücreti karşılığı çalışmakta olanlar hariç olmak üzere bu Kanu- nun 4 üncü maddesinin mülga (C) fıkrası kapsamında tahsis edilmiş geçici personel pozisyonla- rında çalışmakta olanlar, pozisyonlarının tahsis edildiği teşkilat ve birimde, halen yürütmekte oldukları hizmetleri aynı şekilde yerine getirmeye devam etmek üzere, bu Kanunun 4 üncü mad- desinin (B) fıkrası kapsamında ihdas edilecek sözleşmeli personel pozisyonlarına bu maddenin yürürlüğe girdiği tarihten itibaren doksan gün içinde kurumlarınca geçirilirler.</w:t>
      </w:r>
    </w:p>
    <w:p>
      <w:pPr>
        <w:pStyle w:val="BodyText"/>
        <w:ind w:right="1153" w:firstLine="566"/>
        <w:jc w:val="both"/>
      </w:pPr>
      <w:r>
        <w:rPr/>
        <w:t>Bu madde kapsamında sözleşmeli personel pozisyonlarına geçirilenlere iş sonu tazminatı ödenmez. Bu personelin önceden iş sonu tazminatı ödenmiş süreleri hariç, iş sonu tazminatına esas olan toplam hizmet süreleri, yeni pozisyonlarında iş sonu tazminatına esas toplam hizmet süresi ile ücret ve izin sürelerinin hesabında dikkate</w:t>
      </w:r>
      <w:r>
        <w:rPr>
          <w:spacing w:val="-9"/>
        </w:rPr>
        <w:t> </w:t>
      </w:r>
      <w:r>
        <w:rPr/>
        <w:t>alınır.</w:t>
      </w:r>
    </w:p>
    <w:p>
      <w:pPr>
        <w:pStyle w:val="BodyText"/>
        <w:ind w:right="1152" w:firstLine="566"/>
        <w:jc w:val="both"/>
      </w:pPr>
      <w:r>
        <w:rPr/>
        <w:t>Doğum ve askerlik sebebiyle hizmet sözleşmesi feshedilen sözleşmeli personelin pozis- yonları hariç olmak üzere, bu kapsamda ihdas edilen pozisyonlar, herhangi bir şekilde boşalmaları halinde hiçbir işleme gerek kalmaksızın iptal edilmiş sayılır.</w:t>
      </w:r>
    </w:p>
    <w:p>
      <w:pPr>
        <w:pStyle w:val="BodyText"/>
        <w:ind w:right="1153" w:firstLine="566"/>
        <w:jc w:val="both"/>
      </w:pPr>
      <w:r>
        <w:rPr>
          <w:spacing w:val="-3"/>
        </w:rPr>
        <w:t>Birinci fıkrada belirtilen </w:t>
      </w:r>
      <w:r>
        <w:rPr/>
        <w:t>ve geçiş </w:t>
      </w:r>
      <w:r>
        <w:rPr>
          <w:spacing w:val="-3"/>
        </w:rPr>
        <w:t>hakkı verilen pozisyonlarda çalışmakta </w:t>
      </w:r>
      <w:r>
        <w:rPr/>
        <w:t>iken </w:t>
      </w:r>
      <w:r>
        <w:rPr>
          <w:spacing w:val="-2"/>
        </w:rPr>
        <w:t>4/12/2017 </w:t>
      </w:r>
      <w:r>
        <w:rPr>
          <w:spacing w:val="-3"/>
        </w:rPr>
        <w:t>ta- </w:t>
      </w:r>
      <w:r>
        <w:rPr/>
        <w:t>rihinde </w:t>
      </w:r>
      <w:r>
        <w:rPr>
          <w:spacing w:val="-3"/>
        </w:rPr>
        <w:t>askerlik </w:t>
      </w:r>
      <w:r>
        <w:rPr/>
        <w:t>ve doğum </w:t>
      </w:r>
      <w:r>
        <w:rPr>
          <w:spacing w:val="-3"/>
        </w:rPr>
        <w:t>nedeniyle görevlerinde bulunmayanlardan </w:t>
      </w:r>
      <w:r>
        <w:rPr>
          <w:spacing w:val="-2"/>
        </w:rPr>
        <w:t>ilgili </w:t>
      </w:r>
      <w:r>
        <w:rPr>
          <w:spacing w:val="-3"/>
        </w:rPr>
        <w:t>mevzuatına göre yeniden hizmete </w:t>
      </w:r>
      <w:r>
        <w:rPr/>
        <w:t>alınma şartlarını </w:t>
      </w:r>
      <w:r>
        <w:rPr>
          <w:spacing w:val="-3"/>
        </w:rPr>
        <w:t>kaybetmemiş olanlar </w:t>
      </w:r>
      <w:r>
        <w:rPr/>
        <w:t>hakkında da bu </w:t>
      </w:r>
      <w:r>
        <w:rPr>
          <w:spacing w:val="-3"/>
        </w:rPr>
        <w:t>madde hükümleri uygulanır. Bunlar </w:t>
      </w:r>
      <w:r>
        <w:rPr/>
        <w:t>için </w:t>
      </w:r>
      <w:r>
        <w:rPr>
          <w:spacing w:val="-3"/>
        </w:rPr>
        <w:t>birinci fıkrada </w:t>
      </w:r>
      <w:r>
        <w:rPr/>
        <w:t>belirtilen süreler </w:t>
      </w:r>
      <w:r>
        <w:rPr>
          <w:spacing w:val="-3"/>
        </w:rPr>
        <w:t>yeniden hizmete alındıkları </w:t>
      </w:r>
      <w:r>
        <w:rPr/>
        <w:t>tarihten </w:t>
      </w:r>
      <w:r>
        <w:rPr>
          <w:spacing w:val="-3"/>
        </w:rPr>
        <w:t>itibaren başlar.</w:t>
      </w:r>
    </w:p>
    <w:p>
      <w:pPr>
        <w:pStyle w:val="BodyText"/>
        <w:ind w:right="1155" w:firstLine="566"/>
        <w:jc w:val="both"/>
      </w:pPr>
      <w:r>
        <w:rPr/>
        <w:t>Bu maddenin yürürlüğe girdiği tarihten önce geçici personel pozisyonlarına atanmak üze- re Devlet Personel Başkanlığına bildirilen ve atama süreci devam edenler ile atamaları yapılanlar hakkında da bu madde hükümleri uygulanır. Bunlar için birinci fıkrada belirtilen süreler, geçici personel olarak göreve başladıkları tarihten itibaren başlar.</w:t>
      </w:r>
    </w:p>
    <w:p>
      <w:pPr>
        <w:pStyle w:val="BodyText"/>
        <w:ind w:right="1153" w:firstLine="566"/>
        <w:jc w:val="both"/>
      </w:pPr>
      <w:r>
        <w:rPr/>
        <w:t>4 üncü maddenin mülga (C) fıkrasının ikinci paragrafı kapsamında yer alanlardan sözleş- meli personel pozisyonlarına atananların istihdam süreleri hiçbir şekilde sosyal güvenlik kurumla- rından yaşlılık veya malullük aylığı almaya hak kazandıkları tarihi geçemez.</w:t>
      </w:r>
    </w:p>
    <w:p>
      <w:pPr>
        <w:pStyle w:val="BodyText"/>
        <w:ind w:right="1158" w:firstLine="566"/>
        <w:jc w:val="both"/>
      </w:pPr>
      <w:r>
        <w:rPr/>
        <w:t>Bu maddenin uygulanmasında ortaya çıkabilecek tereddütleri gidermeye Devlet Personel Başkanlığı yetkilidir.</w:t>
      </w:r>
    </w:p>
    <w:p>
      <w:pPr>
        <w:pStyle w:val="Heading4"/>
        <w:spacing w:line="204" w:lineRule="exact" w:before="4"/>
      </w:pPr>
      <w:r>
        <w:rPr/>
        <w:t>Geçici Madde 44- (Ek: 20/11/2017-KHK-696/18 md.; Aynen kabul: 1/2/2018-7079/18 md.)</w:t>
      </w:r>
    </w:p>
    <w:p>
      <w:pPr>
        <w:pStyle w:val="BodyText"/>
        <w:ind w:right="1155" w:firstLine="566"/>
        <w:jc w:val="both"/>
      </w:pPr>
      <w:r>
        <w:rPr/>
        <w:t>Bu maddenin yürürlüğe girdiği tarihten önceki mevzuata göre 4 üncü maddenin mülga (C) fıkrası kapsamında istihdam hakkı bulunan personel, anılan maddenin (B) fıkrası ile tanınan istihdam hakkından yararlanabilir.</w:t>
      </w:r>
    </w:p>
    <w:p>
      <w:pPr>
        <w:pStyle w:val="Heading4"/>
        <w:spacing w:line="204" w:lineRule="exact" w:before="3"/>
      </w:pPr>
      <w:r>
        <w:rPr/>
        <w:t>Geçici Madde 45- (Ek: 2/7/2018 - KHK-703/176 md.)</w:t>
      </w:r>
    </w:p>
    <w:p>
      <w:pPr>
        <w:pStyle w:val="BodyText"/>
        <w:ind w:right="1154" w:firstLine="566"/>
        <w:jc w:val="both"/>
      </w:pPr>
      <w:r>
        <w:rPr/>
        <w:t>Bu maddenin yürürlüğe girdiği tarihten önce duyurusu yapılıp başvuru süresi bitmiş olan taşra teşkilatı uzman yardımcısı alımları hakkında bu maddenin yürürlüğe girdiği tarihten önce yürürlükte bulunan mevzuat hükümleri uygulanır.</w:t>
      </w:r>
    </w:p>
    <w:p>
      <w:pPr>
        <w:pStyle w:val="BodyText"/>
        <w:ind w:right="1149" w:firstLine="566"/>
        <w:jc w:val="both"/>
      </w:pPr>
      <w:r>
        <w:rPr/>
        <w:t>Bu maddenin yürürlüğe girdiği tarihte taşra teşkilatlarında uzman yardımcısı olarak istih- dam olunanların uzmanlık kadrolarına atanmaları, bu maddenin yürürlüğe girdiği tarihten önce tabi oldukları mevzuat hükümlerine göre sonuçlandırılır.</w:t>
      </w:r>
    </w:p>
    <w:p>
      <w:pPr>
        <w:pStyle w:val="Heading4"/>
        <w:spacing w:line="204" w:lineRule="exact" w:before="3"/>
      </w:pPr>
      <w:r>
        <w:rPr/>
        <w:t>Geçici Madde 46- (Ek:17/1/2019-7161/8 md.)</w:t>
      </w:r>
    </w:p>
    <w:p>
      <w:pPr>
        <w:pStyle w:val="BodyText"/>
        <w:ind w:right="1157" w:firstLine="566"/>
        <w:jc w:val="both"/>
      </w:pPr>
      <w:r>
        <w:rPr/>
        <w:t>Bu maddenin yürürlüğe girdiği tarihten önce Millî Güvenlik Kurulu Genel Sekreterliğinde görev yapan, mesleğe özel yarışma sınavına tabi tutulmak suretiyle alınan ve yeterlik sınavında başarı göstererek uzmanlığa atananlar 36 ncı maddenin “Ortak Hükümler” bölümünün (A) fıkra- sının (11) numaralı bendi hükmünden aynı usul ve esaslar çerçevesinde yararlanırlar.</w:t>
      </w:r>
    </w:p>
    <w:p>
      <w:pPr>
        <w:spacing w:after="0"/>
        <w:jc w:val="both"/>
        <w:sectPr>
          <w:pgSz w:w="11910" w:h="16840"/>
          <w:pgMar w:header="1526" w:footer="0" w:top="1760" w:bottom="280" w:left="1680" w:right="1680"/>
        </w:sectPr>
      </w:pPr>
    </w:p>
    <w:p>
      <w:pPr>
        <w:pStyle w:val="BodyText"/>
        <w:ind w:left="0"/>
        <w:rPr>
          <w:sz w:val="20"/>
        </w:rPr>
      </w:pPr>
    </w:p>
    <w:p>
      <w:pPr>
        <w:pStyle w:val="BodyText"/>
        <w:spacing w:before="3"/>
        <w:ind w:left="0"/>
        <w:rPr>
          <w:sz w:val="16"/>
        </w:rPr>
      </w:pPr>
    </w:p>
    <w:p>
      <w:pPr>
        <w:pStyle w:val="BodyText"/>
        <w:spacing w:before="92"/>
        <w:ind w:left="661" w:right="1511"/>
        <w:jc w:val="center"/>
      </w:pPr>
      <w:r>
        <w:rPr/>
        <w:t>EK GEÇİCİ MADDELER</w:t>
      </w:r>
    </w:p>
    <w:p>
      <w:pPr>
        <w:spacing w:before="33"/>
        <w:ind w:left="871" w:right="0" w:firstLine="0"/>
        <w:jc w:val="left"/>
        <w:rPr>
          <w:i/>
          <w:sz w:val="18"/>
        </w:rPr>
      </w:pPr>
      <w:r>
        <w:rPr>
          <w:i/>
          <w:sz w:val="18"/>
        </w:rPr>
        <w:t>Sınıflara intibak:</w:t>
      </w:r>
    </w:p>
    <w:p>
      <w:pPr>
        <w:pStyle w:val="Heading4"/>
      </w:pPr>
      <w:r>
        <w:rPr/>
        <w:t>Ek Geçici Madde 1 – (Ek: 31/7/1970 - 1327/90 md.)</w:t>
      </w:r>
    </w:p>
    <w:p>
      <w:pPr>
        <w:pStyle w:val="BodyText"/>
        <w:spacing w:line="278" w:lineRule="auto" w:before="33"/>
        <w:ind w:right="1149" w:firstLine="566"/>
        <w:jc w:val="both"/>
      </w:pPr>
      <w:r>
        <w:rPr/>
        <w:t>Bu kanuna tabi kurumlarda, her ne ad altında olursa olsun çalışan personelden bu kanunun 4 üncü maddesinin (A) fıkrasına göre Devlet memuru sayılacak olanlar, bu kanunun yürürlüğe girdiği tarihte, 36 ncı madde ile tesis olunan sınıfların tarifleri ve kapsamları dikkate alınarak ve fiilen yaptıkları görev gözönünde tutularak sınıflara dahil edilirler.</w:t>
      </w:r>
    </w:p>
    <w:p>
      <w:pPr>
        <w:spacing w:line="207" w:lineRule="exact" w:before="0"/>
        <w:ind w:left="871" w:right="0" w:firstLine="0"/>
        <w:jc w:val="left"/>
        <w:rPr>
          <w:i/>
          <w:sz w:val="18"/>
        </w:rPr>
      </w:pPr>
      <w:r>
        <w:rPr>
          <w:i/>
          <w:sz w:val="18"/>
        </w:rPr>
        <w:t>Öğrenim durumu değişmeyenlerin derece ve kademelere intibak:</w:t>
      </w:r>
    </w:p>
    <w:p>
      <w:pPr>
        <w:pStyle w:val="Heading4"/>
      </w:pPr>
      <w:r>
        <w:rPr/>
        <w:t>Ek Geçici Madde 2 – (Ek: 31/7/1970 - 1327/90 md; Değişik: 15/5/1975 - 1897/2 md.)</w:t>
      </w:r>
    </w:p>
    <w:p>
      <w:pPr>
        <w:pStyle w:val="BodyText"/>
        <w:spacing w:line="278" w:lineRule="auto" w:before="33"/>
        <w:ind w:right="1149" w:firstLine="566"/>
        <w:jc w:val="both"/>
      </w:pPr>
      <w:r>
        <w:rPr/>
        <w:t>1/3/1970 tarihi ile 30/11/1970 tarihi arasında görevde bulunmaları nedeniyle intibakı ya- pılmış olanlar ile 30/11/1970'den 1/3/1975 tarihine kadar olan sürede göreve alınanlardan bu madde gereğince değerlendirmeye esas alınan, hizmetlerde öğrenim durumları değişmemiş olan- ların derece ve kademelere intibakı aşağıdaki esaslara göre yapılır.</w:t>
      </w:r>
    </w:p>
    <w:p>
      <w:pPr>
        <w:pStyle w:val="ListParagraph"/>
        <w:numPr>
          <w:ilvl w:val="0"/>
          <w:numId w:val="106"/>
        </w:numPr>
        <w:tabs>
          <w:tab w:pos="1114" w:val="left" w:leader="none"/>
        </w:tabs>
        <w:spacing w:line="278" w:lineRule="auto" w:before="0" w:after="0"/>
        <w:ind w:left="305" w:right="1156" w:firstLine="566"/>
        <w:jc w:val="left"/>
        <w:rPr>
          <w:sz w:val="18"/>
        </w:rPr>
      </w:pPr>
      <w:r>
        <w:rPr>
          <w:sz w:val="18"/>
        </w:rPr>
        <w:t>Başlangıç derece ve kademesi olarak 1/3/1975 tarihindeki öğrenim durumuna göre 36 ncı maddede tesbit olunan hizmete giriş derece ve kademesi esas</w:t>
      </w:r>
      <w:r>
        <w:rPr>
          <w:spacing w:val="-8"/>
          <w:sz w:val="18"/>
        </w:rPr>
        <w:t> </w:t>
      </w:r>
      <w:r>
        <w:rPr>
          <w:sz w:val="18"/>
        </w:rPr>
        <w:t>alınır.</w:t>
      </w:r>
    </w:p>
    <w:p>
      <w:pPr>
        <w:pStyle w:val="ListParagraph"/>
        <w:numPr>
          <w:ilvl w:val="0"/>
          <w:numId w:val="106"/>
        </w:numPr>
        <w:tabs>
          <w:tab w:pos="1122" w:val="left" w:leader="none"/>
        </w:tabs>
        <w:spacing w:line="278" w:lineRule="auto" w:before="0" w:after="0"/>
        <w:ind w:left="305" w:right="1161" w:firstLine="566"/>
        <w:jc w:val="left"/>
        <w:rPr>
          <w:sz w:val="18"/>
        </w:rPr>
      </w:pPr>
      <w:r>
        <w:rPr>
          <w:sz w:val="18"/>
        </w:rPr>
        <w:t>18 yaşın bitirilmesinden sonra, 87 nci maddede belirtilen kurumlarda geçen başarılı hizmet süreleri</w:t>
      </w:r>
      <w:r>
        <w:rPr>
          <w:spacing w:val="-1"/>
          <w:sz w:val="18"/>
        </w:rPr>
        <w:t> </w:t>
      </w:r>
      <w:r>
        <w:rPr>
          <w:sz w:val="18"/>
        </w:rPr>
        <w:t>değerlendirilir.</w:t>
      </w:r>
    </w:p>
    <w:p>
      <w:pPr>
        <w:pStyle w:val="ListParagraph"/>
        <w:numPr>
          <w:ilvl w:val="0"/>
          <w:numId w:val="106"/>
        </w:numPr>
        <w:tabs>
          <w:tab w:pos="1124" w:val="left" w:leader="none"/>
        </w:tabs>
        <w:spacing w:line="240" w:lineRule="auto" w:before="0" w:after="0"/>
        <w:ind w:left="1123" w:right="0" w:hanging="252"/>
        <w:jc w:val="left"/>
        <w:rPr>
          <w:sz w:val="18"/>
        </w:rPr>
      </w:pPr>
      <w:r>
        <w:rPr>
          <w:sz w:val="18"/>
        </w:rPr>
        <w:t>Aşağıda</w:t>
      </w:r>
      <w:r>
        <w:rPr>
          <w:spacing w:val="24"/>
          <w:sz w:val="18"/>
        </w:rPr>
        <w:t> </w:t>
      </w:r>
      <w:r>
        <w:rPr>
          <w:sz w:val="18"/>
        </w:rPr>
        <w:t>gösterilen</w:t>
      </w:r>
      <w:r>
        <w:rPr>
          <w:spacing w:val="26"/>
          <w:sz w:val="18"/>
        </w:rPr>
        <w:t> </w:t>
      </w:r>
      <w:r>
        <w:rPr>
          <w:sz w:val="18"/>
        </w:rPr>
        <w:t>görevlerde</w:t>
      </w:r>
      <w:r>
        <w:rPr>
          <w:spacing w:val="24"/>
          <w:sz w:val="18"/>
        </w:rPr>
        <w:t> </w:t>
      </w:r>
      <w:r>
        <w:rPr>
          <w:sz w:val="18"/>
        </w:rPr>
        <w:t>başarılı</w:t>
      </w:r>
      <w:r>
        <w:rPr>
          <w:spacing w:val="26"/>
          <w:sz w:val="18"/>
        </w:rPr>
        <w:t> </w:t>
      </w:r>
      <w:r>
        <w:rPr>
          <w:sz w:val="18"/>
        </w:rPr>
        <w:t>olarak</w:t>
      </w:r>
      <w:r>
        <w:rPr>
          <w:spacing w:val="24"/>
          <w:sz w:val="18"/>
        </w:rPr>
        <w:t> </w:t>
      </w:r>
      <w:r>
        <w:rPr>
          <w:sz w:val="18"/>
        </w:rPr>
        <w:t>geçen</w:t>
      </w:r>
      <w:r>
        <w:rPr>
          <w:spacing w:val="25"/>
          <w:sz w:val="18"/>
        </w:rPr>
        <w:t> </w:t>
      </w:r>
      <w:r>
        <w:rPr>
          <w:sz w:val="18"/>
        </w:rPr>
        <w:t>süreler</w:t>
      </w:r>
      <w:r>
        <w:rPr>
          <w:spacing w:val="25"/>
          <w:sz w:val="18"/>
        </w:rPr>
        <w:t> </w:t>
      </w:r>
      <w:r>
        <w:rPr>
          <w:sz w:val="18"/>
        </w:rPr>
        <w:t>(B)</w:t>
      </w:r>
      <w:r>
        <w:rPr>
          <w:spacing w:val="25"/>
          <w:sz w:val="18"/>
        </w:rPr>
        <w:t> </w:t>
      </w:r>
      <w:r>
        <w:rPr>
          <w:sz w:val="18"/>
        </w:rPr>
        <w:t>fıkrasındaki</w:t>
      </w:r>
      <w:r>
        <w:rPr>
          <w:spacing w:val="25"/>
          <w:sz w:val="18"/>
        </w:rPr>
        <w:t> </w:t>
      </w:r>
      <w:r>
        <w:rPr>
          <w:sz w:val="18"/>
        </w:rPr>
        <w:t>sürelere</w:t>
      </w:r>
    </w:p>
    <w:p>
      <w:pPr>
        <w:pStyle w:val="BodyText"/>
        <w:spacing w:before="33"/>
      </w:pPr>
      <w:r>
        <w:rPr/>
        <w:t>eklenir.</w:t>
      </w:r>
    </w:p>
    <w:p>
      <w:pPr>
        <w:pStyle w:val="ListParagraph"/>
        <w:numPr>
          <w:ilvl w:val="0"/>
          <w:numId w:val="107"/>
        </w:numPr>
        <w:tabs>
          <w:tab w:pos="1061" w:val="left" w:leader="none"/>
        </w:tabs>
        <w:spacing w:line="240" w:lineRule="auto" w:before="33" w:after="0"/>
        <w:ind w:left="305" w:right="0" w:firstLine="566"/>
        <w:jc w:val="left"/>
        <w:rPr>
          <w:sz w:val="18"/>
        </w:rPr>
      </w:pPr>
      <w:r>
        <w:rPr>
          <w:sz w:val="18"/>
        </w:rPr>
        <w:t>Türkiye Büyük Millet Meclisi üyeliğinde, Belediye Başkanlığında, illerin daimi</w:t>
      </w:r>
      <w:r>
        <w:rPr>
          <w:spacing w:val="23"/>
          <w:sz w:val="18"/>
        </w:rPr>
        <w:t> </w:t>
      </w:r>
      <w:r>
        <w:rPr>
          <w:sz w:val="18"/>
        </w:rPr>
        <w:t>komis-</w:t>
      </w:r>
    </w:p>
    <w:p>
      <w:pPr>
        <w:pStyle w:val="BodyText"/>
        <w:spacing w:before="33"/>
      </w:pPr>
      <w:r>
        <w:rPr/>
        <w:t>yon üyeliğinde,</w:t>
      </w:r>
    </w:p>
    <w:p>
      <w:pPr>
        <w:pStyle w:val="ListParagraph"/>
        <w:numPr>
          <w:ilvl w:val="0"/>
          <w:numId w:val="107"/>
        </w:numPr>
        <w:tabs>
          <w:tab w:pos="1076" w:val="left" w:leader="none"/>
        </w:tabs>
        <w:spacing w:line="278" w:lineRule="auto" w:before="33" w:after="0"/>
        <w:ind w:left="305" w:right="1154" w:firstLine="566"/>
        <w:jc w:val="both"/>
        <w:rPr>
          <w:sz w:val="18"/>
        </w:rPr>
      </w:pPr>
      <w:r>
        <w:rPr>
          <w:sz w:val="18"/>
        </w:rPr>
        <w:t>Subay, askeri memur, gedikli subay, astsubay, uzman jandarma çavuş (Jandarma uzat- malı er, onbaşı, çavuş), ordu uzman çavuş olarak</w:t>
      </w:r>
      <w:r>
        <w:rPr>
          <w:spacing w:val="-4"/>
          <w:sz w:val="18"/>
        </w:rPr>
        <w:t> </w:t>
      </w:r>
      <w:r>
        <w:rPr>
          <w:sz w:val="18"/>
        </w:rPr>
        <w:t>orduda,</w:t>
      </w:r>
    </w:p>
    <w:p>
      <w:pPr>
        <w:pStyle w:val="ListParagraph"/>
        <w:numPr>
          <w:ilvl w:val="0"/>
          <w:numId w:val="107"/>
        </w:numPr>
        <w:tabs>
          <w:tab w:pos="1064" w:val="left" w:leader="none"/>
        </w:tabs>
        <w:spacing w:line="278" w:lineRule="auto" w:before="0" w:after="0"/>
        <w:ind w:left="305" w:right="1149" w:firstLine="566"/>
        <w:jc w:val="both"/>
        <w:rPr>
          <w:sz w:val="18"/>
        </w:rPr>
      </w:pPr>
      <w:r>
        <w:rPr>
          <w:sz w:val="18"/>
        </w:rPr>
        <w:t>Hazırlık kıtası ile okul dönemi dahil yedek subaylıkta (Muvazzaflık dışında geçen süre dahil), yedek subay öğretmenlikte, muvazzaf ve ihtiyat erlikte, (84 üncü madde hükümleri saklı- dır.)</w:t>
      </w:r>
    </w:p>
    <w:p>
      <w:pPr>
        <w:pStyle w:val="ListParagraph"/>
        <w:numPr>
          <w:ilvl w:val="0"/>
          <w:numId w:val="107"/>
        </w:numPr>
        <w:tabs>
          <w:tab w:pos="1107" w:val="left" w:leader="none"/>
        </w:tabs>
        <w:spacing w:line="278" w:lineRule="auto" w:before="0" w:after="0"/>
        <w:ind w:left="305" w:right="1153" w:firstLine="566"/>
        <w:jc w:val="both"/>
        <w:rPr>
          <w:sz w:val="18"/>
        </w:rPr>
      </w:pPr>
      <w:r>
        <w:rPr>
          <w:sz w:val="18"/>
        </w:rPr>
        <w:t>Özel kanunlarındaki ve 657 sayılı Kanundaki hükme dayanılarak kazai rüşt kararı alınmak suretiyle veya mecburi hizmetin ifası nedeniyle öğrenimleri ile ilgili görevlere atananla- rın, 18 yaşını bitirilmesinden önce bu</w:t>
      </w:r>
      <w:r>
        <w:rPr>
          <w:spacing w:val="-2"/>
          <w:sz w:val="18"/>
        </w:rPr>
        <w:t> </w:t>
      </w:r>
      <w:r>
        <w:rPr>
          <w:sz w:val="18"/>
        </w:rPr>
        <w:t>görevlerde,</w:t>
      </w:r>
    </w:p>
    <w:p>
      <w:pPr>
        <w:pStyle w:val="ListParagraph"/>
        <w:numPr>
          <w:ilvl w:val="0"/>
          <w:numId w:val="107"/>
        </w:numPr>
        <w:tabs>
          <w:tab w:pos="1117" w:val="left" w:leader="none"/>
        </w:tabs>
        <w:spacing w:line="278" w:lineRule="auto" w:before="0" w:after="0"/>
        <w:ind w:left="305" w:right="1149" w:firstLine="566"/>
        <w:jc w:val="both"/>
        <w:rPr>
          <w:sz w:val="18"/>
        </w:rPr>
      </w:pPr>
      <w:r>
        <w:rPr>
          <w:sz w:val="18"/>
        </w:rPr>
        <w:t>Teknik hizmetler sınıfı, sağlık hizmetleri ve yardımcı sağlık hizmetleri sınıfında bulu- nanlar ile bu sınıflara girecek nitelikte olanların yurt içinde veya yurt dışında 87 nci madde kap- samına girmeyen yerlerde, (12 yılı geçmemek üzere, meslekleri ile ilgili hizmetlerin</w:t>
      </w:r>
      <w:r>
        <w:rPr>
          <w:spacing w:val="-13"/>
          <w:sz w:val="18"/>
        </w:rPr>
        <w:t> </w:t>
      </w:r>
      <w:r>
        <w:rPr>
          <w:sz w:val="18"/>
        </w:rPr>
        <w:t>3/4'ü),</w:t>
      </w:r>
    </w:p>
    <w:p>
      <w:pPr>
        <w:pStyle w:val="ListParagraph"/>
        <w:numPr>
          <w:ilvl w:val="0"/>
          <w:numId w:val="107"/>
        </w:numPr>
        <w:tabs>
          <w:tab w:pos="1045" w:val="left" w:leader="none"/>
        </w:tabs>
        <w:spacing w:line="278" w:lineRule="auto" w:before="0" w:after="0"/>
        <w:ind w:left="305" w:right="1152" w:firstLine="566"/>
        <w:jc w:val="both"/>
        <w:rPr>
          <w:sz w:val="18"/>
        </w:rPr>
      </w:pPr>
      <w:r>
        <w:rPr>
          <w:sz w:val="18"/>
        </w:rPr>
        <w:t>Özel okullarda yöneticilik ve öğretmenlik yapanlardan Milli Eğitim Bakanlığı emrinde görev kabul etmiş olanların, özel öğretim kurumlarında (12 yılı geçmemek üzere bu hizmetlerin 2/3'ü),</w:t>
      </w:r>
    </w:p>
    <w:p>
      <w:pPr>
        <w:pStyle w:val="ListParagraph"/>
        <w:numPr>
          <w:ilvl w:val="0"/>
          <w:numId w:val="107"/>
        </w:numPr>
        <w:tabs>
          <w:tab w:pos="1066" w:val="left" w:leader="none"/>
        </w:tabs>
        <w:spacing w:line="206" w:lineRule="exact" w:before="0" w:after="0"/>
        <w:ind w:left="1065" w:right="0" w:hanging="194"/>
        <w:jc w:val="left"/>
        <w:rPr>
          <w:sz w:val="18"/>
        </w:rPr>
      </w:pPr>
      <w:r>
        <w:rPr>
          <w:sz w:val="18"/>
        </w:rPr>
        <w:t>Serbest avukatlıkta, (12 yılı geçmemek üzere bu sürenin</w:t>
      </w:r>
      <w:r>
        <w:rPr>
          <w:spacing w:val="-2"/>
          <w:sz w:val="18"/>
        </w:rPr>
        <w:t> </w:t>
      </w:r>
      <w:r>
        <w:rPr>
          <w:sz w:val="18"/>
        </w:rPr>
        <w:t>3/4'ü),</w:t>
      </w:r>
    </w:p>
    <w:p>
      <w:pPr>
        <w:spacing w:after="0" w:line="206" w:lineRule="exact"/>
        <w:jc w:val="left"/>
        <w:rPr>
          <w:sz w:val="18"/>
        </w:rPr>
        <w:sectPr>
          <w:pgSz w:w="11910" w:h="16840"/>
          <w:pgMar w:header="1526" w:footer="0" w:top="1760" w:bottom="280" w:left="1680" w:right="1680"/>
        </w:sectPr>
      </w:pPr>
    </w:p>
    <w:p>
      <w:pPr>
        <w:pStyle w:val="BodyText"/>
        <w:spacing w:before="11"/>
        <w:ind w:left="0"/>
        <w:rPr>
          <w:sz w:val="14"/>
        </w:rPr>
      </w:pPr>
    </w:p>
    <w:p>
      <w:pPr>
        <w:pStyle w:val="ListParagraph"/>
        <w:numPr>
          <w:ilvl w:val="0"/>
          <w:numId w:val="107"/>
        </w:numPr>
        <w:tabs>
          <w:tab w:pos="1071" w:val="left" w:leader="none"/>
        </w:tabs>
        <w:spacing w:line="278" w:lineRule="auto" w:before="92" w:after="0"/>
        <w:ind w:left="305" w:right="1153" w:firstLine="566"/>
        <w:jc w:val="both"/>
        <w:rPr>
          <w:sz w:val="18"/>
        </w:rPr>
      </w:pPr>
      <w:r>
        <w:rPr>
          <w:sz w:val="18"/>
        </w:rPr>
        <w:t>Basın kartları yönetmeliğine göre, basın kartına sahip olmak suretiyle gazetecilik yapa- rak memurluğa girenlerin; meslekleriyle ilgili görevlerde istihdam edilmeleri şartıyle; fiilen gaze- tecilik yaparak geçirdikleri sürenin</w:t>
      </w:r>
      <w:r>
        <w:rPr>
          <w:spacing w:val="1"/>
          <w:sz w:val="18"/>
        </w:rPr>
        <w:t> </w:t>
      </w:r>
      <w:r>
        <w:rPr>
          <w:sz w:val="18"/>
        </w:rPr>
        <w:t>2/3'ü,</w:t>
      </w:r>
    </w:p>
    <w:p>
      <w:pPr>
        <w:pStyle w:val="ListParagraph"/>
        <w:numPr>
          <w:ilvl w:val="0"/>
          <w:numId w:val="107"/>
        </w:numPr>
        <w:tabs>
          <w:tab w:pos="1047" w:val="left" w:leader="none"/>
        </w:tabs>
        <w:spacing w:line="278" w:lineRule="auto" w:before="0" w:after="0"/>
        <w:ind w:left="305" w:right="1159" w:firstLine="566"/>
        <w:jc w:val="both"/>
        <w:rPr>
          <w:sz w:val="18"/>
        </w:rPr>
      </w:pPr>
      <w:r>
        <w:rPr>
          <w:sz w:val="18"/>
        </w:rPr>
        <w:t>Vekil imam olup da sonradan din hizmetleri sınıfında asli kadrolara geçmiş olanların vekillikte geçen hizmetlerinin</w:t>
      </w:r>
      <w:r>
        <w:rPr>
          <w:spacing w:val="3"/>
          <w:sz w:val="18"/>
        </w:rPr>
        <w:t> </w:t>
      </w:r>
      <w:r>
        <w:rPr>
          <w:sz w:val="18"/>
        </w:rPr>
        <w:t>tamamı,</w:t>
      </w:r>
    </w:p>
    <w:p>
      <w:pPr>
        <w:pStyle w:val="BodyText"/>
        <w:spacing w:line="278" w:lineRule="auto"/>
        <w:ind w:right="1152" w:firstLine="566"/>
        <w:jc w:val="both"/>
      </w:pPr>
      <w:r>
        <w:rPr/>
        <w:t>k) Yabancı memleketlerde öğretmen olarak Türk kültürüne hizmet edenlerden Türk va- tandaşlığına geçmiş ve Devlet memuru olmuş olanların, yurt dışında öğretmenlikte geçen hizmet- lerinin, (12 yılı geçmemek üzere 2/3'ü),</w:t>
      </w:r>
    </w:p>
    <w:p>
      <w:pPr>
        <w:pStyle w:val="ListParagraph"/>
        <w:numPr>
          <w:ilvl w:val="0"/>
          <w:numId w:val="106"/>
        </w:numPr>
        <w:tabs>
          <w:tab w:pos="1107" w:val="left" w:leader="none"/>
        </w:tabs>
        <w:spacing w:line="278" w:lineRule="auto" w:before="0" w:after="0"/>
        <w:ind w:left="305" w:right="1159" w:firstLine="566"/>
        <w:jc w:val="both"/>
        <w:rPr>
          <w:sz w:val="18"/>
        </w:rPr>
      </w:pPr>
      <w:r>
        <w:rPr>
          <w:sz w:val="18"/>
        </w:rPr>
        <w:t>1/3/1970 tarihinden önce çeşitli kanunlara dayanılarak kazanılmış bulunan kıdemler ile aşağıda gösterilen kıdemler (B) fıkrasındaki sürelere ayrıca</w:t>
      </w:r>
      <w:r>
        <w:rPr>
          <w:spacing w:val="-4"/>
          <w:sz w:val="18"/>
        </w:rPr>
        <w:t> </w:t>
      </w:r>
      <w:r>
        <w:rPr>
          <w:sz w:val="18"/>
        </w:rPr>
        <w:t>eklenir.</w:t>
      </w:r>
    </w:p>
    <w:p>
      <w:pPr>
        <w:pStyle w:val="ListParagraph"/>
        <w:numPr>
          <w:ilvl w:val="1"/>
          <w:numId w:val="106"/>
        </w:numPr>
        <w:tabs>
          <w:tab w:pos="1057" w:val="left" w:leader="none"/>
        </w:tabs>
        <w:spacing w:line="240" w:lineRule="auto" w:before="0" w:after="0"/>
        <w:ind w:left="305" w:right="0" w:firstLine="566"/>
        <w:jc w:val="left"/>
        <w:rPr>
          <w:sz w:val="18"/>
        </w:rPr>
      </w:pPr>
      <w:r>
        <w:rPr>
          <w:sz w:val="18"/>
        </w:rPr>
        <w:t>Devlet lisan imtihanını vermek,</w:t>
      </w:r>
    </w:p>
    <w:p>
      <w:pPr>
        <w:pStyle w:val="ListParagraph"/>
        <w:numPr>
          <w:ilvl w:val="1"/>
          <w:numId w:val="106"/>
        </w:numPr>
        <w:tabs>
          <w:tab w:pos="1107" w:val="left" w:leader="none"/>
        </w:tabs>
        <w:spacing w:line="278" w:lineRule="auto" w:before="32" w:after="0"/>
        <w:ind w:left="305" w:right="1157" w:firstLine="566"/>
        <w:jc w:val="both"/>
        <w:rPr>
          <w:sz w:val="18"/>
        </w:rPr>
      </w:pPr>
      <w:r>
        <w:rPr>
          <w:sz w:val="18"/>
        </w:rPr>
        <w:t>Fevkalade başarıdan dolayı verilen takdirnamelere dayanılarak barem kanunlarıyle, tespit edilen normal süreden erken terfi</w:t>
      </w:r>
      <w:r>
        <w:rPr>
          <w:spacing w:val="-1"/>
          <w:sz w:val="18"/>
        </w:rPr>
        <w:t> </w:t>
      </w:r>
      <w:r>
        <w:rPr>
          <w:sz w:val="18"/>
        </w:rPr>
        <w:t>etmek,</w:t>
      </w:r>
    </w:p>
    <w:p>
      <w:pPr>
        <w:pStyle w:val="BodyText"/>
        <w:spacing w:line="278" w:lineRule="auto"/>
        <w:ind w:right="1151" w:firstLine="566"/>
        <w:jc w:val="both"/>
      </w:pPr>
      <w:r>
        <w:rPr/>
        <w:t>c) 7163, 1323, 1134, 4273, 4454, 4489, 5442, 2556 ve 5931 sayılı Kanunlardan veya ben- zer nitelikteki hükümleri taşıyan kanunlardan yararlanmak suretiyle kazanılan kıdemler,</w:t>
      </w:r>
    </w:p>
    <w:p>
      <w:pPr>
        <w:pStyle w:val="BodyText"/>
        <w:spacing w:line="278" w:lineRule="auto" w:before="1"/>
        <w:ind w:right="1158" w:firstLine="566"/>
        <w:jc w:val="both"/>
      </w:pPr>
      <w:r>
        <w:rPr/>
        <w:t>d) 1/3/1970 tarihinden önce barem veya emeklilikte kazanılmış hak aylığının tespitinde sayıldığı halde bu maddede gösterilmeyen süreler,</w:t>
      </w:r>
    </w:p>
    <w:p>
      <w:pPr>
        <w:spacing w:after="0" w:line="278" w:lineRule="auto"/>
        <w:jc w:val="both"/>
        <w:sectPr>
          <w:pgSz w:w="11910" w:h="16840"/>
          <w:pgMar w:header="1526" w:footer="0" w:top="1760" w:bottom="280" w:left="1680" w:right="1680"/>
        </w:sectPr>
      </w:pPr>
    </w:p>
    <w:p>
      <w:pPr>
        <w:pStyle w:val="Heading2"/>
        <w:spacing w:before="79"/>
        <w:ind w:left="3629"/>
      </w:pPr>
      <w:r>
        <w:rPr/>
        <w:t>4255</w:t>
      </w:r>
    </w:p>
    <w:p>
      <w:pPr>
        <w:pStyle w:val="BodyText"/>
        <w:ind w:left="0"/>
        <w:rPr>
          <w:sz w:val="23"/>
        </w:rPr>
      </w:pPr>
    </w:p>
    <w:p>
      <w:pPr>
        <w:pStyle w:val="ListParagraph"/>
        <w:numPr>
          <w:ilvl w:val="0"/>
          <w:numId w:val="106"/>
        </w:numPr>
        <w:tabs>
          <w:tab w:pos="1095" w:val="left" w:leader="none"/>
        </w:tabs>
        <w:spacing w:line="278" w:lineRule="auto" w:before="0" w:after="0"/>
        <w:ind w:left="305" w:right="1151" w:firstLine="566"/>
        <w:jc w:val="both"/>
        <w:rPr>
          <w:sz w:val="18"/>
        </w:rPr>
      </w:pPr>
      <w:r>
        <w:rPr>
          <w:sz w:val="18"/>
        </w:rPr>
        <w:t>36 ncı maddenin (A) bendinin çeşitli fıkralarında kademe veya derece verilmesi öngö- rülen durumları bu fıkralardaki esaslar dairesinde 1/3/1975 tarihinden önce ibraz etmiş bulunanla- ra sözü edilen hükümler uyarınca durumlarına göre verilmesi gereken derece ve kademeler, bu maddenin (B) fıkrasındaki süreler ayrıca</w:t>
      </w:r>
      <w:r>
        <w:rPr>
          <w:spacing w:val="-3"/>
          <w:sz w:val="18"/>
        </w:rPr>
        <w:t> </w:t>
      </w:r>
      <w:r>
        <w:rPr>
          <w:sz w:val="18"/>
        </w:rPr>
        <w:t>eklenir.</w:t>
      </w:r>
    </w:p>
    <w:p>
      <w:pPr>
        <w:pStyle w:val="ListParagraph"/>
        <w:numPr>
          <w:ilvl w:val="0"/>
          <w:numId w:val="106"/>
        </w:numPr>
        <w:tabs>
          <w:tab w:pos="1078" w:val="left" w:leader="none"/>
        </w:tabs>
        <w:spacing w:line="207" w:lineRule="exact" w:before="0" w:after="0"/>
        <w:ind w:left="1077" w:right="0" w:hanging="206"/>
        <w:jc w:val="left"/>
        <w:rPr>
          <w:sz w:val="18"/>
        </w:rPr>
      </w:pPr>
      <w:r>
        <w:rPr>
          <w:sz w:val="18"/>
        </w:rPr>
        <w:t>Aşağıdaki süreler bu maddeye göre yapılacak değerlendirmede nazara</w:t>
      </w:r>
      <w:r>
        <w:rPr>
          <w:spacing w:val="-6"/>
          <w:sz w:val="18"/>
        </w:rPr>
        <w:t> </w:t>
      </w:r>
      <w:r>
        <w:rPr>
          <w:sz w:val="18"/>
        </w:rPr>
        <w:t>alınmaz.</w:t>
      </w:r>
    </w:p>
    <w:p>
      <w:pPr>
        <w:pStyle w:val="ListParagraph"/>
        <w:numPr>
          <w:ilvl w:val="1"/>
          <w:numId w:val="106"/>
        </w:numPr>
        <w:tabs>
          <w:tab w:pos="1078" w:val="left" w:leader="none"/>
        </w:tabs>
        <w:spacing w:line="278" w:lineRule="auto" w:before="33" w:after="0"/>
        <w:ind w:left="305" w:right="1150" w:firstLine="566"/>
        <w:jc w:val="both"/>
        <w:rPr>
          <w:sz w:val="18"/>
        </w:rPr>
      </w:pPr>
      <w:r>
        <w:rPr>
          <w:sz w:val="18"/>
        </w:rPr>
        <w:t>Saat ücreti karşılığında veya sözleşmeli olarak, normal çalışma saatleri ile kayıtlı </w:t>
      </w:r>
      <w:r>
        <w:rPr>
          <w:spacing w:val="3"/>
          <w:sz w:val="18"/>
        </w:rPr>
        <w:t>ol- </w:t>
      </w:r>
      <w:r>
        <w:rPr>
          <w:sz w:val="18"/>
        </w:rPr>
        <w:t>maksızın ve normal çalışma saatlerinden daha az süre çalışılmak suretiyle yapılan işlerde</w:t>
      </w:r>
      <w:r>
        <w:rPr>
          <w:spacing w:val="-26"/>
          <w:sz w:val="18"/>
        </w:rPr>
        <w:t> </w:t>
      </w:r>
      <w:r>
        <w:rPr>
          <w:sz w:val="18"/>
        </w:rPr>
        <w:t>geçen,</w:t>
      </w:r>
    </w:p>
    <w:p>
      <w:pPr>
        <w:pStyle w:val="ListParagraph"/>
        <w:numPr>
          <w:ilvl w:val="1"/>
          <w:numId w:val="106"/>
        </w:numPr>
        <w:tabs>
          <w:tab w:pos="1069" w:val="left" w:leader="none"/>
        </w:tabs>
        <w:spacing w:line="278" w:lineRule="auto" w:before="0" w:after="0"/>
        <w:ind w:left="871" w:right="4846" w:firstLine="0"/>
        <w:jc w:val="left"/>
        <w:rPr>
          <w:sz w:val="18"/>
        </w:rPr>
      </w:pPr>
      <w:r>
        <w:rPr>
          <w:sz w:val="18"/>
        </w:rPr>
        <w:t>Emekli aylığı almak suretiyle</w:t>
      </w:r>
      <w:r>
        <w:rPr>
          <w:spacing w:val="-16"/>
          <w:sz w:val="18"/>
        </w:rPr>
        <w:t> </w:t>
      </w:r>
      <w:r>
        <w:rPr>
          <w:sz w:val="18"/>
        </w:rPr>
        <w:t>geçen, Hizmet</w:t>
      </w:r>
      <w:r>
        <w:rPr>
          <w:spacing w:val="-1"/>
          <w:sz w:val="18"/>
        </w:rPr>
        <w:t> </w:t>
      </w:r>
      <w:r>
        <w:rPr>
          <w:sz w:val="18"/>
        </w:rPr>
        <w:t>süreleri,</w:t>
      </w:r>
    </w:p>
    <w:p>
      <w:pPr>
        <w:pStyle w:val="ListParagraph"/>
        <w:numPr>
          <w:ilvl w:val="0"/>
          <w:numId w:val="106"/>
        </w:numPr>
        <w:tabs>
          <w:tab w:pos="1117" w:val="left" w:leader="none"/>
        </w:tabs>
        <w:spacing w:line="278" w:lineRule="auto" w:before="0" w:after="0"/>
        <w:ind w:left="305" w:right="1159" w:firstLine="566"/>
        <w:jc w:val="both"/>
        <w:rPr>
          <w:sz w:val="18"/>
        </w:rPr>
      </w:pPr>
      <w:r>
        <w:rPr>
          <w:sz w:val="18"/>
        </w:rPr>
        <w:t>Emekliliğe tabi olmaksızın doktora öğrenimi yapanların yurt içinde veya yurt dışında geçirdikleri normal doktora öğrenim sürelerinin 3 yılı,</w:t>
      </w:r>
    </w:p>
    <w:p>
      <w:pPr>
        <w:pStyle w:val="ListParagraph"/>
        <w:numPr>
          <w:ilvl w:val="0"/>
          <w:numId w:val="106"/>
        </w:numPr>
        <w:tabs>
          <w:tab w:pos="1107" w:val="left" w:leader="none"/>
        </w:tabs>
        <w:spacing w:line="240" w:lineRule="auto" w:before="0" w:after="0"/>
        <w:ind w:left="1106" w:right="0" w:hanging="235"/>
        <w:jc w:val="left"/>
        <w:rPr>
          <w:sz w:val="18"/>
        </w:rPr>
      </w:pPr>
      <w:r>
        <w:rPr>
          <w:sz w:val="18"/>
        </w:rPr>
        <w:t>Aynı süre ve aynı neden hiçbir şekilde mükerreren</w:t>
      </w:r>
      <w:r>
        <w:rPr>
          <w:spacing w:val="-7"/>
          <w:sz w:val="18"/>
        </w:rPr>
        <w:t> </w:t>
      </w:r>
      <w:r>
        <w:rPr>
          <w:sz w:val="18"/>
        </w:rPr>
        <w:t>değerlendirilemez.</w:t>
      </w:r>
    </w:p>
    <w:p>
      <w:pPr>
        <w:pStyle w:val="BodyText"/>
        <w:spacing w:line="278" w:lineRule="auto" w:before="33"/>
        <w:ind w:right="1148" w:firstLine="566"/>
        <w:jc w:val="both"/>
      </w:pPr>
      <w:r>
        <w:rPr/>
        <w:t>İ) (A) bendi uyarınca başlangıç olarak alınacak derece ve kademe üzerine, yukarıdaki bentler esas alınmak suretiyle değerlendirilmesi gerektiği tespit olunacak sürelerin her yılı için bir kademe ve her üç yılı için bir derece verilmek suretiyle bulunacak derecenin ilgili kademesine intibak ettirilir. Bu kanunun 92 nci maddesinin 6 ncı fıkrası hükmü mahfuzdur.</w:t>
      </w:r>
    </w:p>
    <w:p>
      <w:pPr>
        <w:pStyle w:val="BodyText"/>
        <w:spacing w:line="278" w:lineRule="auto"/>
        <w:ind w:right="1152" w:firstLine="566"/>
        <w:jc w:val="both"/>
      </w:pPr>
      <w:r>
        <w:rPr/>
        <w:t>1327 sayılı Kanun ve ondan sonra çıkarılmış bulunan Kanun Hükmündeki Kararnamelerle yapılmış ve bu Kanun hükümlerine göre yapılacak intibaklar ve bu intibaklar sonucu varılacak yükselme dereceleri ilgili memurlar için kazanılmış haktır.</w:t>
      </w:r>
    </w:p>
    <w:p>
      <w:pPr>
        <w:pStyle w:val="ListParagraph"/>
        <w:numPr>
          <w:ilvl w:val="0"/>
          <w:numId w:val="108"/>
        </w:numPr>
        <w:tabs>
          <w:tab w:pos="1054" w:val="left" w:leader="none"/>
        </w:tabs>
        <w:spacing w:line="207" w:lineRule="exact" w:before="0" w:after="0"/>
        <w:ind w:left="305" w:right="0" w:firstLine="566"/>
        <w:jc w:val="left"/>
        <w:rPr>
          <w:sz w:val="18"/>
        </w:rPr>
      </w:pPr>
      <w:r>
        <w:rPr>
          <w:sz w:val="18"/>
        </w:rPr>
        <w:t>- 30/11/1970 tarihinden (bu tarih dahil)</w:t>
      </w:r>
      <w:r>
        <w:rPr>
          <w:spacing w:val="-1"/>
          <w:sz w:val="18"/>
        </w:rPr>
        <w:t> </w:t>
      </w:r>
      <w:r>
        <w:rPr>
          <w:sz w:val="18"/>
        </w:rPr>
        <w:t>önce;</w:t>
      </w:r>
    </w:p>
    <w:p>
      <w:pPr>
        <w:pStyle w:val="ListParagraph"/>
        <w:numPr>
          <w:ilvl w:val="0"/>
          <w:numId w:val="109"/>
        </w:numPr>
        <w:tabs>
          <w:tab w:pos="1057" w:val="left" w:leader="none"/>
        </w:tabs>
        <w:spacing w:line="240" w:lineRule="auto" w:before="33" w:after="0"/>
        <w:ind w:left="305" w:right="0" w:firstLine="566"/>
        <w:jc w:val="left"/>
        <w:rPr>
          <w:sz w:val="18"/>
        </w:rPr>
      </w:pPr>
      <w:r>
        <w:rPr>
          <w:sz w:val="18"/>
        </w:rPr>
        <w:t>Çeşitli barem ve teadül kanunlarına göre kazanılmış hak</w:t>
      </w:r>
      <w:r>
        <w:rPr>
          <w:spacing w:val="-10"/>
          <w:sz w:val="18"/>
        </w:rPr>
        <w:t> </w:t>
      </w:r>
      <w:r>
        <w:rPr>
          <w:sz w:val="18"/>
        </w:rPr>
        <w:t>aylıkları,</w:t>
      </w:r>
    </w:p>
    <w:p>
      <w:pPr>
        <w:pStyle w:val="ListParagraph"/>
        <w:numPr>
          <w:ilvl w:val="0"/>
          <w:numId w:val="109"/>
        </w:numPr>
        <w:tabs>
          <w:tab w:pos="1071" w:val="left" w:leader="none"/>
        </w:tabs>
        <w:spacing w:line="278" w:lineRule="auto" w:before="33" w:after="0"/>
        <w:ind w:left="305" w:right="1156" w:firstLine="566"/>
        <w:jc w:val="both"/>
        <w:rPr>
          <w:sz w:val="18"/>
        </w:rPr>
      </w:pPr>
      <w:r>
        <w:rPr>
          <w:sz w:val="18"/>
        </w:rPr>
        <w:t>T.C. Emekli Sandığı Kanunu hükümlerine göre emeklilik keseneğine esas aylıkları, (87 nci maddeye tabi kurumlar dışında sigorta primi ödenmek suretiyle geçen süreler nedeniyle emek- lilik keseneğine esas aylıkta yapılan yükselmeler</w:t>
      </w:r>
      <w:r>
        <w:rPr>
          <w:spacing w:val="1"/>
          <w:sz w:val="18"/>
        </w:rPr>
        <w:t> </w:t>
      </w:r>
      <w:r>
        <w:rPr>
          <w:sz w:val="18"/>
        </w:rPr>
        <w:t>hariç),</w:t>
      </w:r>
    </w:p>
    <w:p>
      <w:pPr>
        <w:pStyle w:val="BodyText"/>
        <w:spacing w:line="278" w:lineRule="auto"/>
        <w:ind w:right="1159" w:firstLine="566"/>
        <w:jc w:val="both"/>
      </w:pPr>
      <w:r>
        <w:rPr/>
        <w:t>Öğrenim durumlarına göre 36 ncı maddenin (A) bendindeki tabloda gösterilen hizmette yükselebilme derecesinden daha yukarı derecelerde olanların intibakı, daha yukarıda olan bu aylık derecelerine yapılır.</w:t>
      </w:r>
    </w:p>
    <w:p>
      <w:pPr>
        <w:pStyle w:val="BodyText"/>
        <w:spacing w:line="278" w:lineRule="auto"/>
        <w:ind w:right="1156" w:firstLine="566"/>
        <w:jc w:val="both"/>
      </w:pPr>
      <w:r>
        <w:rPr/>
        <w:t>Ayrıca, intibak ettikleri derecenin aylığını kazanılmış hak olarak aldıkları veya emeklilik keseneği ödedikleri sürenin her yılı için bir kademe ilerlemesi uygulanır.</w:t>
      </w:r>
    </w:p>
    <w:p>
      <w:pPr>
        <w:pStyle w:val="BodyText"/>
        <w:spacing w:line="278" w:lineRule="auto"/>
        <w:ind w:right="1152" w:firstLine="566"/>
        <w:jc w:val="both"/>
      </w:pPr>
      <w:r>
        <w:rPr/>
        <w:t>Bunların 30/11/1970 tarihinden sonra geçirdikleri ve geçirecekleri her başarılı hizmet yıl- ları için, intibak ettirildikleri derecenin son kademesi aylığını geçmemek üzere, bir kademe iler- lemesi uygulanır.</w:t>
      </w:r>
    </w:p>
    <w:p>
      <w:pPr>
        <w:pStyle w:val="ListParagraph"/>
        <w:numPr>
          <w:ilvl w:val="0"/>
          <w:numId w:val="108"/>
        </w:numPr>
        <w:tabs>
          <w:tab w:pos="1064" w:val="left" w:leader="none"/>
        </w:tabs>
        <w:spacing w:line="278" w:lineRule="auto" w:before="0" w:after="0"/>
        <w:ind w:left="305" w:right="1158" w:firstLine="566"/>
        <w:jc w:val="both"/>
        <w:rPr>
          <w:sz w:val="18"/>
        </w:rPr>
      </w:pPr>
      <w:r>
        <w:rPr>
          <w:sz w:val="18"/>
        </w:rPr>
        <w:t>- Durumları 2 nci fıkra kapsamına girenlerden 1 inci fıkraya göre yapılacak intibakları lehlerine olanların intibakı 1 inci fıkra hükümlerine göre</w:t>
      </w:r>
      <w:r>
        <w:rPr>
          <w:spacing w:val="-7"/>
          <w:sz w:val="18"/>
        </w:rPr>
        <w:t> </w:t>
      </w:r>
      <w:r>
        <w:rPr>
          <w:sz w:val="18"/>
        </w:rPr>
        <w:t>yapılır.</w:t>
      </w:r>
    </w:p>
    <w:p>
      <w:pPr>
        <w:spacing w:before="0"/>
        <w:ind w:left="871" w:right="0" w:firstLine="0"/>
        <w:jc w:val="left"/>
        <w:rPr>
          <w:i/>
          <w:sz w:val="18"/>
        </w:rPr>
      </w:pPr>
      <w:r>
        <w:rPr>
          <w:i/>
          <w:sz w:val="18"/>
        </w:rPr>
        <w:t>Öğrenim durumları değişenlerin intibakı:</w:t>
      </w:r>
    </w:p>
    <w:p>
      <w:pPr>
        <w:pStyle w:val="Heading4"/>
        <w:spacing w:before="32"/>
      </w:pPr>
      <w:r>
        <w:rPr/>
        <w:t>Ek Geçici Madde 3 – (Ek: 31/7/1970 - 1327/90 md.; Değişik: 15/5/1975 - 1897/2 md.)</w:t>
      </w:r>
    </w:p>
    <w:p>
      <w:pPr>
        <w:pStyle w:val="BodyText"/>
        <w:spacing w:line="278" w:lineRule="auto" w:before="33"/>
        <w:ind w:right="1152" w:firstLine="566"/>
        <w:jc w:val="both"/>
      </w:pPr>
      <w:r>
        <w:rPr/>
        <w:t>1/3/1970 - 30/11/1970 tarihleri arasında görevde bulunmaları nedeniyle intibakı yapılmış olanlarla, 30/11/1970 tarihinden 1/3/1975 tarihine kadar olan sürede göreve alınanlardan, değer- lendirmeye esas alınan hizmetlerden ilkinde (Askerlik da-</w:t>
      </w:r>
    </w:p>
    <w:p>
      <w:pPr>
        <w:spacing w:after="0" w:line="278" w:lineRule="auto"/>
        <w:jc w:val="both"/>
        <w:sectPr>
          <w:headerReference w:type="default" r:id="rId77"/>
          <w:pgSz w:w="11910" w:h="16840"/>
          <w:pgMar w:header="0" w:footer="0" w:top="1420" w:bottom="280" w:left="1680" w:right="1680"/>
        </w:sectPr>
      </w:pPr>
    </w:p>
    <w:p>
      <w:pPr>
        <w:pStyle w:val="Heading2"/>
        <w:spacing w:before="79"/>
        <w:ind w:left="3373"/>
      </w:pPr>
      <w:r>
        <w:rPr/>
        <w:t>4256-4258</w:t>
      </w:r>
    </w:p>
    <w:p>
      <w:pPr>
        <w:pStyle w:val="BodyText"/>
        <w:ind w:left="0"/>
        <w:rPr>
          <w:sz w:val="23"/>
        </w:rPr>
      </w:pPr>
    </w:p>
    <w:p>
      <w:pPr>
        <w:pStyle w:val="BodyText"/>
        <w:spacing w:line="278" w:lineRule="auto"/>
        <w:ind w:right="1151"/>
        <w:jc w:val="both"/>
      </w:pPr>
      <w:r>
        <w:rPr/>
        <w:t>hil) göreve başladıktan sonra öğrenim durumları 36 ncı maddeye göre daha ileri kademe veya yüksek derecede hizmete alınma hakkı verecek şekilde değişenlerin, derece ve kademelere intiba- kı 36 ncı maddenin (A) bendinin 12/d fıkrası uyarınca ve ek geçici 2 nci madde esaslarına göre yapılır. Öğrenim durumları bir defadan fazla değişenlerin intibakı aynı esaslara göre yeniden tespit olunur.</w:t>
      </w:r>
    </w:p>
    <w:p>
      <w:pPr>
        <w:spacing w:line="206" w:lineRule="exact" w:before="0"/>
        <w:ind w:left="871" w:right="0" w:firstLine="0"/>
        <w:jc w:val="left"/>
        <w:rPr>
          <w:i/>
          <w:sz w:val="18"/>
        </w:rPr>
      </w:pPr>
      <w:r>
        <w:rPr>
          <w:i/>
          <w:sz w:val="18"/>
        </w:rPr>
        <w:t>İntibakta esas alınacak derece ve kademeleri ayrıca tespit olunanlar:</w:t>
      </w:r>
    </w:p>
    <w:p>
      <w:pPr>
        <w:pStyle w:val="Heading4"/>
      </w:pPr>
      <w:r>
        <w:rPr/>
        <w:t>Ek Geçici Madde 4 – (Ek: 31/7/1970 - 1327/90 md.; Mülga: 13/2/2011 - 6111/117 md.)</w:t>
      </w:r>
    </w:p>
    <w:p>
      <w:pPr>
        <w:pStyle w:val="BodyText"/>
        <w:spacing w:before="33"/>
        <w:ind w:left="871"/>
      </w:pPr>
      <w:r>
        <w:rPr/>
        <w:t>İstisnai memuriyet kadrolarında olanların durumu:</w:t>
      </w:r>
    </w:p>
    <w:p>
      <w:pPr>
        <w:pStyle w:val="Heading4"/>
      </w:pPr>
      <w:r>
        <w:rPr/>
        <w:t>Ek Geçici Madde 5 – (Ek: 31/7/1970 - 1327/90 md.; Mülga: 15/5/1975 - 1897/2 md.)</w:t>
      </w:r>
    </w:p>
    <w:p>
      <w:pPr>
        <w:spacing w:before="33"/>
        <w:ind w:left="871" w:right="0" w:firstLine="0"/>
        <w:jc w:val="left"/>
        <w:rPr>
          <w:i/>
          <w:sz w:val="18"/>
        </w:rPr>
      </w:pPr>
      <w:r>
        <w:rPr>
          <w:i/>
          <w:sz w:val="18"/>
        </w:rPr>
        <w:t>Sonsuz izinli cami görevlilerinin durumu:</w:t>
      </w:r>
    </w:p>
    <w:p>
      <w:pPr>
        <w:pStyle w:val="Heading4"/>
      </w:pPr>
      <w:r>
        <w:rPr/>
        <w:t>Ek Geçici Madde 6 – (Ek: 31/7/1970 - 1327/90 md.; Mülga: 13/2/2011 - 6111/117 md.)</w:t>
      </w:r>
    </w:p>
    <w:p>
      <w:pPr>
        <w:spacing w:line="278" w:lineRule="auto" w:before="34"/>
        <w:ind w:left="305" w:right="1146" w:firstLine="566"/>
        <w:jc w:val="left"/>
        <w:rPr>
          <w:i/>
          <w:sz w:val="18"/>
        </w:rPr>
      </w:pPr>
      <w:r>
        <w:rPr>
          <w:i/>
          <w:sz w:val="18"/>
        </w:rPr>
        <w:t>Hakimler, hakim yardımcıları, savcılar, savcı yardımcıları, Danıştay ve Sayıştay meslek </w:t>
      </w:r>
      <w:r>
        <w:rPr>
          <w:i/>
          <w:sz w:val="18"/>
        </w:rPr>
        <w:t>mensupları:</w:t>
      </w:r>
    </w:p>
    <w:p>
      <w:pPr>
        <w:spacing w:line="278" w:lineRule="auto" w:before="0"/>
        <w:ind w:left="871" w:right="1163" w:firstLine="0"/>
        <w:jc w:val="both"/>
        <w:rPr>
          <w:i/>
          <w:sz w:val="18"/>
        </w:rPr>
      </w:pPr>
      <w:r>
        <w:rPr>
          <w:b/>
          <w:sz w:val="18"/>
        </w:rPr>
        <w:t>Ek Geçici Madde 7 – (Ek: 31/7/1970 - 1327/90 md.; Mülga: 13/2/2011 - 6111/117 md.) Ek Geçici Madde 8 – (Ek: 31/7/1970 - 1327/90 md.; Mülga: 13/2/2011 - 6111/117 md.) </w:t>
      </w:r>
      <w:r>
        <w:rPr>
          <w:i/>
          <w:sz w:val="18"/>
        </w:rPr>
        <w:t>3659 ve 2847 sayılı kanunlar ile bunların ek ve değişikliklerine tabi kurumlar:</w:t>
      </w:r>
    </w:p>
    <w:p>
      <w:pPr>
        <w:pStyle w:val="Heading4"/>
        <w:spacing w:line="278" w:lineRule="auto" w:before="0"/>
        <w:ind w:left="305" w:right="1146" w:firstLine="566"/>
      </w:pPr>
      <w:r>
        <w:rPr/>
        <w:t>Ek Geçici Madde 9 – (Ek: 31/7/1970 - 1327/90 md.; Değişik: 30/5/1974 – KHK-12; Aynen kabul: 15/5/1975 - 1897/2 md.)</w:t>
      </w:r>
    </w:p>
    <w:p>
      <w:pPr>
        <w:pStyle w:val="BodyText"/>
        <w:spacing w:line="278" w:lineRule="auto"/>
        <w:ind w:right="1146" w:firstLine="566"/>
        <w:jc w:val="both"/>
      </w:pPr>
      <w:r>
        <w:rPr/>
        <w:t>3659 sayılı Kanunla ek ve değişiklikleri, 2847 sayılı Kanun ile ek ve değişikliklerine tabi olan kurumların (Et ve Balık Kurumu ve Petrol Ofisi dahil) personeli hakkında kendi özel kanun- ları yürürlüğe girinceye kadar, söz konusu kanunların ilgili hükümleri ile özel kanunlarındaki hükümlerinin uygulanmasına devam olunur.</w:t>
      </w:r>
    </w:p>
    <w:p>
      <w:pPr>
        <w:pStyle w:val="BodyText"/>
        <w:spacing w:line="207" w:lineRule="exact"/>
        <w:ind w:left="871"/>
      </w:pPr>
      <w:r>
        <w:rPr/>
        <w:t>Ancak, bu kurumlarda çalışan personelin aylıklarının hesabında aşağıdaki esaslar uygula-</w:t>
      </w:r>
    </w:p>
    <w:p>
      <w:pPr>
        <w:pStyle w:val="BodyText"/>
        <w:spacing w:before="32"/>
      </w:pPr>
      <w:r>
        <w:rPr/>
        <w:t>nır.</w:t>
      </w:r>
    </w:p>
    <w:p>
      <w:pPr>
        <w:pStyle w:val="ListParagraph"/>
        <w:numPr>
          <w:ilvl w:val="0"/>
          <w:numId w:val="110"/>
        </w:numPr>
        <w:tabs>
          <w:tab w:pos="1112" w:val="left" w:leader="none"/>
        </w:tabs>
        <w:spacing w:line="240" w:lineRule="auto" w:before="33" w:after="0"/>
        <w:ind w:left="305" w:right="0" w:firstLine="566"/>
        <w:jc w:val="left"/>
        <w:rPr>
          <w:sz w:val="18"/>
        </w:rPr>
      </w:pPr>
      <w:r>
        <w:rPr>
          <w:sz w:val="18"/>
        </w:rPr>
        <w:t>Söz</w:t>
      </w:r>
      <w:r>
        <w:rPr>
          <w:spacing w:val="5"/>
          <w:sz w:val="18"/>
        </w:rPr>
        <w:t> </w:t>
      </w:r>
      <w:r>
        <w:rPr>
          <w:sz w:val="18"/>
        </w:rPr>
        <w:t>konusu</w:t>
      </w:r>
      <w:r>
        <w:rPr>
          <w:spacing w:val="5"/>
          <w:sz w:val="18"/>
        </w:rPr>
        <w:t> </w:t>
      </w:r>
      <w:r>
        <w:rPr>
          <w:sz w:val="18"/>
        </w:rPr>
        <w:t>kurumlar</w:t>
      </w:r>
      <w:r>
        <w:rPr>
          <w:spacing w:val="6"/>
          <w:sz w:val="18"/>
        </w:rPr>
        <w:t> </w:t>
      </w:r>
      <w:r>
        <w:rPr>
          <w:sz w:val="18"/>
        </w:rPr>
        <w:t>bu</w:t>
      </w:r>
      <w:r>
        <w:rPr>
          <w:spacing w:val="6"/>
          <w:sz w:val="18"/>
        </w:rPr>
        <w:t> </w:t>
      </w:r>
      <w:r>
        <w:rPr>
          <w:sz w:val="18"/>
        </w:rPr>
        <w:t>Kanunun</w:t>
      </w:r>
      <w:r>
        <w:rPr>
          <w:spacing w:val="7"/>
          <w:sz w:val="18"/>
        </w:rPr>
        <w:t> </w:t>
      </w:r>
      <w:r>
        <w:rPr>
          <w:sz w:val="18"/>
        </w:rPr>
        <w:t>yürürlüğe</w:t>
      </w:r>
      <w:r>
        <w:rPr>
          <w:spacing w:val="6"/>
          <w:sz w:val="18"/>
        </w:rPr>
        <w:t> </w:t>
      </w:r>
      <w:r>
        <w:rPr>
          <w:sz w:val="18"/>
        </w:rPr>
        <w:t>girdiği</w:t>
      </w:r>
      <w:r>
        <w:rPr>
          <w:spacing w:val="6"/>
          <w:sz w:val="18"/>
        </w:rPr>
        <w:t> </w:t>
      </w:r>
      <w:r>
        <w:rPr>
          <w:sz w:val="18"/>
        </w:rPr>
        <w:t>tarihten</w:t>
      </w:r>
      <w:r>
        <w:rPr>
          <w:spacing w:val="5"/>
          <w:sz w:val="18"/>
        </w:rPr>
        <w:t> </w:t>
      </w:r>
      <w:r>
        <w:rPr>
          <w:sz w:val="18"/>
        </w:rPr>
        <w:t>itibaren</w:t>
      </w:r>
      <w:r>
        <w:rPr>
          <w:spacing w:val="7"/>
          <w:sz w:val="18"/>
        </w:rPr>
        <w:t> </w:t>
      </w:r>
      <w:r>
        <w:rPr>
          <w:sz w:val="18"/>
        </w:rPr>
        <w:t>hizmetlerinin</w:t>
      </w:r>
      <w:r>
        <w:rPr>
          <w:spacing w:val="9"/>
          <w:sz w:val="18"/>
        </w:rPr>
        <w:t> </w:t>
      </w:r>
      <w:r>
        <w:rPr>
          <w:sz w:val="18"/>
        </w:rPr>
        <w:t>ge-</w:t>
      </w:r>
    </w:p>
    <w:p>
      <w:pPr>
        <w:pStyle w:val="BodyText"/>
        <w:spacing w:line="278" w:lineRule="auto" w:before="33"/>
        <w:ind w:right="1146"/>
      </w:pPr>
      <w:r>
        <w:rPr/>
        <w:t>rektirdiği görevler için 657 sayılı Kanunun 36 ncı maddesinde belirtilen sınıflara göre ve 35 inci maddedeki esaslar dairesinde kadrolarını tespit ederler.</w:t>
      </w:r>
    </w:p>
    <w:p>
      <w:pPr>
        <w:pStyle w:val="ListParagraph"/>
        <w:numPr>
          <w:ilvl w:val="0"/>
          <w:numId w:val="110"/>
        </w:numPr>
        <w:tabs>
          <w:tab w:pos="1126" w:val="left" w:leader="none"/>
        </w:tabs>
        <w:spacing w:line="278" w:lineRule="auto" w:before="0" w:after="0"/>
        <w:ind w:left="305" w:right="1159" w:firstLine="566"/>
        <w:jc w:val="both"/>
        <w:rPr>
          <w:sz w:val="18"/>
        </w:rPr>
      </w:pPr>
      <w:r>
        <w:rPr>
          <w:sz w:val="18"/>
        </w:rPr>
        <w:t>Bu kurumlar personelinin aylıklarının hesabında bu Kanuna ekli (1) sayılı gösterge tablosu esas</w:t>
      </w:r>
      <w:r>
        <w:rPr>
          <w:spacing w:val="-4"/>
          <w:sz w:val="18"/>
        </w:rPr>
        <w:t> </w:t>
      </w:r>
      <w:r>
        <w:rPr>
          <w:sz w:val="18"/>
        </w:rPr>
        <w:t>alınır.</w:t>
      </w:r>
    </w:p>
    <w:p>
      <w:pPr>
        <w:pStyle w:val="BodyText"/>
        <w:spacing w:line="278" w:lineRule="auto"/>
        <w:ind w:right="1152" w:firstLine="566"/>
        <w:jc w:val="both"/>
      </w:pPr>
      <w:r>
        <w:rPr/>
        <w:t>Bu kurumlar için tespit edilen sınıflara giriş ve hizmette derece yükselmeleri ve kademe ilerlemeleri ve öğrenim derecelerine göre yükselebilecekleri en yüksek dereceler hususunda bu kanunun ilgili hükümleri uygulanır.</w:t>
      </w:r>
    </w:p>
    <w:p>
      <w:pPr>
        <w:pStyle w:val="BodyText"/>
        <w:spacing w:line="276" w:lineRule="auto"/>
        <w:ind w:right="1149" w:firstLine="566"/>
        <w:jc w:val="both"/>
        <w:rPr>
          <w:sz w:val="12"/>
        </w:rPr>
      </w:pPr>
      <w:r>
        <w:rPr/>
        <w:t>Bu kurumlarda 1, 2, 3 ve 4 üncü derecelerden alınabilecek kadrolar ve ek gösterge verile- cek görevler genel ve katma bütçeli kuruluşlarda bu derecelere tahsis edilmiş kadroların sayısı ve görev nitelikleri gözönünde bulundurulmak suretiyle her yıl Cumhurbaşkanı tarafından tespit edilir.</w:t>
      </w:r>
      <w:r>
        <w:rPr>
          <w:position w:val="6"/>
          <w:sz w:val="12"/>
        </w:rPr>
        <w:t>(1)</w:t>
      </w:r>
    </w:p>
    <w:p>
      <w:pPr>
        <w:pStyle w:val="BodyText"/>
        <w:spacing w:line="278" w:lineRule="auto" w:before="4"/>
        <w:ind w:right="1151" w:firstLine="566"/>
        <w:jc w:val="both"/>
      </w:pPr>
      <w:r>
        <w:rPr/>
        <w:t>Bu kurumlarda yönetim kuruluna katılacak işçi üyeler ile kamu kesimi dışından gelecek işveren temsilcisi üyelere diğer yönetim kurulu üyelerine ödenen tutarda (ek gösterge dahil) öde- me yapılır.</w:t>
      </w:r>
    </w:p>
    <w:p>
      <w:pPr>
        <w:pStyle w:val="BodyText"/>
        <w:spacing w:before="5"/>
        <w:ind w:left="0"/>
        <w:rPr>
          <w:sz w:val="22"/>
        </w:rPr>
      </w:pPr>
    </w:p>
    <w:p>
      <w:pPr>
        <w:spacing w:before="0"/>
        <w:ind w:left="305" w:right="0" w:firstLine="0"/>
        <w:jc w:val="left"/>
        <w:rPr>
          <w:i/>
          <w:sz w:val="16"/>
        </w:rPr>
      </w:pPr>
      <w:r>
        <w:rPr>
          <w:i/>
          <w:sz w:val="16"/>
        </w:rPr>
        <w:t>–––––––––––––––––––</w:t>
      </w:r>
    </w:p>
    <w:p>
      <w:pPr>
        <w:spacing w:line="312" w:lineRule="auto" w:before="56"/>
        <w:ind w:left="588" w:right="1162" w:hanging="284"/>
        <w:jc w:val="both"/>
        <w:rPr>
          <w:i/>
          <w:sz w:val="16"/>
        </w:rPr>
      </w:pPr>
      <w:r>
        <w:rPr>
          <w:i/>
          <w:sz w:val="16"/>
        </w:rPr>
        <w:t>(</w:t>
      </w:r>
      <w:r>
        <w:rPr>
          <w:i/>
          <w:spacing w:val="-22"/>
          <w:sz w:val="16"/>
        </w:rPr>
        <w:t> </w:t>
      </w:r>
      <w:r>
        <w:rPr>
          <w:i/>
          <w:sz w:val="16"/>
        </w:rPr>
        <w:t>1</w:t>
      </w:r>
      <w:r>
        <w:rPr>
          <w:i/>
          <w:spacing w:val="-13"/>
          <w:sz w:val="16"/>
        </w:rPr>
        <w:t> </w:t>
      </w:r>
      <w:r>
        <w:rPr>
          <w:i/>
          <w:sz w:val="16"/>
        </w:rPr>
        <w:t>)</w:t>
      </w:r>
      <w:r>
        <w:rPr>
          <w:i/>
          <w:spacing w:val="10"/>
          <w:sz w:val="16"/>
        </w:rPr>
        <w:t> </w:t>
      </w:r>
      <w:r>
        <w:rPr>
          <w:i/>
          <w:sz w:val="16"/>
        </w:rPr>
        <w:t>2</w:t>
      </w:r>
      <w:r>
        <w:rPr>
          <w:i/>
          <w:spacing w:val="-13"/>
          <w:sz w:val="16"/>
        </w:rPr>
        <w:t> </w:t>
      </w:r>
      <w:r>
        <w:rPr>
          <w:i/>
          <w:sz w:val="16"/>
        </w:rPr>
        <w:t>/</w:t>
      </w:r>
      <w:r>
        <w:rPr>
          <w:i/>
          <w:spacing w:val="8"/>
          <w:sz w:val="16"/>
        </w:rPr>
        <w:t> </w:t>
      </w:r>
      <w:r>
        <w:rPr>
          <w:i/>
          <w:sz w:val="16"/>
        </w:rPr>
        <w:t>7</w:t>
      </w:r>
      <w:r>
        <w:rPr>
          <w:i/>
          <w:spacing w:val="-12"/>
          <w:sz w:val="16"/>
        </w:rPr>
        <w:t> </w:t>
      </w:r>
      <w:r>
        <w:rPr>
          <w:i/>
          <w:sz w:val="16"/>
        </w:rPr>
        <w:t>/</w:t>
      </w:r>
      <w:r>
        <w:rPr>
          <w:i/>
          <w:spacing w:val="6"/>
          <w:sz w:val="16"/>
        </w:rPr>
        <w:t> </w:t>
      </w:r>
      <w:r>
        <w:rPr>
          <w:i/>
          <w:sz w:val="16"/>
        </w:rPr>
        <w:t>2</w:t>
      </w:r>
      <w:r>
        <w:rPr>
          <w:i/>
          <w:spacing w:val="-12"/>
          <w:sz w:val="16"/>
        </w:rPr>
        <w:t> </w:t>
      </w:r>
      <w:r>
        <w:rPr>
          <w:i/>
          <w:sz w:val="16"/>
        </w:rPr>
        <w:t>0</w:t>
      </w:r>
      <w:r>
        <w:rPr>
          <w:i/>
          <w:spacing w:val="-15"/>
          <w:sz w:val="16"/>
        </w:rPr>
        <w:t> </w:t>
      </w:r>
      <w:r>
        <w:rPr>
          <w:i/>
          <w:sz w:val="16"/>
        </w:rPr>
        <w:t>1</w:t>
      </w:r>
      <w:r>
        <w:rPr>
          <w:i/>
          <w:spacing w:val="-13"/>
          <w:sz w:val="16"/>
        </w:rPr>
        <w:t> </w:t>
      </w:r>
      <w:r>
        <w:rPr>
          <w:i/>
          <w:sz w:val="16"/>
        </w:rPr>
        <w:t>8  </w:t>
      </w:r>
      <w:r>
        <w:rPr>
          <w:i/>
          <w:spacing w:val="11"/>
          <w:sz w:val="16"/>
        </w:rPr>
        <w:t> </w:t>
      </w:r>
      <w:r>
        <w:rPr>
          <w:i/>
          <w:sz w:val="16"/>
        </w:rPr>
        <w:t>t</w:t>
      </w:r>
      <w:r>
        <w:rPr>
          <w:i/>
          <w:spacing w:val="-23"/>
          <w:sz w:val="16"/>
        </w:rPr>
        <w:t> </w:t>
      </w:r>
      <w:r>
        <w:rPr>
          <w:i/>
          <w:sz w:val="16"/>
        </w:rPr>
        <w:t>a</w:t>
      </w:r>
      <w:r>
        <w:rPr>
          <w:i/>
          <w:spacing w:val="-24"/>
          <w:sz w:val="16"/>
        </w:rPr>
        <w:t> </w:t>
      </w:r>
      <w:r>
        <w:rPr>
          <w:i/>
          <w:sz w:val="16"/>
        </w:rPr>
        <w:t>r</w:t>
      </w:r>
      <w:r>
        <w:rPr>
          <w:i/>
          <w:spacing w:val="-24"/>
          <w:sz w:val="16"/>
        </w:rPr>
        <w:t> </w:t>
      </w:r>
      <w:r>
        <w:rPr>
          <w:i/>
          <w:spacing w:val="3"/>
          <w:sz w:val="16"/>
        </w:rPr>
        <w:t>ih</w:t>
      </w:r>
      <w:r>
        <w:rPr>
          <w:i/>
          <w:spacing w:val="-8"/>
          <w:sz w:val="16"/>
        </w:rPr>
        <w:t> </w:t>
      </w:r>
      <w:r>
        <w:rPr>
          <w:i/>
          <w:spacing w:val="5"/>
          <w:sz w:val="16"/>
        </w:rPr>
        <w:t>li  </w:t>
      </w:r>
      <w:r>
        <w:rPr>
          <w:i/>
          <w:spacing w:val="23"/>
          <w:sz w:val="16"/>
        </w:rPr>
        <w:t> </w:t>
      </w:r>
      <w:r>
        <w:rPr>
          <w:i/>
          <w:sz w:val="16"/>
        </w:rPr>
        <w:t>v</w:t>
      </w:r>
      <w:r>
        <w:rPr>
          <w:i/>
          <w:spacing w:val="-14"/>
          <w:sz w:val="16"/>
        </w:rPr>
        <w:t> </w:t>
      </w:r>
      <w:r>
        <w:rPr>
          <w:i/>
          <w:sz w:val="16"/>
        </w:rPr>
        <w:t>e    7</w:t>
      </w:r>
      <w:r>
        <w:rPr>
          <w:i/>
          <w:spacing w:val="-13"/>
          <w:sz w:val="16"/>
        </w:rPr>
        <w:t> </w:t>
      </w:r>
      <w:r>
        <w:rPr>
          <w:i/>
          <w:sz w:val="16"/>
        </w:rPr>
        <w:t>0</w:t>
      </w:r>
      <w:r>
        <w:rPr>
          <w:i/>
          <w:spacing w:val="-14"/>
          <w:sz w:val="16"/>
        </w:rPr>
        <w:t> </w:t>
      </w:r>
      <w:r>
        <w:rPr>
          <w:i/>
          <w:sz w:val="16"/>
        </w:rPr>
        <w:t>3  </w:t>
      </w:r>
      <w:r>
        <w:rPr>
          <w:i/>
          <w:spacing w:val="8"/>
          <w:sz w:val="16"/>
        </w:rPr>
        <w:t> </w:t>
      </w:r>
      <w:r>
        <w:rPr>
          <w:i/>
          <w:spacing w:val="7"/>
          <w:sz w:val="16"/>
        </w:rPr>
        <w:t>sa</w:t>
      </w:r>
      <w:r>
        <w:rPr>
          <w:i/>
          <w:spacing w:val="-25"/>
          <w:sz w:val="16"/>
        </w:rPr>
        <w:t> </w:t>
      </w:r>
      <w:r>
        <w:rPr>
          <w:i/>
          <w:sz w:val="16"/>
        </w:rPr>
        <w:t>y</w:t>
      </w:r>
      <w:r>
        <w:rPr>
          <w:i/>
          <w:spacing w:val="-9"/>
          <w:sz w:val="16"/>
        </w:rPr>
        <w:t> </w:t>
      </w:r>
      <w:r>
        <w:rPr>
          <w:i/>
          <w:spacing w:val="5"/>
          <w:sz w:val="16"/>
        </w:rPr>
        <w:t>ılı  </w:t>
      </w:r>
      <w:r>
        <w:rPr>
          <w:i/>
          <w:spacing w:val="23"/>
          <w:sz w:val="16"/>
        </w:rPr>
        <w:t> </w:t>
      </w:r>
      <w:r>
        <w:rPr>
          <w:i/>
          <w:spacing w:val="7"/>
          <w:sz w:val="16"/>
        </w:rPr>
        <w:t>Kan</w:t>
      </w:r>
      <w:r>
        <w:rPr>
          <w:i/>
          <w:spacing w:val="-8"/>
          <w:sz w:val="16"/>
        </w:rPr>
        <w:t> </w:t>
      </w:r>
      <w:r>
        <w:rPr>
          <w:i/>
          <w:sz w:val="16"/>
        </w:rPr>
        <w:t>u</w:t>
      </w:r>
      <w:r>
        <w:rPr>
          <w:i/>
          <w:spacing w:val="-10"/>
          <w:sz w:val="16"/>
        </w:rPr>
        <w:t> </w:t>
      </w:r>
      <w:r>
        <w:rPr>
          <w:i/>
          <w:sz w:val="16"/>
        </w:rPr>
        <w:t>n   </w:t>
      </w:r>
      <w:r>
        <w:rPr>
          <w:i/>
          <w:spacing w:val="13"/>
          <w:sz w:val="16"/>
        </w:rPr>
        <w:t> </w:t>
      </w:r>
      <w:r>
        <w:rPr>
          <w:i/>
          <w:spacing w:val="6"/>
          <w:sz w:val="16"/>
        </w:rPr>
        <w:t>Hü</w:t>
      </w:r>
      <w:r>
        <w:rPr>
          <w:i/>
          <w:spacing w:val="-13"/>
          <w:sz w:val="16"/>
        </w:rPr>
        <w:t> </w:t>
      </w:r>
      <w:r>
        <w:rPr>
          <w:i/>
          <w:sz w:val="16"/>
        </w:rPr>
        <w:t>k</w:t>
      </w:r>
      <w:r>
        <w:rPr>
          <w:i/>
          <w:spacing w:val="-11"/>
          <w:sz w:val="16"/>
        </w:rPr>
        <w:t> </w:t>
      </w:r>
      <w:r>
        <w:rPr>
          <w:i/>
          <w:sz w:val="16"/>
        </w:rPr>
        <w:t>m</w:t>
      </w:r>
      <w:r>
        <w:rPr>
          <w:i/>
          <w:spacing w:val="5"/>
          <w:sz w:val="16"/>
        </w:rPr>
        <w:t> </w:t>
      </w:r>
      <w:r>
        <w:rPr>
          <w:i/>
          <w:sz w:val="16"/>
        </w:rPr>
        <w:t>ü</w:t>
      </w:r>
      <w:r>
        <w:rPr>
          <w:i/>
          <w:spacing w:val="-11"/>
          <w:sz w:val="16"/>
        </w:rPr>
        <w:t> </w:t>
      </w:r>
      <w:r>
        <w:rPr>
          <w:i/>
          <w:sz w:val="16"/>
        </w:rPr>
        <w:t>n</w:t>
      </w:r>
      <w:r>
        <w:rPr>
          <w:i/>
          <w:spacing w:val="-7"/>
          <w:sz w:val="16"/>
        </w:rPr>
        <w:t> </w:t>
      </w:r>
      <w:r>
        <w:rPr>
          <w:i/>
          <w:sz w:val="16"/>
        </w:rPr>
        <w:t>d</w:t>
      </w:r>
      <w:r>
        <w:rPr>
          <w:i/>
          <w:spacing w:val="-11"/>
          <w:sz w:val="16"/>
        </w:rPr>
        <w:t> </w:t>
      </w:r>
      <w:r>
        <w:rPr>
          <w:i/>
          <w:sz w:val="16"/>
        </w:rPr>
        <w:t>e   </w:t>
      </w:r>
      <w:r>
        <w:rPr>
          <w:i/>
          <w:spacing w:val="3"/>
          <w:sz w:val="16"/>
        </w:rPr>
        <w:t> Ka</w:t>
      </w:r>
      <w:r>
        <w:rPr>
          <w:i/>
          <w:spacing w:val="-25"/>
          <w:sz w:val="16"/>
        </w:rPr>
        <w:t> </w:t>
      </w:r>
      <w:r>
        <w:rPr>
          <w:i/>
          <w:sz w:val="16"/>
        </w:rPr>
        <w:t>r</w:t>
      </w:r>
      <w:r>
        <w:rPr>
          <w:i/>
          <w:spacing w:val="-24"/>
          <w:sz w:val="16"/>
        </w:rPr>
        <w:t> </w:t>
      </w:r>
      <w:r>
        <w:rPr>
          <w:i/>
          <w:spacing w:val="6"/>
          <w:sz w:val="16"/>
        </w:rPr>
        <w:t>ar</w:t>
      </w:r>
      <w:r>
        <w:rPr>
          <w:i/>
          <w:spacing w:val="-24"/>
          <w:sz w:val="16"/>
        </w:rPr>
        <w:t> </w:t>
      </w:r>
      <w:r>
        <w:rPr>
          <w:i/>
          <w:sz w:val="16"/>
        </w:rPr>
        <w:t>n</w:t>
      </w:r>
      <w:r>
        <w:rPr>
          <w:i/>
          <w:spacing w:val="-10"/>
          <w:sz w:val="16"/>
        </w:rPr>
        <w:t> </w:t>
      </w:r>
      <w:r>
        <w:rPr>
          <w:i/>
          <w:sz w:val="16"/>
        </w:rPr>
        <w:t>a</w:t>
      </w:r>
      <w:r>
        <w:rPr>
          <w:i/>
          <w:spacing w:val="-25"/>
          <w:sz w:val="16"/>
        </w:rPr>
        <w:t> </w:t>
      </w:r>
      <w:r>
        <w:rPr>
          <w:i/>
          <w:sz w:val="16"/>
        </w:rPr>
        <w:t>m</w:t>
      </w:r>
      <w:r>
        <w:rPr>
          <w:i/>
          <w:spacing w:val="4"/>
          <w:sz w:val="16"/>
        </w:rPr>
        <w:t> </w:t>
      </w:r>
      <w:r>
        <w:rPr>
          <w:i/>
          <w:sz w:val="16"/>
        </w:rPr>
        <w:t>e</w:t>
      </w:r>
      <w:r>
        <w:rPr>
          <w:i/>
          <w:spacing w:val="-20"/>
          <w:sz w:val="16"/>
        </w:rPr>
        <w:t> </w:t>
      </w:r>
      <w:r>
        <w:rPr>
          <w:i/>
          <w:sz w:val="16"/>
        </w:rPr>
        <w:t>n</w:t>
      </w:r>
      <w:r>
        <w:rPr>
          <w:i/>
          <w:spacing w:val="-11"/>
          <w:sz w:val="16"/>
        </w:rPr>
        <w:t> </w:t>
      </w:r>
      <w:r>
        <w:rPr>
          <w:i/>
          <w:spacing w:val="5"/>
          <w:sz w:val="16"/>
        </w:rPr>
        <w:t>in  </w:t>
      </w:r>
      <w:r>
        <w:rPr>
          <w:i/>
          <w:spacing w:val="43"/>
          <w:sz w:val="16"/>
        </w:rPr>
        <w:t> </w:t>
      </w:r>
      <w:r>
        <w:rPr>
          <w:i/>
          <w:sz w:val="16"/>
        </w:rPr>
        <w:t>1</w:t>
      </w:r>
      <w:r>
        <w:rPr>
          <w:i/>
          <w:spacing w:val="-13"/>
          <w:sz w:val="16"/>
        </w:rPr>
        <w:t> </w:t>
      </w:r>
      <w:r>
        <w:rPr>
          <w:i/>
          <w:sz w:val="16"/>
        </w:rPr>
        <w:t>8</w:t>
      </w:r>
      <w:r>
        <w:rPr>
          <w:i/>
          <w:spacing w:val="-14"/>
          <w:sz w:val="16"/>
        </w:rPr>
        <w:t> </w:t>
      </w:r>
      <w:r>
        <w:rPr>
          <w:i/>
          <w:sz w:val="16"/>
        </w:rPr>
        <w:t>2   </w:t>
      </w:r>
      <w:r>
        <w:rPr>
          <w:i/>
          <w:spacing w:val="11"/>
          <w:sz w:val="16"/>
        </w:rPr>
        <w:t> </w:t>
      </w:r>
      <w:r>
        <w:rPr>
          <w:i/>
          <w:sz w:val="16"/>
        </w:rPr>
        <w:t>n</w:t>
      </w:r>
      <w:r>
        <w:rPr>
          <w:i/>
          <w:spacing w:val="-8"/>
          <w:sz w:val="16"/>
        </w:rPr>
        <w:t> </w:t>
      </w:r>
      <w:r>
        <w:rPr>
          <w:i/>
          <w:spacing w:val="6"/>
          <w:sz w:val="16"/>
        </w:rPr>
        <w:t>ci </w:t>
      </w:r>
      <w:r>
        <w:rPr>
          <w:i/>
          <w:sz w:val="16"/>
        </w:rPr>
        <w:t>m</w:t>
      </w:r>
      <w:r>
        <w:rPr>
          <w:i/>
          <w:spacing w:val="4"/>
          <w:sz w:val="16"/>
        </w:rPr>
        <w:t> </w:t>
      </w:r>
      <w:r>
        <w:rPr>
          <w:i/>
          <w:sz w:val="16"/>
        </w:rPr>
        <w:t>a</w:t>
      </w:r>
      <w:r>
        <w:rPr>
          <w:i/>
          <w:spacing w:val="-25"/>
          <w:sz w:val="16"/>
        </w:rPr>
        <w:t> </w:t>
      </w:r>
      <w:r>
        <w:rPr>
          <w:i/>
          <w:sz w:val="16"/>
        </w:rPr>
        <w:t>d</w:t>
      </w:r>
      <w:r>
        <w:rPr>
          <w:i/>
          <w:spacing w:val="-10"/>
          <w:sz w:val="16"/>
        </w:rPr>
        <w:t> </w:t>
      </w:r>
      <w:r>
        <w:rPr>
          <w:i/>
          <w:sz w:val="16"/>
        </w:rPr>
        <w:t>d</w:t>
      </w:r>
      <w:r>
        <w:rPr>
          <w:i/>
          <w:spacing w:val="-11"/>
          <w:sz w:val="16"/>
        </w:rPr>
        <w:t> </w:t>
      </w:r>
      <w:r>
        <w:rPr>
          <w:i/>
          <w:sz w:val="16"/>
        </w:rPr>
        <w:t>e</w:t>
      </w:r>
      <w:r>
        <w:rPr>
          <w:i/>
          <w:spacing w:val="-20"/>
          <w:sz w:val="16"/>
        </w:rPr>
        <w:t> </w:t>
      </w:r>
      <w:r>
        <w:rPr>
          <w:i/>
          <w:spacing w:val="8"/>
          <w:sz w:val="16"/>
        </w:rPr>
        <w:t>siy</w:t>
      </w:r>
      <w:r>
        <w:rPr>
          <w:i/>
          <w:spacing w:val="-9"/>
          <w:sz w:val="16"/>
        </w:rPr>
        <w:t> </w:t>
      </w:r>
      <w:r>
        <w:rPr>
          <w:i/>
          <w:spacing w:val="5"/>
          <w:sz w:val="16"/>
        </w:rPr>
        <w:t>le </w:t>
      </w:r>
      <w:r>
        <w:rPr>
          <w:i/>
          <w:spacing w:val="44"/>
          <w:sz w:val="16"/>
        </w:rPr>
        <w:t> </w:t>
      </w:r>
      <w:r>
        <w:rPr>
          <w:i/>
          <w:sz w:val="16"/>
        </w:rPr>
        <w:t>b</w:t>
      </w:r>
      <w:r>
        <w:rPr>
          <w:i/>
          <w:spacing w:val="-12"/>
          <w:sz w:val="16"/>
        </w:rPr>
        <w:t> </w:t>
      </w:r>
      <w:r>
        <w:rPr>
          <w:i/>
          <w:sz w:val="16"/>
        </w:rPr>
        <w:t>u </w:t>
      </w:r>
      <w:r>
        <w:rPr>
          <w:i/>
          <w:spacing w:val="22"/>
          <w:sz w:val="16"/>
        </w:rPr>
        <w:t> </w:t>
      </w:r>
      <w:r>
        <w:rPr>
          <w:i/>
          <w:sz w:val="16"/>
        </w:rPr>
        <w:t>f</w:t>
      </w:r>
      <w:r>
        <w:rPr>
          <w:i/>
          <w:spacing w:val="-23"/>
          <w:sz w:val="16"/>
        </w:rPr>
        <w:t> </w:t>
      </w:r>
      <w:r>
        <w:rPr>
          <w:i/>
          <w:spacing w:val="5"/>
          <w:sz w:val="16"/>
        </w:rPr>
        <w:t>ık</w:t>
      </w:r>
      <w:r>
        <w:rPr>
          <w:i/>
          <w:spacing w:val="-11"/>
          <w:sz w:val="16"/>
        </w:rPr>
        <w:t> </w:t>
      </w:r>
      <w:r>
        <w:rPr>
          <w:i/>
          <w:spacing w:val="7"/>
          <w:sz w:val="16"/>
        </w:rPr>
        <w:t>ra</w:t>
      </w:r>
      <w:r>
        <w:rPr>
          <w:i/>
          <w:spacing w:val="-24"/>
          <w:sz w:val="16"/>
        </w:rPr>
        <w:t> </w:t>
      </w:r>
      <w:r>
        <w:rPr>
          <w:i/>
          <w:sz w:val="16"/>
        </w:rPr>
        <w:t>d</w:t>
      </w:r>
      <w:r>
        <w:rPr>
          <w:i/>
          <w:spacing w:val="-11"/>
          <w:sz w:val="16"/>
        </w:rPr>
        <w:t> </w:t>
      </w:r>
      <w:r>
        <w:rPr>
          <w:i/>
          <w:sz w:val="16"/>
        </w:rPr>
        <w:t>a </w:t>
      </w:r>
      <w:r>
        <w:rPr>
          <w:i/>
          <w:spacing w:val="5"/>
          <w:sz w:val="16"/>
        </w:rPr>
        <w:t> </w:t>
      </w:r>
      <w:r>
        <w:rPr>
          <w:i/>
          <w:sz w:val="16"/>
        </w:rPr>
        <w:t>y</w:t>
      </w:r>
      <w:r>
        <w:rPr>
          <w:i/>
          <w:spacing w:val="-9"/>
          <w:sz w:val="16"/>
        </w:rPr>
        <w:t> </w:t>
      </w:r>
      <w:r>
        <w:rPr>
          <w:i/>
          <w:sz w:val="16"/>
        </w:rPr>
        <w:t>e</w:t>
      </w:r>
      <w:r>
        <w:rPr>
          <w:i/>
          <w:spacing w:val="-20"/>
          <w:sz w:val="16"/>
        </w:rPr>
        <w:t> </w:t>
      </w:r>
      <w:r>
        <w:rPr>
          <w:i/>
          <w:sz w:val="16"/>
        </w:rPr>
        <w:t>r </w:t>
      </w:r>
      <w:r>
        <w:rPr>
          <w:i/>
          <w:spacing w:val="6"/>
          <w:sz w:val="16"/>
        </w:rPr>
        <w:t> </w:t>
      </w:r>
      <w:r>
        <w:rPr>
          <w:i/>
          <w:sz w:val="16"/>
        </w:rPr>
        <w:t>a</w:t>
      </w:r>
      <w:r>
        <w:rPr>
          <w:i/>
          <w:spacing w:val="-25"/>
          <w:sz w:val="16"/>
        </w:rPr>
        <w:t> </w:t>
      </w:r>
      <w:r>
        <w:rPr>
          <w:i/>
          <w:spacing w:val="3"/>
          <w:sz w:val="16"/>
        </w:rPr>
        <w:t>la</w:t>
      </w:r>
      <w:r>
        <w:rPr>
          <w:i/>
          <w:spacing w:val="-25"/>
          <w:sz w:val="16"/>
        </w:rPr>
        <w:t> </w:t>
      </w:r>
      <w:r>
        <w:rPr>
          <w:i/>
          <w:sz w:val="16"/>
        </w:rPr>
        <w:t>n  </w:t>
      </w:r>
      <w:r>
        <w:rPr>
          <w:i/>
          <w:spacing w:val="27"/>
          <w:sz w:val="16"/>
        </w:rPr>
        <w:t> </w:t>
      </w:r>
      <w:r>
        <w:rPr>
          <w:i/>
          <w:spacing w:val="-5"/>
          <w:sz w:val="16"/>
        </w:rPr>
        <w:t>‘‘Ba</w:t>
      </w:r>
      <w:r>
        <w:rPr>
          <w:i/>
          <w:spacing w:val="-24"/>
          <w:sz w:val="16"/>
        </w:rPr>
        <w:t> </w:t>
      </w:r>
      <w:r>
        <w:rPr>
          <w:i/>
          <w:sz w:val="16"/>
        </w:rPr>
        <w:t>k</w:t>
      </w:r>
      <w:r>
        <w:rPr>
          <w:i/>
          <w:spacing w:val="-14"/>
          <w:sz w:val="16"/>
        </w:rPr>
        <w:t> </w:t>
      </w:r>
      <w:r>
        <w:rPr>
          <w:i/>
          <w:spacing w:val="6"/>
          <w:sz w:val="16"/>
        </w:rPr>
        <w:t>an</w:t>
      </w:r>
      <w:r>
        <w:rPr>
          <w:i/>
          <w:spacing w:val="-7"/>
          <w:sz w:val="16"/>
        </w:rPr>
        <w:t> </w:t>
      </w:r>
      <w:r>
        <w:rPr>
          <w:i/>
          <w:spacing w:val="7"/>
          <w:sz w:val="16"/>
        </w:rPr>
        <w:t>lar </w:t>
      </w:r>
      <w:r>
        <w:rPr>
          <w:i/>
          <w:spacing w:val="41"/>
          <w:sz w:val="16"/>
        </w:rPr>
        <w:t> </w:t>
      </w:r>
      <w:r>
        <w:rPr>
          <w:i/>
          <w:spacing w:val="5"/>
          <w:sz w:val="16"/>
        </w:rPr>
        <w:t>Ku</w:t>
      </w:r>
      <w:r>
        <w:rPr>
          <w:i/>
          <w:spacing w:val="-11"/>
          <w:sz w:val="16"/>
        </w:rPr>
        <w:t> </w:t>
      </w:r>
      <w:r>
        <w:rPr>
          <w:i/>
          <w:sz w:val="16"/>
        </w:rPr>
        <w:t>r</w:t>
      </w:r>
      <w:r>
        <w:rPr>
          <w:i/>
          <w:spacing w:val="-24"/>
          <w:sz w:val="16"/>
        </w:rPr>
        <w:t> </w:t>
      </w:r>
      <w:r>
        <w:rPr>
          <w:i/>
          <w:sz w:val="16"/>
        </w:rPr>
        <w:t>u</w:t>
      </w:r>
      <w:r>
        <w:rPr>
          <w:i/>
          <w:spacing w:val="-12"/>
          <w:sz w:val="16"/>
        </w:rPr>
        <w:t> </w:t>
      </w:r>
      <w:r>
        <w:rPr>
          <w:i/>
          <w:spacing w:val="5"/>
          <w:sz w:val="16"/>
        </w:rPr>
        <w:t>lu</w:t>
      </w:r>
      <w:r>
        <w:rPr>
          <w:i/>
          <w:spacing w:val="-8"/>
          <w:sz w:val="16"/>
        </w:rPr>
        <w:t> </w:t>
      </w:r>
      <w:r>
        <w:rPr>
          <w:i/>
          <w:spacing w:val="-9"/>
          <w:sz w:val="16"/>
        </w:rPr>
        <w:t>’’  </w:t>
      </w:r>
      <w:r>
        <w:rPr>
          <w:i/>
          <w:spacing w:val="4"/>
          <w:sz w:val="16"/>
        </w:rPr>
        <w:t> </w:t>
      </w:r>
      <w:r>
        <w:rPr>
          <w:i/>
          <w:spacing w:val="5"/>
          <w:sz w:val="16"/>
        </w:rPr>
        <w:t>ib</w:t>
      </w:r>
      <w:r>
        <w:rPr>
          <w:i/>
          <w:spacing w:val="-15"/>
          <w:sz w:val="16"/>
        </w:rPr>
        <w:t> </w:t>
      </w:r>
      <w:r>
        <w:rPr>
          <w:i/>
          <w:sz w:val="16"/>
        </w:rPr>
        <w:t>a</w:t>
      </w:r>
      <w:r>
        <w:rPr>
          <w:i/>
          <w:spacing w:val="-25"/>
          <w:sz w:val="16"/>
        </w:rPr>
        <w:t> </w:t>
      </w:r>
      <w:r>
        <w:rPr>
          <w:i/>
          <w:sz w:val="16"/>
        </w:rPr>
        <w:t>r</w:t>
      </w:r>
      <w:r>
        <w:rPr>
          <w:i/>
          <w:spacing w:val="-23"/>
          <w:sz w:val="16"/>
        </w:rPr>
        <w:t> </w:t>
      </w:r>
      <w:r>
        <w:rPr>
          <w:i/>
          <w:sz w:val="16"/>
        </w:rPr>
        <w:t>e</w:t>
      </w:r>
      <w:r>
        <w:rPr>
          <w:i/>
          <w:spacing w:val="-21"/>
          <w:sz w:val="16"/>
        </w:rPr>
        <w:t> </w:t>
      </w:r>
      <w:r>
        <w:rPr>
          <w:i/>
          <w:spacing w:val="7"/>
          <w:sz w:val="16"/>
        </w:rPr>
        <w:t>si </w:t>
      </w:r>
      <w:r>
        <w:rPr>
          <w:i/>
          <w:spacing w:val="36"/>
          <w:sz w:val="16"/>
        </w:rPr>
        <w:t> </w:t>
      </w:r>
      <w:r>
        <w:rPr>
          <w:i/>
          <w:spacing w:val="-5"/>
          <w:sz w:val="16"/>
        </w:rPr>
        <w:t>‘‘Cu</w:t>
      </w:r>
      <w:r>
        <w:rPr>
          <w:i/>
          <w:spacing w:val="-11"/>
          <w:sz w:val="16"/>
        </w:rPr>
        <w:t> </w:t>
      </w:r>
      <w:r>
        <w:rPr>
          <w:i/>
          <w:sz w:val="16"/>
        </w:rPr>
        <w:t>m</w:t>
      </w:r>
      <w:r>
        <w:rPr>
          <w:i/>
          <w:spacing w:val="5"/>
          <w:sz w:val="16"/>
        </w:rPr>
        <w:t> </w:t>
      </w:r>
      <w:r>
        <w:rPr>
          <w:i/>
          <w:sz w:val="16"/>
        </w:rPr>
        <w:t>h</w:t>
      </w:r>
      <w:r>
        <w:rPr>
          <w:i/>
          <w:spacing w:val="-8"/>
          <w:sz w:val="16"/>
        </w:rPr>
        <w:t> </w:t>
      </w:r>
      <w:r>
        <w:rPr>
          <w:i/>
          <w:sz w:val="16"/>
        </w:rPr>
        <w:t>u</w:t>
      </w:r>
      <w:r>
        <w:rPr>
          <w:i/>
          <w:spacing w:val="-12"/>
          <w:sz w:val="16"/>
        </w:rPr>
        <w:t> </w:t>
      </w:r>
      <w:r>
        <w:rPr>
          <w:i/>
          <w:sz w:val="16"/>
        </w:rPr>
        <w:t>r</w:t>
      </w:r>
      <w:r>
        <w:rPr>
          <w:i/>
          <w:spacing w:val="-24"/>
          <w:sz w:val="16"/>
        </w:rPr>
        <w:t> </w:t>
      </w:r>
      <w:r>
        <w:rPr>
          <w:i/>
          <w:sz w:val="16"/>
        </w:rPr>
        <w:t>b</w:t>
      </w:r>
      <w:r>
        <w:rPr>
          <w:i/>
          <w:spacing w:val="-12"/>
          <w:sz w:val="16"/>
        </w:rPr>
        <w:t> </w:t>
      </w:r>
      <w:r>
        <w:rPr>
          <w:i/>
          <w:sz w:val="16"/>
        </w:rPr>
        <w:t>a</w:t>
      </w:r>
      <w:r>
        <w:rPr>
          <w:i/>
          <w:spacing w:val="-25"/>
          <w:sz w:val="16"/>
        </w:rPr>
        <w:t> </w:t>
      </w:r>
      <w:r>
        <w:rPr>
          <w:i/>
          <w:spacing w:val="7"/>
          <w:sz w:val="16"/>
        </w:rPr>
        <w:t>şk</w:t>
      </w:r>
      <w:r>
        <w:rPr>
          <w:i/>
          <w:spacing w:val="-14"/>
          <w:sz w:val="16"/>
        </w:rPr>
        <w:t> </w:t>
      </w:r>
      <w:r>
        <w:rPr>
          <w:i/>
          <w:spacing w:val="6"/>
          <w:sz w:val="16"/>
        </w:rPr>
        <w:t>an</w:t>
      </w:r>
      <w:r>
        <w:rPr>
          <w:i/>
          <w:spacing w:val="-7"/>
          <w:sz w:val="16"/>
        </w:rPr>
        <w:t> </w:t>
      </w:r>
      <w:r>
        <w:rPr>
          <w:i/>
          <w:spacing w:val="-8"/>
          <w:sz w:val="16"/>
        </w:rPr>
        <w:t>ı’’ </w:t>
      </w:r>
      <w:r>
        <w:rPr>
          <w:i/>
          <w:spacing w:val="7"/>
          <w:sz w:val="16"/>
        </w:rPr>
        <w:t>şe</w:t>
      </w:r>
      <w:r>
        <w:rPr>
          <w:i/>
          <w:spacing w:val="-21"/>
          <w:sz w:val="16"/>
        </w:rPr>
        <w:t> </w:t>
      </w:r>
      <w:r>
        <w:rPr>
          <w:i/>
          <w:sz w:val="16"/>
        </w:rPr>
        <w:t>k</w:t>
      </w:r>
      <w:r>
        <w:rPr>
          <w:i/>
          <w:spacing w:val="-11"/>
          <w:sz w:val="16"/>
        </w:rPr>
        <w:t> </w:t>
      </w:r>
      <w:r>
        <w:rPr>
          <w:i/>
          <w:spacing w:val="6"/>
          <w:sz w:val="16"/>
        </w:rPr>
        <w:t>lin</w:t>
      </w:r>
      <w:r>
        <w:rPr>
          <w:i/>
          <w:spacing w:val="-8"/>
          <w:sz w:val="16"/>
        </w:rPr>
        <w:t> </w:t>
      </w:r>
      <w:r>
        <w:rPr>
          <w:i/>
          <w:sz w:val="16"/>
        </w:rPr>
        <w:t>d</w:t>
      </w:r>
      <w:r>
        <w:rPr>
          <w:i/>
          <w:spacing w:val="-11"/>
          <w:sz w:val="16"/>
        </w:rPr>
        <w:t> </w:t>
      </w:r>
      <w:r>
        <w:rPr>
          <w:i/>
          <w:sz w:val="16"/>
        </w:rPr>
        <w:t>e</w:t>
      </w:r>
      <w:r>
        <w:rPr>
          <w:i/>
          <w:spacing w:val="33"/>
          <w:sz w:val="16"/>
        </w:rPr>
        <w:t> </w:t>
      </w:r>
      <w:r>
        <w:rPr>
          <w:i/>
          <w:sz w:val="16"/>
        </w:rPr>
        <w:t>d</w:t>
      </w:r>
      <w:r>
        <w:rPr>
          <w:i/>
          <w:spacing w:val="-11"/>
          <w:sz w:val="16"/>
        </w:rPr>
        <w:t> </w:t>
      </w:r>
      <w:r>
        <w:rPr>
          <w:i/>
          <w:sz w:val="16"/>
        </w:rPr>
        <w:t>e</w:t>
      </w:r>
      <w:r>
        <w:rPr>
          <w:i/>
          <w:spacing w:val="-21"/>
          <w:sz w:val="16"/>
        </w:rPr>
        <w:t> </w:t>
      </w:r>
      <w:r>
        <w:rPr>
          <w:i/>
          <w:sz w:val="16"/>
        </w:rPr>
        <w:t>ğ</w:t>
      </w:r>
      <w:r>
        <w:rPr>
          <w:i/>
          <w:spacing w:val="-25"/>
          <w:sz w:val="16"/>
        </w:rPr>
        <w:t> </w:t>
      </w:r>
      <w:r>
        <w:rPr>
          <w:i/>
          <w:spacing w:val="8"/>
          <w:sz w:val="16"/>
        </w:rPr>
        <w:t>işt</w:t>
      </w:r>
      <w:r>
        <w:rPr>
          <w:i/>
          <w:spacing w:val="-21"/>
          <w:sz w:val="16"/>
        </w:rPr>
        <w:t> </w:t>
      </w:r>
      <w:r>
        <w:rPr>
          <w:i/>
          <w:spacing w:val="5"/>
          <w:sz w:val="16"/>
        </w:rPr>
        <w:t>ir</w:t>
      </w:r>
      <w:r>
        <w:rPr>
          <w:i/>
          <w:spacing w:val="-24"/>
          <w:sz w:val="16"/>
        </w:rPr>
        <w:t> </w:t>
      </w:r>
      <w:r>
        <w:rPr>
          <w:i/>
          <w:spacing w:val="6"/>
          <w:sz w:val="16"/>
        </w:rPr>
        <w:t>ilm</w:t>
      </w:r>
      <w:r>
        <w:rPr>
          <w:i/>
          <w:spacing w:val="4"/>
          <w:sz w:val="16"/>
        </w:rPr>
        <w:t> </w:t>
      </w:r>
      <w:r>
        <w:rPr>
          <w:i/>
          <w:spacing w:val="8"/>
          <w:sz w:val="16"/>
        </w:rPr>
        <w:t>işt</w:t>
      </w:r>
      <w:r>
        <w:rPr>
          <w:i/>
          <w:spacing w:val="-21"/>
          <w:sz w:val="16"/>
        </w:rPr>
        <w:t> </w:t>
      </w:r>
      <w:r>
        <w:rPr>
          <w:i/>
          <w:spacing w:val="5"/>
          <w:sz w:val="16"/>
        </w:rPr>
        <w:t>ir</w:t>
      </w:r>
      <w:r>
        <w:rPr>
          <w:i/>
          <w:spacing w:val="-24"/>
          <w:sz w:val="16"/>
        </w:rPr>
        <w:t> </w:t>
      </w:r>
      <w:r>
        <w:rPr>
          <w:i/>
          <w:sz w:val="16"/>
        </w:rPr>
        <w:t>.</w:t>
      </w:r>
    </w:p>
    <w:p>
      <w:pPr>
        <w:spacing w:after="0" w:line="312" w:lineRule="auto"/>
        <w:jc w:val="both"/>
        <w:rPr>
          <w:sz w:val="16"/>
        </w:rPr>
        <w:sectPr>
          <w:headerReference w:type="default" r:id="rId78"/>
          <w:pgSz w:w="11910" w:h="16840"/>
          <w:pgMar w:header="0" w:footer="0" w:top="1420" w:bottom="280" w:left="1680" w:right="1680"/>
        </w:sectPr>
      </w:pPr>
    </w:p>
    <w:p>
      <w:pPr>
        <w:pStyle w:val="BodyText"/>
        <w:spacing w:before="11"/>
        <w:ind w:left="0"/>
        <w:rPr>
          <w:i/>
          <w:sz w:val="14"/>
        </w:rPr>
      </w:pPr>
    </w:p>
    <w:p>
      <w:pPr>
        <w:pStyle w:val="BodyText"/>
        <w:spacing w:line="278" w:lineRule="auto" w:before="92"/>
        <w:ind w:right="1154" w:firstLine="566"/>
        <w:jc w:val="both"/>
      </w:pPr>
      <w:r>
        <w:rPr/>
        <w:t>Bu madde kapsamına giren kurumların genel müdürleri ile genel müdür muavinleri hak- kında 657 sayılı Kanunun istisnai memurlarla ilgili hükümleri uygulanır.</w:t>
      </w:r>
    </w:p>
    <w:p>
      <w:pPr>
        <w:spacing w:line="278" w:lineRule="auto" w:before="0"/>
        <w:ind w:left="871" w:right="1435" w:firstLine="0"/>
        <w:jc w:val="both"/>
        <w:rPr>
          <w:i/>
          <w:sz w:val="18"/>
        </w:rPr>
      </w:pPr>
      <w:r>
        <w:rPr>
          <w:b/>
          <w:sz w:val="18"/>
        </w:rPr>
        <w:t>Ek</w:t>
      </w:r>
      <w:r>
        <w:rPr>
          <w:b/>
          <w:spacing w:val="-2"/>
          <w:sz w:val="18"/>
        </w:rPr>
        <w:t> </w:t>
      </w:r>
      <w:r>
        <w:rPr>
          <w:b/>
          <w:sz w:val="18"/>
        </w:rPr>
        <w:t>Geçici</w:t>
      </w:r>
      <w:r>
        <w:rPr>
          <w:b/>
          <w:spacing w:val="2"/>
          <w:sz w:val="18"/>
        </w:rPr>
        <w:t> </w:t>
      </w:r>
      <w:r>
        <w:rPr>
          <w:b/>
          <w:sz w:val="18"/>
        </w:rPr>
        <w:t>Madde</w:t>
      </w:r>
      <w:r>
        <w:rPr>
          <w:b/>
          <w:spacing w:val="2"/>
          <w:sz w:val="18"/>
        </w:rPr>
        <w:t> </w:t>
      </w:r>
      <w:r>
        <w:rPr>
          <w:b/>
          <w:sz w:val="18"/>
        </w:rPr>
        <w:t>10</w:t>
      </w:r>
      <w:r>
        <w:rPr>
          <w:b/>
          <w:spacing w:val="6"/>
          <w:sz w:val="18"/>
        </w:rPr>
        <w:t> </w:t>
      </w:r>
      <w:r>
        <w:rPr>
          <w:b/>
          <w:sz w:val="18"/>
        </w:rPr>
        <w:t>–</w:t>
      </w:r>
      <w:r>
        <w:rPr>
          <w:b/>
          <w:spacing w:val="3"/>
          <w:sz w:val="18"/>
        </w:rPr>
        <w:t> </w:t>
      </w:r>
      <w:r>
        <w:rPr>
          <w:b/>
          <w:spacing w:val="-6"/>
          <w:sz w:val="18"/>
        </w:rPr>
        <w:t>(Ek:</w:t>
      </w:r>
      <w:r>
        <w:rPr>
          <w:b/>
          <w:spacing w:val="-12"/>
          <w:sz w:val="18"/>
        </w:rPr>
        <w:t> </w:t>
      </w:r>
      <w:r>
        <w:rPr>
          <w:b/>
          <w:spacing w:val="-6"/>
          <w:sz w:val="18"/>
        </w:rPr>
        <w:t>31/7/1970</w:t>
      </w:r>
      <w:r>
        <w:rPr>
          <w:b/>
          <w:spacing w:val="-11"/>
          <w:sz w:val="18"/>
        </w:rPr>
        <w:t> </w:t>
      </w:r>
      <w:r>
        <w:rPr>
          <w:b/>
          <w:sz w:val="18"/>
        </w:rPr>
        <w:t>-</w:t>
      </w:r>
      <w:r>
        <w:rPr>
          <w:b/>
          <w:spacing w:val="-13"/>
          <w:sz w:val="18"/>
        </w:rPr>
        <w:t> </w:t>
      </w:r>
      <w:r>
        <w:rPr>
          <w:b/>
          <w:spacing w:val="-6"/>
          <w:sz w:val="18"/>
        </w:rPr>
        <w:t>1327/90</w:t>
      </w:r>
      <w:r>
        <w:rPr>
          <w:b/>
          <w:spacing w:val="-3"/>
          <w:sz w:val="18"/>
        </w:rPr>
        <w:t> </w:t>
      </w:r>
      <w:r>
        <w:rPr>
          <w:b/>
          <w:spacing w:val="-6"/>
          <w:sz w:val="18"/>
        </w:rPr>
        <w:t>md.;</w:t>
      </w:r>
      <w:r>
        <w:rPr>
          <w:b/>
          <w:spacing w:val="-13"/>
          <w:sz w:val="18"/>
        </w:rPr>
        <w:t> </w:t>
      </w:r>
      <w:r>
        <w:rPr>
          <w:b/>
          <w:spacing w:val="-6"/>
          <w:sz w:val="18"/>
        </w:rPr>
        <w:t>Mülga:</w:t>
      </w:r>
      <w:r>
        <w:rPr>
          <w:b/>
          <w:spacing w:val="-12"/>
          <w:sz w:val="18"/>
        </w:rPr>
        <w:t> </w:t>
      </w:r>
      <w:r>
        <w:rPr>
          <w:b/>
          <w:spacing w:val="-6"/>
          <w:sz w:val="18"/>
        </w:rPr>
        <w:t>11/11/1983</w:t>
      </w:r>
      <w:r>
        <w:rPr>
          <w:b/>
          <w:spacing w:val="-11"/>
          <w:sz w:val="18"/>
        </w:rPr>
        <w:t> </w:t>
      </w:r>
      <w:r>
        <w:rPr>
          <w:b/>
          <w:sz w:val="18"/>
        </w:rPr>
        <w:t>-</w:t>
      </w:r>
      <w:r>
        <w:rPr>
          <w:b/>
          <w:spacing w:val="-12"/>
          <w:sz w:val="18"/>
        </w:rPr>
        <w:t> </w:t>
      </w:r>
      <w:r>
        <w:rPr>
          <w:b/>
          <w:spacing w:val="-6"/>
          <w:sz w:val="18"/>
        </w:rPr>
        <w:t>2954/64</w:t>
      </w:r>
      <w:r>
        <w:rPr>
          <w:b/>
          <w:spacing w:val="-4"/>
          <w:sz w:val="18"/>
        </w:rPr>
        <w:t> </w:t>
      </w:r>
      <w:r>
        <w:rPr>
          <w:b/>
          <w:spacing w:val="-6"/>
          <w:sz w:val="18"/>
        </w:rPr>
        <w:t>md.) </w:t>
      </w:r>
      <w:r>
        <w:rPr>
          <w:b/>
          <w:sz w:val="18"/>
        </w:rPr>
        <w:t>Ek</w:t>
      </w:r>
      <w:r>
        <w:rPr>
          <w:b/>
          <w:spacing w:val="-2"/>
          <w:sz w:val="18"/>
        </w:rPr>
        <w:t> </w:t>
      </w:r>
      <w:r>
        <w:rPr>
          <w:b/>
          <w:sz w:val="18"/>
        </w:rPr>
        <w:t>Geçici</w:t>
      </w:r>
      <w:r>
        <w:rPr>
          <w:b/>
          <w:spacing w:val="2"/>
          <w:sz w:val="18"/>
        </w:rPr>
        <w:t> </w:t>
      </w:r>
      <w:r>
        <w:rPr>
          <w:b/>
          <w:sz w:val="18"/>
        </w:rPr>
        <w:t>Madde</w:t>
      </w:r>
      <w:r>
        <w:rPr>
          <w:b/>
          <w:spacing w:val="2"/>
          <w:sz w:val="18"/>
        </w:rPr>
        <w:t> </w:t>
      </w:r>
      <w:r>
        <w:rPr>
          <w:b/>
          <w:sz w:val="18"/>
        </w:rPr>
        <w:t>11</w:t>
      </w:r>
      <w:r>
        <w:rPr>
          <w:b/>
          <w:spacing w:val="6"/>
          <w:sz w:val="18"/>
        </w:rPr>
        <w:t> </w:t>
      </w:r>
      <w:r>
        <w:rPr>
          <w:b/>
          <w:sz w:val="18"/>
        </w:rPr>
        <w:t>–</w:t>
      </w:r>
      <w:r>
        <w:rPr>
          <w:b/>
          <w:spacing w:val="3"/>
          <w:sz w:val="18"/>
        </w:rPr>
        <w:t> </w:t>
      </w:r>
      <w:r>
        <w:rPr>
          <w:b/>
          <w:spacing w:val="-6"/>
          <w:sz w:val="18"/>
        </w:rPr>
        <w:t>(Ek:</w:t>
      </w:r>
      <w:r>
        <w:rPr>
          <w:b/>
          <w:spacing w:val="-12"/>
          <w:sz w:val="18"/>
        </w:rPr>
        <w:t> </w:t>
      </w:r>
      <w:r>
        <w:rPr>
          <w:b/>
          <w:spacing w:val="-6"/>
          <w:sz w:val="18"/>
        </w:rPr>
        <w:t>31/7/1970</w:t>
      </w:r>
      <w:r>
        <w:rPr>
          <w:b/>
          <w:spacing w:val="-11"/>
          <w:sz w:val="18"/>
        </w:rPr>
        <w:t> </w:t>
      </w:r>
      <w:r>
        <w:rPr>
          <w:b/>
          <w:sz w:val="18"/>
        </w:rPr>
        <w:t>-</w:t>
      </w:r>
      <w:r>
        <w:rPr>
          <w:b/>
          <w:spacing w:val="-13"/>
          <w:sz w:val="18"/>
        </w:rPr>
        <w:t> </w:t>
      </w:r>
      <w:r>
        <w:rPr>
          <w:b/>
          <w:spacing w:val="-6"/>
          <w:sz w:val="18"/>
        </w:rPr>
        <w:t>1327/90</w:t>
      </w:r>
      <w:r>
        <w:rPr>
          <w:b/>
          <w:spacing w:val="-3"/>
          <w:sz w:val="18"/>
        </w:rPr>
        <w:t> </w:t>
      </w:r>
      <w:r>
        <w:rPr>
          <w:b/>
          <w:spacing w:val="-6"/>
          <w:sz w:val="18"/>
        </w:rPr>
        <w:t>md.;</w:t>
      </w:r>
      <w:r>
        <w:rPr>
          <w:b/>
          <w:spacing w:val="-13"/>
          <w:sz w:val="18"/>
        </w:rPr>
        <w:t> </w:t>
      </w:r>
      <w:r>
        <w:rPr>
          <w:b/>
          <w:spacing w:val="-6"/>
          <w:sz w:val="18"/>
        </w:rPr>
        <w:t>Mülga:</w:t>
      </w:r>
      <w:r>
        <w:rPr>
          <w:b/>
          <w:spacing w:val="-12"/>
          <w:sz w:val="18"/>
        </w:rPr>
        <w:t> </w:t>
      </w:r>
      <w:r>
        <w:rPr>
          <w:b/>
          <w:spacing w:val="-6"/>
          <w:sz w:val="18"/>
        </w:rPr>
        <w:t>13/2/2011</w:t>
      </w:r>
      <w:r>
        <w:rPr>
          <w:b/>
          <w:spacing w:val="-11"/>
          <w:sz w:val="18"/>
        </w:rPr>
        <w:t> </w:t>
      </w:r>
      <w:r>
        <w:rPr>
          <w:b/>
          <w:sz w:val="18"/>
        </w:rPr>
        <w:t>-</w:t>
      </w:r>
      <w:r>
        <w:rPr>
          <w:b/>
          <w:spacing w:val="-12"/>
          <w:sz w:val="18"/>
        </w:rPr>
        <w:t> </w:t>
      </w:r>
      <w:r>
        <w:rPr>
          <w:b/>
          <w:spacing w:val="-6"/>
          <w:sz w:val="18"/>
        </w:rPr>
        <w:t>6111/117</w:t>
      </w:r>
      <w:r>
        <w:rPr>
          <w:b/>
          <w:spacing w:val="-4"/>
          <w:sz w:val="18"/>
        </w:rPr>
        <w:t> </w:t>
      </w:r>
      <w:r>
        <w:rPr>
          <w:b/>
          <w:spacing w:val="-6"/>
          <w:sz w:val="18"/>
        </w:rPr>
        <w:t>md.) </w:t>
      </w:r>
      <w:r>
        <w:rPr>
          <w:i/>
          <w:sz w:val="18"/>
        </w:rPr>
        <w:t>Tiyatro, opera, bale sanatkarları ve orkestra teknik</w:t>
      </w:r>
      <w:r>
        <w:rPr>
          <w:i/>
          <w:spacing w:val="-13"/>
          <w:sz w:val="18"/>
        </w:rPr>
        <w:t> </w:t>
      </w:r>
      <w:r>
        <w:rPr>
          <w:i/>
          <w:sz w:val="18"/>
        </w:rPr>
        <w:t>personeli:</w:t>
      </w:r>
    </w:p>
    <w:p>
      <w:pPr>
        <w:pStyle w:val="Heading4"/>
        <w:spacing w:line="207" w:lineRule="exact" w:before="0"/>
      </w:pPr>
      <w:r>
        <w:rPr/>
        <w:t>Ek Geçici Madde 12 – (Ek: 31/7/1970 - 1327/90 md.; Değişik: 23/12/1972 – KHK-2/4 md.)</w:t>
      </w:r>
    </w:p>
    <w:p>
      <w:pPr>
        <w:pStyle w:val="BodyText"/>
        <w:spacing w:line="278" w:lineRule="auto" w:before="33"/>
        <w:ind w:right="1153" w:firstLine="566"/>
        <w:jc w:val="both"/>
      </w:pPr>
      <w:r>
        <w:rPr/>
        <w:t>Devlet Tiyatro, Opera ve Balesinin özel kanunlarına göre, stajyer, uzman memurlar, uy- gulatıcı uzman memurlar, sanatkar olarak çalışan personeli hakkında, bu Kanun esasları çerçeve- sinde hazırlanacak kendi özel kanunları yürürlüğe girinceye kadar, 10/6/1949 tarihli ve 5441 sayılı Kanun, 14/7/1970 tarihli ve 1309 Sayılı Kanun, 14/7/1970 tarihli ve 1310 Sayılı Kanun ile bu kanunlarda atıf yapılan kanun hükümlerinin uygulanmasına devam olunur.</w:t>
      </w:r>
      <w:r>
        <w:rPr>
          <w:spacing w:val="-14"/>
        </w:rPr>
        <w:t> </w:t>
      </w:r>
      <w:r>
        <w:rPr/>
        <w:t>Ancak:</w:t>
      </w:r>
    </w:p>
    <w:p>
      <w:pPr>
        <w:pStyle w:val="ListParagraph"/>
        <w:numPr>
          <w:ilvl w:val="0"/>
          <w:numId w:val="111"/>
        </w:numPr>
        <w:tabs>
          <w:tab w:pos="1119" w:val="left" w:leader="none"/>
        </w:tabs>
        <w:spacing w:line="278" w:lineRule="auto" w:before="0" w:after="8"/>
        <w:ind w:left="305" w:right="1150" w:firstLine="566"/>
        <w:jc w:val="both"/>
        <w:rPr>
          <w:sz w:val="18"/>
        </w:rPr>
      </w:pPr>
      <w:r>
        <w:rPr>
          <w:sz w:val="18"/>
        </w:rPr>
        <w:t>14/7/1970 tarihli ve 1309 sayılı Kanunun 12 nci maddesi ile 14/7/1970 tarih ve 1310 Sayılı Kanunun 10 uncu maddesinde idari sözleşme ücret limitleri aşağıdaki tutarlara yükseltil- miştir.</w:t>
      </w:r>
    </w:p>
    <w:tbl>
      <w:tblPr>
        <w:tblW w:w="0" w:type="auto"/>
        <w:jc w:val="left"/>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89"/>
        <w:gridCol w:w="1165"/>
      </w:tblGrid>
      <w:tr>
        <w:trPr>
          <w:trHeight w:val="219" w:hRule="atLeast"/>
        </w:trPr>
        <w:tc>
          <w:tcPr>
            <w:tcW w:w="3889" w:type="dxa"/>
          </w:tcPr>
          <w:p>
            <w:pPr>
              <w:pStyle w:val="TableParagraph"/>
              <w:spacing w:line="199" w:lineRule="exact"/>
              <w:ind w:left="34"/>
              <w:jc w:val="left"/>
              <w:rPr>
                <w:sz w:val="18"/>
              </w:rPr>
            </w:pPr>
            <w:r>
              <w:rPr>
                <w:sz w:val="18"/>
              </w:rPr>
              <w:t>Stajyerler</w:t>
            </w:r>
          </w:p>
        </w:tc>
        <w:tc>
          <w:tcPr>
            <w:tcW w:w="1165" w:type="dxa"/>
          </w:tcPr>
          <w:p>
            <w:pPr>
              <w:pStyle w:val="TableParagraph"/>
              <w:spacing w:line="199" w:lineRule="exact"/>
              <w:ind w:left="258"/>
              <w:jc w:val="left"/>
              <w:rPr>
                <w:sz w:val="18"/>
              </w:rPr>
            </w:pPr>
            <w:r>
              <w:rPr>
                <w:sz w:val="18"/>
              </w:rPr>
              <w:t>1650</w:t>
            </w:r>
          </w:p>
        </w:tc>
      </w:tr>
      <w:tr>
        <w:trPr>
          <w:trHeight w:val="240" w:hRule="atLeast"/>
        </w:trPr>
        <w:tc>
          <w:tcPr>
            <w:tcW w:w="3889" w:type="dxa"/>
          </w:tcPr>
          <w:p>
            <w:pPr>
              <w:pStyle w:val="TableParagraph"/>
              <w:spacing w:before="12"/>
              <w:ind w:left="34"/>
              <w:jc w:val="left"/>
              <w:rPr>
                <w:sz w:val="18"/>
              </w:rPr>
            </w:pPr>
            <w:r>
              <w:rPr>
                <w:sz w:val="18"/>
              </w:rPr>
              <w:t>Sahne uygulatıcıları (Uzman memurlar)</w:t>
            </w:r>
          </w:p>
        </w:tc>
        <w:tc>
          <w:tcPr>
            <w:tcW w:w="1165" w:type="dxa"/>
          </w:tcPr>
          <w:p>
            <w:pPr>
              <w:pStyle w:val="TableParagraph"/>
              <w:spacing w:before="12"/>
              <w:ind w:left="258"/>
              <w:jc w:val="left"/>
              <w:rPr>
                <w:sz w:val="18"/>
              </w:rPr>
            </w:pPr>
            <w:r>
              <w:rPr>
                <w:sz w:val="18"/>
              </w:rPr>
              <w:t>1100 - 3700</w:t>
            </w:r>
          </w:p>
        </w:tc>
      </w:tr>
      <w:tr>
        <w:trPr>
          <w:trHeight w:val="240" w:hRule="atLeast"/>
        </w:trPr>
        <w:tc>
          <w:tcPr>
            <w:tcW w:w="3889" w:type="dxa"/>
          </w:tcPr>
          <w:p>
            <w:pPr>
              <w:pStyle w:val="TableParagraph"/>
              <w:spacing w:before="12"/>
              <w:ind w:left="34"/>
              <w:jc w:val="left"/>
              <w:rPr>
                <w:sz w:val="18"/>
              </w:rPr>
            </w:pPr>
            <w:r>
              <w:rPr>
                <w:sz w:val="18"/>
              </w:rPr>
              <w:t>Sanat uygulatıcıları (Uygulatıcı uzman memurlar)</w:t>
            </w:r>
          </w:p>
        </w:tc>
        <w:tc>
          <w:tcPr>
            <w:tcW w:w="1165" w:type="dxa"/>
          </w:tcPr>
          <w:p>
            <w:pPr>
              <w:pStyle w:val="TableParagraph"/>
              <w:spacing w:before="12"/>
              <w:ind w:left="258"/>
              <w:jc w:val="left"/>
              <w:rPr>
                <w:sz w:val="18"/>
              </w:rPr>
            </w:pPr>
            <w:r>
              <w:rPr>
                <w:sz w:val="18"/>
              </w:rPr>
              <w:t>1500 - 5000</w:t>
            </w:r>
          </w:p>
        </w:tc>
      </w:tr>
      <w:tr>
        <w:trPr>
          <w:trHeight w:val="219" w:hRule="atLeast"/>
        </w:trPr>
        <w:tc>
          <w:tcPr>
            <w:tcW w:w="3889" w:type="dxa"/>
          </w:tcPr>
          <w:p>
            <w:pPr>
              <w:pStyle w:val="TableParagraph"/>
              <w:spacing w:line="187" w:lineRule="exact" w:before="12"/>
              <w:ind w:left="34"/>
              <w:jc w:val="left"/>
              <w:rPr>
                <w:sz w:val="18"/>
              </w:rPr>
            </w:pPr>
            <w:r>
              <w:rPr>
                <w:sz w:val="18"/>
              </w:rPr>
              <w:t>Sanatkar memurlar</w:t>
            </w:r>
          </w:p>
        </w:tc>
        <w:tc>
          <w:tcPr>
            <w:tcW w:w="1165" w:type="dxa"/>
          </w:tcPr>
          <w:p>
            <w:pPr>
              <w:pStyle w:val="TableParagraph"/>
              <w:spacing w:line="187" w:lineRule="exact" w:before="12"/>
              <w:ind w:left="258"/>
              <w:jc w:val="left"/>
              <w:rPr>
                <w:sz w:val="18"/>
              </w:rPr>
            </w:pPr>
            <w:r>
              <w:rPr>
                <w:sz w:val="18"/>
              </w:rPr>
              <w:t>2000 - 7000</w:t>
            </w:r>
          </w:p>
        </w:tc>
      </w:tr>
    </w:tbl>
    <w:p>
      <w:pPr>
        <w:pStyle w:val="BodyText"/>
        <w:spacing w:line="278" w:lineRule="auto" w:before="33"/>
        <w:ind w:right="1158" w:firstLine="566"/>
        <w:jc w:val="both"/>
      </w:pPr>
      <w:r>
        <w:rPr/>
        <w:t>Bu tutarlara 1309 Sayılı Kanunun 17 nci, 1310 Sayılı Kanunun ek 4 üncü maddesine göre herhangi bir zam yapılamaz. Yukarıdaki limitler Devlet memurları göstergelerine uygulanacak katsayı nedeniyle husule gelecek artış veya eksiliş oranında artırılır veya eksiltilir.</w:t>
      </w:r>
    </w:p>
    <w:p>
      <w:pPr>
        <w:pStyle w:val="ListParagraph"/>
        <w:numPr>
          <w:ilvl w:val="0"/>
          <w:numId w:val="111"/>
        </w:numPr>
        <w:tabs>
          <w:tab w:pos="1119" w:val="left" w:leader="none"/>
        </w:tabs>
        <w:spacing w:line="278" w:lineRule="auto" w:before="0" w:after="0"/>
        <w:ind w:left="305" w:right="1149" w:firstLine="566"/>
        <w:jc w:val="both"/>
        <w:rPr>
          <w:sz w:val="18"/>
        </w:rPr>
      </w:pPr>
      <w:r>
        <w:rPr>
          <w:sz w:val="18"/>
        </w:rPr>
        <w:t>Devlet Memurları Kanununun derece yükselmesi ve kademe ilerlemesine ilişkin </w:t>
      </w:r>
      <w:r>
        <w:rPr>
          <w:spacing w:val="3"/>
          <w:sz w:val="18"/>
        </w:rPr>
        <w:t>hü- </w:t>
      </w:r>
      <w:r>
        <w:rPr>
          <w:sz w:val="18"/>
        </w:rPr>
        <w:t>kümleri gözönünde bulundurulmak</w:t>
      </w:r>
      <w:r>
        <w:rPr>
          <w:spacing w:val="-3"/>
          <w:sz w:val="18"/>
        </w:rPr>
        <w:t> </w:t>
      </w:r>
      <w:r>
        <w:rPr>
          <w:sz w:val="18"/>
        </w:rPr>
        <w:t>suretiyle;</w:t>
      </w:r>
    </w:p>
    <w:p>
      <w:pPr>
        <w:pStyle w:val="ListParagraph"/>
        <w:numPr>
          <w:ilvl w:val="0"/>
          <w:numId w:val="112"/>
        </w:numPr>
        <w:tabs>
          <w:tab w:pos="1023" w:val="left" w:leader="none"/>
        </w:tabs>
        <w:spacing w:line="278" w:lineRule="auto" w:before="0" w:after="0"/>
        <w:ind w:left="305" w:right="1150" w:firstLine="566"/>
        <w:jc w:val="both"/>
        <w:rPr>
          <w:sz w:val="18"/>
        </w:rPr>
      </w:pPr>
      <w:r>
        <w:rPr>
          <w:sz w:val="18"/>
        </w:rPr>
        <w:t>- Stajyerlerin emekli keseneklerine esas ücret dereceleri, 1327 Sayılı Kanuna ekli gös- terge tablosundaki 10 uncu derecenin ilk kademesinden başlar ve bu</w:t>
      </w:r>
      <w:r>
        <w:rPr>
          <w:spacing w:val="-6"/>
          <w:sz w:val="18"/>
        </w:rPr>
        <w:t> </w:t>
      </w:r>
      <w:r>
        <w:rPr>
          <w:sz w:val="18"/>
        </w:rPr>
        <w:t>derecenin;</w:t>
      </w:r>
    </w:p>
    <w:p>
      <w:pPr>
        <w:pStyle w:val="ListParagraph"/>
        <w:numPr>
          <w:ilvl w:val="0"/>
          <w:numId w:val="112"/>
        </w:numPr>
        <w:tabs>
          <w:tab w:pos="1028" w:val="left" w:leader="none"/>
        </w:tabs>
        <w:spacing w:line="278" w:lineRule="auto" w:before="0" w:after="0"/>
        <w:ind w:left="305" w:right="1153" w:firstLine="566"/>
        <w:jc w:val="both"/>
        <w:rPr>
          <w:sz w:val="18"/>
        </w:rPr>
      </w:pPr>
      <w:r>
        <w:rPr>
          <w:sz w:val="18"/>
        </w:rPr>
        <w:t>- Sanatkarların emeklilik keseneklerine esas ücret dereceleri, 9 uncu derecenin ilk ka- demesinden başlar ve 1 inci</w:t>
      </w:r>
      <w:r>
        <w:rPr>
          <w:spacing w:val="-4"/>
          <w:sz w:val="18"/>
        </w:rPr>
        <w:t> </w:t>
      </w:r>
      <w:r>
        <w:rPr>
          <w:sz w:val="18"/>
        </w:rPr>
        <w:t>derecenin;</w:t>
      </w:r>
    </w:p>
    <w:p>
      <w:pPr>
        <w:pStyle w:val="ListParagraph"/>
        <w:numPr>
          <w:ilvl w:val="0"/>
          <w:numId w:val="112"/>
        </w:numPr>
        <w:tabs>
          <w:tab w:pos="1016" w:val="left" w:leader="none"/>
        </w:tabs>
        <w:spacing w:line="278" w:lineRule="auto" w:before="0" w:after="0"/>
        <w:ind w:left="305" w:right="1153" w:firstLine="566"/>
        <w:jc w:val="both"/>
        <w:rPr>
          <w:sz w:val="18"/>
        </w:rPr>
      </w:pPr>
      <w:r>
        <w:rPr>
          <w:sz w:val="18"/>
        </w:rPr>
        <w:t>- Sanat uygulatıcıların (uygulatıcı uzman memurların) emekli keseneğine esas ücret de- receleri 10 uncu derecenin ilk kademesinden başlar ve 4 üncü</w:t>
      </w:r>
      <w:r>
        <w:rPr>
          <w:spacing w:val="-5"/>
          <w:sz w:val="18"/>
        </w:rPr>
        <w:t> </w:t>
      </w:r>
      <w:r>
        <w:rPr>
          <w:sz w:val="18"/>
        </w:rPr>
        <w:t>derecenin;</w:t>
      </w:r>
    </w:p>
    <w:p>
      <w:pPr>
        <w:pStyle w:val="ListParagraph"/>
        <w:numPr>
          <w:ilvl w:val="0"/>
          <w:numId w:val="112"/>
        </w:numPr>
        <w:tabs>
          <w:tab w:pos="1038" w:val="left" w:leader="none"/>
        </w:tabs>
        <w:spacing w:line="278" w:lineRule="auto" w:before="0" w:after="0"/>
        <w:ind w:left="305" w:right="1158" w:firstLine="566"/>
        <w:jc w:val="both"/>
        <w:rPr>
          <w:sz w:val="18"/>
        </w:rPr>
      </w:pPr>
      <w:r>
        <w:rPr>
          <w:sz w:val="18"/>
        </w:rPr>
        <w:t>- Sahne uygulatıcılarının (uzman memurların) emekli keseneklerine esas ücretleri 13 üncü derecenin ilk kademesinden başlar ve 6 ncı</w:t>
      </w:r>
      <w:r>
        <w:rPr>
          <w:spacing w:val="-3"/>
          <w:sz w:val="18"/>
        </w:rPr>
        <w:t> </w:t>
      </w:r>
      <w:r>
        <w:rPr>
          <w:sz w:val="18"/>
        </w:rPr>
        <w:t>derecenin;</w:t>
      </w:r>
    </w:p>
    <w:p>
      <w:pPr>
        <w:pStyle w:val="BodyText"/>
        <w:ind w:left="871"/>
      </w:pPr>
      <w:r>
        <w:rPr/>
        <w:t>son kademesine kadar yükselir.</w:t>
      </w:r>
    </w:p>
    <w:p>
      <w:pPr>
        <w:pStyle w:val="ListParagraph"/>
        <w:numPr>
          <w:ilvl w:val="0"/>
          <w:numId w:val="111"/>
        </w:numPr>
        <w:tabs>
          <w:tab w:pos="1114" w:val="left" w:leader="none"/>
        </w:tabs>
        <w:spacing w:line="240" w:lineRule="auto" w:before="32" w:after="0"/>
        <w:ind w:left="1113" w:right="0" w:hanging="242"/>
        <w:jc w:val="left"/>
        <w:rPr>
          <w:sz w:val="18"/>
        </w:rPr>
      </w:pPr>
      <w:r>
        <w:rPr>
          <w:sz w:val="18"/>
        </w:rPr>
        <w:t>Devlet</w:t>
      </w:r>
      <w:r>
        <w:rPr>
          <w:spacing w:val="16"/>
          <w:sz w:val="18"/>
        </w:rPr>
        <w:t> </w:t>
      </w:r>
      <w:r>
        <w:rPr>
          <w:sz w:val="18"/>
        </w:rPr>
        <w:t>Tiyatrosu</w:t>
      </w:r>
      <w:r>
        <w:rPr>
          <w:spacing w:val="16"/>
          <w:sz w:val="18"/>
        </w:rPr>
        <w:t> </w:t>
      </w:r>
      <w:r>
        <w:rPr>
          <w:sz w:val="18"/>
        </w:rPr>
        <w:t>ile</w:t>
      </w:r>
      <w:r>
        <w:rPr>
          <w:spacing w:val="15"/>
          <w:sz w:val="18"/>
        </w:rPr>
        <w:t> </w:t>
      </w:r>
      <w:r>
        <w:rPr>
          <w:sz w:val="18"/>
        </w:rPr>
        <w:t>Devlet</w:t>
      </w:r>
      <w:r>
        <w:rPr>
          <w:spacing w:val="16"/>
          <w:sz w:val="18"/>
        </w:rPr>
        <w:t> </w:t>
      </w:r>
      <w:r>
        <w:rPr>
          <w:sz w:val="18"/>
        </w:rPr>
        <w:t>Opera</w:t>
      </w:r>
      <w:r>
        <w:rPr>
          <w:spacing w:val="15"/>
          <w:sz w:val="18"/>
        </w:rPr>
        <w:t> </w:t>
      </w:r>
      <w:r>
        <w:rPr>
          <w:sz w:val="18"/>
        </w:rPr>
        <w:t>ve</w:t>
      </w:r>
      <w:r>
        <w:rPr>
          <w:spacing w:val="15"/>
          <w:sz w:val="18"/>
        </w:rPr>
        <w:t> </w:t>
      </w:r>
      <w:r>
        <w:rPr>
          <w:sz w:val="18"/>
        </w:rPr>
        <w:t>Balesinin,</w:t>
      </w:r>
      <w:r>
        <w:rPr>
          <w:spacing w:val="16"/>
          <w:sz w:val="18"/>
        </w:rPr>
        <w:t> </w:t>
      </w:r>
      <w:r>
        <w:rPr>
          <w:sz w:val="18"/>
        </w:rPr>
        <w:t>Orkestra</w:t>
      </w:r>
      <w:r>
        <w:rPr>
          <w:spacing w:val="16"/>
          <w:sz w:val="18"/>
        </w:rPr>
        <w:t> </w:t>
      </w:r>
      <w:r>
        <w:rPr>
          <w:sz w:val="18"/>
        </w:rPr>
        <w:t>üyeleri</w:t>
      </w:r>
      <w:r>
        <w:rPr>
          <w:spacing w:val="16"/>
          <w:sz w:val="18"/>
        </w:rPr>
        <w:t> </w:t>
      </w:r>
      <w:r>
        <w:rPr>
          <w:sz w:val="18"/>
        </w:rPr>
        <w:t>hakkında</w:t>
      </w:r>
      <w:r>
        <w:rPr>
          <w:spacing w:val="15"/>
          <w:sz w:val="18"/>
        </w:rPr>
        <w:t> </w:t>
      </w:r>
      <w:r>
        <w:rPr>
          <w:sz w:val="18"/>
        </w:rPr>
        <w:t>da</w:t>
      </w:r>
      <w:r>
        <w:rPr>
          <w:spacing w:val="15"/>
          <w:sz w:val="18"/>
        </w:rPr>
        <w:t> </w:t>
      </w:r>
      <w:r>
        <w:rPr>
          <w:sz w:val="18"/>
        </w:rPr>
        <w:t>(A)</w:t>
      </w:r>
      <w:r>
        <w:rPr>
          <w:spacing w:val="16"/>
          <w:sz w:val="18"/>
        </w:rPr>
        <w:t> </w:t>
      </w:r>
      <w:r>
        <w:rPr>
          <w:sz w:val="18"/>
        </w:rPr>
        <w:t>ve</w:t>
      </w:r>
    </w:p>
    <w:p>
      <w:pPr>
        <w:pStyle w:val="ListParagraph"/>
        <w:numPr>
          <w:ilvl w:val="0"/>
          <w:numId w:val="104"/>
        </w:numPr>
        <w:tabs>
          <w:tab w:pos="591" w:val="left" w:leader="none"/>
        </w:tabs>
        <w:spacing w:line="240" w:lineRule="auto" w:before="33" w:after="0"/>
        <w:ind w:left="590" w:right="0" w:hanging="285"/>
        <w:jc w:val="left"/>
        <w:rPr>
          <w:sz w:val="18"/>
        </w:rPr>
      </w:pPr>
      <w:r>
        <w:rPr>
          <w:sz w:val="18"/>
        </w:rPr>
        <w:t>bentlerinde yazılı hükümlere göre işlem</w:t>
      </w:r>
      <w:r>
        <w:rPr>
          <w:spacing w:val="-3"/>
          <w:sz w:val="18"/>
        </w:rPr>
        <w:t> </w:t>
      </w:r>
      <w:r>
        <w:rPr>
          <w:sz w:val="18"/>
        </w:rPr>
        <w:t>yapılır.</w:t>
      </w:r>
    </w:p>
    <w:p>
      <w:pPr>
        <w:spacing w:after="0" w:line="240" w:lineRule="auto"/>
        <w:jc w:val="left"/>
        <w:rPr>
          <w:sz w:val="18"/>
        </w:rPr>
        <w:sectPr>
          <w:headerReference w:type="default" r:id="rId79"/>
          <w:pgSz w:w="11910" w:h="16840"/>
          <w:pgMar w:header="1526" w:footer="0" w:top="1760" w:bottom="280" w:left="1680" w:right="1680"/>
          <w:pgNumType w:start="425"/>
        </w:sectPr>
      </w:pPr>
    </w:p>
    <w:p>
      <w:pPr>
        <w:pStyle w:val="BodyText"/>
        <w:spacing w:before="5"/>
        <w:ind w:left="0"/>
        <w:rPr>
          <w:sz w:val="13"/>
        </w:rPr>
      </w:pPr>
    </w:p>
    <w:p>
      <w:pPr>
        <w:pStyle w:val="ListParagraph"/>
        <w:numPr>
          <w:ilvl w:val="0"/>
          <w:numId w:val="111"/>
        </w:numPr>
        <w:tabs>
          <w:tab w:pos="1109" w:val="left" w:leader="none"/>
        </w:tabs>
        <w:spacing w:line="254" w:lineRule="auto" w:before="93" w:after="0"/>
        <w:ind w:left="305" w:right="1157" w:firstLine="566"/>
        <w:jc w:val="both"/>
        <w:rPr>
          <w:sz w:val="18"/>
        </w:rPr>
      </w:pPr>
      <w:r>
        <w:rPr>
          <w:sz w:val="18"/>
        </w:rPr>
        <w:t>Devlet Tiyatro, Opera ve Balesinin (A) bendinde tespit edilen personelin dışında kalan personeli hakkında Devlet Memurları Kanununun (1327 Sayılı Kanunun 90 ıncı maddesiyle eklenen ek geçici 20 nci maddesi hükümleri hariç) bütün hükümleri</w:t>
      </w:r>
      <w:r>
        <w:rPr>
          <w:spacing w:val="-7"/>
          <w:sz w:val="18"/>
        </w:rPr>
        <w:t> </w:t>
      </w:r>
      <w:r>
        <w:rPr>
          <w:sz w:val="18"/>
        </w:rPr>
        <w:t>uygulanır.</w:t>
      </w:r>
    </w:p>
    <w:p>
      <w:pPr>
        <w:pStyle w:val="BodyText"/>
        <w:spacing w:line="256" w:lineRule="auto" w:before="2"/>
        <w:ind w:right="1161" w:firstLine="566"/>
        <w:jc w:val="both"/>
      </w:pPr>
      <w:r>
        <w:rPr/>
        <w:t>Bu madde kapsamına giren kurumlarda hizmet sözleşmeleri Maliye Bakanlığının olumlu görüşüne dayanılarak yapılır.</w:t>
      </w:r>
    </w:p>
    <w:p>
      <w:pPr>
        <w:pStyle w:val="BodyText"/>
        <w:spacing w:line="254" w:lineRule="auto"/>
        <w:ind w:right="1151" w:firstLine="566"/>
        <w:jc w:val="both"/>
      </w:pPr>
      <w:r>
        <w:rPr>
          <w:b/>
        </w:rPr>
        <w:t>(Ek: 29/11/1984 – KHK-243/35 md.; Değişik: 4/3/1987 – KHK-272/1 md.) </w:t>
      </w:r>
      <w:r>
        <w:rPr/>
        <w:t>Kültür ve Turizm Bakanlığının sanatla ilgili merkez ve taşra birimlerine bağlı olarak çalışan orkestra, koro ve topluluk sanatçıları, sanatkarları ve sanatçı öğretmenleri ile stajyerleri hakkında da bu madde- nin (B) ve (D) bendlerinde yer alan hükümler uygulanır. Halen görevde bulunanların durumları da buna göre yeniden düzenlenir.</w:t>
      </w:r>
    </w:p>
    <w:p>
      <w:pPr>
        <w:spacing w:before="1"/>
        <w:ind w:left="871" w:right="0" w:firstLine="0"/>
        <w:jc w:val="left"/>
        <w:rPr>
          <w:i/>
          <w:sz w:val="18"/>
        </w:rPr>
      </w:pPr>
      <w:r>
        <w:rPr>
          <w:i/>
          <w:sz w:val="18"/>
        </w:rPr>
        <w:t>Belediye Opera ve Tiyatroları, Şehir ve Belediye Konservatuvar ve Orkestrası:</w:t>
      </w:r>
    </w:p>
    <w:p>
      <w:pPr>
        <w:pStyle w:val="Heading4"/>
        <w:spacing w:before="11"/>
      </w:pPr>
      <w:r>
        <w:rPr/>
        <w:t>Ek Geçici Madde 13 – (Ek: 31/7/1970 - 1327/90 md.; Değişik: 23/12/1972 – KHK-2/4 md.)</w:t>
      </w:r>
    </w:p>
    <w:p>
      <w:pPr>
        <w:pStyle w:val="BodyText"/>
        <w:spacing w:line="254" w:lineRule="auto" w:before="14"/>
        <w:ind w:right="1154" w:firstLine="566"/>
        <w:jc w:val="both"/>
      </w:pPr>
      <w:r>
        <w:rPr/>
        <w:t>Belediye Opera ve Tiyatroları ile Şehir ve Belediye Konservatuvar ve Orkestralarının tek- nik bünyeye dahil olan stajyer, uzman memurlar uygulatıcı uzman memurlar ve sanatkarlar hak- kında kendi özel kanunları yürürlüğe girinceye kadar 29/7/1960 tarih ve 37 sayılı Kanun ile bu Kanunla atıf yapılan kanun hükümlerinin uygulanmasına devam olunur. Ancak;</w:t>
      </w:r>
    </w:p>
    <w:p>
      <w:pPr>
        <w:pStyle w:val="ListParagraph"/>
        <w:numPr>
          <w:ilvl w:val="0"/>
          <w:numId w:val="113"/>
        </w:numPr>
        <w:tabs>
          <w:tab w:pos="1117" w:val="left" w:leader="none"/>
        </w:tabs>
        <w:spacing w:line="254" w:lineRule="auto" w:before="4" w:after="0"/>
        <w:ind w:left="305" w:right="1153" w:firstLine="566"/>
        <w:jc w:val="both"/>
        <w:rPr>
          <w:sz w:val="18"/>
        </w:rPr>
      </w:pPr>
      <w:r>
        <w:rPr>
          <w:sz w:val="18"/>
        </w:rPr>
        <w:t>Teknik bünyeye dahil stajyer ve sanatkarların sözleşme ücretleri ve emeklilik kesene- ğine esas aylıkları bakımından başlangıç ve en son yükselebilecekleri derece ve kademeleri hak- kında, bu Kanunun ek geçici 12 nci maddesinin (A) bendi ile (B) bendinde tesbit edilen taban ve tavan rakamları uygulanır.</w:t>
      </w:r>
    </w:p>
    <w:p>
      <w:pPr>
        <w:pStyle w:val="BodyText"/>
        <w:spacing w:line="256" w:lineRule="auto"/>
        <w:ind w:right="1153" w:firstLine="566"/>
        <w:jc w:val="both"/>
      </w:pPr>
      <w:r>
        <w:rPr/>
        <w:t>Şu kadar ki, belediye meclisleri bahsi geçen sanatkarlar ve stajyerler için ek geçici 12 nci maddenin (A) bendi ile yükseltilen sınırlardan daha aşağı ücret tesbitine yetkilidir.</w:t>
      </w:r>
    </w:p>
    <w:p>
      <w:pPr>
        <w:pStyle w:val="ListParagraph"/>
        <w:numPr>
          <w:ilvl w:val="0"/>
          <w:numId w:val="113"/>
        </w:numPr>
        <w:tabs>
          <w:tab w:pos="1107" w:val="left" w:leader="none"/>
        </w:tabs>
        <w:spacing w:line="254" w:lineRule="auto" w:before="0" w:after="0"/>
        <w:ind w:left="305" w:right="1155" w:firstLine="566"/>
        <w:jc w:val="both"/>
        <w:rPr>
          <w:sz w:val="18"/>
        </w:rPr>
      </w:pPr>
      <w:r>
        <w:rPr>
          <w:sz w:val="18"/>
        </w:rPr>
        <w:t>Belediye Opera ve Tiyatroları ile Şehir ve Belediye Konservatuvar ve Orkestralarında çalışan ve (A) bendinin dışında kalan personel hakkında bu Kanunun belediyeler personeli ile ilgili hükümleri</w:t>
      </w:r>
      <w:r>
        <w:rPr>
          <w:spacing w:val="-1"/>
          <w:sz w:val="18"/>
        </w:rPr>
        <w:t> </w:t>
      </w:r>
      <w:r>
        <w:rPr>
          <w:sz w:val="18"/>
        </w:rPr>
        <w:t>uygulanır.</w:t>
      </w:r>
    </w:p>
    <w:p>
      <w:pPr>
        <w:pStyle w:val="BodyText"/>
        <w:spacing w:line="254" w:lineRule="auto" w:before="1"/>
        <w:ind w:right="1148" w:firstLine="566"/>
        <w:jc w:val="both"/>
      </w:pPr>
      <w:r>
        <w:rPr>
          <w:b/>
        </w:rPr>
        <w:t>(Değişik: 25/6/2009 - 5917/16 md.) </w:t>
      </w:r>
      <w:r>
        <w:rPr/>
        <w:t>Sanatçı, stajyer sanatçı, sanat uygulatıcısı ve sahne uygulatıcılarının sözleşmeli personel olarak istihdamı için kullanılacak olan pozisyonların unvanı ve sayısı ile tip sözleşmeleri ve ücretleri için Maliye Bakanlığından vize alınması yönünde yılı bütçe kanunları dâhil ilgili mevzuatında düzenlenmiş olan hükümler, bu madde kapsamına giren- ler hakkında uygulanmaz.</w:t>
      </w:r>
    </w:p>
    <w:p>
      <w:pPr>
        <w:pStyle w:val="BodyText"/>
        <w:spacing w:line="254" w:lineRule="auto" w:before="2"/>
        <w:ind w:right="1151" w:firstLine="566"/>
        <w:jc w:val="both"/>
      </w:pPr>
      <w:r>
        <w:rPr>
          <w:b/>
        </w:rPr>
        <w:t>(Ek: 30/5/1973 – KHK-5/13 md.) </w:t>
      </w:r>
      <w:r>
        <w:rPr/>
        <w:t>Bu madde kapsamına giren Kuruluşların 29/7/1960 ta- rihli ve 37 sayılı kanun kapsamına girmeyen teknik bünyeye dahil stajyer, uzman memur, uygula- tıcı uzman memur ve sanatkarları hakkında ek geçici 12 nci maddenin (B) bendi hükmü uygula- nır.</w:t>
      </w:r>
    </w:p>
    <w:p>
      <w:pPr>
        <w:spacing w:before="4"/>
        <w:ind w:left="871" w:right="0" w:firstLine="0"/>
        <w:jc w:val="left"/>
        <w:rPr>
          <w:i/>
          <w:sz w:val="18"/>
        </w:rPr>
      </w:pPr>
      <w:r>
        <w:rPr>
          <w:i/>
          <w:sz w:val="18"/>
        </w:rPr>
        <w:t>Cumhurbaşkanlığı senfoni orkestrası üyeleri:</w:t>
      </w:r>
    </w:p>
    <w:p>
      <w:pPr>
        <w:pStyle w:val="Heading4"/>
        <w:spacing w:before="11"/>
      </w:pPr>
      <w:r>
        <w:rPr/>
        <w:t>Ek Geçici Madde 14 – (Ek: 31/7/1970 - 1327/90 md.; Değişik: 23/12/1972 – KHK-2/4 md.)</w:t>
      </w:r>
    </w:p>
    <w:p>
      <w:pPr>
        <w:pStyle w:val="BodyText"/>
        <w:spacing w:line="254" w:lineRule="auto" w:before="14"/>
        <w:ind w:right="1146" w:firstLine="566"/>
        <w:jc w:val="both"/>
      </w:pPr>
      <w:r>
        <w:rPr/>
        <w:t>Cumhurbaşkanlığı Senfoni Orkestrasının 6940 Sayılı Kanuna göre teknik kuruluşuna da- hil olan personeli hakkında bu Kanun esasları çerçevesinde hazırlanacak kendi özel kanunları yürürlüğe girinceye kadar, 6940 Sayılı Kanun hükümleri ile bu Kanunun atıf yaptığı kanun hü- kümlerinin uygulanmasına devam olunur.</w:t>
      </w:r>
    </w:p>
    <w:p>
      <w:pPr>
        <w:pStyle w:val="BodyText"/>
        <w:spacing w:before="3"/>
        <w:ind w:left="871"/>
      </w:pPr>
      <w:r>
        <w:rPr/>
        <w:t>Ancak;</w:t>
      </w:r>
    </w:p>
    <w:p>
      <w:pPr>
        <w:pStyle w:val="BodyText"/>
        <w:spacing w:line="256" w:lineRule="auto" w:before="12"/>
        <w:ind w:right="1146" w:firstLine="566"/>
      </w:pPr>
      <w:r>
        <w:rPr/>
        <w:t>A - Cumhurbaşkanlığı Senfoni Orkestrası teknik kuruluşuna dahil üyelerinin aylıklarının hesabında bu kanuna ek gösterge tablosu esas alınır.</w:t>
      </w:r>
    </w:p>
    <w:p>
      <w:pPr>
        <w:pStyle w:val="BodyText"/>
        <w:spacing w:line="254" w:lineRule="auto"/>
        <w:ind w:right="1146" w:firstLine="566"/>
      </w:pPr>
      <w:r>
        <w:rPr/>
        <w:t>B - Devlet Memurları Kanununun derece yükselmesi ve kademe ilerlemesine ilişkin hü- kümleri gözönünde bulundurulmak suretiyle;</w:t>
      </w:r>
    </w:p>
    <w:p>
      <w:pPr>
        <w:spacing w:after="0" w:line="254" w:lineRule="auto"/>
        <w:sectPr>
          <w:pgSz w:w="11910" w:h="16840"/>
          <w:pgMar w:header="1526" w:footer="0" w:top="1760" w:bottom="280" w:left="1680" w:right="1680"/>
        </w:sectPr>
      </w:pPr>
    </w:p>
    <w:p>
      <w:pPr>
        <w:pStyle w:val="BodyText"/>
        <w:spacing w:before="5"/>
        <w:ind w:left="0"/>
        <w:rPr>
          <w:sz w:val="16"/>
        </w:rPr>
      </w:pPr>
    </w:p>
    <w:p>
      <w:pPr>
        <w:spacing w:after="0"/>
        <w:rPr>
          <w:sz w:val="16"/>
        </w:rPr>
        <w:sectPr>
          <w:headerReference w:type="default" r:id="rId80"/>
          <w:pgSz w:w="11910" w:h="16840"/>
          <w:pgMar w:header="1526" w:footer="0" w:top="1740" w:bottom="280" w:left="1680" w:right="1680"/>
          <w:pgNumType w:start="4261"/>
        </w:sectPr>
      </w:pPr>
    </w:p>
    <w:p>
      <w:pPr>
        <w:pStyle w:val="BodyText"/>
        <w:spacing w:before="10"/>
        <w:ind w:left="0"/>
        <w:rPr>
          <w:sz w:val="28"/>
        </w:rPr>
      </w:pPr>
    </w:p>
    <w:p>
      <w:pPr>
        <w:pStyle w:val="BodyText"/>
      </w:pPr>
      <w:r>
        <w:rPr>
          <w:spacing w:val="-1"/>
        </w:rPr>
        <w:t>mesine,</w:t>
      </w:r>
    </w:p>
    <w:p>
      <w:pPr>
        <w:pStyle w:val="ListParagraph"/>
        <w:numPr>
          <w:ilvl w:val="0"/>
          <w:numId w:val="114"/>
        </w:numPr>
        <w:tabs>
          <w:tab w:pos="177" w:val="left" w:leader="none"/>
        </w:tabs>
        <w:spacing w:line="240" w:lineRule="auto" w:before="92" w:after="0"/>
        <w:ind w:left="176" w:right="0" w:hanging="204"/>
        <w:jc w:val="left"/>
        <w:rPr>
          <w:sz w:val="18"/>
        </w:rPr>
      </w:pPr>
      <w:r>
        <w:rPr>
          <w:sz w:val="18"/>
        </w:rPr>
        <w:br w:type="column"/>
        <w:t>Stajyerler</w:t>
      </w:r>
      <w:r>
        <w:rPr>
          <w:spacing w:val="5"/>
          <w:sz w:val="18"/>
        </w:rPr>
        <w:t> </w:t>
      </w:r>
      <w:r>
        <w:rPr>
          <w:sz w:val="18"/>
        </w:rPr>
        <w:t>10</w:t>
      </w:r>
      <w:r>
        <w:rPr>
          <w:spacing w:val="7"/>
          <w:sz w:val="18"/>
        </w:rPr>
        <w:t> </w:t>
      </w:r>
      <w:r>
        <w:rPr>
          <w:sz w:val="18"/>
        </w:rPr>
        <w:t>uncu</w:t>
      </w:r>
      <w:r>
        <w:rPr>
          <w:spacing w:val="6"/>
          <w:sz w:val="18"/>
        </w:rPr>
        <w:t> </w:t>
      </w:r>
      <w:r>
        <w:rPr>
          <w:sz w:val="18"/>
        </w:rPr>
        <w:t>derecenin</w:t>
      </w:r>
      <w:r>
        <w:rPr>
          <w:spacing w:val="8"/>
          <w:sz w:val="18"/>
        </w:rPr>
        <w:t> </w:t>
      </w:r>
      <w:r>
        <w:rPr>
          <w:sz w:val="18"/>
        </w:rPr>
        <w:t>ilk</w:t>
      </w:r>
      <w:r>
        <w:rPr>
          <w:spacing w:val="4"/>
          <w:sz w:val="18"/>
        </w:rPr>
        <w:t> </w:t>
      </w:r>
      <w:r>
        <w:rPr>
          <w:sz w:val="18"/>
        </w:rPr>
        <w:t>kademesinden</w:t>
      </w:r>
      <w:r>
        <w:rPr>
          <w:spacing w:val="7"/>
          <w:sz w:val="18"/>
        </w:rPr>
        <w:t> </w:t>
      </w:r>
      <w:r>
        <w:rPr>
          <w:sz w:val="18"/>
        </w:rPr>
        <w:t>işe</w:t>
      </w:r>
      <w:r>
        <w:rPr>
          <w:spacing w:val="4"/>
          <w:sz w:val="18"/>
        </w:rPr>
        <w:t> </w:t>
      </w:r>
      <w:r>
        <w:rPr>
          <w:sz w:val="18"/>
        </w:rPr>
        <w:t>başlarlar</w:t>
      </w:r>
      <w:r>
        <w:rPr>
          <w:spacing w:val="9"/>
          <w:sz w:val="18"/>
        </w:rPr>
        <w:t> </w:t>
      </w:r>
      <w:r>
        <w:rPr>
          <w:sz w:val="18"/>
        </w:rPr>
        <w:t>ve</w:t>
      </w:r>
      <w:r>
        <w:rPr>
          <w:spacing w:val="7"/>
          <w:sz w:val="18"/>
        </w:rPr>
        <w:t> </w:t>
      </w:r>
      <w:r>
        <w:rPr>
          <w:sz w:val="18"/>
        </w:rPr>
        <w:t>bu</w:t>
      </w:r>
      <w:r>
        <w:rPr>
          <w:spacing w:val="12"/>
          <w:sz w:val="18"/>
        </w:rPr>
        <w:t> </w:t>
      </w:r>
      <w:r>
        <w:rPr>
          <w:sz w:val="18"/>
        </w:rPr>
        <w:t>derecenin</w:t>
      </w:r>
      <w:r>
        <w:rPr>
          <w:spacing w:val="8"/>
          <w:sz w:val="18"/>
        </w:rPr>
        <w:t> </w:t>
      </w:r>
      <w:r>
        <w:rPr>
          <w:sz w:val="18"/>
        </w:rPr>
        <w:t>son</w:t>
      </w:r>
      <w:r>
        <w:rPr>
          <w:spacing w:val="6"/>
          <w:sz w:val="18"/>
        </w:rPr>
        <w:t> </w:t>
      </w:r>
      <w:r>
        <w:rPr>
          <w:sz w:val="18"/>
        </w:rPr>
        <w:t>kade-</w:t>
      </w:r>
    </w:p>
    <w:p>
      <w:pPr>
        <w:pStyle w:val="BodyText"/>
        <w:spacing w:before="8"/>
        <w:ind w:left="0"/>
        <w:rPr>
          <w:sz w:val="23"/>
        </w:rPr>
      </w:pPr>
    </w:p>
    <w:p>
      <w:pPr>
        <w:pStyle w:val="ListParagraph"/>
        <w:numPr>
          <w:ilvl w:val="0"/>
          <w:numId w:val="114"/>
        </w:numPr>
        <w:tabs>
          <w:tab w:pos="172" w:val="left" w:leader="none"/>
        </w:tabs>
        <w:spacing w:line="240" w:lineRule="auto" w:before="1" w:after="0"/>
        <w:ind w:left="171" w:right="0" w:hanging="199"/>
        <w:jc w:val="left"/>
        <w:rPr>
          <w:sz w:val="18"/>
        </w:rPr>
      </w:pPr>
      <w:r>
        <w:rPr>
          <w:sz w:val="18"/>
        </w:rPr>
        <w:t>Sanatkarlar 9 uncu derecenin ilk kademesinden işe başlarlar ve 1 inci derecenin son</w:t>
      </w:r>
      <w:r>
        <w:rPr>
          <w:spacing w:val="4"/>
          <w:sz w:val="18"/>
        </w:rPr>
        <w:t> </w:t>
      </w:r>
      <w:r>
        <w:rPr>
          <w:sz w:val="18"/>
        </w:rPr>
        <w:t>ka-</w:t>
      </w:r>
    </w:p>
    <w:p>
      <w:pPr>
        <w:spacing w:after="0" w:line="240" w:lineRule="auto"/>
        <w:jc w:val="left"/>
        <w:rPr>
          <w:sz w:val="18"/>
        </w:rPr>
        <w:sectPr>
          <w:type w:val="continuous"/>
          <w:pgSz w:w="11910" w:h="16840"/>
          <w:pgMar w:top="1740" w:bottom="280" w:left="1680" w:right="1680"/>
          <w:cols w:num="2" w:equalWidth="0">
            <w:col w:w="859" w:space="40"/>
            <w:col w:w="7651"/>
          </w:cols>
        </w:sectPr>
      </w:pPr>
    </w:p>
    <w:p>
      <w:pPr>
        <w:pStyle w:val="BodyText"/>
        <w:spacing w:before="33"/>
      </w:pPr>
      <w:r>
        <w:rPr/>
        <w:t>demesine,</w:t>
      </w:r>
    </w:p>
    <w:p>
      <w:pPr>
        <w:pStyle w:val="BodyText"/>
        <w:spacing w:before="33"/>
        <w:ind w:left="871"/>
      </w:pPr>
      <w:r>
        <w:rPr/>
        <w:t>kadar yükselebilirler.</w:t>
      </w:r>
    </w:p>
    <w:p>
      <w:pPr>
        <w:pStyle w:val="BodyText"/>
        <w:spacing w:line="278" w:lineRule="auto" w:before="33"/>
        <w:ind w:right="1151" w:firstLine="566"/>
        <w:jc w:val="both"/>
      </w:pPr>
      <w:r>
        <w:rPr/>
        <w:t>Cumhurbaşkanlığı Senfoni Orkestrasının özel kanununa göre teknik kuruluşu dışında ka- lan personeli hakkında Devlet Memurları Kanununun bütün hükümleri uygulanır.</w:t>
      </w:r>
    </w:p>
    <w:p>
      <w:pPr>
        <w:spacing w:line="278" w:lineRule="auto" w:before="0"/>
        <w:ind w:left="305" w:right="1149" w:firstLine="566"/>
        <w:jc w:val="both"/>
        <w:rPr>
          <w:sz w:val="18"/>
        </w:rPr>
      </w:pPr>
      <w:r>
        <w:rPr>
          <w:b/>
          <w:sz w:val="18"/>
        </w:rPr>
        <w:t>(Ek: 30/5/1973 – KHK-5/14 md.) </w:t>
      </w:r>
      <w:r>
        <w:rPr>
          <w:sz w:val="18"/>
        </w:rPr>
        <w:t>Bu madde hükümleri Devlet Senfoni Orkestrası perso- neli hakkında da uygulanır.</w:t>
      </w:r>
    </w:p>
    <w:p>
      <w:pPr>
        <w:spacing w:before="0"/>
        <w:ind w:left="871" w:right="0" w:firstLine="0"/>
        <w:jc w:val="left"/>
        <w:rPr>
          <w:i/>
          <w:sz w:val="18"/>
        </w:rPr>
      </w:pPr>
      <w:r>
        <w:rPr>
          <w:i/>
          <w:sz w:val="18"/>
        </w:rPr>
        <w:t>Tiyatro, opera, bale sanatkarları ile orkestra teknik personelinin intibakı:</w:t>
      </w:r>
    </w:p>
    <w:p>
      <w:pPr>
        <w:pStyle w:val="Heading4"/>
        <w:spacing w:before="32"/>
      </w:pPr>
      <w:r>
        <w:rPr/>
        <w:t>Ek Geçici Madde 15 – (Ek: 31/7/1970 - 1327/90. md.; Değişik: 15/5/1975 - 1897/2 md.)</w:t>
      </w:r>
    </w:p>
    <w:p>
      <w:pPr>
        <w:pStyle w:val="BodyText"/>
        <w:spacing w:line="278" w:lineRule="auto" w:before="33"/>
        <w:ind w:right="1151" w:firstLine="566"/>
        <w:jc w:val="both"/>
      </w:pPr>
      <w:r>
        <w:rPr/>
        <w:t>Ek geçici 12 ve 13 üncü maddelerde yazılı personelin emeklilik, ek geçici 13 üncü mad- denin son fıkrasında ve ek geçici 14 ve 17 nci maddede yazılı personelin aylık bakımından intiba- kında bu maddelerin başlangıç dereceleri esas alınmak suretiyle ve söz konusu maddelerde yazılı görevler ile 87 nci maddede sayılan kurumlarda; ek geçici 12, 13 ve 14 üncü maddelerde yazılan sanatkar, sanatkar öğretmen, stajyer sanatkar ve sanatkar niteliğindeki hizmetlerde ve hazırlık kıtası ile okul dönemi dahil yedek subaylıkta (muvazzaflık dışında geçen süre dahil), yedek subay öğretmenlikte ve muvazzaf ve ihtiyat erlikte geçen süreler her yıl için bir kademe ilerlemesi ve her üç yıl için bir derece yükselmesi verilmek suretiyle</w:t>
      </w:r>
      <w:r>
        <w:rPr>
          <w:spacing w:val="-8"/>
        </w:rPr>
        <w:t> </w:t>
      </w:r>
      <w:r>
        <w:rPr/>
        <w:t>değerlendirilir.</w:t>
      </w:r>
    </w:p>
    <w:p>
      <w:pPr>
        <w:pStyle w:val="BodyText"/>
        <w:spacing w:line="278" w:lineRule="auto"/>
        <w:ind w:right="1149" w:firstLine="566"/>
        <w:jc w:val="both"/>
      </w:pPr>
      <w:r>
        <w:rPr/>
        <w:t>Ancak, ek geçici 12 nci maddenin (B) bendinin 3 üncü fıkrasında belirlenen sanat uygula- tıcılarından yüksek öğrenim görmüş olanlarla, 4 üncü fıkrasında belirlenen sahne uygulatıcıların- dan lise, lise dengi veya yüksek öğrenim görmüş olanların emekli keseneğine esas başlangıç dereceleriyle yükselebilecekleri derecelerin tespitinde 36 ncı madde hükümleri uygulanır</w:t>
      </w:r>
    </w:p>
    <w:p>
      <w:pPr>
        <w:pStyle w:val="BodyText"/>
        <w:spacing w:line="278" w:lineRule="auto"/>
        <w:ind w:right="1149" w:firstLine="566"/>
        <w:jc w:val="both"/>
      </w:pPr>
      <w:r>
        <w:rPr/>
        <w:t>1309 ve 1310 sayılı kanunlarda yazılı orkestra yönetim kurulu, teknik kurul ve sanat ve yönetim kurulu tarafından tespit edilen ücretler ek geçici 12 ve 13 üncü maddelerde yazılı perso- nelin halen almakta oldukları brüt aylık tutarlarından az olduğu takdirde, ilgililerin ücretleri bu aylık seviyesine yükselinceye kadar aradaki fark ödenmeye devam olunur. Bunların, ücretlerinin azaltılmış olması, emeklilik keseneğine esas aylık derece ve kademeleri yönünden kazanılmış haklarını ihlal etmez.</w:t>
      </w:r>
    </w:p>
    <w:p>
      <w:pPr>
        <w:pStyle w:val="BodyText"/>
        <w:spacing w:line="278" w:lineRule="auto"/>
        <w:ind w:right="1146" w:firstLine="566"/>
        <w:jc w:val="both"/>
      </w:pPr>
      <w:r>
        <w:rPr/>
        <w:t>Ek geçici 12 nci maddenin (B) bendinin 2 nci fıkrasında belirtilen sanatkarlardan 4 yıllık yüksek öğrenim üstü öğrenim yapan sanatkarlar ve daha ileri uzmanlık öğrenimi yapan sanatkar- larla, 3 üncü fıkrada belirlenen sanat uygulatıcılarından yüksek öğrenim görmüş olanlarla 4 üncü fıkrasında belirlenen sahne uygulatıcılarından lise, lise dengi veya yüksek öğrenim görmüş olan- ların emekli keseneğine esas başlangıç dereceleriyle yükselebilecekleri derecenin tespitinde 36  ncı madde hükümleri</w:t>
      </w:r>
      <w:r>
        <w:rPr>
          <w:spacing w:val="-2"/>
        </w:rPr>
        <w:t> </w:t>
      </w:r>
      <w:r>
        <w:rPr/>
        <w:t>uygulanır.</w:t>
      </w:r>
    </w:p>
    <w:p>
      <w:pPr>
        <w:pStyle w:val="BodyText"/>
        <w:spacing w:line="278" w:lineRule="auto"/>
        <w:ind w:right="1159" w:firstLine="566"/>
        <w:jc w:val="both"/>
      </w:pPr>
      <w:r>
        <w:rPr/>
        <w:t>Bu madde kapsamına giren personelin intibakları bir defa da ek geçici 2, 3 ve 4 üncü maddeler hükümlerine göre yapılır ve bu iki intibaktan personelin lehine olan esas alınır.</w:t>
      </w:r>
    </w:p>
    <w:p>
      <w:pPr>
        <w:spacing w:after="0" w:line="278" w:lineRule="auto"/>
        <w:jc w:val="both"/>
        <w:sectPr>
          <w:type w:val="continuous"/>
          <w:pgSz w:w="11910" w:h="16840"/>
          <w:pgMar w:top="1740" w:bottom="280" w:left="1680" w:right="1680"/>
        </w:sectPr>
      </w:pPr>
    </w:p>
    <w:p>
      <w:pPr>
        <w:pStyle w:val="BodyText"/>
        <w:spacing w:before="10"/>
        <w:ind w:left="0"/>
        <w:rPr>
          <w:sz w:val="12"/>
        </w:rPr>
      </w:pPr>
    </w:p>
    <w:p>
      <w:pPr>
        <w:spacing w:before="96"/>
        <w:ind w:left="871" w:right="0" w:firstLine="0"/>
        <w:jc w:val="left"/>
        <w:rPr>
          <w:i/>
          <w:sz w:val="12"/>
        </w:rPr>
      </w:pPr>
      <w:r>
        <w:rPr>
          <w:i/>
          <w:sz w:val="18"/>
        </w:rPr>
        <w:t>Devlet sanatçıları ve sanatkarlar:</w:t>
      </w:r>
      <w:r>
        <w:rPr>
          <w:i/>
          <w:position w:val="6"/>
          <w:sz w:val="12"/>
        </w:rPr>
        <w:t>(1)</w:t>
      </w:r>
    </w:p>
    <w:p>
      <w:pPr>
        <w:pStyle w:val="Heading4"/>
        <w:spacing w:before="13"/>
      </w:pPr>
      <w:r>
        <w:rPr/>
        <w:t>Ek Geçici Madde 16 – (Ek: 31/7/1970 - 1327/90 md.; Değişik: 12/2/1982 - 2595/16 md.)</w:t>
      </w:r>
    </w:p>
    <w:p>
      <w:pPr>
        <w:pStyle w:val="BodyText"/>
        <w:spacing w:line="254" w:lineRule="auto" w:before="12"/>
        <w:ind w:right="1152" w:firstLine="566"/>
        <w:jc w:val="both"/>
        <w:rPr>
          <w:sz w:val="12"/>
        </w:rPr>
      </w:pPr>
      <w:r>
        <w:rPr/>
        <w:t>Teknik bünyeye dahil olmayan ve haklarında Devlet Memurları Kanunu hükümlerinin uygulanması gerekenler hariç, bu Kanunun Ek Geçici 12, l3 ve 14 üncü maddeleri kapsamına dahil personel ile Kültür ve Turizm Bakanlığının sanatla ilgili merkez ve taşra birimlerine bağlı olarak çalışan orkestra, koro ve topluluk sanatçıları, sanatkarları ve sanatçı öğretmenleri ile Dev- let sanatçıları söz konusu maddelerin mali hükümlerine bağlı kalınmaksızın sözleşmeli olarak çalıştırılabilirler.</w:t>
      </w:r>
      <w:r>
        <w:rPr>
          <w:position w:val="6"/>
          <w:sz w:val="12"/>
        </w:rPr>
        <w:t>(2)</w:t>
      </w:r>
    </w:p>
    <w:p>
      <w:pPr>
        <w:pStyle w:val="BodyText"/>
        <w:spacing w:line="256" w:lineRule="auto"/>
        <w:ind w:right="1153" w:firstLine="566"/>
        <w:jc w:val="both"/>
      </w:pPr>
      <w:r>
        <w:rPr/>
        <w:t>Sanatçı sıfatını kazananlardan yönetici kadrolara atananlar da, bu kadrolar karşılık göste- rilmek suretiyle sözleşmeli olarak çalıştırılabilirler.</w:t>
      </w:r>
    </w:p>
    <w:p>
      <w:pPr>
        <w:pStyle w:val="BodyText"/>
        <w:spacing w:line="252" w:lineRule="auto"/>
        <w:ind w:right="1155" w:firstLine="566"/>
        <w:jc w:val="both"/>
        <w:rPr>
          <w:sz w:val="12"/>
        </w:rPr>
      </w:pPr>
      <w:r>
        <w:rPr>
          <w:b/>
        </w:rPr>
        <w:t>(Değişik: 22/8/1989 – KHK-378/5 md.) </w:t>
      </w:r>
      <w:r>
        <w:rPr/>
        <w:t>Yukarıdaki fıkralara göre sözleşmeli olarak ça- lıştırılacakların sözleşme esasları, bunlara ödenebilecek ücretin üst sınırları ve sağlanacak sosyal yardımlar ile diğer mali haklar; Cumhurbaşkanınca kararlaştırılır.</w:t>
      </w:r>
      <w:r>
        <w:rPr>
          <w:position w:val="6"/>
          <w:sz w:val="12"/>
        </w:rPr>
        <w:t>(3)</w:t>
      </w:r>
    </w:p>
    <w:p>
      <w:pPr>
        <w:spacing w:line="254" w:lineRule="auto" w:before="2"/>
        <w:ind w:left="305" w:right="1147" w:firstLine="566"/>
        <w:jc w:val="both"/>
        <w:rPr>
          <w:sz w:val="18"/>
        </w:rPr>
      </w:pPr>
      <w:r>
        <w:rPr>
          <w:b/>
          <w:spacing w:val="3"/>
          <w:sz w:val="18"/>
        </w:rPr>
        <w:t>(Değişik: </w:t>
      </w:r>
      <w:r>
        <w:rPr>
          <w:b/>
          <w:spacing w:val="4"/>
          <w:sz w:val="18"/>
        </w:rPr>
        <w:t>9/4/1990 </w:t>
      </w:r>
      <w:r>
        <w:rPr>
          <w:b/>
          <w:sz w:val="18"/>
        </w:rPr>
        <w:t>– </w:t>
      </w:r>
      <w:r>
        <w:rPr>
          <w:b/>
          <w:spacing w:val="4"/>
          <w:sz w:val="18"/>
        </w:rPr>
        <w:t>KHK-418/14 </w:t>
      </w:r>
      <w:r>
        <w:rPr>
          <w:b/>
          <w:sz w:val="18"/>
        </w:rPr>
        <w:t>md.; </w:t>
      </w:r>
      <w:r>
        <w:rPr>
          <w:b/>
          <w:spacing w:val="3"/>
          <w:sz w:val="18"/>
        </w:rPr>
        <w:t>İptal: </w:t>
      </w:r>
      <w:r>
        <w:rPr>
          <w:b/>
          <w:spacing w:val="4"/>
          <w:sz w:val="18"/>
        </w:rPr>
        <w:t>Anayasa Mahkemesinin 5/2/1992 </w:t>
      </w:r>
      <w:r>
        <w:rPr>
          <w:b/>
          <w:spacing w:val="3"/>
          <w:sz w:val="18"/>
        </w:rPr>
        <w:t>tarihli ve </w:t>
      </w:r>
      <w:r>
        <w:rPr>
          <w:b/>
          <w:sz w:val="18"/>
        </w:rPr>
        <w:t>E. 1990/22, K. 1992/6 sayılı Kararı ile; Yeniden düzenleme: 18/5/1994 – KHK- 527/12 md.) </w:t>
      </w:r>
      <w:r>
        <w:rPr>
          <w:sz w:val="18"/>
        </w:rPr>
        <w:t>Bu şekilde sözleşme ile çalıştırılanlar, kesenekleri kendilerince ve kesenek karşılık- ları da kurumlarınca karşılanmak üzere, T.C. Emekli Sandığı ile ilgilendirilirler. Sanatçı, Sanat- kar, Sanatçı Öğretmenler ile Devlet sanatçılarının emeklilik kesenekleri bu Kanuna ekli (I) sayılı Ek gösterge cetvelinde kadroları teknik hizmetler sınıfında yer alan mühendisler için öngörülen  ek göstergeler esas alınır. Ancak yönetici kadrolar karşılık gösterilerek sözleşme ile çalıştırılanla- rın emeklilik kesenekleri bu kadrolar için saptanmış bulunan ek göstergelerden düşük</w:t>
      </w:r>
      <w:r>
        <w:rPr>
          <w:spacing w:val="-17"/>
          <w:sz w:val="18"/>
        </w:rPr>
        <w:t> </w:t>
      </w:r>
      <w:r>
        <w:rPr>
          <w:sz w:val="18"/>
        </w:rPr>
        <w:t>olamaz.</w:t>
      </w:r>
    </w:p>
    <w:p>
      <w:pPr>
        <w:spacing w:before="5"/>
        <w:ind w:left="871" w:right="0" w:firstLine="0"/>
        <w:jc w:val="left"/>
        <w:rPr>
          <w:i/>
          <w:sz w:val="18"/>
        </w:rPr>
      </w:pPr>
      <w:r>
        <w:rPr>
          <w:i/>
          <w:sz w:val="18"/>
        </w:rPr>
        <w:t>Genelkurmay Başkanlığı Mehteran Bölüğü Sanatkarları:</w:t>
      </w:r>
    </w:p>
    <w:p>
      <w:pPr>
        <w:pStyle w:val="Heading4"/>
        <w:spacing w:line="254" w:lineRule="auto" w:before="13"/>
        <w:ind w:left="305" w:right="1154" w:firstLine="566"/>
        <w:jc w:val="both"/>
      </w:pPr>
      <w:r>
        <w:rPr/>
        <w:t>Ek Geçici Madde 17 – (Ek: 31/7/1970 - 1327/90 md.; 30/5/1974 – KHK-l2; Aynen ka- bul: 15/5/1975 - 1987/2 md.)</w:t>
      </w:r>
    </w:p>
    <w:p>
      <w:pPr>
        <w:pStyle w:val="BodyText"/>
        <w:spacing w:line="256" w:lineRule="auto" w:before="1"/>
        <w:ind w:right="1151" w:firstLine="566"/>
        <w:jc w:val="both"/>
      </w:pPr>
      <w:r>
        <w:rPr/>
        <w:t>Genelkurmay Başkanlığı Mehteran Bölüğü sanatkarları hakkında kendi özel kanunları yü- rürlüğe girinceye kadar aşağıdaki hükümler uygulanır.</w:t>
      </w:r>
    </w:p>
    <w:p>
      <w:pPr>
        <w:pStyle w:val="ListParagraph"/>
        <w:numPr>
          <w:ilvl w:val="1"/>
          <w:numId w:val="114"/>
        </w:numPr>
        <w:tabs>
          <w:tab w:pos="1119" w:val="left" w:leader="none"/>
        </w:tabs>
        <w:spacing w:line="203" w:lineRule="exact" w:before="0" w:after="0"/>
        <w:ind w:left="1118" w:right="0" w:hanging="247"/>
        <w:jc w:val="left"/>
        <w:rPr>
          <w:sz w:val="18"/>
        </w:rPr>
      </w:pPr>
      <w:r>
        <w:rPr>
          <w:sz w:val="18"/>
        </w:rPr>
        <w:t>Sözü edilen sanatkarların aylıklarının hesabında bu kanuna ekli gösterge tablosu</w:t>
      </w:r>
      <w:r>
        <w:rPr>
          <w:spacing w:val="-6"/>
          <w:sz w:val="18"/>
        </w:rPr>
        <w:t> </w:t>
      </w:r>
      <w:r>
        <w:rPr>
          <w:sz w:val="18"/>
        </w:rPr>
        <w:t>esas</w:t>
      </w:r>
    </w:p>
    <w:p>
      <w:pPr>
        <w:pStyle w:val="BodyText"/>
        <w:spacing w:before="14"/>
      </w:pPr>
      <w:r>
        <w:rPr/>
        <w:t>alınır.</w:t>
      </w:r>
    </w:p>
    <w:p>
      <w:pPr>
        <w:pStyle w:val="ListParagraph"/>
        <w:numPr>
          <w:ilvl w:val="1"/>
          <w:numId w:val="114"/>
        </w:numPr>
        <w:tabs>
          <w:tab w:pos="1112" w:val="left" w:leader="none"/>
        </w:tabs>
        <w:spacing w:line="240" w:lineRule="auto" w:before="13" w:after="0"/>
        <w:ind w:left="1111" w:right="0" w:hanging="240"/>
        <w:jc w:val="left"/>
        <w:rPr>
          <w:sz w:val="18"/>
        </w:rPr>
      </w:pPr>
      <w:r>
        <w:rPr>
          <w:sz w:val="18"/>
        </w:rPr>
        <w:t>Bu Kanunun derece yükselmesi ve kademe ilerlemesine ilişkin hükümleri</w:t>
      </w:r>
      <w:r>
        <w:rPr>
          <w:spacing w:val="-12"/>
          <w:sz w:val="18"/>
        </w:rPr>
        <w:t> </w:t>
      </w:r>
      <w:r>
        <w:rPr>
          <w:sz w:val="18"/>
        </w:rPr>
        <w:t>gözönünde</w:t>
      </w:r>
    </w:p>
    <w:p>
      <w:pPr>
        <w:pStyle w:val="BodyText"/>
        <w:spacing w:before="12"/>
      </w:pPr>
      <w:r>
        <w:rPr/>
        <w:t>bulundurulmak suretiyle;</w:t>
      </w:r>
    </w:p>
    <w:p>
      <w:pPr>
        <w:pStyle w:val="ListParagraph"/>
        <w:numPr>
          <w:ilvl w:val="2"/>
          <w:numId w:val="114"/>
        </w:numPr>
        <w:tabs>
          <w:tab w:pos="1076" w:val="left" w:leader="none"/>
        </w:tabs>
        <w:spacing w:line="240" w:lineRule="auto" w:before="14" w:after="0"/>
        <w:ind w:left="-28" w:right="0" w:firstLine="899"/>
        <w:jc w:val="left"/>
        <w:rPr>
          <w:sz w:val="18"/>
        </w:rPr>
      </w:pPr>
      <w:r>
        <w:rPr>
          <w:sz w:val="18"/>
        </w:rPr>
        <w:t>Stajyerler</w:t>
      </w:r>
      <w:r>
        <w:rPr>
          <w:spacing w:val="6"/>
          <w:sz w:val="18"/>
        </w:rPr>
        <w:t> </w:t>
      </w:r>
      <w:r>
        <w:rPr>
          <w:sz w:val="18"/>
        </w:rPr>
        <w:t>10</w:t>
      </w:r>
      <w:r>
        <w:rPr>
          <w:spacing w:val="8"/>
          <w:sz w:val="18"/>
        </w:rPr>
        <w:t> </w:t>
      </w:r>
      <w:r>
        <w:rPr>
          <w:sz w:val="18"/>
        </w:rPr>
        <w:t>uncu</w:t>
      </w:r>
      <w:r>
        <w:rPr>
          <w:spacing w:val="7"/>
          <w:sz w:val="18"/>
        </w:rPr>
        <w:t> </w:t>
      </w:r>
      <w:r>
        <w:rPr>
          <w:sz w:val="18"/>
        </w:rPr>
        <w:t>derecenin</w:t>
      </w:r>
      <w:r>
        <w:rPr>
          <w:spacing w:val="9"/>
          <w:sz w:val="18"/>
        </w:rPr>
        <w:t> </w:t>
      </w:r>
      <w:r>
        <w:rPr>
          <w:sz w:val="18"/>
        </w:rPr>
        <w:t>ilk</w:t>
      </w:r>
      <w:r>
        <w:rPr>
          <w:spacing w:val="6"/>
          <w:sz w:val="18"/>
        </w:rPr>
        <w:t> </w:t>
      </w:r>
      <w:r>
        <w:rPr>
          <w:sz w:val="18"/>
        </w:rPr>
        <w:t>kademesinden</w:t>
      </w:r>
      <w:r>
        <w:rPr>
          <w:spacing w:val="7"/>
          <w:sz w:val="18"/>
        </w:rPr>
        <w:t> </w:t>
      </w:r>
      <w:r>
        <w:rPr>
          <w:sz w:val="18"/>
        </w:rPr>
        <w:t>işe</w:t>
      </w:r>
      <w:r>
        <w:rPr>
          <w:spacing w:val="6"/>
          <w:sz w:val="18"/>
        </w:rPr>
        <w:t> </w:t>
      </w:r>
      <w:r>
        <w:rPr>
          <w:sz w:val="18"/>
        </w:rPr>
        <w:t>başlarlar</w:t>
      </w:r>
      <w:r>
        <w:rPr>
          <w:spacing w:val="9"/>
          <w:sz w:val="18"/>
        </w:rPr>
        <w:t> </w:t>
      </w:r>
      <w:r>
        <w:rPr>
          <w:sz w:val="18"/>
        </w:rPr>
        <w:t>ve</w:t>
      </w:r>
      <w:r>
        <w:rPr>
          <w:spacing w:val="9"/>
          <w:sz w:val="18"/>
        </w:rPr>
        <w:t> </w:t>
      </w:r>
      <w:r>
        <w:rPr>
          <w:sz w:val="18"/>
        </w:rPr>
        <w:t>bu</w:t>
      </w:r>
      <w:r>
        <w:rPr>
          <w:spacing w:val="8"/>
          <w:sz w:val="18"/>
        </w:rPr>
        <w:t> </w:t>
      </w:r>
      <w:r>
        <w:rPr>
          <w:sz w:val="18"/>
        </w:rPr>
        <w:t>derecenin</w:t>
      </w:r>
      <w:r>
        <w:rPr>
          <w:spacing w:val="8"/>
          <w:sz w:val="18"/>
        </w:rPr>
        <w:t> </w:t>
      </w:r>
      <w:r>
        <w:rPr>
          <w:sz w:val="18"/>
        </w:rPr>
        <w:t>son</w:t>
      </w:r>
      <w:r>
        <w:rPr>
          <w:spacing w:val="8"/>
          <w:sz w:val="18"/>
        </w:rPr>
        <w:t> </w:t>
      </w:r>
      <w:r>
        <w:rPr>
          <w:sz w:val="18"/>
        </w:rPr>
        <w:t>kade-</w:t>
      </w:r>
    </w:p>
    <w:p>
      <w:pPr>
        <w:spacing w:after="0" w:line="240" w:lineRule="auto"/>
        <w:jc w:val="left"/>
        <w:rPr>
          <w:sz w:val="18"/>
        </w:rPr>
        <w:sectPr>
          <w:pgSz w:w="11910" w:h="16840"/>
          <w:pgMar w:header="1526" w:footer="0" w:top="1760" w:bottom="280" w:left="1680" w:right="1680"/>
        </w:sectPr>
      </w:pPr>
    </w:p>
    <w:p>
      <w:pPr>
        <w:pStyle w:val="BodyText"/>
        <w:spacing w:line="508" w:lineRule="auto" w:before="14"/>
        <w:ind w:right="-14"/>
      </w:pPr>
      <w:r>
        <w:rPr>
          <w:spacing w:val="-1"/>
        </w:rPr>
        <w:t>mesine, mesine,</w:t>
      </w:r>
    </w:p>
    <w:p>
      <w:pPr>
        <w:pStyle w:val="ListParagraph"/>
        <w:numPr>
          <w:ilvl w:val="2"/>
          <w:numId w:val="114"/>
        </w:numPr>
        <w:tabs>
          <w:tab w:pos="182" w:val="left" w:leader="none"/>
        </w:tabs>
        <w:spacing w:line="442" w:lineRule="exact" w:before="46" w:after="0"/>
        <w:ind w:left="-28" w:right="1151" w:firstLine="0"/>
        <w:jc w:val="left"/>
        <w:rPr>
          <w:sz w:val="18"/>
        </w:rPr>
      </w:pPr>
      <w:r>
        <w:rPr>
          <w:sz w:val="18"/>
        </w:rPr>
        <w:br w:type="column"/>
        <w:t>Sanatkarlar 9 uncu derecenin ilk kademesinden işe başlar, birinci derecenin son kade- kadar</w:t>
      </w:r>
      <w:r>
        <w:rPr>
          <w:spacing w:val="1"/>
          <w:sz w:val="18"/>
        </w:rPr>
        <w:t> </w:t>
      </w:r>
      <w:r>
        <w:rPr>
          <w:sz w:val="18"/>
        </w:rPr>
        <w:t>yükselebilirler.</w:t>
      </w:r>
    </w:p>
    <w:p>
      <w:pPr>
        <w:pStyle w:val="BodyText"/>
        <w:spacing w:line="169" w:lineRule="exact"/>
        <w:ind w:left="-28"/>
      </w:pPr>
      <w:r>
        <w:rPr/>
        <w:t>Bunların intibakları ek geçici 15 inci maddedeki hükümler dairesinde yapılır.</w:t>
      </w:r>
    </w:p>
    <w:p>
      <w:pPr>
        <w:spacing w:after="0" w:line="169" w:lineRule="exact"/>
        <w:sectPr>
          <w:type w:val="continuous"/>
          <w:pgSz w:w="11910" w:h="16840"/>
          <w:pgMar w:top="1740" w:bottom="280" w:left="1680" w:right="1680"/>
          <w:cols w:num="2" w:equalWidth="0">
            <w:col w:w="859" w:space="40"/>
            <w:col w:w="7651"/>
          </w:cols>
        </w:sectPr>
      </w:pPr>
    </w:p>
    <w:p>
      <w:pPr>
        <w:pStyle w:val="BodyText"/>
        <w:spacing w:before="10"/>
        <w:ind w:left="0"/>
        <w:rPr>
          <w:sz w:val="13"/>
        </w:rPr>
      </w:pPr>
    </w:p>
    <w:p>
      <w:pPr>
        <w:spacing w:before="94"/>
        <w:ind w:left="305" w:right="0" w:firstLine="0"/>
        <w:jc w:val="left"/>
        <w:rPr>
          <w:sz w:val="16"/>
        </w:rPr>
      </w:pPr>
      <w:r>
        <w:rPr>
          <w:sz w:val="16"/>
        </w:rPr>
        <w:t>––––––––––––––––––</w:t>
      </w:r>
    </w:p>
    <w:p>
      <w:pPr>
        <w:pStyle w:val="ListParagraph"/>
        <w:numPr>
          <w:ilvl w:val="3"/>
          <w:numId w:val="114"/>
        </w:numPr>
        <w:tabs>
          <w:tab w:pos="589" w:val="left" w:leader="none"/>
        </w:tabs>
        <w:spacing w:line="288" w:lineRule="auto" w:before="95" w:after="0"/>
        <w:ind w:left="588" w:right="1152" w:hanging="283"/>
        <w:jc w:val="both"/>
        <w:rPr>
          <w:i/>
          <w:sz w:val="16"/>
        </w:rPr>
      </w:pPr>
      <w:r>
        <w:rPr>
          <w:i/>
          <w:sz w:val="16"/>
        </w:rPr>
        <w:t>2/9/1983 tarih ve 78 sayılı K.H.K.'nin 6 ncı maddesi ile getirilen istisna: "657 sayılı Devlet Memurları </w:t>
      </w:r>
      <w:r>
        <w:rPr>
          <w:i/>
          <w:sz w:val="16"/>
        </w:rPr>
        <w:t>Kanununun değişik ek geçici 16 ncı maddesine göre üniversitelere bağlı konservatuvarlarda istihdam edilecek sanatçılar için kadro şartı</w:t>
      </w:r>
      <w:r>
        <w:rPr>
          <w:i/>
          <w:spacing w:val="-2"/>
          <w:sz w:val="16"/>
        </w:rPr>
        <w:t> </w:t>
      </w:r>
      <w:r>
        <w:rPr>
          <w:i/>
          <w:sz w:val="16"/>
        </w:rPr>
        <w:t>aranmaz."</w:t>
      </w:r>
    </w:p>
    <w:p>
      <w:pPr>
        <w:pStyle w:val="ListParagraph"/>
        <w:numPr>
          <w:ilvl w:val="3"/>
          <w:numId w:val="114"/>
        </w:numPr>
        <w:tabs>
          <w:tab w:pos="589" w:val="left" w:leader="none"/>
        </w:tabs>
        <w:spacing w:line="288" w:lineRule="auto" w:before="57" w:after="0"/>
        <w:ind w:left="588" w:right="1146" w:hanging="283"/>
        <w:jc w:val="both"/>
        <w:rPr>
          <w:i/>
          <w:sz w:val="16"/>
        </w:rPr>
      </w:pPr>
      <w:r>
        <w:rPr>
          <w:i/>
          <w:sz w:val="16"/>
        </w:rPr>
        <w:t>Birinci fıkrada yer alan "Kültür ve Turizm Bakanlığının sanatla ilgili merkez ve taşra birimlerine bağlı </w:t>
      </w:r>
      <w:r>
        <w:rPr>
          <w:i/>
          <w:sz w:val="16"/>
        </w:rPr>
        <w:t>olarak çalışan orkestra, koro ve topluluk sanatçıları" ibaresi 4/3/1987 tarih ve 272 sayılı K.H.K. ile geti- rilmiş ve metne</w:t>
      </w:r>
      <w:r>
        <w:rPr>
          <w:i/>
          <w:spacing w:val="-1"/>
          <w:sz w:val="16"/>
        </w:rPr>
        <w:t> </w:t>
      </w:r>
      <w:r>
        <w:rPr>
          <w:i/>
          <w:sz w:val="16"/>
        </w:rPr>
        <w:t>işlenmiştir.</w:t>
      </w:r>
    </w:p>
    <w:p>
      <w:pPr>
        <w:pStyle w:val="ListParagraph"/>
        <w:numPr>
          <w:ilvl w:val="3"/>
          <w:numId w:val="114"/>
        </w:numPr>
        <w:tabs>
          <w:tab w:pos="589" w:val="left" w:leader="none"/>
        </w:tabs>
        <w:spacing w:line="288" w:lineRule="auto" w:before="58" w:after="0"/>
        <w:ind w:left="588" w:right="1147" w:hanging="283"/>
        <w:jc w:val="both"/>
        <w:rPr>
          <w:i/>
          <w:sz w:val="16"/>
        </w:rPr>
      </w:pPr>
      <w:r>
        <w:rPr>
          <w:i/>
          <w:sz w:val="16"/>
        </w:rPr>
        <w:t>2/7/2018 tarihli ve 703 sayılı Kanun Hükmünde Kararnamenin 182 nci maddesiyle bu fıkrada yer alan </w:t>
      </w:r>
      <w:r>
        <w:rPr>
          <w:i/>
          <w:sz w:val="16"/>
        </w:rPr>
        <w:t>“ilgili bakanlığın önerisi ve Maliye ve Gümrük Bakanlığının görüşü üzerine Bakanlar  Kurulunca” ibaresi “Cumhurbaşkanınca” şeklinde</w:t>
      </w:r>
      <w:r>
        <w:rPr>
          <w:i/>
          <w:spacing w:val="3"/>
          <w:sz w:val="16"/>
        </w:rPr>
        <w:t> </w:t>
      </w:r>
      <w:r>
        <w:rPr>
          <w:i/>
          <w:sz w:val="16"/>
        </w:rPr>
        <w:t>değiştirilmiştir.</w:t>
      </w:r>
    </w:p>
    <w:p>
      <w:pPr>
        <w:spacing w:after="0" w:line="288" w:lineRule="auto"/>
        <w:jc w:val="both"/>
        <w:rPr>
          <w:sz w:val="16"/>
        </w:rPr>
        <w:sectPr>
          <w:type w:val="continuous"/>
          <w:pgSz w:w="11910" w:h="16840"/>
          <w:pgMar w:top="1740" w:bottom="280" w:left="1680" w:right="1680"/>
        </w:sectPr>
      </w:pPr>
    </w:p>
    <w:p>
      <w:pPr>
        <w:pStyle w:val="BodyText"/>
        <w:spacing w:before="11"/>
        <w:ind w:left="0"/>
        <w:rPr>
          <w:i/>
          <w:sz w:val="19"/>
        </w:rPr>
      </w:pPr>
    </w:p>
    <w:p>
      <w:pPr>
        <w:spacing w:line="278" w:lineRule="auto" w:before="92"/>
        <w:ind w:left="305" w:right="1146" w:firstLine="566"/>
        <w:jc w:val="left"/>
        <w:rPr>
          <w:i/>
          <w:sz w:val="18"/>
        </w:rPr>
      </w:pPr>
      <w:r>
        <w:rPr>
          <w:i/>
          <w:sz w:val="18"/>
        </w:rPr>
        <w:t>Bu Kanuna tabi kurumlarda işçi statüsünde çalışanlar ile sözleşmeli personel hakkında </w:t>
      </w:r>
      <w:r>
        <w:rPr>
          <w:i/>
          <w:sz w:val="18"/>
        </w:rPr>
        <w:t>uygulanacak hükümler:</w:t>
      </w:r>
    </w:p>
    <w:p>
      <w:pPr>
        <w:pStyle w:val="Heading4"/>
        <w:spacing w:before="0"/>
      </w:pPr>
      <w:r>
        <w:rPr/>
        <w:t>Ek Geçici Madde 18 – (Ek: 31/7/1970 - 1327/90 md.; Mülga: 13/2/2011 - 6111/117 md.)</w:t>
      </w:r>
    </w:p>
    <w:p>
      <w:pPr>
        <w:spacing w:before="33"/>
        <w:ind w:left="871" w:right="0" w:firstLine="0"/>
        <w:jc w:val="left"/>
        <w:rPr>
          <w:i/>
          <w:sz w:val="18"/>
        </w:rPr>
      </w:pPr>
      <w:r>
        <w:rPr>
          <w:i/>
          <w:sz w:val="18"/>
        </w:rPr>
        <w:t>657 sayılı Kanun kapsamı dışında kalan kurumlar mensuplarına uygulanacak katsayı:</w:t>
      </w:r>
    </w:p>
    <w:p>
      <w:pPr>
        <w:pStyle w:val="Heading4"/>
      </w:pPr>
      <w:r>
        <w:rPr/>
        <w:t>Ek Geçici Madde 19 – (Ek: 31/7/1970 - 1327/90 md.; Değişik: 23/12/1972 – KHK-2/4 md.)</w:t>
      </w:r>
    </w:p>
    <w:p>
      <w:pPr>
        <w:pStyle w:val="BodyText"/>
        <w:spacing w:line="278" w:lineRule="auto" w:before="33"/>
        <w:ind w:right="1153" w:firstLine="566"/>
        <w:jc w:val="both"/>
      </w:pPr>
      <w:r>
        <w:rPr/>
        <w:t>Bu Kanunun ek geçici 6, 7, 9, 12, 13 ve 14 üncü maddelerinde yazılı olanların aylık mik- tarlarının tesbitinde de Genel Bütçe Kanunu ile Devlet memurları için kabul olan katsayı uygula- nır.</w:t>
      </w:r>
    </w:p>
    <w:p>
      <w:pPr>
        <w:spacing w:before="0"/>
        <w:ind w:left="871" w:right="0" w:firstLine="0"/>
        <w:jc w:val="left"/>
        <w:rPr>
          <w:i/>
          <w:sz w:val="18"/>
        </w:rPr>
      </w:pPr>
      <w:r>
        <w:rPr>
          <w:i/>
          <w:sz w:val="18"/>
        </w:rPr>
        <w:t>Memur Yardımlaşma Kurumu Keseneği:</w:t>
      </w:r>
    </w:p>
    <w:p>
      <w:pPr>
        <w:pStyle w:val="Heading4"/>
      </w:pPr>
      <w:r>
        <w:rPr/>
        <w:t>Ek Geçici Madde 20 – (Ek: 31/7/1970 - 1327/90 md.; Mülga: 12/2/1982 - 2595/19-a md.)</w:t>
      </w:r>
    </w:p>
    <w:p>
      <w:pPr>
        <w:spacing w:line="278" w:lineRule="auto" w:before="33"/>
        <w:ind w:left="305" w:right="1155" w:firstLine="566"/>
        <w:jc w:val="both"/>
        <w:rPr>
          <w:i/>
          <w:sz w:val="18"/>
        </w:rPr>
      </w:pPr>
      <w:r>
        <w:rPr>
          <w:i/>
          <w:sz w:val="18"/>
        </w:rPr>
        <w:t>Ek geçici 7, 9, 12,13 ve 14 üncü maddeler kapsamına giren personele, bu kanuna tabi </w:t>
      </w:r>
      <w:r>
        <w:rPr>
          <w:i/>
          <w:sz w:val="18"/>
        </w:rPr>
        <w:t>memurlara, ödenenler dışında ödeme yapılamıyacağı ve bunlara uygulanacak diğer hükümler:</w:t>
      </w:r>
    </w:p>
    <w:p>
      <w:pPr>
        <w:spacing w:line="278" w:lineRule="auto" w:before="0"/>
        <w:ind w:left="871" w:right="1146" w:firstLine="0"/>
        <w:jc w:val="left"/>
        <w:rPr>
          <w:sz w:val="18"/>
        </w:rPr>
      </w:pPr>
      <w:r>
        <w:rPr>
          <w:b/>
          <w:sz w:val="18"/>
        </w:rPr>
        <w:t>Ek Geçici Madde 21 – (Ek: 31/7/1970 - 1327/90 md.; Değişik: 15/5/1975 - 1897/2 md.) (Değişik: 22/10/1981 - 2543/1 md.) </w:t>
      </w:r>
      <w:r>
        <w:rPr>
          <w:sz w:val="18"/>
        </w:rPr>
        <w:t>Ek Geçici 7, 9, 12, 13 ve 14 üncü maddeler kapsamı-</w:t>
      </w:r>
    </w:p>
    <w:p>
      <w:pPr>
        <w:pStyle w:val="BodyText"/>
        <w:spacing w:line="278" w:lineRule="auto"/>
        <w:ind w:right="1158"/>
        <w:jc w:val="both"/>
      </w:pPr>
      <w:r>
        <w:rPr/>
        <w:t>na giren personele bu Kanuna tabi memurlara ödenenler dışında herhangi bir ödeme yapılamaz. Ancak, 440 sayılı Kanunun 29 uncu maddesi hükümleri ile 30. ve geçici 7 nci maddesindeki haklar saklıdır.</w:t>
      </w:r>
    </w:p>
    <w:p>
      <w:pPr>
        <w:pStyle w:val="BodyText"/>
        <w:spacing w:line="278" w:lineRule="auto"/>
        <w:ind w:right="1158" w:firstLine="566"/>
        <w:jc w:val="both"/>
      </w:pPr>
      <w:r>
        <w:rPr/>
        <w:t>178 inci maddenin, (1, 2, 3 üncü derece yönetici kadrolarında bulunanlara fazla mesai ödenmez) hükmü, TRT'nin haber ve program hizmetlerinde çalışan elemanlarla Cumhuriyet Senatosu ve Millet Meclisi personeline uygulanmaz.</w:t>
      </w:r>
    </w:p>
    <w:p>
      <w:pPr>
        <w:pStyle w:val="BodyText"/>
        <w:spacing w:line="278" w:lineRule="auto"/>
        <w:ind w:right="1149" w:firstLine="566"/>
        <w:jc w:val="both"/>
      </w:pPr>
      <w:r>
        <w:rPr/>
        <w:t>Bu Kanunun : İkinci görev yasağı, ikinci görev verilecek memurlar ve görevler ders göre- vi ve konferans ücreti, iş güçlüğü zammı, iş riski zammı, mali sorumluluk tazminatı (Kasa açığın- dan sorumlu olan veznedarlar, nakit ve kıymet muhafızları ve diğer görevlilere verilen kasa taz- minatları) eleman temininde güçlük zammı, avukatlık ücreti, fazla çalışma ücreti ile diğer özlük ve sosyal haklarla ve istihdan şekilleriyle ilgili hükümleri birinci fıkrada yazılı personel hakkında da</w:t>
      </w:r>
      <w:r>
        <w:rPr>
          <w:spacing w:val="-2"/>
        </w:rPr>
        <w:t> </w:t>
      </w:r>
      <w:r>
        <w:rPr/>
        <w:t>uygulanır.</w:t>
      </w:r>
    </w:p>
    <w:p>
      <w:pPr>
        <w:pStyle w:val="BodyText"/>
        <w:spacing w:line="278" w:lineRule="auto"/>
        <w:ind w:right="1150" w:firstLine="566"/>
        <w:jc w:val="both"/>
      </w:pPr>
      <w:r>
        <w:rPr/>
        <w:t>Ek geçici 12 nci ve 13 üncü maddeler kapsamına giren personel hakkında 5441, 1309, 1310, 37 ve 6940 sayılı kanunların </w:t>
      </w:r>
      <w:r>
        <w:rPr>
          <w:spacing w:val="4"/>
        </w:rPr>
        <w:t>bütün hükümleri aynen uygulanır, Devlet Tiyatroları, Devlet   Opera   </w:t>
      </w:r>
      <w:r>
        <w:rPr>
          <w:spacing w:val="2"/>
        </w:rPr>
        <w:t>ve   </w:t>
      </w:r>
      <w:r>
        <w:rPr>
          <w:spacing w:val="6"/>
        </w:rPr>
        <w:t>Balesi,   </w:t>
      </w:r>
      <w:r>
        <w:rPr/>
        <w:t>Senfoni   Orkestraları   ve    Devlet    Konservatuvarlarında  görevli sanatkar ve sanatkar yöneticileri ile, belediyelere bağlı tiyatro, opera ve orkestralarda görevli sanatkarların sahne ve sanatla ilgili çalışmalarında bütün hizmetlerin yürütülmesinde başka iş ve hizmet yasağına ilişkin hükümler</w:t>
      </w:r>
      <w:r>
        <w:rPr>
          <w:spacing w:val="-2"/>
        </w:rPr>
        <w:t> </w:t>
      </w:r>
      <w:r>
        <w:rPr/>
        <w:t>uygulanmaz.</w:t>
      </w:r>
    </w:p>
    <w:p>
      <w:pPr>
        <w:pStyle w:val="Heading4"/>
        <w:spacing w:line="278" w:lineRule="auto" w:before="0"/>
        <w:ind w:right="1161"/>
        <w:jc w:val="both"/>
      </w:pPr>
      <w:r>
        <w:rPr/>
        <w:t>Ek Geçici Madde 22 – (Ek: 31/7/1970 - 1327/90 md.; Mülga: 13/2/2011-6111/117 md.) Ek Geçici Madde 23 – (Ek: 31/7/1970 - 1327/90 md.; Mülga: 13/2/2011-6111/117 md.) Ek Geçici Madde 24 – (Ek: 31/7/1970 - 1327/90 md.; Mülga: 13/2/2011-6111/117 md.) Ek Geçici Madde 25 – (Ek: 31/7/1970 - 1327/90 md.)</w:t>
      </w:r>
    </w:p>
    <w:p>
      <w:pPr>
        <w:pStyle w:val="BodyText"/>
        <w:spacing w:line="278" w:lineRule="auto"/>
        <w:ind w:right="1150" w:firstLine="566"/>
        <w:jc w:val="both"/>
      </w:pPr>
      <w:r>
        <w:rPr/>
        <w:t>Yasama organı üyeleriyle dışardan atanan bakanlardan emekliliklerini devam ettirenler, Yasama organından veya memuriyetten emekli olanların, kazanılmış haklarını teşkil eden emekli keseneklerine, esas olan derecelerine gösterge tablosunda tekabül eden dereceler üzerinden intı- bakları yapılır ve emeklilikleri düzenlenir.</w:t>
      </w:r>
    </w:p>
    <w:p>
      <w:pPr>
        <w:spacing w:after="0" w:line="278" w:lineRule="auto"/>
        <w:jc w:val="both"/>
        <w:sectPr>
          <w:pgSz w:w="11910" w:h="16840"/>
          <w:pgMar w:header="1526" w:footer="0" w:top="1740" w:bottom="280" w:left="1680" w:right="1680"/>
        </w:sectPr>
      </w:pPr>
    </w:p>
    <w:p>
      <w:pPr>
        <w:pStyle w:val="BodyText"/>
        <w:spacing w:before="11"/>
        <w:ind w:left="0"/>
        <w:rPr>
          <w:sz w:val="14"/>
        </w:rPr>
      </w:pPr>
    </w:p>
    <w:p>
      <w:pPr>
        <w:spacing w:line="278" w:lineRule="auto" w:before="92"/>
        <w:ind w:left="871" w:right="1149" w:firstLine="0"/>
        <w:jc w:val="left"/>
        <w:rPr>
          <w:sz w:val="18"/>
        </w:rPr>
      </w:pPr>
      <w:r>
        <w:rPr>
          <w:b/>
          <w:sz w:val="18"/>
        </w:rPr>
        <w:t>Ek Geçici Madde 26 – (Ek: 31/7/1970 - 1327/90 md.; Mülga: 13/2/2011-6111/117 md.) Ek Geçici Madde 27 – (Ek: 31/7/1970 - 1327/90 md.; Mülga 15/5/1975 - 1897/2 md.) </w:t>
      </w:r>
      <w:r>
        <w:rPr>
          <w:sz w:val="18"/>
        </w:rPr>
        <w:t>36 ncı maddenin (A) bendinin 11 inci fıkrasında sayılan memurlukları özel kanun, tüzük</w:t>
      </w:r>
    </w:p>
    <w:p>
      <w:pPr>
        <w:pStyle w:val="BodyText"/>
        <w:spacing w:line="207" w:lineRule="exact"/>
      </w:pPr>
      <w:r>
        <w:rPr/>
        <w:t>ve yönetmelik hükümlerine dayanılarak almış bulunanların durumları:</w:t>
      </w:r>
    </w:p>
    <w:p>
      <w:pPr>
        <w:pStyle w:val="Heading4"/>
      </w:pPr>
      <w:r>
        <w:rPr/>
        <w:t>Ek Geçici Madde 28 – (Ek: 31/7/1970 - 1327/90 md.; Mülga: 13/2/2011-6111/117 md.)</w:t>
      </w:r>
    </w:p>
    <w:p>
      <w:pPr>
        <w:spacing w:before="33"/>
        <w:ind w:left="871" w:right="0" w:firstLine="0"/>
        <w:jc w:val="left"/>
        <w:rPr>
          <w:i/>
          <w:sz w:val="18"/>
        </w:rPr>
      </w:pPr>
      <w:r>
        <w:rPr>
          <w:i/>
          <w:sz w:val="18"/>
        </w:rPr>
        <w:t>Doktora Master ve Uzmanlık yapanların intibaklarında değerlendirilecek süre:</w:t>
      </w:r>
    </w:p>
    <w:p>
      <w:pPr>
        <w:spacing w:line="278" w:lineRule="auto" w:before="33"/>
        <w:ind w:left="871" w:right="1149" w:firstLine="0"/>
        <w:jc w:val="left"/>
        <w:rPr>
          <w:sz w:val="18"/>
        </w:rPr>
      </w:pPr>
      <w:r>
        <w:rPr>
          <w:b/>
          <w:sz w:val="18"/>
        </w:rPr>
        <w:t>Ek Geçici Madde 29 – (Ek: 31/7/1970 - 1327/90 md.; Mülga; 15/5/1975 - 1897/2 md.) Ek Geçici Madde 30 – (Ek: 31/7/1970 - 1327/90 md.; Mülga: 13/2/2011-6111/117 md.) </w:t>
      </w:r>
      <w:r>
        <w:rPr>
          <w:i/>
          <w:sz w:val="18"/>
        </w:rPr>
        <w:t>Bu Kanun kapsamı dışında kalan kurumlar personeline 68 inci maddenin uygulanacağı: </w:t>
      </w:r>
      <w:r>
        <w:rPr>
          <w:b/>
          <w:sz w:val="18"/>
        </w:rPr>
        <w:t>Ek Geçici Madde 31 – </w:t>
      </w:r>
      <w:r>
        <w:rPr>
          <w:b/>
          <w:spacing w:val="-6"/>
          <w:sz w:val="18"/>
        </w:rPr>
        <w:t>(Ek: 31/7/1970 </w:t>
      </w:r>
      <w:r>
        <w:rPr>
          <w:b/>
          <w:sz w:val="18"/>
        </w:rPr>
        <w:t>- </w:t>
      </w:r>
      <w:r>
        <w:rPr>
          <w:b/>
          <w:spacing w:val="-6"/>
          <w:sz w:val="18"/>
        </w:rPr>
        <w:t>1327/90 md.; Değişik: 23/12/1972 </w:t>
      </w:r>
      <w:r>
        <w:rPr>
          <w:b/>
          <w:sz w:val="18"/>
        </w:rPr>
        <w:t>– </w:t>
      </w:r>
      <w:r>
        <w:rPr>
          <w:b/>
          <w:spacing w:val="-6"/>
          <w:sz w:val="18"/>
        </w:rPr>
        <w:t>KHK-2/4 md.) </w:t>
      </w:r>
      <w:r>
        <w:rPr>
          <w:sz w:val="18"/>
        </w:rPr>
        <w:t>Kendi</w:t>
      </w:r>
      <w:r>
        <w:rPr>
          <w:spacing w:val="18"/>
          <w:sz w:val="18"/>
        </w:rPr>
        <w:t> </w:t>
      </w:r>
      <w:r>
        <w:rPr>
          <w:sz w:val="18"/>
        </w:rPr>
        <w:t>özel</w:t>
      </w:r>
      <w:r>
        <w:rPr>
          <w:spacing w:val="18"/>
          <w:sz w:val="18"/>
        </w:rPr>
        <w:t> </w:t>
      </w:r>
      <w:r>
        <w:rPr>
          <w:sz w:val="18"/>
        </w:rPr>
        <w:t>kanunları</w:t>
      </w:r>
      <w:r>
        <w:rPr>
          <w:spacing w:val="17"/>
          <w:sz w:val="18"/>
        </w:rPr>
        <w:t> </w:t>
      </w:r>
      <w:r>
        <w:rPr>
          <w:sz w:val="18"/>
        </w:rPr>
        <w:t>çıkıncaya</w:t>
      </w:r>
      <w:r>
        <w:rPr>
          <w:spacing w:val="19"/>
          <w:sz w:val="18"/>
        </w:rPr>
        <w:t> </w:t>
      </w:r>
      <w:r>
        <w:rPr>
          <w:sz w:val="18"/>
        </w:rPr>
        <w:t>kadar</w:t>
      </w:r>
      <w:r>
        <w:rPr>
          <w:spacing w:val="17"/>
          <w:sz w:val="18"/>
        </w:rPr>
        <w:t> </w:t>
      </w:r>
      <w:r>
        <w:rPr>
          <w:sz w:val="18"/>
        </w:rPr>
        <w:t>bu</w:t>
      </w:r>
      <w:r>
        <w:rPr>
          <w:spacing w:val="18"/>
          <w:sz w:val="18"/>
        </w:rPr>
        <w:t> </w:t>
      </w:r>
      <w:r>
        <w:rPr>
          <w:sz w:val="18"/>
        </w:rPr>
        <w:t>Kanun</w:t>
      </w:r>
      <w:r>
        <w:rPr>
          <w:spacing w:val="18"/>
          <w:sz w:val="18"/>
        </w:rPr>
        <w:t> </w:t>
      </w:r>
      <w:r>
        <w:rPr>
          <w:sz w:val="18"/>
        </w:rPr>
        <w:t>kapsamı</w:t>
      </w:r>
      <w:r>
        <w:rPr>
          <w:spacing w:val="18"/>
          <w:sz w:val="18"/>
        </w:rPr>
        <w:t> </w:t>
      </w:r>
      <w:r>
        <w:rPr>
          <w:sz w:val="18"/>
        </w:rPr>
        <w:t>dışında</w:t>
      </w:r>
      <w:r>
        <w:rPr>
          <w:spacing w:val="16"/>
          <w:sz w:val="18"/>
        </w:rPr>
        <w:t> </w:t>
      </w:r>
      <w:r>
        <w:rPr>
          <w:sz w:val="18"/>
        </w:rPr>
        <w:t>kalıp</w:t>
      </w:r>
      <w:r>
        <w:rPr>
          <w:spacing w:val="18"/>
          <w:sz w:val="18"/>
        </w:rPr>
        <w:t> </w:t>
      </w:r>
      <w:r>
        <w:rPr>
          <w:sz w:val="18"/>
        </w:rPr>
        <w:t>da</w:t>
      </w:r>
      <w:r>
        <w:rPr>
          <w:spacing w:val="16"/>
          <w:sz w:val="18"/>
        </w:rPr>
        <w:t> </w:t>
      </w:r>
      <w:r>
        <w:rPr>
          <w:sz w:val="18"/>
        </w:rPr>
        <w:t>aylıklarını</w:t>
      </w:r>
      <w:r>
        <w:rPr>
          <w:spacing w:val="19"/>
          <w:sz w:val="18"/>
        </w:rPr>
        <w:t> </w:t>
      </w:r>
      <w:r>
        <w:rPr>
          <w:sz w:val="18"/>
        </w:rPr>
        <w:t>bu</w:t>
      </w:r>
    </w:p>
    <w:p>
      <w:pPr>
        <w:pStyle w:val="BodyText"/>
        <w:spacing w:line="206" w:lineRule="exact"/>
      </w:pPr>
      <w:r>
        <w:rPr/>
        <w:t>Kanuna</w:t>
      </w:r>
      <w:r>
        <w:rPr>
          <w:spacing w:val="6"/>
        </w:rPr>
        <w:t> </w:t>
      </w:r>
      <w:r>
        <w:rPr/>
        <w:t>göre</w:t>
      </w:r>
      <w:r>
        <w:rPr>
          <w:spacing w:val="6"/>
        </w:rPr>
        <w:t> </w:t>
      </w:r>
      <w:r>
        <w:rPr/>
        <w:t>almakta</w:t>
      </w:r>
      <w:r>
        <w:rPr>
          <w:spacing w:val="7"/>
        </w:rPr>
        <w:t> </w:t>
      </w:r>
      <w:r>
        <w:rPr/>
        <w:t>olan</w:t>
      </w:r>
      <w:r>
        <w:rPr>
          <w:spacing w:val="8"/>
        </w:rPr>
        <w:t> </w:t>
      </w:r>
      <w:r>
        <w:rPr/>
        <w:t>ve</w:t>
      </w:r>
      <w:r>
        <w:rPr>
          <w:spacing w:val="6"/>
        </w:rPr>
        <w:t> </w:t>
      </w:r>
      <w:r>
        <w:rPr/>
        <w:t>bu</w:t>
      </w:r>
      <w:r>
        <w:rPr>
          <w:spacing w:val="8"/>
        </w:rPr>
        <w:t> </w:t>
      </w:r>
      <w:r>
        <w:rPr/>
        <w:t>kanunun</w:t>
      </w:r>
      <w:r>
        <w:rPr>
          <w:spacing w:val="8"/>
        </w:rPr>
        <w:t> </w:t>
      </w:r>
      <w:r>
        <w:rPr/>
        <w:t>ek</w:t>
      </w:r>
      <w:r>
        <w:rPr>
          <w:spacing w:val="6"/>
        </w:rPr>
        <w:t> </w:t>
      </w:r>
      <w:r>
        <w:rPr/>
        <w:t>geçici</w:t>
      </w:r>
      <w:r>
        <w:rPr>
          <w:spacing w:val="7"/>
        </w:rPr>
        <w:t> </w:t>
      </w:r>
      <w:r>
        <w:rPr/>
        <w:t>6,</w:t>
      </w:r>
      <w:r>
        <w:rPr>
          <w:spacing w:val="7"/>
        </w:rPr>
        <w:t> </w:t>
      </w:r>
      <w:r>
        <w:rPr/>
        <w:t>9,</w:t>
      </w:r>
      <w:r>
        <w:rPr>
          <w:spacing w:val="7"/>
        </w:rPr>
        <w:t> </w:t>
      </w:r>
      <w:r>
        <w:rPr/>
        <w:t>10,</w:t>
      </w:r>
      <w:r>
        <w:rPr>
          <w:spacing w:val="7"/>
        </w:rPr>
        <w:t> </w:t>
      </w:r>
      <w:r>
        <w:rPr/>
        <w:t>12,</w:t>
      </w:r>
      <w:r>
        <w:rPr>
          <w:spacing w:val="7"/>
        </w:rPr>
        <w:t> </w:t>
      </w:r>
      <w:r>
        <w:rPr/>
        <w:t>13</w:t>
      </w:r>
      <w:r>
        <w:rPr>
          <w:spacing w:val="8"/>
        </w:rPr>
        <w:t> </w:t>
      </w:r>
      <w:r>
        <w:rPr/>
        <w:t>ve</w:t>
      </w:r>
      <w:r>
        <w:rPr>
          <w:spacing w:val="6"/>
        </w:rPr>
        <w:t> </w:t>
      </w:r>
      <w:r>
        <w:rPr/>
        <w:t>14</w:t>
      </w:r>
      <w:r>
        <w:rPr>
          <w:spacing w:val="8"/>
        </w:rPr>
        <w:t> </w:t>
      </w:r>
      <w:r>
        <w:rPr/>
        <w:t>üncü</w:t>
      </w:r>
      <w:r>
        <w:rPr>
          <w:spacing w:val="8"/>
        </w:rPr>
        <w:t> </w:t>
      </w:r>
      <w:r>
        <w:rPr/>
        <w:t>maddeleri</w:t>
      </w:r>
      <w:r>
        <w:rPr>
          <w:spacing w:val="10"/>
        </w:rPr>
        <w:t> </w:t>
      </w:r>
      <w:r>
        <w:rPr/>
        <w:t>kapsa-</w:t>
      </w:r>
    </w:p>
    <w:p>
      <w:pPr>
        <w:pStyle w:val="BodyText"/>
        <w:spacing w:line="278" w:lineRule="auto" w:before="33"/>
        <w:ind w:right="1146"/>
      </w:pPr>
      <w:r>
        <w:rPr/>
        <w:t>mına giren kurumlarda, sınıfların 1, 2, 3 ve 4 üncü derecelerindeki kadrolarına 68 inci maddedeki şartlar ve atanmasındaki usule göre aşağı derecelerden memur atanabilir.</w:t>
      </w:r>
    </w:p>
    <w:p>
      <w:pPr>
        <w:pStyle w:val="Heading4"/>
        <w:spacing w:line="278" w:lineRule="auto" w:before="1"/>
        <w:ind w:right="1149"/>
      </w:pPr>
      <w:r>
        <w:rPr/>
        <w:t>Ek Geçici Madde 32 – (Ek: 31/7/1970 - 1327/90 md.; Mülga: 13/2/2011-6111/117 md.) Ek Geçici Madde 33 – (Ek: 31/7/1970 - 1327/90 md.; Mülga: 13/2/2011-6111/117 md.) Ek Geçici Madde 34 – (Ek: 31/7/1970 - 1327/90 md.; Mülga: 13/2/2011-6111/117 md.) Ek Geçici Madde 35 – (Ek: 31/7/1970 - 1327/90 md.; Mülga: 13/2/2011-6111/117 md.) Ek Geçici Madde 36 – (Ek: 31/7/1970 - 1327/90 md.; Mülga: 15/5/1975 - 1897/2 md.) Ek Geçici Madde 37 – (Ek: 31/7/1970 - 1327/90 md.; Mülga: 13/2/2011-6111/117 md.) Ek Geçici Madde 38 – (Ek: 1/9/1972 - KHK 1/1. md.; İptal: 23/10/1972 tarihli ve</w:t>
      </w:r>
    </w:p>
    <w:p>
      <w:pPr>
        <w:spacing w:line="206" w:lineRule="exact" w:before="0"/>
        <w:ind w:left="305" w:right="0" w:firstLine="0"/>
        <w:jc w:val="left"/>
        <w:rPr>
          <w:b/>
          <w:sz w:val="18"/>
        </w:rPr>
      </w:pPr>
      <w:r>
        <w:rPr>
          <w:b/>
          <w:sz w:val="18"/>
        </w:rPr>
        <w:t>7/5225 sayılı Bakanlar Kurulu Kararı.)</w:t>
      </w:r>
    </w:p>
    <w:p>
      <w:pPr>
        <w:pStyle w:val="BodyText"/>
        <w:spacing w:line="278" w:lineRule="auto" w:before="33"/>
        <w:ind w:right="1146" w:firstLine="566"/>
      </w:pPr>
      <w:r>
        <w:rPr/>
        <w:t>Memurlardan üst derecede öğrenim sayılmayan mesleki öğrenim görenlere kademe iler- lemesi uygulanacağı:</w:t>
      </w:r>
    </w:p>
    <w:p>
      <w:pPr>
        <w:pStyle w:val="Heading4"/>
        <w:spacing w:before="0"/>
      </w:pPr>
      <w:r>
        <w:rPr/>
        <w:t>Ek Geçici Madde 39 – (Ek: 23/12/1972 – KHK-2/4 md.; Mülga: 15/5/1975 - 1897/2 md.)</w:t>
      </w:r>
    </w:p>
    <w:p>
      <w:pPr>
        <w:spacing w:before="33"/>
        <w:ind w:left="871" w:right="0" w:firstLine="0"/>
        <w:jc w:val="left"/>
        <w:rPr>
          <w:i/>
          <w:sz w:val="18"/>
        </w:rPr>
      </w:pPr>
      <w:r>
        <w:rPr>
          <w:i/>
          <w:sz w:val="18"/>
        </w:rPr>
        <w:t>Dışişleri Bakanlığı dış kuruluşlarında çalışan hizmetlilerin intibakı:</w:t>
      </w:r>
    </w:p>
    <w:p>
      <w:pPr>
        <w:pStyle w:val="Heading4"/>
      </w:pPr>
      <w:r>
        <w:rPr/>
        <w:t>Ek Geçici Madde 40 – (Ek: 23/12/1972 – KHK-2/4 md.; Mülga: 13/2/2011-6111/117 md.)</w:t>
      </w:r>
    </w:p>
    <w:p>
      <w:pPr>
        <w:spacing w:before="33"/>
        <w:ind w:left="871" w:right="0" w:firstLine="0"/>
        <w:jc w:val="left"/>
        <w:rPr>
          <w:i/>
          <w:sz w:val="18"/>
        </w:rPr>
      </w:pPr>
      <w:r>
        <w:rPr>
          <w:i/>
          <w:sz w:val="18"/>
        </w:rPr>
        <w:t>İntibaklar sırasında görevde olmayanlar hakkında uygulanacak işlem:</w:t>
      </w:r>
    </w:p>
    <w:p>
      <w:pPr>
        <w:pStyle w:val="Heading4"/>
      </w:pPr>
      <w:r>
        <w:rPr/>
        <w:t>Ek Geçici Madde 41 – (Ek: 23/12/1972 – KHK-2/4 md.; Mülga: 13/2/2011-6111/117 md.)</w:t>
      </w:r>
    </w:p>
    <w:p>
      <w:pPr>
        <w:spacing w:before="33"/>
        <w:ind w:left="871" w:right="0" w:firstLine="0"/>
        <w:jc w:val="left"/>
        <w:rPr>
          <w:i/>
          <w:sz w:val="18"/>
        </w:rPr>
      </w:pPr>
      <w:r>
        <w:rPr>
          <w:i/>
          <w:sz w:val="18"/>
        </w:rPr>
        <w:t>Mecburi hizmetlilerin yükümlülüklerinin ortadan kalkması:</w:t>
      </w:r>
    </w:p>
    <w:p>
      <w:pPr>
        <w:pStyle w:val="Heading4"/>
      </w:pPr>
      <w:r>
        <w:rPr/>
        <w:t>Ek Geçici Madde 42 – (Ek: 23/12/1972 – KHK-2/4 md.; Mülga: 13/2/2011-6111/117 md.)</w:t>
      </w:r>
    </w:p>
    <w:p>
      <w:pPr>
        <w:spacing w:line="278" w:lineRule="auto" w:before="33"/>
        <w:ind w:left="305" w:right="1146" w:firstLine="566"/>
        <w:jc w:val="left"/>
        <w:rPr>
          <w:i/>
          <w:sz w:val="18"/>
        </w:rPr>
      </w:pPr>
      <w:r>
        <w:rPr>
          <w:i/>
          <w:sz w:val="18"/>
        </w:rPr>
        <w:t>1, 2, 3 ve 4 üncü derece görevlere 1/12/1971 tarihinden sonra atananların bu görevlerde </w:t>
      </w:r>
      <w:r>
        <w:rPr>
          <w:i/>
          <w:sz w:val="18"/>
        </w:rPr>
        <w:t>evvelce geçen sürelerinin değerlendirilmesi:</w:t>
      </w:r>
    </w:p>
    <w:p>
      <w:pPr>
        <w:pStyle w:val="Heading4"/>
        <w:spacing w:before="0"/>
      </w:pPr>
      <w:r>
        <w:rPr/>
        <w:t>Ek Geçici Madde 43 – (Ek: 23/12/1972 – KHK-2/4 md.; Mülga: 13/2/2011-6111/117 md.)</w:t>
      </w:r>
    </w:p>
    <w:p>
      <w:pPr>
        <w:spacing w:before="33"/>
        <w:ind w:left="871" w:right="0" w:firstLine="0"/>
        <w:jc w:val="left"/>
        <w:rPr>
          <w:i/>
          <w:sz w:val="18"/>
        </w:rPr>
      </w:pPr>
      <w:r>
        <w:rPr>
          <w:i/>
          <w:sz w:val="18"/>
        </w:rPr>
        <w:t>Aylık ve yevmiye tutarları arasındaki farkın tanımı:</w:t>
      </w:r>
    </w:p>
    <w:p>
      <w:pPr>
        <w:pStyle w:val="Heading4"/>
      </w:pPr>
      <w:r>
        <w:rPr/>
        <w:t>Ek Geçici Madde 44 – (Ek: 23/12/1972 – KHK-2/4 md.; Mülga: 13/2/2011-6111/117 md.)</w:t>
      </w:r>
    </w:p>
    <w:p>
      <w:pPr>
        <w:spacing w:before="33"/>
        <w:ind w:left="871" w:right="0" w:firstLine="0"/>
        <w:jc w:val="left"/>
        <w:rPr>
          <w:i/>
          <w:sz w:val="18"/>
        </w:rPr>
      </w:pPr>
      <w:r>
        <w:rPr>
          <w:i/>
          <w:sz w:val="18"/>
        </w:rPr>
        <w:t>İntibak işlemlerini yapacak mercii:</w:t>
      </w:r>
    </w:p>
    <w:p>
      <w:pPr>
        <w:pStyle w:val="Heading4"/>
      </w:pPr>
      <w:r>
        <w:rPr/>
        <w:t>Ek Geçici Madde 45 – (Ek: 23/12/1972 – KHK-2/4 md.; Mülga: 15/5/1975 - 1897/2 md.)</w:t>
      </w:r>
    </w:p>
    <w:p>
      <w:pPr>
        <w:spacing w:before="33"/>
        <w:ind w:left="871" w:right="0" w:firstLine="0"/>
        <w:jc w:val="left"/>
        <w:rPr>
          <w:i/>
          <w:sz w:val="18"/>
        </w:rPr>
      </w:pPr>
      <w:r>
        <w:rPr>
          <w:i/>
          <w:sz w:val="18"/>
        </w:rPr>
        <w:t>68 inci madde uyarınca yapılacak atamalarda dikkate alınacak süreler:</w:t>
      </w:r>
    </w:p>
    <w:p>
      <w:pPr>
        <w:pStyle w:val="Heading4"/>
      </w:pPr>
      <w:r>
        <w:rPr/>
        <w:t>Ek Geçici Madde 46 – (Ek: 23/12/1972 – KHK-2/4 md.; Mülga: 13/2/2011-6111/117 md.)</w:t>
      </w:r>
    </w:p>
    <w:p>
      <w:pPr>
        <w:spacing w:after="0"/>
        <w:sectPr>
          <w:headerReference w:type="default" r:id="rId81"/>
          <w:pgSz w:w="11910" w:h="16840"/>
          <w:pgMar w:header="1526" w:footer="0" w:top="1760" w:bottom="280" w:left="1680" w:right="1680"/>
        </w:sectPr>
      </w:pPr>
    </w:p>
    <w:p>
      <w:pPr>
        <w:pStyle w:val="BodyText"/>
        <w:spacing w:before="11"/>
        <w:ind w:left="0"/>
        <w:rPr>
          <w:b/>
          <w:sz w:val="14"/>
        </w:rPr>
      </w:pPr>
    </w:p>
    <w:p>
      <w:pPr>
        <w:spacing w:line="278" w:lineRule="auto" w:before="92"/>
        <w:ind w:left="305" w:right="1146" w:firstLine="566"/>
        <w:jc w:val="left"/>
        <w:rPr>
          <w:i/>
          <w:sz w:val="18"/>
        </w:rPr>
      </w:pPr>
      <w:r>
        <w:rPr>
          <w:i/>
          <w:sz w:val="18"/>
        </w:rPr>
        <w:t>Toprak ve Tarım Reformu Müsteşarlığı ile Geliştirilecek Haşhaş İkame Bölgesi Teşkila- </w:t>
      </w:r>
      <w:r>
        <w:rPr>
          <w:i/>
          <w:sz w:val="18"/>
        </w:rPr>
        <w:t>tında çalıştırılacakların istihdam esasları:</w:t>
      </w:r>
    </w:p>
    <w:p>
      <w:pPr>
        <w:pStyle w:val="Heading4"/>
        <w:spacing w:line="273" w:lineRule="auto" w:before="0"/>
        <w:ind w:right="1263"/>
        <w:rPr>
          <w:sz w:val="12"/>
        </w:rPr>
      </w:pPr>
      <w:r>
        <w:rPr/>
        <w:t>Ek Geçici Madde 47 – </w:t>
      </w:r>
      <w:r>
        <w:rPr>
          <w:spacing w:val="-6"/>
        </w:rPr>
        <w:t>(Ek: 23/12/1972 </w:t>
      </w:r>
      <w:r>
        <w:rPr/>
        <w:t>– </w:t>
      </w:r>
      <w:r>
        <w:rPr>
          <w:spacing w:val="-6"/>
        </w:rPr>
        <w:t>KHK-2/4 md.; Mülga: 13/2/2011-6111/117 md.) </w:t>
      </w:r>
      <w:r>
        <w:rPr/>
        <w:t>Ek Geçici Madde 48 – (Ek: 23/12/1972 – KHK-2/4 md.)</w:t>
      </w:r>
      <w:r>
        <w:rPr>
          <w:position w:val="6"/>
          <w:sz w:val="12"/>
        </w:rPr>
        <w:t>(1)</w:t>
      </w:r>
    </w:p>
    <w:p>
      <w:pPr>
        <w:pStyle w:val="BodyText"/>
        <w:spacing w:before="4"/>
        <w:ind w:left="871"/>
      </w:pPr>
      <w:r>
        <w:rPr/>
        <w:t>Özel kanununda değişiklik yapılıncaya kadar;</w:t>
      </w:r>
    </w:p>
    <w:p>
      <w:pPr>
        <w:pStyle w:val="BodyText"/>
        <w:spacing w:line="276" w:lineRule="auto" w:before="33"/>
        <w:ind w:right="1155" w:firstLine="566"/>
        <w:jc w:val="both"/>
        <w:rPr>
          <w:sz w:val="12"/>
        </w:rPr>
      </w:pPr>
      <w:r>
        <w:rPr/>
        <w:t>a – MİT Müsteşarlığında özel görevlerin ifası için sözleşmeli olarak çalıştırılacaklar hak- kında 4 üncü maddedeki sözleşmeli personel istihdamına ilişkin şartlar aranmaz. Bunların hizme- te alınmalarında, Cumhurbaşkanı yetkilidir.</w:t>
      </w:r>
      <w:r>
        <w:rPr>
          <w:position w:val="6"/>
          <w:sz w:val="12"/>
        </w:rPr>
        <w:t>(1)</w:t>
      </w:r>
    </w:p>
    <w:p>
      <w:pPr>
        <w:pStyle w:val="BodyText"/>
        <w:spacing w:line="273" w:lineRule="auto" w:before="2"/>
        <w:ind w:right="1146" w:firstLine="566"/>
        <w:rPr>
          <w:sz w:val="12"/>
        </w:rPr>
      </w:pPr>
      <w:r>
        <w:rPr/>
        <w:t>b - MİT Mensuplarından Teşkilat'ta çalışmalarında hizmetin gereği olarak sakınca görü- lenler, (…)</w:t>
      </w:r>
      <w:r>
        <w:rPr>
          <w:position w:val="6"/>
          <w:sz w:val="12"/>
        </w:rPr>
        <w:t>(1) </w:t>
      </w:r>
      <w:r>
        <w:rPr/>
        <w:t>başka bir göreve, Cumhurbaşkanının onayı ile atanırlar.</w:t>
      </w:r>
      <w:r>
        <w:rPr>
          <w:position w:val="6"/>
          <w:sz w:val="12"/>
        </w:rPr>
        <w:t>(1)</w:t>
      </w:r>
    </w:p>
    <w:p>
      <w:pPr>
        <w:spacing w:before="4"/>
        <w:ind w:left="871" w:right="0" w:firstLine="0"/>
        <w:jc w:val="left"/>
        <w:rPr>
          <w:i/>
          <w:sz w:val="18"/>
        </w:rPr>
      </w:pPr>
      <w:r>
        <w:rPr>
          <w:i/>
          <w:sz w:val="18"/>
        </w:rPr>
        <w:t>Ek geçici 8 inci madde kapsamına girenlerin intibakı:</w:t>
      </w:r>
    </w:p>
    <w:p>
      <w:pPr>
        <w:pStyle w:val="Heading4"/>
      </w:pPr>
      <w:r>
        <w:rPr/>
        <w:t>Ek Geçici Madde 49 – (Ek: 30/5/1973 – KHK-5/18 md.; Mülga: 13/2/2011-6111/117 md.)</w:t>
      </w:r>
    </w:p>
    <w:p>
      <w:pPr>
        <w:spacing w:before="33"/>
        <w:ind w:left="871" w:right="0" w:firstLine="0"/>
        <w:jc w:val="left"/>
        <w:rPr>
          <w:i/>
          <w:sz w:val="18"/>
        </w:rPr>
      </w:pPr>
      <w:r>
        <w:rPr>
          <w:i/>
          <w:sz w:val="18"/>
        </w:rPr>
        <w:t>Ek geçici 40 ıncı madde kapsamına girenlerin intibakı:</w:t>
      </w:r>
    </w:p>
    <w:p>
      <w:pPr>
        <w:pStyle w:val="Heading4"/>
        <w:spacing w:line="278" w:lineRule="auto"/>
        <w:ind w:right="1146"/>
      </w:pPr>
      <w:r>
        <w:rPr/>
        <w:t>Ek </w:t>
      </w:r>
      <w:r>
        <w:rPr>
          <w:spacing w:val="-5"/>
        </w:rPr>
        <w:t>Geçici </w:t>
      </w:r>
      <w:r>
        <w:rPr>
          <w:spacing w:val="-4"/>
        </w:rPr>
        <w:t>Madde </w:t>
      </w:r>
      <w:r>
        <w:rPr/>
        <w:t>50 – </w:t>
      </w:r>
      <w:r>
        <w:rPr>
          <w:spacing w:val="-4"/>
        </w:rPr>
        <w:t>(Ek: 8/10/1973 </w:t>
      </w:r>
      <w:r>
        <w:rPr/>
        <w:t>– </w:t>
      </w:r>
      <w:r>
        <w:rPr>
          <w:spacing w:val="-4"/>
        </w:rPr>
        <w:t>KHK-8/22 </w:t>
      </w:r>
      <w:r>
        <w:rPr>
          <w:spacing w:val="-5"/>
        </w:rPr>
        <w:t>md.; </w:t>
      </w:r>
      <w:r>
        <w:rPr>
          <w:spacing w:val="-4"/>
        </w:rPr>
        <w:t>Mülga: 13/2/2011-6111/117 </w:t>
      </w:r>
      <w:r>
        <w:rPr>
          <w:spacing w:val="-6"/>
        </w:rPr>
        <w:t>md.) </w:t>
      </w:r>
      <w:r>
        <w:rPr/>
        <w:t>Ek </w:t>
      </w:r>
      <w:r>
        <w:rPr>
          <w:spacing w:val="-5"/>
        </w:rPr>
        <w:t>Geçici </w:t>
      </w:r>
      <w:r>
        <w:rPr>
          <w:spacing w:val="-4"/>
        </w:rPr>
        <w:t>Madde </w:t>
      </w:r>
      <w:r>
        <w:rPr/>
        <w:t>51 – </w:t>
      </w:r>
      <w:r>
        <w:rPr>
          <w:spacing w:val="-4"/>
        </w:rPr>
        <w:t>(Ek: 8/10/1973 </w:t>
      </w:r>
      <w:r>
        <w:rPr/>
        <w:t>– </w:t>
      </w:r>
      <w:r>
        <w:rPr>
          <w:spacing w:val="-4"/>
        </w:rPr>
        <w:t>KHK-8/22 </w:t>
      </w:r>
      <w:r>
        <w:rPr>
          <w:spacing w:val="-5"/>
        </w:rPr>
        <w:t>md.; </w:t>
      </w:r>
      <w:r>
        <w:rPr>
          <w:spacing w:val="-4"/>
        </w:rPr>
        <w:t>Mülga: 13/2/2011-6111/117 </w:t>
      </w:r>
      <w:r>
        <w:rPr>
          <w:spacing w:val="-6"/>
        </w:rPr>
        <w:t>md.) </w:t>
      </w:r>
      <w:r>
        <w:rPr/>
        <w:t>Ek </w:t>
      </w:r>
      <w:r>
        <w:rPr>
          <w:spacing w:val="-5"/>
        </w:rPr>
        <w:t>Geçici </w:t>
      </w:r>
      <w:r>
        <w:rPr>
          <w:spacing w:val="-4"/>
        </w:rPr>
        <w:t>Madde </w:t>
      </w:r>
      <w:r>
        <w:rPr/>
        <w:t>52 – </w:t>
      </w:r>
      <w:r>
        <w:rPr>
          <w:spacing w:val="-4"/>
        </w:rPr>
        <w:t>(Ek: 8/10/1973 </w:t>
      </w:r>
      <w:r>
        <w:rPr/>
        <w:t>– </w:t>
      </w:r>
      <w:r>
        <w:rPr>
          <w:spacing w:val="-4"/>
        </w:rPr>
        <w:t>KHK-8/22 </w:t>
      </w:r>
      <w:r>
        <w:rPr>
          <w:spacing w:val="-5"/>
        </w:rPr>
        <w:t>md.; </w:t>
      </w:r>
      <w:r>
        <w:rPr>
          <w:spacing w:val="-4"/>
        </w:rPr>
        <w:t>Mülga: 13/2/2011-6111/117 </w:t>
      </w:r>
      <w:r>
        <w:rPr>
          <w:spacing w:val="-6"/>
        </w:rPr>
        <w:t>md.) </w:t>
      </w:r>
      <w:r>
        <w:rPr/>
        <w:t>Ek </w:t>
      </w:r>
      <w:r>
        <w:rPr>
          <w:spacing w:val="-5"/>
        </w:rPr>
        <w:t>Geçici </w:t>
      </w:r>
      <w:r>
        <w:rPr>
          <w:spacing w:val="-4"/>
        </w:rPr>
        <w:t>Madde </w:t>
      </w:r>
      <w:r>
        <w:rPr/>
        <w:t>53 – </w:t>
      </w:r>
      <w:r>
        <w:rPr>
          <w:spacing w:val="-4"/>
        </w:rPr>
        <w:t>(Ek: 8/10/1973 </w:t>
      </w:r>
      <w:r>
        <w:rPr/>
        <w:t>– </w:t>
      </w:r>
      <w:r>
        <w:rPr>
          <w:spacing w:val="-4"/>
        </w:rPr>
        <w:t>KHK-8/22 </w:t>
      </w:r>
      <w:r>
        <w:rPr>
          <w:spacing w:val="-5"/>
        </w:rPr>
        <w:t>md.; </w:t>
      </w:r>
      <w:r>
        <w:rPr>
          <w:spacing w:val="-4"/>
        </w:rPr>
        <w:t>Mülga: 15/5/1975 </w:t>
      </w:r>
      <w:r>
        <w:rPr/>
        <w:t>- </w:t>
      </w:r>
      <w:r>
        <w:rPr>
          <w:spacing w:val="-4"/>
        </w:rPr>
        <w:t>1897/2 </w:t>
      </w:r>
      <w:r>
        <w:rPr>
          <w:spacing w:val="-5"/>
        </w:rPr>
        <w:t>md.) </w:t>
      </w:r>
      <w:r>
        <w:rPr/>
        <w:t>Ek Geçici Madde 54 – (Ek: 19/2/1980 - 2261/5 md.; Mülga: 13/2/2011-6111/117 md.)</w:t>
      </w:r>
    </w:p>
    <w:p>
      <w:pPr>
        <w:spacing w:line="278" w:lineRule="auto" w:before="0"/>
        <w:ind w:left="305" w:right="1146" w:firstLine="566"/>
        <w:jc w:val="left"/>
        <w:rPr>
          <w:b/>
          <w:sz w:val="18"/>
        </w:rPr>
      </w:pPr>
      <w:r>
        <w:rPr>
          <w:b/>
          <w:sz w:val="18"/>
        </w:rPr>
        <w:t>Ek Geçici Madde 55 – (20/2/1979 - 2182/1 </w:t>
      </w:r>
      <w:r>
        <w:rPr>
          <w:b/>
          <w:spacing w:val="-3"/>
          <w:sz w:val="18"/>
        </w:rPr>
        <w:t>md. </w:t>
      </w:r>
      <w:r>
        <w:rPr>
          <w:b/>
          <w:sz w:val="18"/>
        </w:rPr>
        <w:t>ile gelen Ek Geçici 1 inci </w:t>
      </w:r>
      <w:r>
        <w:rPr>
          <w:b/>
          <w:spacing w:val="-2"/>
          <w:sz w:val="18"/>
        </w:rPr>
        <w:t>md. </w:t>
      </w:r>
      <w:r>
        <w:rPr>
          <w:b/>
          <w:sz w:val="18"/>
        </w:rPr>
        <w:t>hükmü olup madde numarası teselsül ettirilmiştir.; Mülga: 13/2/2011-6111/117</w:t>
      </w:r>
      <w:r>
        <w:rPr>
          <w:b/>
          <w:spacing w:val="-3"/>
          <w:sz w:val="18"/>
        </w:rPr>
        <w:t> </w:t>
      </w:r>
      <w:r>
        <w:rPr>
          <w:b/>
          <w:sz w:val="18"/>
        </w:rPr>
        <w:t>md.)</w:t>
      </w:r>
    </w:p>
    <w:p>
      <w:pPr>
        <w:spacing w:line="278" w:lineRule="auto" w:before="0"/>
        <w:ind w:left="305" w:right="1146" w:firstLine="566"/>
        <w:jc w:val="left"/>
        <w:rPr>
          <w:b/>
          <w:sz w:val="18"/>
        </w:rPr>
      </w:pPr>
      <w:r>
        <w:rPr>
          <w:b/>
          <w:sz w:val="18"/>
        </w:rPr>
        <w:t>Ek Geçici Madde 56 – (20/2/1979 - 2182/1 </w:t>
      </w:r>
      <w:r>
        <w:rPr>
          <w:b/>
          <w:spacing w:val="-3"/>
          <w:sz w:val="18"/>
        </w:rPr>
        <w:t>md. </w:t>
      </w:r>
      <w:r>
        <w:rPr>
          <w:b/>
          <w:sz w:val="18"/>
        </w:rPr>
        <w:t>ile gelen Ek Geçici 2 nci md. hükmü olup madde numarası teselsül ettirilmiştir.; Mülga: 13/2/2011-6111/117</w:t>
      </w:r>
      <w:r>
        <w:rPr>
          <w:b/>
          <w:spacing w:val="-3"/>
          <w:sz w:val="18"/>
        </w:rPr>
        <w:t> </w:t>
      </w:r>
      <w:r>
        <w:rPr>
          <w:b/>
          <w:sz w:val="18"/>
        </w:rPr>
        <w:t>md.)</w:t>
      </w:r>
    </w:p>
    <w:p>
      <w:pPr>
        <w:spacing w:line="278" w:lineRule="auto" w:before="0"/>
        <w:ind w:left="305" w:right="1146" w:firstLine="566"/>
        <w:jc w:val="left"/>
        <w:rPr>
          <w:b/>
          <w:sz w:val="18"/>
        </w:rPr>
      </w:pPr>
      <w:r>
        <w:rPr>
          <w:b/>
          <w:sz w:val="18"/>
        </w:rPr>
        <w:t>Ek Geçici Madde 57 – (20/2/1979 - 2182/1 </w:t>
      </w:r>
      <w:r>
        <w:rPr>
          <w:b/>
          <w:spacing w:val="-2"/>
          <w:sz w:val="18"/>
        </w:rPr>
        <w:t>md. </w:t>
      </w:r>
      <w:r>
        <w:rPr>
          <w:b/>
          <w:sz w:val="18"/>
        </w:rPr>
        <w:t>ile gelen Ek Geçici 3 üncü </w:t>
      </w:r>
      <w:r>
        <w:rPr>
          <w:b/>
          <w:spacing w:val="-2"/>
          <w:sz w:val="18"/>
        </w:rPr>
        <w:t>md. </w:t>
      </w:r>
      <w:r>
        <w:rPr>
          <w:b/>
          <w:sz w:val="18"/>
        </w:rPr>
        <w:t>hükmü olup madde numarası teselsül ettirilmiştir.; Mülga: 13/2/2011-6111/117</w:t>
      </w:r>
      <w:r>
        <w:rPr>
          <w:b/>
          <w:spacing w:val="-3"/>
          <w:sz w:val="18"/>
        </w:rPr>
        <w:t> </w:t>
      </w:r>
      <w:r>
        <w:rPr>
          <w:b/>
          <w:sz w:val="18"/>
        </w:rPr>
        <w:t>md.)</w:t>
      </w:r>
    </w:p>
    <w:p>
      <w:pPr>
        <w:spacing w:line="278" w:lineRule="auto" w:before="0"/>
        <w:ind w:left="305" w:right="1146" w:firstLine="566"/>
        <w:jc w:val="left"/>
        <w:rPr>
          <w:b/>
          <w:sz w:val="18"/>
        </w:rPr>
      </w:pPr>
      <w:r>
        <w:rPr>
          <w:b/>
          <w:sz w:val="18"/>
        </w:rPr>
        <w:t>Ek Geçici Madde 58 – (26/6/1984 – KHK-241/15 md. ile gelen ek geçici madde hük- mü olup madde numarası teselsül ettirilmiştir.; Mülga: 13/2/2011-6111/117 md.)</w:t>
      </w:r>
    </w:p>
    <w:p>
      <w:pPr>
        <w:spacing w:before="0"/>
        <w:ind w:left="871" w:right="0" w:firstLine="0"/>
        <w:jc w:val="left"/>
        <w:rPr>
          <w:b/>
          <w:sz w:val="18"/>
        </w:rPr>
      </w:pPr>
      <w:r>
        <w:rPr>
          <w:b/>
          <w:sz w:val="18"/>
        </w:rPr>
        <w:t>Ek Geçici Madde 59 – (Ek: 28/12/1994 - 4065/2 md.)</w:t>
      </w:r>
    </w:p>
    <w:p>
      <w:pPr>
        <w:pStyle w:val="BodyText"/>
        <w:spacing w:line="278" w:lineRule="auto" w:before="33"/>
        <w:ind w:right="1150" w:firstLine="566"/>
        <w:jc w:val="both"/>
      </w:pPr>
      <w:r>
        <w:rPr/>
        <w:t>Bu kanuna tabi kurumlarda halen sürekli işçi statüsü veya sözleşmeli statüde çalışmakta olan Ahıska Türkleri ve Bulgaristan'dan zorunlu göçe tabi tutulan soydaşlardan Türk vatandaşlı- ğına geçmiş olup bu Kanunun yayımı tarihinden itibaren 1995 yılı sonuna kadar memurluğa geçmek için yazılı olarak başvuranlar, öğrenim durumlarına göre yükselebilecekleri tavanı aşma- mak kaydı ile bu Kanunun Ek Geçici 1, 2 ve 3 üncü maddeleri hükümlerine göre; 458 sayılı Ka- nun Hükmünde Kararname hükümleri de dikkate alınarak derece ve kademeleri tespit edilmek suretiyle sınav şartı aranmaksızın boş memur kadrolarına intibak ettirilebilirler.</w:t>
      </w:r>
    </w:p>
    <w:p>
      <w:pPr>
        <w:pStyle w:val="BodyText"/>
        <w:spacing w:line="278" w:lineRule="auto"/>
        <w:ind w:right="1153" w:firstLine="566"/>
        <w:jc w:val="both"/>
      </w:pPr>
      <w:r>
        <w:rPr/>
        <w:t>Bu Kanunun yayımı tarihinden sonra hizmete alınan Ahıska Türkleri ve Bulgaristan'dan zorunlu göçe tabi tutulan soydaşlardan Türk vatandaşlığına geçmiş olanlardan göreve başladıkları tarihten itibaren 6 ay içinde memurluğa geçmek için yazılı olarak başvuranlar hakkında da yuka- rıdaki fıkra hükmü uygulanır.</w:t>
      </w:r>
    </w:p>
    <w:p>
      <w:pPr>
        <w:spacing w:before="18"/>
        <w:ind w:left="305" w:right="0" w:firstLine="0"/>
        <w:jc w:val="left"/>
        <w:rPr>
          <w:i/>
          <w:sz w:val="16"/>
        </w:rPr>
      </w:pPr>
      <w:r>
        <w:rPr>
          <w:i/>
          <w:sz w:val="16"/>
        </w:rPr>
        <w:t>–––––––––––––––––––</w:t>
      </w:r>
    </w:p>
    <w:p>
      <w:pPr>
        <w:pStyle w:val="ListParagraph"/>
        <w:numPr>
          <w:ilvl w:val="0"/>
          <w:numId w:val="115"/>
        </w:numPr>
        <w:tabs>
          <w:tab w:pos="589" w:val="left" w:leader="none"/>
        </w:tabs>
        <w:spacing w:line="312" w:lineRule="auto" w:before="56" w:after="0"/>
        <w:ind w:left="588" w:right="1149" w:hanging="283"/>
        <w:jc w:val="both"/>
        <w:rPr>
          <w:i/>
          <w:sz w:val="16"/>
        </w:rPr>
      </w:pPr>
      <w:r>
        <w:rPr>
          <w:i/>
          <w:sz w:val="16"/>
        </w:rPr>
        <w:t>2/7/2018 tarihli ve 703 sayılı Kanun Hükmünde Kararnamenin 182 nci maddesiyle bu maddenin birinci </w:t>
      </w:r>
      <w:r>
        <w:rPr>
          <w:i/>
          <w:sz w:val="16"/>
        </w:rPr>
        <w:t>fıkrasının (a) bendinde yer alan “Başbakan” ibaresi “Cumhurbaşkanı” şeklinde değiştirilmiş, (b) bendinde yer alan “Başbakanlık Teşkilatında” ibaresi madde metninden çıkarılmış ve “MİT Müsteşarlığının teklifi ve Başbakanın” ibaresi “Cumhurbaşkanının” şeklinde</w:t>
      </w:r>
      <w:r>
        <w:rPr>
          <w:i/>
          <w:spacing w:val="-19"/>
          <w:sz w:val="16"/>
        </w:rPr>
        <w:t> </w:t>
      </w:r>
      <w:r>
        <w:rPr>
          <w:i/>
          <w:sz w:val="16"/>
        </w:rPr>
        <w:t>değiştirilmiştir.</w:t>
      </w:r>
    </w:p>
    <w:p>
      <w:pPr>
        <w:spacing w:after="0" w:line="312" w:lineRule="auto"/>
        <w:jc w:val="both"/>
        <w:rPr>
          <w:sz w:val="16"/>
        </w:rPr>
        <w:sectPr>
          <w:headerReference w:type="default" r:id="rId82"/>
          <w:pgSz w:w="11910" w:h="16840"/>
          <w:pgMar w:header="1526" w:footer="0" w:top="1760" w:bottom="280" w:left="1680" w:right="1680"/>
        </w:sectPr>
      </w:pPr>
    </w:p>
    <w:p>
      <w:pPr>
        <w:pStyle w:val="BodyText"/>
        <w:spacing w:before="11"/>
        <w:ind w:left="0"/>
        <w:rPr>
          <w:i/>
          <w:sz w:val="14"/>
        </w:rPr>
      </w:pPr>
    </w:p>
    <w:p>
      <w:pPr>
        <w:pStyle w:val="Heading4"/>
        <w:spacing w:line="278" w:lineRule="auto" w:before="92"/>
        <w:ind w:left="305" w:right="1146" w:firstLine="566"/>
      </w:pPr>
      <w:r>
        <w:rPr/>
        <w:t>Ek Geçici Madde – (Ek: 9/4/1990 – KHK-418/15 md.; İptal: Anayasa Mahkemenin 5/2/1992 tarihli ve E. 1990/22, K. 1992/6 sayılı Kararı ile.)</w:t>
      </w:r>
    </w:p>
    <w:p>
      <w:pPr>
        <w:spacing w:before="0"/>
        <w:ind w:left="871" w:right="0" w:firstLine="0"/>
        <w:jc w:val="left"/>
        <w:rPr>
          <w:b/>
          <w:sz w:val="18"/>
        </w:rPr>
      </w:pPr>
      <w:r>
        <w:rPr>
          <w:b/>
          <w:sz w:val="18"/>
        </w:rPr>
        <w:t>Ek Geçici Madde – (Ek : 22/9/1991 – KHK-458/1 md.; Mülga: 13/2/2011-6111/117 md.)</w:t>
      </w:r>
    </w:p>
    <w:p>
      <w:pPr>
        <w:spacing w:before="33"/>
        <w:ind w:left="871" w:right="0" w:firstLine="0"/>
        <w:jc w:val="left"/>
        <w:rPr>
          <w:i/>
          <w:sz w:val="18"/>
        </w:rPr>
      </w:pPr>
      <w:r>
        <w:rPr>
          <w:i/>
          <w:sz w:val="18"/>
        </w:rPr>
        <w:t>Yürürlükten kaldırılan hükümler :</w:t>
      </w:r>
    </w:p>
    <w:p>
      <w:pPr>
        <w:pStyle w:val="BodyText"/>
        <w:spacing w:before="33"/>
        <w:ind w:left="871"/>
      </w:pPr>
      <w:r>
        <w:rPr>
          <w:b/>
        </w:rPr>
        <w:t>Madde 237 – </w:t>
      </w:r>
      <w:r>
        <w:rPr/>
        <w:t>Bu kanunun birinci maddesi kapsamına giren kurumlardaki memurlar hak-</w:t>
      </w:r>
    </w:p>
    <w:p>
      <w:pPr>
        <w:pStyle w:val="BodyText"/>
        <w:spacing w:before="33"/>
      </w:pPr>
      <w:r>
        <w:rPr/>
        <w:t>kında:</w:t>
      </w:r>
    </w:p>
    <w:p>
      <w:pPr>
        <w:pStyle w:val="ListParagraph"/>
        <w:numPr>
          <w:ilvl w:val="1"/>
          <w:numId w:val="115"/>
        </w:numPr>
        <w:tabs>
          <w:tab w:pos="1066" w:val="left" w:leader="none"/>
        </w:tabs>
        <w:spacing w:line="240" w:lineRule="auto" w:before="33" w:after="0"/>
        <w:ind w:left="1065" w:right="0" w:hanging="194"/>
        <w:jc w:val="left"/>
        <w:rPr>
          <w:sz w:val="18"/>
        </w:rPr>
      </w:pPr>
      <w:r>
        <w:rPr>
          <w:sz w:val="18"/>
        </w:rPr>
        <w:t>31/3/1926</w:t>
      </w:r>
      <w:r>
        <w:rPr>
          <w:spacing w:val="7"/>
          <w:sz w:val="18"/>
        </w:rPr>
        <w:t> </w:t>
      </w:r>
      <w:r>
        <w:rPr>
          <w:sz w:val="18"/>
        </w:rPr>
        <w:t>tarih</w:t>
      </w:r>
      <w:r>
        <w:rPr>
          <w:spacing w:val="10"/>
          <w:sz w:val="18"/>
        </w:rPr>
        <w:t> </w:t>
      </w:r>
      <w:r>
        <w:rPr>
          <w:sz w:val="18"/>
        </w:rPr>
        <w:t>ve</w:t>
      </w:r>
      <w:r>
        <w:rPr>
          <w:spacing w:val="5"/>
          <w:sz w:val="18"/>
        </w:rPr>
        <w:t> </w:t>
      </w:r>
      <w:r>
        <w:rPr>
          <w:sz w:val="18"/>
        </w:rPr>
        <w:t>788</w:t>
      </w:r>
      <w:r>
        <w:rPr>
          <w:spacing w:val="10"/>
          <w:sz w:val="18"/>
        </w:rPr>
        <w:t> </w:t>
      </w:r>
      <w:r>
        <w:rPr>
          <w:sz w:val="18"/>
        </w:rPr>
        <w:t>sayılı</w:t>
      </w:r>
      <w:r>
        <w:rPr>
          <w:spacing w:val="9"/>
          <w:sz w:val="18"/>
        </w:rPr>
        <w:t> </w:t>
      </w:r>
      <w:r>
        <w:rPr>
          <w:sz w:val="18"/>
        </w:rPr>
        <w:t>Kanun</w:t>
      </w:r>
      <w:r>
        <w:rPr>
          <w:spacing w:val="8"/>
          <w:sz w:val="18"/>
        </w:rPr>
        <w:t> </w:t>
      </w:r>
      <w:r>
        <w:rPr>
          <w:sz w:val="18"/>
        </w:rPr>
        <w:t>ile</w:t>
      </w:r>
      <w:r>
        <w:rPr>
          <w:spacing w:val="8"/>
          <w:sz w:val="18"/>
        </w:rPr>
        <w:t> </w:t>
      </w:r>
      <w:r>
        <w:rPr>
          <w:sz w:val="18"/>
        </w:rPr>
        <w:t>ek</w:t>
      </w:r>
      <w:r>
        <w:rPr>
          <w:spacing w:val="7"/>
          <w:sz w:val="18"/>
        </w:rPr>
        <w:t> </w:t>
      </w:r>
      <w:r>
        <w:rPr>
          <w:sz w:val="18"/>
        </w:rPr>
        <w:t>ve</w:t>
      </w:r>
      <w:r>
        <w:rPr>
          <w:spacing w:val="12"/>
          <w:sz w:val="18"/>
        </w:rPr>
        <w:t> </w:t>
      </w:r>
      <w:r>
        <w:rPr>
          <w:sz w:val="18"/>
        </w:rPr>
        <w:t>tadilleri</w:t>
      </w:r>
      <w:r>
        <w:rPr>
          <w:spacing w:val="9"/>
          <w:sz w:val="18"/>
        </w:rPr>
        <w:t> </w:t>
      </w:r>
      <w:r>
        <w:rPr>
          <w:sz w:val="18"/>
        </w:rPr>
        <w:t>(238</w:t>
      </w:r>
      <w:r>
        <w:rPr>
          <w:spacing w:val="10"/>
          <w:sz w:val="18"/>
        </w:rPr>
        <w:t> </w:t>
      </w:r>
      <w:r>
        <w:rPr>
          <w:sz w:val="18"/>
        </w:rPr>
        <w:t>inci</w:t>
      </w:r>
      <w:r>
        <w:rPr>
          <w:spacing w:val="10"/>
          <w:sz w:val="18"/>
        </w:rPr>
        <w:t> </w:t>
      </w:r>
      <w:r>
        <w:rPr>
          <w:sz w:val="18"/>
        </w:rPr>
        <w:t>maddenin</w:t>
      </w:r>
      <w:r>
        <w:rPr>
          <w:spacing w:val="8"/>
          <w:sz w:val="18"/>
        </w:rPr>
        <w:t> </w:t>
      </w:r>
      <w:r>
        <w:rPr>
          <w:sz w:val="18"/>
        </w:rPr>
        <w:t>3</w:t>
      </w:r>
      <w:r>
        <w:rPr>
          <w:spacing w:val="10"/>
          <w:sz w:val="18"/>
        </w:rPr>
        <w:t> </w:t>
      </w:r>
      <w:r>
        <w:rPr>
          <w:sz w:val="18"/>
        </w:rPr>
        <w:t>ve</w:t>
      </w:r>
      <w:r>
        <w:rPr>
          <w:spacing w:val="8"/>
          <w:sz w:val="18"/>
        </w:rPr>
        <w:t> </w:t>
      </w:r>
      <w:r>
        <w:rPr>
          <w:sz w:val="18"/>
        </w:rPr>
        <w:t>4</w:t>
      </w:r>
      <w:r>
        <w:rPr>
          <w:spacing w:val="7"/>
          <w:sz w:val="18"/>
        </w:rPr>
        <w:t> </w:t>
      </w:r>
      <w:r>
        <w:rPr>
          <w:sz w:val="18"/>
        </w:rPr>
        <w:t>üncü</w:t>
      </w:r>
    </w:p>
    <w:p>
      <w:pPr>
        <w:pStyle w:val="BodyText"/>
        <w:spacing w:line="278" w:lineRule="auto" w:before="33"/>
        <w:ind w:right="1157"/>
        <w:jc w:val="both"/>
      </w:pPr>
      <w:r>
        <w:rPr/>
        <w:t>fıkralarında söz konusu edilen maddelerin düzenlediği konularla ilgili hükümler, bu Kanunun yürürlüğe girdiği tarihi izliyen mali yıl başına kadar saklı kalmak şartiyle) bu Kanunun yürürlüğe girdiği tarihte;</w:t>
      </w:r>
    </w:p>
    <w:p>
      <w:pPr>
        <w:pStyle w:val="BodyText"/>
        <w:spacing w:line="278" w:lineRule="auto"/>
        <w:ind w:right="1151" w:firstLine="566"/>
        <w:jc w:val="both"/>
      </w:pPr>
      <w:r>
        <w:rPr/>
        <w:t>b) </w:t>
      </w:r>
      <w:r>
        <w:rPr>
          <w:b/>
        </w:rPr>
        <w:t>(Değişik: 31/7/1970 - 1327/91 md.) </w:t>
      </w:r>
      <w:r>
        <w:rPr/>
        <w:t>20/6/1927 tarih ve 1108 sayılı, 30/6/1939 tarih ve 3656 sayılı, 28/2/1959 tarih ve 7244 sayılı kanunlarla bu kanunların ek ve tadilleri, 23 Temmuz 1965 tarihinden evvel ve sonra yürürlüğe giren teşkilat kanunları ile diğer kanunların bu kanuna aykırı hükümleri ve Devlet memurlarının hizmet şartlarını, niteliklerini,atanma ve yetiştirilmele- rini, ilerleme ve yükselmelerini, ödev, hak, yüküm ve sorumluluklarını, aylıklarını, ödenek</w:t>
      </w:r>
    </w:p>
    <w:p>
      <w:pPr>
        <w:pStyle w:val="BodyText"/>
        <w:spacing w:line="278" w:lineRule="auto"/>
        <w:ind w:right="1152" w:firstLine="566"/>
        <w:jc w:val="both"/>
      </w:pPr>
      <w:r>
        <w:rPr/>
        <w:t>lerini ve diğer özlük işlerini düzenliyen hükümler Genel Kadro Kanununun yürürlüğe gir- diği ayın son gününden itibaren yürürlükten</w:t>
      </w:r>
      <w:r>
        <w:rPr>
          <w:spacing w:val="3"/>
        </w:rPr>
        <w:t> </w:t>
      </w:r>
      <w:r>
        <w:rPr/>
        <w:t>kalkar.</w:t>
      </w:r>
    </w:p>
    <w:p>
      <w:pPr>
        <w:pStyle w:val="ListParagraph"/>
        <w:numPr>
          <w:ilvl w:val="0"/>
          <w:numId w:val="116"/>
        </w:numPr>
        <w:tabs>
          <w:tab w:pos="1057" w:val="left" w:leader="none"/>
        </w:tabs>
        <w:spacing w:line="278" w:lineRule="auto" w:before="0" w:after="0"/>
        <w:ind w:left="305" w:right="1152" w:firstLine="566"/>
        <w:jc w:val="both"/>
        <w:rPr>
          <w:sz w:val="18"/>
        </w:rPr>
      </w:pPr>
      <w:r>
        <w:rPr>
          <w:b/>
          <w:sz w:val="18"/>
        </w:rPr>
        <w:t>(Ek: 31/7/1970 - 1327/91 md.) </w:t>
      </w:r>
      <w:r>
        <w:rPr>
          <w:sz w:val="18"/>
        </w:rPr>
        <w:t>Ancak, Atom Enerjisi Komisyonunda hangi hizmetlerin 234 sayılı Kanun hükumleri uyarınca sözleşme ile yürütülmesine devam olunacağı Atom Enerjisi Komisyonunun teklifi üzerine Maliye Bakanlığı ile Devlet Personel Başkanlığının mütalaası alınmak suretiyle Bakanlar Kurulunca tespit</w:t>
      </w:r>
      <w:r>
        <w:rPr>
          <w:spacing w:val="-5"/>
          <w:sz w:val="18"/>
        </w:rPr>
        <w:t> </w:t>
      </w:r>
      <w:r>
        <w:rPr>
          <w:sz w:val="18"/>
        </w:rPr>
        <w:t>olunur.</w:t>
      </w:r>
    </w:p>
    <w:p>
      <w:pPr>
        <w:pStyle w:val="ListParagraph"/>
        <w:numPr>
          <w:ilvl w:val="0"/>
          <w:numId w:val="116"/>
        </w:numPr>
        <w:tabs>
          <w:tab w:pos="1071" w:val="left" w:leader="none"/>
        </w:tabs>
        <w:spacing w:line="278" w:lineRule="auto" w:before="0" w:after="0"/>
        <w:ind w:left="305" w:right="1155" w:firstLine="566"/>
        <w:jc w:val="both"/>
        <w:rPr>
          <w:sz w:val="18"/>
        </w:rPr>
      </w:pPr>
      <w:r>
        <w:rPr>
          <w:b/>
          <w:sz w:val="18"/>
        </w:rPr>
        <w:t>(Ek : 31/7/1970 – 1327 /91 md.) </w:t>
      </w:r>
      <w:r>
        <w:rPr>
          <w:sz w:val="18"/>
        </w:rPr>
        <w:t>1211 sayılı Türkiye Cumhuriyet Merkez Bankası Ka- nunu hükümleri</w:t>
      </w:r>
      <w:r>
        <w:rPr>
          <w:spacing w:val="-2"/>
          <w:sz w:val="18"/>
        </w:rPr>
        <w:t> </w:t>
      </w:r>
      <w:r>
        <w:rPr>
          <w:sz w:val="18"/>
        </w:rPr>
        <w:t>saklıdır.</w:t>
      </w:r>
    </w:p>
    <w:p>
      <w:pPr>
        <w:pStyle w:val="BodyText"/>
        <w:spacing w:line="278" w:lineRule="auto"/>
        <w:ind w:right="1156" w:firstLine="566"/>
        <w:jc w:val="both"/>
      </w:pPr>
      <w:r>
        <w:rPr/>
        <w:t>e) </w:t>
      </w:r>
      <w:r>
        <w:rPr>
          <w:b/>
        </w:rPr>
        <w:t>(Ek : 31/7/1970 – 1327/91 md.) </w:t>
      </w:r>
      <w:r>
        <w:rPr/>
        <w:t>30/9/1960 tarihli ve 91 sayılı Kanunun 17 ve 19 uncu maddeleri, 12/10/1960 tarihli ve 99 sayılı Kanunun 1 inci maddesi, 933 sayılı Kanunun 4 ve 8 inci maddeleri hükümleri saklıdır.</w:t>
      </w:r>
    </w:p>
    <w:p>
      <w:pPr>
        <w:pStyle w:val="BodyText"/>
        <w:spacing w:line="207" w:lineRule="exact"/>
        <w:ind w:left="871"/>
      </w:pPr>
      <w:r>
        <w:rPr/>
        <w:t>Hizmet sözleşmesi esasları Bakanlar Kurulu kararı ile tespit olunur.</w:t>
      </w:r>
    </w:p>
    <w:p>
      <w:pPr>
        <w:spacing w:line="273" w:lineRule="auto" w:before="32"/>
        <w:ind w:left="305" w:right="1157" w:firstLine="566"/>
        <w:jc w:val="both"/>
        <w:rPr>
          <w:sz w:val="12"/>
        </w:rPr>
      </w:pPr>
      <w:r>
        <w:rPr>
          <w:sz w:val="18"/>
        </w:rPr>
        <w:t>f) </w:t>
      </w:r>
      <w:r>
        <w:rPr>
          <w:b/>
          <w:sz w:val="18"/>
        </w:rPr>
        <w:t>(Ek : 25/6/1973 – 1757/224 md.) </w:t>
      </w:r>
      <w:r>
        <w:rPr>
          <w:sz w:val="18"/>
        </w:rPr>
        <w:t>Toprak ve Tarım Reformu Kanununun 189, 191, 192, 193, 195, 197, 199 ve 200 üncü maddeleri hükümleri saklıdır.</w:t>
      </w:r>
      <w:r>
        <w:rPr>
          <w:position w:val="6"/>
          <w:sz w:val="12"/>
        </w:rPr>
        <w:t>(1)</w:t>
      </w:r>
    </w:p>
    <w:p>
      <w:pPr>
        <w:spacing w:before="4"/>
        <w:ind w:left="871" w:right="0" w:firstLine="0"/>
        <w:jc w:val="left"/>
        <w:rPr>
          <w:i/>
          <w:sz w:val="18"/>
        </w:rPr>
      </w:pPr>
      <w:r>
        <w:rPr>
          <w:i/>
          <w:sz w:val="18"/>
        </w:rPr>
        <w:t>Kanunun yürürlüğe girmesi :</w:t>
      </w:r>
    </w:p>
    <w:p>
      <w:pPr>
        <w:pStyle w:val="Heading4"/>
        <w:spacing w:before="34"/>
      </w:pPr>
      <w:r>
        <w:rPr/>
        <w:t>Madde 238 – (Mülga : 23/12/1972 – KHK-2/5)</w:t>
      </w:r>
    </w:p>
    <w:p>
      <w:pPr>
        <w:spacing w:before="33"/>
        <w:ind w:left="871" w:right="0" w:firstLine="0"/>
        <w:jc w:val="left"/>
        <w:rPr>
          <w:sz w:val="18"/>
        </w:rPr>
      </w:pPr>
      <w:r>
        <w:rPr>
          <w:b/>
          <w:sz w:val="18"/>
        </w:rPr>
        <w:t>Madde 239 – </w:t>
      </w:r>
      <w:r>
        <w:rPr>
          <w:sz w:val="18"/>
        </w:rPr>
        <w:t>Bu Kanun hükümlerini Bakanlar Kurulu yürütür.</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3"/>
        </w:rPr>
      </w:pPr>
    </w:p>
    <w:p>
      <w:pPr>
        <w:spacing w:before="0"/>
        <w:ind w:left="305" w:right="0" w:firstLine="0"/>
        <w:jc w:val="both"/>
        <w:rPr>
          <w:sz w:val="16"/>
        </w:rPr>
      </w:pPr>
      <w:r>
        <w:rPr>
          <w:sz w:val="16"/>
        </w:rPr>
        <w:t>––––––––––––––––––</w:t>
      </w:r>
    </w:p>
    <w:p>
      <w:pPr>
        <w:pStyle w:val="ListParagraph"/>
        <w:numPr>
          <w:ilvl w:val="0"/>
          <w:numId w:val="117"/>
        </w:numPr>
        <w:tabs>
          <w:tab w:pos="589" w:val="left" w:leader="none"/>
        </w:tabs>
        <w:spacing w:line="288" w:lineRule="auto" w:before="94" w:after="0"/>
        <w:ind w:left="588" w:right="1156" w:hanging="283"/>
        <w:jc w:val="left"/>
        <w:rPr>
          <w:i/>
          <w:sz w:val="16"/>
        </w:rPr>
      </w:pPr>
      <w:r>
        <w:rPr>
          <w:i/>
          <w:sz w:val="16"/>
        </w:rPr>
        <w:t>25/6/1973 tarihli ve 1757 sayılı Toprak ve Tarım Reformu Kanunu Anayasa Mahkemesinin 19/10/1976 </w:t>
      </w:r>
      <w:r>
        <w:rPr>
          <w:i/>
          <w:sz w:val="16"/>
        </w:rPr>
        <w:t>tarihli ve E. 1973/42, K.1976/48 sayılı Kararı ile iptal</w:t>
      </w:r>
      <w:r>
        <w:rPr>
          <w:i/>
          <w:spacing w:val="-14"/>
          <w:sz w:val="16"/>
        </w:rPr>
        <w:t> </w:t>
      </w:r>
      <w:r>
        <w:rPr>
          <w:i/>
          <w:sz w:val="16"/>
        </w:rPr>
        <w:t>edilmiştir.</w:t>
      </w:r>
    </w:p>
    <w:p>
      <w:pPr>
        <w:spacing w:after="0" w:line="288" w:lineRule="auto"/>
        <w:jc w:val="left"/>
        <w:rPr>
          <w:sz w:val="16"/>
        </w:rPr>
        <w:sectPr>
          <w:headerReference w:type="default" r:id="rId83"/>
          <w:pgSz w:w="11910" w:h="16840"/>
          <w:pgMar w:header="1526" w:footer="0" w:top="1760" w:bottom="280" w:left="1680" w:right="1680"/>
        </w:sectPr>
      </w:pPr>
    </w:p>
    <w:p>
      <w:pPr>
        <w:pStyle w:val="BodyText"/>
        <w:spacing w:before="2"/>
        <w:ind w:left="0"/>
        <w:rPr>
          <w:i/>
          <w:sz w:val="16"/>
        </w:rPr>
      </w:pPr>
    </w:p>
    <w:p>
      <w:pPr>
        <w:pStyle w:val="ListParagraph"/>
        <w:numPr>
          <w:ilvl w:val="1"/>
          <w:numId w:val="117"/>
        </w:numPr>
        <w:tabs>
          <w:tab w:pos="3133" w:val="left" w:leader="none"/>
        </w:tabs>
        <w:spacing w:line="240" w:lineRule="auto" w:before="91" w:after="0"/>
        <w:ind w:left="3132" w:right="845" w:hanging="127"/>
        <w:jc w:val="left"/>
        <w:rPr>
          <w:b/>
          <w:sz w:val="20"/>
        </w:rPr>
      </w:pPr>
      <w:r>
        <w:rPr>
          <w:b/>
          <w:sz w:val="20"/>
        </w:rPr>
        <w:t>SAYILI</w:t>
      </w:r>
      <w:r>
        <w:rPr>
          <w:b/>
          <w:spacing w:val="-2"/>
          <w:sz w:val="20"/>
        </w:rPr>
        <w:t> </w:t>
      </w:r>
      <w:r>
        <w:rPr>
          <w:b/>
          <w:sz w:val="20"/>
        </w:rPr>
        <w:t>CETVEL</w:t>
      </w:r>
    </w:p>
    <w:p>
      <w:pPr>
        <w:spacing w:before="2"/>
        <w:ind w:left="929" w:right="1777" w:hanging="1"/>
        <w:jc w:val="center"/>
        <w:rPr>
          <w:b/>
          <w:sz w:val="16"/>
        </w:rPr>
      </w:pPr>
      <w:r>
        <w:rPr>
          <w:b/>
          <w:sz w:val="16"/>
        </w:rPr>
        <w:t>(Ek: 9/4/1990-KHK-418/3 md.; İptal: Anayasa Mahkemesinin 5/2/1992 tarihli ve E.1990/22, K.1992/6 sayılı Kararı ile; Yeniden düzenleme: 18/5/1994-KHK-527/3 md.)</w:t>
      </w:r>
    </w:p>
    <w:p>
      <w:pPr>
        <w:pStyle w:val="BodyText"/>
        <w:ind w:left="0"/>
        <w:rPr>
          <w:b/>
          <w:sz w:val="21"/>
        </w:rPr>
      </w:pPr>
    </w:p>
    <w:p>
      <w:pPr>
        <w:pStyle w:val="Heading4"/>
        <w:spacing w:before="0"/>
        <w:ind w:left="658" w:right="1511"/>
        <w:jc w:val="center"/>
      </w:pPr>
      <w:r>
        <w:rPr/>
        <w:pict>
          <v:group style="position:absolute;margin-left:302.589996pt;margin-top:109.322319pt;width:148.85pt;height:3.4pt;mso-position-horizontal-relative:page;mso-position-vertical-relative:paragraph;z-index:-268648" coordorigin="6052,2186" coordsize="2977,68">
            <v:shape style="position:absolute;left:6051;top:2186;width:612;height:68" type="#_x0000_t75" stroked="false">
              <v:imagedata r:id="rId85" o:title=""/>
            </v:shape>
            <v:shape style="position:absolute;left:6663;top:2186;width:2365;height:68" type="#_x0000_t75" stroked="false">
              <v:imagedata r:id="rId86" o:title=""/>
            </v:shape>
            <w10:wrap type="none"/>
          </v:group>
        </w:pict>
      </w:r>
      <w:r>
        <w:rPr/>
        <w:drawing>
          <wp:anchor distT="0" distB="0" distL="0" distR="0" allowOverlap="1" layoutInCell="1" locked="0" behindDoc="1" simplePos="0" relativeHeight="268166831">
            <wp:simplePos x="0" y="0"/>
            <wp:positionH relativeFrom="page">
              <wp:posOffset>1275841</wp:posOffset>
            </wp:positionH>
            <wp:positionV relativeFrom="paragraph">
              <wp:posOffset>1687098</wp:posOffset>
            </wp:positionV>
            <wp:extent cx="4437496" cy="42862"/>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87" cstate="print"/>
                    <a:stretch>
                      <a:fillRect/>
                    </a:stretch>
                  </pic:blipFill>
                  <pic:spPr>
                    <a:xfrm>
                      <a:off x="0" y="0"/>
                      <a:ext cx="4437496" cy="42862"/>
                    </a:xfrm>
                    <a:prstGeom prst="rect">
                      <a:avLst/>
                    </a:prstGeom>
                  </pic:spPr>
                </pic:pic>
              </a:graphicData>
            </a:graphic>
          </wp:anchor>
        </w:drawing>
      </w:r>
      <w:r>
        <w:rPr/>
        <w:pict>
          <v:group style="position:absolute;margin-left:302.589996pt;margin-top:148.232376pt;width:148.85pt;height:3.4pt;mso-position-horizontal-relative:page;mso-position-vertical-relative:paragraph;z-index:-268600" coordorigin="6052,2965" coordsize="2977,68">
            <v:shape style="position:absolute;left:6051;top:2964;width:612;height:68" type="#_x0000_t75" stroked="false">
              <v:imagedata r:id="rId85" o:title=""/>
            </v:shape>
            <v:shape style="position:absolute;left:6663;top:2964;width:2365;height:68" type="#_x0000_t75" stroked="false">
              <v:imagedata r:id="rId86" o:title=""/>
            </v:shape>
            <w10:wrap type="none"/>
          </v:group>
        </w:pict>
      </w:r>
      <w:r>
        <w:rPr/>
        <w:pict>
          <v:group style="position:absolute;margin-left:302.589996pt;margin-top:214.832382pt;width:148.85pt;height:3.4pt;mso-position-horizontal-relative:page;mso-position-vertical-relative:paragraph;z-index:-268576" coordorigin="6052,4297" coordsize="2977,68">
            <v:shape style="position:absolute;left:6051;top:4296;width:612;height:68" type="#_x0000_t75" stroked="false">
              <v:imagedata r:id="rId85" o:title=""/>
            </v:shape>
            <v:shape style="position:absolute;left:6663;top:4296;width:2365;height:68" type="#_x0000_t75" stroked="false">
              <v:imagedata r:id="rId86" o:title=""/>
            </v:shape>
            <w10:wrap type="none"/>
          </v:group>
        </w:pict>
      </w:r>
      <w:r>
        <w:rPr/>
        <w:t>HİZMET SINIFLARI İTİBARİYLE UNVAN VEYA AYLIK ALINAN DERECELERE GÖRE EK GÖSTERGELER</w:t>
      </w:r>
    </w:p>
    <w:p>
      <w:pPr>
        <w:pStyle w:val="BodyText"/>
        <w:spacing w:before="9"/>
        <w:ind w:left="0"/>
        <w:rPr>
          <w:b/>
          <w:sz w:val="20"/>
        </w:rPr>
      </w:pPr>
    </w:p>
    <w:tbl>
      <w:tblPr>
        <w:tblW w:w="0" w:type="auto"/>
        <w:jc w:val="left"/>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43"/>
        <w:gridCol w:w="612"/>
        <w:gridCol w:w="1181"/>
        <w:gridCol w:w="1183"/>
      </w:tblGrid>
      <w:tr>
        <w:trPr>
          <w:trHeight w:val="851" w:hRule="atLeast"/>
        </w:trPr>
        <w:tc>
          <w:tcPr>
            <w:tcW w:w="4043" w:type="dxa"/>
          </w:tcPr>
          <w:p>
            <w:pPr>
              <w:pStyle w:val="TableParagraph"/>
              <w:jc w:val="left"/>
              <w:rPr>
                <w:b/>
                <w:sz w:val="18"/>
              </w:rPr>
            </w:pPr>
          </w:p>
          <w:p>
            <w:pPr>
              <w:pStyle w:val="TableParagraph"/>
              <w:spacing w:before="125"/>
              <w:ind w:left="1678" w:right="1665"/>
              <w:rPr>
                <w:b/>
                <w:sz w:val="16"/>
              </w:rPr>
            </w:pPr>
            <w:r>
              <w:rPr>
                <w:b/>
                <w:sz w:val="16"/>
              </w:rPr>
              <w:t>UNVANI</w:t>
            </w:r>
          </w:p>
        </w:tc>
        <w:tc>
          <w:tcPr>
            <w:tcW w:w="612" w:type="dxa"/>
          </w:tcPr>
          <w:p>
            <w:pPr>
              <w:pStyle w:val="TableParagraph"/>
              <w:jc w:val="left"/>
              <w:rPr>
                <w:b/>
                <w:sz w:val="18"/>
              </w:rPr>
            </w:pPr>
          </w:p>
          <w:p>
            <w:pPr>
              <w:pStyle w:val="TableParagraph"/>
              <w:spacing w:before="125"/>
              <w:ind w:left="46" w:right="29"/>
              <w:rPr>
                <w:b/>
                <w:sz w:val="16"/>
              </w:rPr>
            </w:pPr>
            <w:r>
              <w:rPr>
                <w:b/>
                <w:sz w:val="16"/>
              </w:rPr>
              <w:t>Derece</w:t>
            </w:r>
          </w:p>
        </w:tc>
        <w:tc>
          <w:tcPr>
            <w:tcW w:w="1181" w:type="dxa"/>
          </w:tcPr>
          <w:p>
            <w:pPr>
              <w:pStyle w:val="TableParagraph"/>
              <w:spacing w:before="56"/>
              <w:ind w:left="71" w:right="51"/>
              <w:rPr>
                <w:b/>
                <w:sz w:val="16"/>
              </w:rPr>
            </w:pPr>
            <w:r>
              <w:rPr>
                <w:b/>
                <w:sz w:val="16"/>
              </w:rPr>
              <w:t>1/1/1994’den İtibaren Uygulanacak Ek Göstergeler</w:t>
            </w:r>
          </w:p>
        </w:tc>
        <w:tc>
          <w:tcPr>
            <w:tcW w:w="1183" w:type="dxa"/>
          </w:tcPr>
          <w:p>
            <w:pPr>
              <w:pStyle w:val="TableParagraph"/>
              <w:spacing w:before="56"/>
              <w:ind w:left="73" w:right="50" w:hanging="5"/>
              <w:rPr>
                <w:b/>
                <w:sz w:val="16"/>
              </w:rPr>
            </w:pPr>
            <w:r>
              <w:rPr>
                <w:b/>
                <w:sz w:val="16"/>
              </w:rPr>
              <w:t>1/1/1995’den İtibaren Uygulanacak Ek Göstergeler</w:t>
            </w:r>
          </w:p>
        </w:tc>
      </w:tr>
      <w:tr>
        <w:trPr>
          <w:trHeight w:val="550" w:hRule="atLeast"/>
        </w:trPr>
        <w:tc>
          <w:tcPr>
            <w:tcW w:w="4043" w:type="dxa"/>
            <w:tcBorders>
              <w:bottom w:val="nil"/>
            </w:tcBorders>
          </w:tcPr>
          <w:p>
            <w:pPr>
              <w:pStyle w:val="TableParagraph"/>
              <w:spacing w:before="5"/>
              <w:jc w:val="left"/>
              <w:rPr>
                <w:b/>
                <w:sz w:val="19"/>
              </w:rPr>
            </w:pPr>
          </w:p>
          <w:p>
            <w:pPr>
              <w:pStyle w:val="TableParagraph"/>
              <w:spacing w:before="1"/>
              <w:ind w:left="69"/>
              <w:jc w:val="left"/>
              <w:rPr>
                <w:sz w:val="15"/>
              </w:rPr>
            </w:pPr>
            <w:r>
              <w:rPr>
                <w:sz w:val="15"/>
              </w:rPr>
              <w:t>I - GENEL İDARE HİZMETLERİ SINIFI</w:t>
            </w:r>
          </w:p>
        </w:tc>
        <w:tc>
          <w:tcPr>
            <w:tcW w:w="612" w:type="dxa"/>
            <w:tcBorders>
              <w:bottom w:val="nil"/>
            </w:tcBorders>
          </w:tcPr>
          <w:p>
            <w:pPr>
              <w:pStyle w:val="TableParagraph"/>
              <w:jc w:val="left"/>
              <w:rPr>
                <w:sz w:val="14"/>
              </w:rPr>
            </w:pPr>
          </w:p>
        </w:tc>
        <w:tc>
          <w:tcPr>
            <w:tcW w:w="1181" w:type="dxa"/>
            <w:tcBorders>
              <w:bottom w:val="nil"/>
            </w:tcBorders>
          </w:tcPr>
          <w:p>
            <w:pPr>
              <w:pStyle w:val="TableParagraph"/>
              <w:jc w:val="left"/>
              <w:rPr>
                <w:sz w:val="14"/>
              </w:rPr>
            </w:pPr>
          </w:p>
        </w:tc>
        <w:tc>
          <w:tcPr>
            <w:tcW w:w="1183" w:type="dxa"/>
            <w:tcBorders>
              <w:bottom w:val="nil"/>
            </w:tcBorders>
          </w:tcPr>
          <w:p>
            <w:pPr>
              <w:pStyle w:val="TableParagraph"/>
              <w:jc w:val="left"/>
              <w:rPr>
                <w:sz w:val="14"/>
              </w:rPr>
            </w:pPr>
          </w:p>
        </w:tc>
      </w:tr>
      <w:tr>
        <w:trPr>
          <w:trHeight w:val="561" w:hRule="atLeast"/>
        </w:trPr>
        <w:tc>
          <w:tcPr>
            <w:tcW w:w="4043" w:type="dxa"/>
            <w:tcBorders>
              <w:top w:val="nil"/>
              <w:bottom w:val="nil"/>
            </w:tcBorders>
          </w:tcPr>
          <w:p>
            <w:pPr>
              <w:pStyle w:val="TableParagraph"/>
              <w:jc w:val="left"/>
              <w:rPr>
                <w:b/>
                <w:sz w:val="8"/>
              </w:rPr>
            </w:pPr>
          </w:p>
          <w:p>
            <w:pPr>
              <w:pStyle w:val="TableParagraph"/>
              <w:spacing w:line="66" w:lineRule="exact"/>
              <w:ind w:left="-10"/>
              <w:jc w:val="left"/>
              <w:rPr>
                <w:sz w:val="6"/>
              </w:rPr>
            </w:pPr>
            <w:r>
              <w:rPr>
                <w:position w:val="0"/>
                <w:sz w:val="6"/>
              </w:rPr>
              <w:drawing>
                <wp:inline distT="0" distB="0" distL="0" distR="0">
                  <wp:extent cx="2526910" cy="42005"/>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8" cstate="print"/>
                          <a:stretch>
                            <a:fillRect/>
                          </a:stretch>
                        </pic:blipFill>
                        <pic:spPr>
                          <a:xfrm>
                            <a:off x="0" y="0"/>
                            <a:ext cx="2526910" cy="42005"/>
                          </a:xfrm>
                          <a:prstGeom prst="rect">
                            <a:avLst/>
                          </a:prstGeom>
                        </pic:spPr>
                      </pic:pic>
                    </a:graphicData>
                  </a:graphic>
                </wp:inline>
              </w:drawing>
            </w:r>
            <w:r>
              <w:rPr>
                <w:position w:val="0"/>
                <w:sz w:val="6"/>
              </w:rPr>
            </w:r>
          </w:p>
          <w:p>
            <w:pPr>
              <w:pStyle w:val="TableParagraph"/>
              <w:spacing w:line="235" w:lineRule="auto"/>
              <w:ind w:left="69"/>
              <w:jc w:val="left"/>
              <w:rPr>
                <w:sz w:val="10"/>
              </w:rPr>
            </w:pPr>
            <w:r>
              <w:rPr>
                <w:sz w:val="15"/>
              </w:rPr>
              <w:t>a) Başbakanlık Müsteşarı, Diyanet İşleri Başkanı</w:t>
            </w:r>
            <w:r>
              <w:rPr>
                <w:position w:val="5"/>
                <w:sz w:val="10"/>
              </w:rPr>
              <w:t>(25)</w:t>
            </w:r>
            <w:r>
              <w:rPr>
                <w:sz w:val="15"/>
              </w:rPr>
              <w:t>, Bakan Yardımcısı</w:t>
            </w:r>
            <w:r>
              <w:rPr>
                <w:position w:val="5"/>
                <w:sz w:val="10"/>
              </w:rPr>
              <w:t>(28)</w:t>
            </w:r>
          </w:p>
        </w:tc>
        <w:tc>
          <w:tcPr>
            <w:tcW w:w="612" w:type="dxa"/>
            <w:tcBorders>
              <w:top w:val="nil"/>
              <w:bottom w:val="nil"/>
            </w:tcBorders>
          </w:tcPr>
          <w:p>
            <w:pPr>
              <w:pStyle w:val="TableParagraph"/>
              <w:spacing w:before="154"/>
              <w:ind w:left="14"/>
              <w:rPr>
                <w:sz w:val="16"/>
              </w:rPr>
            </w:pPr>
            <w:r>
              <w:rPr>
                <w:w w:val="100"/>
                <w:sz w:val="16"/>
              </w:rPr>
              <w:t>1</w:t>
            </w:r>
          </w:p>
        </w:tc>
        <w:tc>
          <w:tcPr>
            <w:tcW w:w="1181" w:type="dxa"/>
            <w:tcBorders>
              <w:top w:val="nil"/>
              <w:bottom w:val="nil"/>
            </w:tcBorders>
          </w:tcPr>
          <w:p>
            <w:pPr>
              <w:pStyle w:val="TableParagraph"/>
              <w:spacing w:before="154"/>
              <w:ind w:right="409"/>
              <w:jc w:val="right"/>
              <w:rPr>
                <w:sz w:val="16"/>
              </w:rPr>
            </w:pPr>
            <w:r>
              <w:rPr>
                <w:sz w:val="16"/>
              </w:rPr>
              <w:t>7000</w:t>
            </w:r>
          </w:p>
        </w:tc>
        <w:tc>
          <w:tcPr>
            <w:tcW w:w="1183" w:type="dxa"/>
            <w:tcBorders>
              <w:top w:val="nil"/>
              <w:bottom w:val="nil"/>
            </w:tcBorders>
          </w:tcPr>
          <w:p>
            <w:pPr>
              <w:pStyle w:val="TableParagraph"/>
              <w:spacing w:before="154"/>
              <w:ind w:right="409"/>
              <w:jc w:val="right"/>
              <w:rPr>
                <w:sz w:val="16"/>
              </w:rPr>
            </w:pPr>
            <w:r>
              <w:rPr>
                <w:sz w:val="16"/>
              </w:rPr>
              <w:t>8000</w:t>
            </w:r>
          </w:p>
        </w:tc>
      </w:tr>
      <w:tr>
        <w:trPr>
          <w:trHeight w:val="308" w:hRule="atLeast"/>
        </w:trPr>
        <w:tc>
          <w:tcPr>
            <w:tcW w:w="4043" w:type="dxa"/>
            <w:tcBorders>
              <w:top w:val="nil"/>
              <w:bottom w:val="nil"/>
            </w:tcBorders>
          </w:tcPr>
          <w:p>
            <w:pPr>
              <w:pStyle w:val="TableParagraph"/>
              <w:spacing w:before="59"/>
              <w:ind w:left="69"/>
              <w:jc w:val="left"/>
              <w:rPr>
                <w:sz w:val="10"/>
              </w:rPr>
            </w:pPr>
            <w:r>
              <w:rPr>
                <w:sz w:val="15"/>
              </w:rPr>
              <w:t>b) Müsteşarlar, Milli Güvenlik Kurulu Genel Sekreteri,</w:t>
            </w:r>
            <w:r>
              <w:rPr>
                <w:position w:val="5"/>
                <w:sz w:val="10"/>
              </w:rPr>
              <w:t>(37) </w:t>
            </w:r>
            <w:r>
              <w:rPr>
                <w:sz w:val="15"/>
              </w:rPr>
              <w:t>(…)</w:t>
            </w:r>
            <w:r>
              <w:rPr>
                <w:position w:val="5"/>
                <w:sz w:val="10"/>
              </w:rPr>
              <w:t>(1)</w:t>
            </w:r>
          </w:p>
        </w:tc>
        <w:tc>
          <w:tcPr>
            <w:tcW w:w="612" w:type="dxa"/>
            <w:tcBorders>
              <w:top w:val="nil"/>
              <w:bottom w:val="nil"/>
            </w:tcBorders>
          </w:tcPr>
          <w:p>
            <w:pPr>
              <w:pStyle w:val="TableParagraph"/>
              <w:spacing w:before="63"/>
              <w:ind w:left="14"/>
              <w:rPr>
                <w:sz w:val="16"/>
              </w:rPr>
            </w:pPr>
            <w:r>
              <w:rPr>
                <w:w w:val="100"/>
                <w:sz w:val="16"/>
              </w:rPr>
              <w:t>1</w:t>
            </w:r>
          </w:p>
        </w:tc>
        <w:tc>
          <w:tcPr>
            <w:tcW w:w="1181" w:type="dxa"/>
            <w:tcBorders>
              <w:top w:val="nil"/>
              <w:bottom w:val="nil"/>
            </w:tcBorders>
          </w:tcPr>
          <w:p>
            <w:pPr>
              <w:pStyle w:val="TableParagraph"/>
              <w:spacing w:before="63"/>
              <w:ind w:right="409"/>
              <w:jc w:val="right"/>
              <w:rPr>
                <w:sz w:val="16"/>
              </w:rPr>
            </w:pPr>
            <w:r>
              <w:rPr>
                <w:sz w:val="16"/>
              </w:rPr>
              <w:t>6600</w:t>
            </w:r>
          </w:p>
        </w:tc>
        <w:tc>
          <w:tcPr>
            <w:tcW w:w="1183" w:type="dxa"/>
            <w:tcBorders>
              <w:top w:val="nil"/>
              <w:bottom w:val="nil"/>
            </w:tcBorders>
          </w:tcPr>
          <w:p>
            <w:pPr>
              <w:pStyle w:val="TableParagraph"/>
              <w:spacing w:before="63"/>
              <w:ind w:right="409"/>
              <w:jc w:val="right"/>
              <w:rPr>
                <w:sz w:val="16"/>
              </w:rPr>
            </w:pPr>
            <w:r>
              <w:rPr>
                <w:sz w:val="16"/>
              </w:rPr>
              <w:t>7600</w:t>
            </w:r>
          </w:p>
        </w:tc>
      </w:tr>
      <w:tr>
        <w:trPr>
          <w:trHeight w:val="1333" w:hRule="atLeast"/>
        </w:trPr>
        <w:tc>
          <w:tcPr>
            <w:tcW w:w="4043" w:type="dxa"/>
            <w:tcBorders>
              <w:top w:val="nil"/>
              <w:bottom w:val="nil"/>
            </w:tcBorders>
          </w:tcPr>
          <w:p>
            <w:pPr>
              <w:pStyle w:val="TableParagraph"/>
              <w:spacing w:line="66" w:lineRule="exact"/>
              <w:ind w:left="-10"/>
              <w:jc w:val="left"/>
              <w:rPr>
                <w:sz w:val="6"/>
              </w:rPr>
            </w:pPr>
            <w:r>
              <w:rPr>
                <w:position w:val="0"/>
                <w:sz w:val="6"/>
              </w:rPr>
              <w:drawing>
                <wp:inline distT="0" distB="0" distL="0" distR="0">
                  <wp:extent cx="2526940" cy="42005"/>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8" cstate="print"/>
                          <a:stretch>
                            <a:fillRect/>
                          </a:stretch>
                        </pic:blipFill>
                        <pic:spPr>
                          <a:xfrm>
                            <a:off x="0" y="0"/>
                            <a:ext cx="2526940" cy="42005"/>
                          </a:xfrm>
                          <a:prstGeom prst="rect">
                            <a:avLst/>
                          </a:prstGeom>
                        </pic:spPr>
                      </pic:pic>
                    </a:graphicData>
                  </a:graphic>
                </wp:inline>
              </w:drawing>
            </w:r>
            <w:r>
              <w:rPr>
                <w:position w:val="0"/>
                <w:sz w:val="6"/>
              </w:rPr>
            </w:r>
          </w:p>
          <w:p>
            <w:pPr>
              <w:pStyle w:val="TableParagraph"/>
              <w:spacing w:line="237" w:lineRule="auto"/>
              <w:ind w:left="69" w:right="44"/>
              <w:jc w:val="both"/>
              <w:rPr>
                <w:sz w:val="10"/>
              </w:rPr>
            </w:pPr>
            <w:r>
              <w:rPr>
                <w:sz w:val="15"/>
              </w:rPr>
              <w:t>c) (…)</w:t>
            </w:r>
            <w:r>
              <w:rPr>
                <w:position w:val="5"/>
                <w:sz w:val="10"/>
              </w:rPr>
              <w:t>(25) </w:t>
            </w:r>
            <w:r>
              <w:rPr>
                <w:sz w:val="15"/>
              </w:rPr>
              <w:t>Başbakanlık Teftiş Kurulu Başkanı, Başbakanlık Yüksek Denetleme Kurulu Başkanı, Devlet Personel Başkanı, Afet ve Acil Durum Yönetimi Başkanı, Gelir İdaresi Başkanı, Talim ve Terbiye Kurulu Başkanı, Türk İşbirliği ve Koordinas- yon Ajansı Başkanı</w:t>
            </w:r>
            <w:r>
              <w:rPr>
                <w:position w:val="5"/>
                <w:sz w:val="10"/>
              </w:rPr>
              <w:t>(32)</w:t>
            </w:r>
            <w:r>
              <w:rPr>
                <w:sz w:val="15"/>
              </w:rPr>
              <w:t>, Sosyal Güvenlik Kurumu Başka- nı,(…)</w:t>
            </w:r>
            <w:r>
              <w:rPr>
                <w:position w:val="5"/>
                <w:sz w:val="10"/>
              </w:rPr>
              <w:t>(17)</w:t>
            </w:r>
            <w:r>
              <w:rPr>
                <w:sz w:val="15"/>
              </w:rPr>
              <w:t>, Türkiye İstatistik Kurumu Başkanı, Yurtdışı Türkler</w:t>
            </w:r>
            <w:r>
              <w:rPr>
                <w:position w:val="-4"/>
                <w:sz w:val="15"/>
              </w:rPr>
              <w:t> ve Akraba Topluluklar Başkanı </w:t>
            </w:r>
            <w:r>
              <w:rPr>
                <w:sz w:val="10"/>
              </w:rPr>
              <w:t>(5)(8)(9)(13)(14)(20)(24)(25)</w:t>
            </w:r>
          </w:p>
        </w:tc>
        <w:tc>
          <w:tcPr>
            <w:tcW w:w="612" w:type="dxa"/>
            <w:tcBorders>
              <w:top w:val="nil"/>
              <w:bottom w:val="nil"/>
            </w:tcBorders>
          </w:tcPr>
          <w:p>
            <w:pPr>
              <w:pStyle w:val="TableParagraph"/>
              <w:spacing w:before="61"/>
              <w:ind w:left="14"/>
              <w:rPr>
                <w:sz w:val="16"/>
              </w:rPr>
            </w:pPr>
            <w:r>
              <w:rPr>
                <w:w w:val="100"/>
                <w:sz w:val="16"/>
              </w:rPr>
              <w:t>1</w:t>
            </w:r>
          </w:p>
        </w:tc>
        <w:tc>
          <w:tcPr>
            <w:tcW w:w="1181" w:type="dxa"/>
            <w:tcBorders>
              <w:top w:val="nil"/>
              <w:bottom w:val="nil"/>
            </w:tcBorders>
          </w:tcPr>
          <w:p>
            <w:pPr>
              <w:pStyle w:val="TableParagraph"/>
              <w:spacing w:before="61"/>
              <w:ind w:right="409"/>
              <w:jc w:val="right"/>
              <w:rPr>
                <w:sz w:val="16"/>
              </w:rPr>
            </w:pPr>
            <w:r>
              <w:rPr>
                <w:sz w:val="16"/>
              </w:rPr>
              <w:t>6100</w:t>
            </w:r>
          </w:p>
        </w:tc>
        <w:tc>
          <w:tcPr>
            <w:tcW w:w="1183" w:type="dxa"/>
            <w:tcBorders>
              <w:top w:val="nil"/>
              <w:bottom w:val="nil"/>
            </w:tcBorders>
          </w:tcPr>
          <w:p>
            <w:pPr>
              <w:pStyle w:val="TableParagraph"/>
              <w:spacing w:before="61"/>
              <w:ind w:right="409"/>
              <w:jc w:val="right"/>
              <w:rPr>
                <w:sz w:val="16"/>
              </w:rPr>
            </w:pPr>
            <w:r>
              <w:rPr>
                <w:sz w:val="16"/>
              </w:rPr>
              <w:t>7000</w:t>
            </w:r>
          </w:p>
        </w:tc>
      </w:tr>
      <w:tr>
        <w:trPr>
          <w:trHeight w:val="4779" w:hRule="atLeast"/>
        </w:trPr>
        <w:tc>
          <w:tcPr>
            <w:tcW w:w="4043" w:type="dxa"/>
            <w:tcBorders>
              <w:top w:val="nil"/>
            </w:tcBorders>
          </w:tcPr>
          <w:p>
            <w:pPr>
              <w:pStyle w:val="TableParagraph"/>
              <w:spacing w:line="66" w:lineRule="exact"/>
              <w:ind w:left="-10"/>
              <w:jc w:val="left"/>
              <w:rPr>
                <w:sz w:val="6"/>
              </w:rPr>
            </w:pPr>
            <w:r>
              <w:rPr>
                <w:position w:val="0"/>
                <w:sz w:val="6"/>
              </w:rPr>
              <w:drawing>
                <wp:inline distT="0" distB="0" distL="0" distR="0">
                  <wp:extent cx="2526940" cy="42005"/>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8" cstate="print"/>
                          <a:stretch>
                            <a:fillRect/>
                          </a:stretch>
                        </pic:blipFill>
                        <pic:spPr>
                          <a:xfrm>
                            <a:off x="0" y="0"/>
                            <a:ext cx="2526940" cy="42005"/>
                          </a:xfrm>
                          <a:prstGeom prst="rect">
                            <a:avLst/>
                          </a:prstGeom>
                        </pic:spPr>
                      </pic:pic>
                    </a:graphicData>
                  </a:graphic>
                </wp:inline>
              </w:drawing>
            </w:r>
            <w:r>
              <w:rPr>
                <w:position w:val="0"/>
                <w:sz w:val="6"/>
              </w:rPr>
            </w:r>
          </w:p>
          <w:p>
            <w:pPr>
              <w:pStyle w:val="TableParagraph"/>
              <w:spacing w:line="237" w:lineRule="auto"/>
              <w:ind w:left="69" w:right="45"/>
              <w:jc w:val="both"/>
              <w:rPr>
                <w:sz w:val="15"/>
              </w:rPr>
            </w:pPr>
            <w:r>
              <w:rPr>
                <w:sz w:val="15"/>
              </w:rPr>
              <w:t>d) GAP İdaresi Başkanı, Doğu Anadolu Projesi Bölge Kalkınma İdaresi Başkanı, Konya Ovası Projesi Bölge Kalkınma İdaresi Başkanı,</w:t>
            </w:r>
            <w:r>
              <w:rPr>
                <w:position w:val="5"/>
                <w:sz w:val="10"/>
              </w:rPr>
              <w:t>(28) </w:t>
            </w:r>
            <w:r>
              <w:rPr>
                <w:sz w:val="15"/>
              </w:rPr>
              <w:t>Doğu Karadeniz Projesi Bölge Kalkınma İdaresi Başkanı, Kalkınma Araştırmaları Merkezi Başkanı,</w:t>
            </w:r>
            <w:r>
              <w:rPr>
                <w:position w:val="5"/>
                <w:sz w:val="10"/>
              </w:rPr>
              <w:t>(29) </w:t>
            </w:r>
            <w:r>
              <w:rPr>
                <w:sz w:val="15"/>
              </w:rPr>
              <w:t>Ulaştır- ma, Denizcilik ve Haberleşme Araştırmaları Merkezi Başka- nı,</w:t>
            </w:r>
            <w:r>
              <w:rPr>
                <w:position w:val="5"/>
                <w:sz w:val="10"/>
              </w:rPr>
              <w:t>(34) </w:t>
            </w:r>
            <w:r>
              <w:rPr>
                <w:sz w:val="15"/>
              </w:rPr>
              <w:t>Atatürk Kültür, Dil ve Tarih Yüksek Kurumu Başkanı, Toplu Konut İdaresi Başkanı ve (...)</w:t>
            </w:r>
            <w:r>
              <w:rPr>
                <w:position w:val="5"/>
                <w:sz w:val="10"/>
              </w:rPr>
              <w:t>(11) </w:t>
            </w:r>
            <w:r>
              <w:rPr>
                <w:sz w:val="15"/>
              </w:rPr>
              <w:t>Kamu Ortaklığı İdaresi Başkanı, Başbakan Başmüşaviri, Başbakanlık Müsteşar Yardım- cıları, Diyanet İşleri Başkan Yardımcıları, Din İşleri Yüksek Kurulu Başkanı, Mushafları İnceleme ve Kıraat Kurulu Başka- nı,</w:t>
            </w:r>
            <w:r>
              <w:rPr>
                <w:position w:val="5"/>
                <w:sz w:val="10"/>
              </w:rPr>
              <w:t>(25) </w:t>
            </w:r>
            <w:r>
              <w:rPr>
                <w:sz w:val="15"/>
              </w:rPr>
              <w:t>(…)</w:t>
            </w:r>
            <w:r>
              <w:rPr>
                <w:position w:val="5"/>
                <w:sz w:val="10"/>
              </w:rPr>
              <w:t>(10) </w:t>
            </w:r>
            <w:r>
              <w:rPr>
                <w:sz w:val="15"/>
              </w:rPr>
              <w:t>Büyükelçi ve Daimi Temsilci Unvanını kazanmış olanlar, Müsteşar Yardımcıları, Milli Güvenlik Kurulu Genel Sekreter Yardımcısı,</w:t>
            </w:r>
            <w:r>
              <w:rPr>
                <w:position w:val="5"/>
                <w:sz w:val="10"/>
              </w:rPr>
              <w:t>(37) </w:t>
            </w:r>
            <w:r>
              <w:rPr>
                <w:sz w:val="15"/>
              </w:rPr>
              <w:t>ve Genel Müdürler, Türkiye Halk Sağlığı Kurumu Başkanı, Türkiye İlaç ve Tıbbî Cihaz Kurumu Başkanı, Türkiye Kamu Hastaneleri Kurumu Başkanı</w:t>
            </w:r>
            <w:r>
              <w:rPr>
                <w:position w:val="5"/>
                <w:sz w:val="10"/>
              </w:rPr>
              <w:t>(35) </w:t>
            </w:r>
            <w:r>
              <w:rPr>
                <w:sz w:val="15"/>
              </w:rPr>
              <w:t>Dışişle- ri Bakanlığı Stratejik Araştırmalar Merkezi Başkanı,</w:t>
            </w:r>
            <w:r>
              <w:rPr>
                <w:position w:val="5"/>
                <w:sz w:val="10"/>
              </w:rPr>
              <w:t>(26) </w:t>
            </w:r>
            <w:r>
              <w:rPr>
                <w:sz w:val="15"/>
              </w:rPr>
              <w:t>Strateji Geliştirme Başkanları,</w:t>
            </w:r>
            <w:r>
              <w:rPr>
                <w:position w:val="5"/>
                <w:sz w:val="10"/>
              </w:rPr>
              <w:t>(16) </w:t>
            </w:r>
            <w:r>
              <w:rPr>
                <w:sz w:val="15"/>
              </w:rPr>
              <w:t>(…)</w:t>
            </w:r>
            <w:r>
              <w:rPr>
                <w:position w:val="5"/>
                <w:sz w:val="10"/>
              </w:rPr>
              <w:t>(2)</w:t>
            </w:r>
            <w:r>
              <w:rPr>
                <w:sz w:val="15"/>
              </w:rPr>
              <w:t>, Yurtdışı Türkler ve Akraba Topluluklar Başkanlığı Başkan Yardımcısı,</w:t>
            </w:r>
            <w:r>
              <w:rPr>
                <w:position w:val="5"/>
                <w:sz w:val="10"/>
              </w:rPr>
              <w:t>(24) </w:t>
            </w:r>
            <w:r>
              <w:rPr>
                <w:sz w:val="15"/>
              </w:rPr>
              <w:t>Gelir İdaresi Başkan Yardımcısı,</w:t>
            </w:r>
            <w:r>
              <w:rPr>
                <w:position w:val="5"/>
                <w:sz w:val="10"/>
              </w:rPr>
              <w:t>(18) </w:t>
            </w:r>
            <w:r>
              <w:rPr>
                <w:sz w:val="15"/>
              </w:rPr>
              <w:t>Sosyal Güvenlik Kurumu Başkan Yar- dımcısı,</w:t>
            </w:r>
            <w:r>
              <w:rPr>
                <w:position w:val="5"/>
                <w:sz w:val="10"/>
              </w:rPr>
              <w:t>(8) </w:t>
            </w:r>
            <w:r>
              <w:rPr>
                <w:sz w:val="15"/>
              </w:rPr>
              <w:t>Bakanlıklar merkez teşkilatına dahil Kurul Başkanları, Bakanlık Rehberlik ve Teftiş Başkanları, Bakanlık Rehberlik ve Denetim Başkanları,</w:t>
            </w:r>
            <w:r>
              <w:rPr>
                <w:position w:val="5"/>
                <w:sz w:val="10"/>
              </w:rPr>
              <w:t>(30) </w:t>
            </w:r>
            <w:r>
              <w:rPr>
                <w:sz w:val="15"/>
              </w:rPr>
              <w:t>Bakanlık Denetim Hizmetleri Başkanla- rı,</w:t>
            </w:r>
            <w:r>
              <w:rPr>
                <w:position w:val="5"/>
                <w:sz w:val="10"/>
              </w:rPr>
              <w:t>(28) </w:t>
            </w:r>
            <w:r>
              <w:rPr>
                <w:sz w:val="15"/>
              </w:rPr>
              <w:t>Özel Çevre Koruma Kurumu Başkanı, (…)</w:t>
            </w:r>
            <w:r>
              <w:rPr>
                <w:position w:val="5"/>
                <w:sz w:val="10"/>
              </w:rPr>
              <w:t>(28) </w:t>
            </w:r>
            <w:r>
              <w:rPr>
                <w:sz w:val="15"/>
              </w:rPr>
              <w:t>Hazine Müsteşarlığı Bankalar Yeminli Murakıpları Kurulu Başkanı, Hazine Kontrolörleri Kurulu Başkanı, (…)</w:t>
            </w:r>
            <w:r>
              <w:rPr>
                <w:position w:val="5"/>
                <w:sz w:val="10"/>
              </w:rPr>
              <w:t>(28) </w:t>
            </w:r>
            <w:r>
              <w:rPr>
                <w:sz w:val="15"/>
              </w:rPr>
              <w:t>Denizcilik Müste- şarlığı Teftiş Kurulu Başkanı</w:t>
            </w:r>
            <w:r>
              <w:rPr>
                <w:position w:val="5"/>
                <w:sz w:val="10"/>
              </w:rPr>
              <w:t>(6) </w:t>
            </w:r>
            <w:r>
              <w:rPr>
                <w:sz w:val="15"/>
              </w:rPr>
              <w:t>ile Sigorta Denetleme Kurulu Başkanı,</w:t>
            </w:r>
          </w:p>
        </w:tc>
        <w:tc>
          <w:tcPr>
            <w:tcW w:w="612" w:type="dxa"/>
            <w:tcBorders>
              <w:top w:val="nil"/>
            </w:tcBorders>
          </w:tcPr>
          <w:p>
            <w:pPr>
              <w:pStyle w:val="TableParagraph"/>
              <w:spacing w:before="60"/>
              <w:ind w:left="14"/>
              <w:rPr>
                <w:sz w:val="16"/>
              </w:rPr>
            </w:pPr>
            <w:r>
              <w:rPr>
                <w:w w:val="100"/>
                <w:sz w:val="16"/>
              </w:rPr>
              <w:t>1</w:t>
            </w:r>
          </w:p>
        </w:tc>
        <w:tc>
          <w:tcPr>
            <w:tcW w:w="1181" w:type="dxa"/>
            <w:tcBorders>
              <w:top w:val="nil"/>
            </w:tcBorders>
          </w:tcPr>
          <w:p>
            <w:pPr>
              <w:pStyle w:val="TableParagraph"/>
              <w:spacing w:before="60"/>
              <w:ind w:right="409"/>
              <w:jc w:val="right"/>
              <w:rPr>
                <w:sz w:val="16"/>
              </w:rPr>
            </w:pPr>
            <w:r>
              <w:rPr>
                <w:sz w:val="16"/>
              </w:rPr>
              <w:t>5500</w:t>
            </w:r>
          </w:p>
        </w:tc>
        <w:tc>
          <w:tcPr>
            <w:tcW w:w="1183" w:type="dxa"/>
            <w:tcBorders>
              <w:top w:val="nil"/>
            </w:tcBorders>
          </w:tcPr>
          <w:p>
            <w:pPr>
              <w:pStyle w:val="TableParagraph"/>
              <w:spacing w:before="60"/>
              <w:ind w:right="409"/>
              <w:jc w:val="right"/>
              <w:rPr>
                <w:sz w:val="16"/>
              </w:rPr>
            </w:pPr>
            <w:r>
              <w:rPr>
                <w:sz w:val="16"/>
              </w:rPr>
              <w:t>6400</w:t>
            </w:r>
          </w:p>
        </w:tc>
      </w:tr>
    </w:tbl>
    <w:p>
      <w:pPr>
        <w:pStyle w:val="BodyText"/>
        <w:spacing w:before="10"/>
        <w:ind w:left="0"/>
        <w:rPr>
          <w:b/>
          <w:sz w:val="22"/>
        </w:rPr>
      </w:pPr>
    </w:p>
    <w:p>
      <w:pPr>
        <w:pStyle w:val="Heading5"/>
        <w:spacing w:before="1"/>
        <w:ind w:left="662" w:right="1511"/>
        <w:jc w:val="center"/>
        <w:rPr>
          <w:i/>
        </w:rPr>
      </w:pPr>
      <w:r>
        <w:rPr>
          <w:i/>
        </w:rPr>
        <w:t>Dikkat! Bu bölümle ilgili dipnotlar için 4272-3 numaralı sayfa ve devamına bakınız.</w:t>
      </w:r>
    </w:p>
    <w:p>
      <w:pPr>
        <w:spacing w:after="0"/>
        <w:jc w:val="center"/>
        <w:sectPr>
          <w:headerReference w:type="default" r:id="rId84"/>
          <w:pgSz w:w="11910" w:h="16840"/>
          <w:pgMar w:header="1526" w:footer="0" w:top="1720" w:bottom="280" w:left="1680" w:right="1680"/>
          <w:pgNumType w:start="1"/>
        </w:sectPr>
      </w:pPr>
    </w:p>
    <w:p>
      <w:pPr>
        <w:pStyle w:val="BodyText"/>
        <w:spacing w:before="10"/>
        <w:ind w:left="0"/>
        <w:rPr>
          <w:sz w:val="20"/>
        </w:rPr>
      </w:pPr>
      <w:r>
        <w:rPr/>
        <w:pict>
          <v:group style="position:absolute;margin-left:302.589996pt;margin-top:215.180008pt;width:148.85pt;height:3.4pt;mso-position-horizontal-relative:page;mso-position-vertical-relative:page;z-index:-268552" coordorigin="6052,4304" coordsize="2977,68">
            <v:shape style="position:absolute;left:6051;top:4303;width:612;height:68" type="#_x0000_t75" stroked="false">
              <v:imagedata r:id="rId85" o:title=""/>
            </v:shape>
            <v:shape style="position:absolute;left:6663;top:4303;width:2365;height:68" type="#_x0000_t75" stroked="false">
              <v:imagedata r:id="rId86" o:title=""/>
            </v:shape>
            <w10:wrap type="none"/>
          </v:group>
        </w:pict>
      </w:r>
      <w:r>
        <w:rPr/>
        <w:pict>
          <v:group style="position:absolute;margin-left:302.589996pt;margin-top:258.140015pt;width:148.85pt;height:3.4pt;mso-position-horizontal-relative:page;mso-position-vertical-relative:page;z-index:-268528" coordorigin="6052,5163" coordsize="2977,68">
            <v:shape style="position:absolute;left:6051;top:5162;width:612;height:68" type="#_x0000_t75" stroked="false">
              <v:imagedata r:id="rId85" o:title=""/>
            </v:shape>
            <v:shape style="position:absolute;left:6663;top:5162;width:2365;height:68" type="#_x0000_t75" stroked="false">
              <v:imagedata r:id="rId86" o:title=""/>
            </v:shape>
            <w10:wrap type="none"/>
          </v:group>
        </w:pict>
      </w:r>
    </w:p>
    <w:tbl>
      <w:tblPr>
        <w:tblW w:w="0" w:type="auto"/>
        <w:jc w:val="left"/>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40"/>
        <w:gridCol w:w="612"/>
        <w:gridCol w:w="1181"/>
        <w:gridCol w:w="1183"/>
      </w:tblGrid>
      <w:tr>
        <w:trPr>
          <w:trHeight w:val="848" w:hRule="atLeast"/>
        </w:trPr>
        <w:tc>
          <w:tcPr>
            <w:tcW w:w="4040" w:type="dxa"/>
          </w:tcPr>
          <w:p>
            <w:pPr>
              <w:pStyle w:val="TableParagraph"/>
              <w:jc w:val="left"/>
              <w:rPr>
                <w:sz w:val="18"/>
              </w:rPr>
            </w:pPr>
          </w:p>
          <w:p>
            <w:pPr>
              <w:pStyle w:val="TableParagraph"/>
              <w:spacing w:before="123"/>
              <w:ind w:left="1678" w:right="1662"/>
              <w:rPr>
                <w:b/>
                <w:sz w:val="16"/>
              </w:rPr>
            </w:pPr>
            <w:r>
              <w:rPr>
                <w:b/>
                <w:sz w:val="16"/>
              </w:rPr>
              <w:t>UNVANI</w:t>
            </w:r>
          </w:p>
        </w:tc>
        <w:tc>
          <w:tcPr>
            <w:tcW w:w="612" w:type="dxa"/>
          </w:tcPr>
          <w:p>
            <w:pPr>
              <w:pStyle w:val="TableParagraph"/>
              <w:jc w:val="left"/>
              <w:rPr>
                <w:sz w:val="18"/>
              </w:rPr>
            </w:pPr>
          </w:p>
          <w:p>
            <w:pPr>
              <w:pStyle w:val="TableParagraph"/>
              <w:spacing w:before="123"/>
              <w:ind w:left="49" w:right="26"/>
              <w:rPr>
                <w:b/>
                <w:sz w:val="16"/>
              </w:rPr>
            </w:pPr>
            <w:r>
              <w:rPr>
                <w:b/>
                <w:sz w:val="16"/>
              </w:rPr>
              <w:t>Derece</w:t>
            </w:r>
          </w:p>
        </w:tc>
        <w:tc>
          <w:tcPr>
            <w:tcW w:w="1181" w:type="dxa"/>
          </w:tcPr>
          <w:p>
            <w:pPr>
              <w:pStyle w:val="TableParagraph"/>
              <w:spacing w:before="54"/>
              <w:ind w:left="71" w:right="51"/>
              <w:rPr>
                <w:b/>
                <w:sz w:val="16"/>
              </w:rPr>
            </w:pPr>
            <w:r>
              <w:rPr>
                <w:b/>
                <w:sz w:val="16"/>
              </w:rPr>
              <w:t>1/1/1994’den İtibaren Uygulanacak Ek Göstergeler</w:t>
            </w:r>
          </w:p>
        </w:tc>
        <w:tc>
          <w:tcPr>
            <w:tcW w:w="1183" w:type="dxa"/>
          </w:tcPr>
          <w:p>
            <w:pPr>
              <w:pStyle w:val="TableParagraph"/>
              <w:spacing w:before="54"/>
              <w:ind w:left="74" w:right="50"/>
              <w:rPr>
                <w:b/>
                <w:sz w:val="16"/>
              </w:rPr>
            </w:pPr>
            <w:r>
              <w:rPr>
                <w:b/>
                <w:sz w:val="16"/>
              </w:rPr>
              <w:t>1/1/1995’den İtibaren Uygulanacak Ek Göstergeler</w:t>
            </w:r>
          </w:p>
        </w:tc>
      </w:tr>
      <w:tr>
        <w:trPr>
          <w:trHeight w:val="1402" w:hRule="atLeast"/>
        </w:trPr>
        <w:tc>
          <w:tcPr>
            <w:tcW w:w="4040" w:type="dxa"/>
            <w:tcBorders>
              <w:bottom w:val="nil"/>
            </w:tcBorders>
          </w:tcPr>
          <w:p>
            <w:pPr>
              <w:pStyle w:val="TableParagraph"/>
              <w:spacing w:line="237" w:lineRule="auto" w:before="49"/>
              <w:ind w:left="69" w:right="44"/>
              <w:jc w:val="both"/>
              <w:rPr>
                <w:sz w:val="10"/>
              </w:rPr>
            </w:pPr>
            <w:r>
              <w:rPr>
                <w:sz w:val="16"/>
              </w:rPr>
              <w:t>Türk Patent ve Marka Kurumu Başkanı,</w:t>
            </w:r>
            <w:r>
              <w:rPr>
                <w:position w:val="6"/>
                <w:sz w:val="10"/>
              </w:rPr>
              <w:t>(38) (3) </w:t>
            </w:r>
            <w:r>
              <w:rPr>
                <w:sz w:val="16"/>
              </w:rPr>
              <w:t>Türkiye Yaz- ma Eserler Kurumu Başkanı,</w:t>
            </w:r>
            <w:r>
              <w:rPr>
                <w:position w:val="6"/>
                <w:sz w:val="10"/>
              </w:rPr>
              <w:t>(27) </w:t>
            </w:r>
            <w:r>
              <w:rPr>
                <w:sz w:val="16"/>
              </w:rPr>
              <w:t>(…)</w:t>
            </w:r>
            <w:r>
              <w:rPr>
                <w:position w:val="6"/>
                <w:sz w:val="10"/>
              </w:rPr>
              <w:t>(28) </w:t>
            </w:r>
            <w:r>
              <w:rPr>
                <w:sz w:val="16"/>
              </w:rPr>
              <w:t>(…)</w:t>
            </w:r>
            <w:r>
              <w:rPr>
                <w:position w:val="6"/>
                <w:sz w:val="10"/>
              </w:rPr>
              <w:t>(31) </w:t>
            </w:r>
            <w:r>
              <w:rPr>
                <w:sz w:val="16"/>
              </w:rPr>
              <w:t>Milli Sa- vunma Bakanlığı Akaryakıt İkmal ve NATO POL Tesisleri İşletme Başkanı,</w:t>
            </w:r>
            <w:r>
              <w:rPr>
                <w:position w:val="6"/>
                <w:sz w:val="10"/>
              </w:rPr>
              <w:t>(4) </w:t>
            </w:r>
            <w:r>
              <w:rPr>
                <w:sz w:val="16"/>
              </w:rPr>
              <w:t>Sosyal Güvenlik Kurumu Rehberlik ve Teftiş Başkanı, Diyanet İşleri Başkanlığı Rehberlik ve Teftiş Başkanı</w:t>
            </w:r>
            <w:r>
              <w:rPr>
                <w:position w:val="6"/>
                <w:sz w:val="10"/>
              </w:rPr>
              <w:t>(17)(25)(27)</w:t>
            </w:r>
            <w:r>
              <w:rPr>
                <w:sz w:val="16"/>
              </w:rPr>
              <w:t>, Türkiye Atom Enerjisi Kurumu Başkanı</w:t>
            </w:r>
            <w:r>
              <w:rPr>
                <w:position w:val="6"/>
                <w:sz w:val="10"/>
              </w:rPr>
              <w:t>(36)</w:t>
            </w:r>
            <w:r>
              <w:rPr>
                <w:sz w:val="16"/>
              </w:rPr>
              <w:t>, Helal Akreditasyon Kurumu Genel Sekreteri</w:t>
            </w:r>
            <w:r>
              <w:rPr>
                <w:position w:val="6"/>
                <w:sz w:val="10"/>
              </w:rPr>
              <w:t>(39)</w:t>
            </w:r>
          </w:p>
        </w:tc>
        <w:tc>
          <w:tcPr>
            <w:tcW w:w="612" w:type="dxa"/>
            <w:tcBorders>
              <w:bottom w:val="nil"/>
            </w:tcBorders>
          </w:tcPr>
          <w:p>
            <w:pPr>
              <w:pStyle w:val="TableParagraph"/>
              <w:jc w:val="left"/>
              <w:rPr>
                <w:sz w:val="14"/>
              </w:rPr>
            </w:pPr>
          </w:p>
        </w:tc>
        <w:tc>
          <w:tcPr>
            <w:tcW w:w="1181" w:type="dxa"/>
            <w:tcBorders>
              <w:bottom w:val="nil"/>
            </w:tcBorders>
          </w:tcPr>
          <w:p>
            <w:pPr>
              <w:pStyle w:val="TableParagraph"/>
              <w:jc w:val="left"/>
              <w:rPr>
                <w:sz w:val="14"/>
              </w:rPr>
            </w:pPr>
          </w:p>
        </w:tc>
        <w:tc>
          <w:tcPr>
            <w:tcW w:w="1183" w:type="dxa"/>
            <w:tcBorders>
              <w:bottom w:val="nil"/>
            </w:tcBorders>
          </w:tcPr>
          <w:p>
            <w:pPr>
              <w:pStyle w:val="TableParagraph"/>
              <w:jc w:val="left"/>
              <w:rPr>
                <w:sz w:val="14"/>
              </w:rPr>
            </w:pPr>
          </w:p>
        </w:tc>
      </w:tr>
      <w:tr>
        <w:trPr>
          <w:trHeight w:val="860" w:hRule="atLeast"/>
        </w:trPr>
        <w:tc>
          <w:tcPr>
            <w:tcW w:w="4040" w:type="dxa"/>
            <w:tcBorders>
              <w:top w:val="nil"/>
              <w:bottom w:val="nil"/>
            </w:tcBorders>
          </w:tcPr>
          <w:p>
            <w:pPr>
              <w:pStyle w:val="TableParagraph"/>
              <w:spacing w:line="66" w:lineRule="exact"/>
              <w:ind w:left="-10"/>
              <w:jc w:val="left"/>
              <w:rPr>
                <w:sz w:val="6"/>
              </w:rPr>
            </w:pPr>
            <w:r>
              <w:rPr>
                <w:position w:val="0"/>
                <w:sz w:val="6"/>
              </w:rPr>
              <w:drawing>
                <wp:inline distT="0" distB="0" distL="0" distR="0">
                  <wp:extent cx="2525440" cy="42005"/>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9" cstate="print"/>
                          <a:stretch>
                            <a:fillRect/>
                          </a:stretch>
                        </pic:blipFill>
                        <pic:spPr>
                          <a:xfrm>
                            <a:off x="0" y="0"/>
                            <a:ext cx="2525440" cy="42005"/>
                          </a:xfrm>
                          <a:prstGeom prst="rect">
                            <a:avLst/>
                          </a:prstGeom>
                        </pic:spPr>
                      </pic:pic>
                    </a:graphicData>
                  </a:graphic>
                </wp:inline>
              </w:drawing>
            </w:r>
            <w:r>
              <w:rPr>
                <w:position w:val="0"/>
                <w:sz w:val="6"/>
              </w:rPr>
            </w:r>
          </w:p>
          <w:p>
            <w:pPr>
              <w:pStyle w:val="TableParagraph"/>
              <w:spacing w:line="235" w:lineRule="auto"/>
              <w:ind w:left="69" w:right="42"/>
              <w:jc w:val="both"/>
              <w:rPr>
                <w:sz w:val="10"/>
              </w:rPr>
            </w:pPr>
            <w:r>
              <w:rPr>
                <w:sz w:val="16"/>
              </w:rPr>
              <w:t>e) (...)</w:t>
            </w:r>
            <w:r>
              <w:rPr>
                <w:position w:val="6"/>
                <w:sz w:val="10"/>
              </w:rPr>
              <w:t>(10) </w:t>
            </w:r>
            <w:r>
              <w:rPr>
                <w:sz w:val="16"/>
              </w:rPr>
              <w:t>Başbakan Müşavirleri, Adalet Bakanlığı Bakanlık Yüksek Müşavirleri (…)</w:t>
            </w:r>
            <w:r>
              <w:rPr>
                <w:position w:val="6"/>
                <w:sz w:val="10"/>
              </w:rPr>
              <w:t>(18) </w:t>
            </w:r>
            <w:r>
              <w:rPr>
                <w:sz w:val="16"/>
              </w:rPr>
              <w:t>Türkiye İstatistik Kurumu Başkan Yardımcıları, Toplu Konut İdaresi Başkan Yardım-</w:t>
            </w:r>
            <w:r>
              <w:rPr>
                <w:position w:val="-5"/>
                <w:sz w:val="16"/>
              </w:rPr>
              <w:t> cıları</w:t>
            </w:r>
            <w:r>
              <w:rPr>
                <w:sz w:val="10"/>
              </w:rPr>
              <w:t>(13)(15)(22)(23)</w:t>
            </w:r>
          </w:p>
        </w:tc>
        <w:tc>
          <w:tcPr>
            <w:tcW w:w="612" w:type="dxa"/>
            <w:tcBorders>
              <w:top w:val="nil"/>
              <w:bottom w:val="nil"/>
            </w:tcBorders>
          </w:tcPr>
          <w:p>
            <w:pPr>
              <w:pStyle w:val="TableParagraph"/>
              <w:spacing w:before="63"/>
              <w:ind w:left="20"/>
              <w:rPr>
                <w:sz w:val="16"/>
              </w:rPr>
            </w:pPr>
            <w:r>
              <w:rPr>
                <w:w w:val="100"/>
                <w:sz w:val="16"/>
              </w:rPr>
              <w:t>1</w:t>
            </w:r>
          </w:p>
        </w:tc>
        <w:tc>
          <w:tcPr>
            <w:tcW w:w="1181" w:type="dxa"/>
            <w:tcBorders>
              <w:top w:val="nil"/>
              <w:bottom w:val="nil"/>
            </w:tcBorders>
          </w:tcPr>
          <w:p>
            <w:pPr>
              <w:pStyle w:val="TableParagraph"/>
              <w:spacing w:before="63"/>
              <w:ind w:right="409"/>
              <w:jc w:val="right"/>
              <w:rPr>
                <w:sz w:val="16"/>
              </w:rPr>
            </w:pPr>
            <w:r>
              <w:rPr>
                <w:sz w:val="16"/>
              </w:rPr>
              <w:t>4500</w:t>
            </w:r>
          </w:p>
        </w:tc>
        <w:tc>
          <w:tcPr>
            <w:tcW w:w="1183" w:type="dxa"/>
            <w:tcBorders>
              <w:top w:val="nil"/>
              <w:bottom w:val="nil"/>
            </w:tcBorders>
          </w:tcPr>
          <w:p>
            <w:pPr>
              <w:pStyle w:val="TableParagraph"/>
              <w:spacing w:before="63"/>
              <w:ind w:right="408"/>
              <w:jc w:val="right"/>
              <w:rPr>
                <w:sz w:val="16"/>
              </w:rPr>
            </w:pPr>
            <w:r>
              <w:rPr>
                <w:sz w:val="16"/>
              </w:rPr>
              <w:t>5300</w:t>
            </w:r>
          </w:p>
        </w:tc>
      </w:tr>
      <w:tr>
        <w:trPr>
          <w:trHeight w:val="3436" w:hRule="atLeast"/>
        </w:trPr>
        <w:tc>
          <w:tcPr>
            <w:tcW w:w="4040" w:type="dxa"/>
            <w:tcBorders>
              <w:top w:val="nil"/>
            </w:tcBorders>
          </w:tcPr>
          <w:p>
            <w:pPr>
              <w:pStyle w:val="TableParagraph"/>
              <w:spacing w:line="66" w:lineRule="exact"/>
              <w:ind w:left="-10"/>
              <w:jc w:val="left"/>
              <w:rPr>
                <w:sz w:val="6"/>
              </w:rPr>
            </w:pPr>
            <w:r>
              <w:rPr>
                <w:position w:val="0"/>
                <w:sz w:val="6"/>
              </w:rPr>
              <w:drawing>
                <wp:inline distT="0" distB="0" distL="0" distR="0">
                  <wp:extent cx="2525440" cy="42005"/>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89" cstate="print"/>
                          <a:stretch>
                            <a:fillRect/>
                          </a:stretch>
                        </pic:blipFill>
                        <pic:spPr>
                          <a:xfrm>
                            <a:off x="0" y="0"/>
                            <a:ext cx="2525440" cy="42005"/>
                          </a:xfrm>
                          <a:prstGeom prst="rect">
                            <a:avLst/>
                          </a:prstGeom>
                        </pic:spPr>
                      </pic:pic>
                    </a:graphicData>
                  </a:graphic>
                </wp:inline>
              </w:drawing>
            </w:r>
            <w:r>
              <w:rPr>
                <w:position w:val="0"/>
                <w:sz w:val="6"/>
              </w:rPr>
            </w:r>
          </w:p>
          <w:p>
            <w:pPr>
              <w:pStyle w:val="TableParagraph"/>
              <w:spacing w:line="237" w:lineRule="auto"/>
              <w:ind w:left="69" w:right="41"/>
              <w:jc w:val="both"/>
              <w:rPr>
                <w:sz w:val="10"/>
              </w:rPr>
            </w:pPr>
            <w:r>
              <w:rPr>
                <w:sz w:val="16"/>
              </w:rPr>
              <w:t>f) (…)</w:t>
            </w:r>
            <w:r>
              <w:rPr>
                <w:position w:val="6"/>
                <w:sz w:val="10"/>
              </w:rPr>
              <w:t>(25) </w:t>
            </w:r>
            <w:r>
              <w:rPr>
                <w:sz w:val="16"/>
              </w:rPr>
              <w:t>Bakanlar Kurulu Sekreteri, Başbakanlık Başkanla- rı, Avrupa Birliği Bakanlığı Başkanları,</w:t>
            </w:r>
            <w:r>
              <w:rPr>
                <w:position w:val="6"/>
                <w:sz w:val="10"/>
              </w:rPr>
              <w:t>(21) </w:t>
            </w:r>
            <w:r>
              <w:rPr>
                <w:sz w:val="16"/>
              </w:rPr>
              <w:t>Atatürk Kültür, Dil ve Tarih Yüksek Kurumu Başkan Yardımcıları ile Atatürk Araştırma Merkezi, Türk Dil Kurumu, Türk Tarih Kurumu ve Atatürk Kültür Merkezi Başkanları, (…)</w:t>
            </w:r>
            <w:r>
              <w:rPr>
                <w:position w:val="6"/>
                <w:sz w:val="10"/>
              </w:rPr>
              <w:t>(28)(29)</w:t>
            </w:r>
            <w:r>
              <w:rPr>
                <w:sz w:val="16"/>
              </w:rPr>
              <w:t>, Başbakanlık Özel Kalem Müdürü, Adli Tıp Kurumu Başka- nı, Milli Kütüphane Başkanı,</w:t>
            </w:r>
            <w:r>
              <w:rPr>
                <w:position w:val="6"/>
                <w:sz w:val="10"/>
              </w:rPr>
              <w:t>(7) </w:t>
            </w:r>
            <w:r>
              <w:rPr>
                <w:sz w:val="16"/>
              </w:rPr>
              <w:t>Başbakanlık Yüksek Denet- leme Kurulu Üyesi, Yüksek Öğretim Kurulu Genel Sekrete- ri, Büyük Şehir Belediye Genel Sekreteri</w:t>
            </w:r>
            <w:r>
              <w:rPr>
                <w:position w:val="6"/>
                <w:sz w:val="10"/>
              </w:rPr>
              <w:t>(12)</w:t>
            </w:r>
            <w:r>
              <w:rPr>
                <w:sz w:val="16"/>
              </w:rPr>
              <w:t>, Talim ve Terbiye Kurulu Üyesi, Din İşleri Yüksek Kurulu Üyesi,</w:t>
            </w:r>
            <w:r>
              <w:rPr>
                <w:position w:val="6"/>
                <w:sz w:val="10"/>
              </w:rPr>
              <w:t>(25)</w:t>
            </w:r>
            <w:r>
              <w:rPr>
                <w:sz w:val="10"/>
              </w:rPr>
              <w:t> </w:t>
            </w:r>
            <w:r>
              <w:rPr>
                <w:sz w:val="16"/>
              </w:rPr>
              <w:t>GAP İdaresi Başkan Yardımcısı,</w:t>
            </w:r>
            <w:r>
              <w:rPr>
                <w:position w:val="6"/>
                <w:sz w:val="10"/>
              </w:rPr>
              <w:t>(19) </w:t>
            </w:r>
            <w:r>
              <w:rPr>
                <w:sz w:val="16"/>
              </w:rPr>
              <w:t>Doğu Anadolu Projesi Bölge Kalkınma İdaresi Başkan Yardımcısı, Konya Ovası Projesi Bölge Kalkınma İdaresi Başkan Yardımcısı,</w:t>
            </w:r>
            <w:r>
              <w:rPr>
                <w:position w:val="6"/>
                <w:sz w:val="10"/>
              </w:rPr>
              <w:t>(28) </w:t>
            </w:r>
            <w:r>
              <w:rPr>
                <w:sz w:val="16"/>
              </w:rPr>
              <w:t>Doğu Karadeniz Projesi Bölge Kalkınma İdaresi Başkan Yardım- cısı,</w:t>
            </w:r>
            <w:r>
              <w:rPr>
                <w:position w:val="6"/>
                <w:sz w:val="10"/>
              </w:rPr>
              <w:t>(29) </w:t>
            </w:r>
            <w:r>
              <w:rPr>
                <w:sz w:val="16"/>
              </w:rPr>
              <w:t>Afet ve Acil Durum Yönetimi Başkanlığı Başkan Yardımcısı,</w:t>
            </w:r>
            <w:r>
              <w:rPr>
                <w:position w:val="6"/>
                <w:sz w:val="10"/>
              </w:rPr>
              <w:t>(36) </w:t>
            </w:r>
            <w:r>
              <w:rPr>
                <w:sz w:val="16"/>
              </w:rPr>
              <w:t>Türk İşbirliği ve Koordinasyon Ajansı Baş- kan Yardımcısı</w:t>
            </w:r>
            <w:r>
              <w:rPr>
                <w:position w:val="6"/>
                <w:sz w:val="10"/>
              </w:rPr>
              <w:t>(33)</w:t>
            </w:r>
            <w:r>
              <w:rPr>
                <w:sz w:val="16"/>
              </w:rPr>
              <w:t>, Vergi Dairesi Başkanı (Ankara, İstanbul,</w:t>
            </w:r>
            <w:r>
              <w:rPr>
                <w:position w:val="-5"/>
                <w:sz w:val="16"/>
              </w:rPr>
              <w:t> İzmir)</w:t>
            </w:r>
            <w:r>
              <w:rPr>
                <w:sz w:val="10"/>
              </w:rPr>
              <w:t>(5)(13)(25)(29)(36)</w:t>
            </w:r>
          </w:p>
        </w:tc>
        <w:tc>
          <w:tcPr>
            <w:tcW w:w="612" w:type="dxa"/>
            <w:tcBorders>
              <w:top w:val="nil"/>
            </w:tcBorders>
          </w:tcPr>
          <w:p>
            <w:pPr>
              <w:pStyle w:val="TableParagraph"/>
              <w:spacing w:before="61"/>
              <w:ind w:left="20"/>
              <w:rPr>
                <w:sz w:val="16"/>
              </w:rPr>
            </w:pPr>
            <w:r>
              <w:rPr>
                <w:w w:val="100"/>
                <w:sz w:val="16"/>
              </w:rPr>
              <w:t>1</w:t>
            </w:r>
          </w:p>
        </w:tc>
        <w:tc>
          <w:tcPr>
            <w:tcW w:w="1181" w:type="dxa"/>
            <w:tcBorders>
              <w:top w:val="nil"/>
            </w:tcBorders>
          </w:tcPr>
          <w:p>
            <w:pPr>
              <w:pStyle w:val="TableParagraph"/>
              <w:spacing w:before="61"/>
              <w:ind w:right="409"/>
              <w:jc w:val="right"/>
              <w:rPr>
                <w:sz w:val="16"/>
              </w:rPr>
            </w:pPr>
            <w:r>
              <w:rPr>
                <w:sz w:val="16"/>
              </w:rPr>
              <w:t>4100</w:t>
            </w:r>
          </w:p>
        </w:tc>
        <w:tc>
          <w:tcPr>
            <w:tcW w:w="1183" w:type="dxa"/>
            <w:tcBorders>
              <w:top w:val="nil"/>
            </w:tcBorders>
          </w:tcPr>
          <w:p>
            <w:pPr>
              <w:pStyle w:val="TableParagraph"/>
              <w:spacing w:before="61"/>
              <w:ind w:right="408"/>
              <w:jc w:val="right"/>
              <w:rPr>
                <w:sz w:val="16"/>
              </w:rPr>
            </w:pPr>
            <w:r>
              <w:rPr>
                <w:sz w:val="16"/>
              </w:rPr>
              <w:t>4800</w:t>
            </w:r>
          </w:p>
        </w:tc>
      </w:tr>
    </w:tbl>
    <w:p>
      <w:pPr>
        <w:spacing w:after="0"/>
        <w:jc w:val="right"/>
        <w:rPr>
          <w:sz w:val="16"/>
        </w:rPr>
        <w:sectPr>
          <w:pgSz w:w="11910" w:h="16840"/>
          <w:pgMar w:header="1526" w:footer="0" w:top="1760" w:bottom="280" w:left="1680" w:right="1680"/>
        </w:sectPr>
      </w:pPr>
    </w:p>
    <w:p>
      <w:pPr>
        <w:pStyle w:val="BodyText"/>
        <w:spacing w:before="8"/>
        <w:ind w:left="0"/>
        <w:rPr>
          <w:sz w:val="13"/>
        </w:rPr>
      </w:pPr>
    </w:p>
    <w:p>
      <w:pPr>
        <w:spacing w:before="94"/>
        <w:ind w:left="305" w:right="0" w:firstLine="0"/>
        <w:jc w:val="left"/>
        <w:rPr>
          <w:sz w:val="16"/>
        </w:rPr>
      </w:pPr>
      <w:r>
        <w:rPr>
          <w:sz w:val="16"/>
        </w:rPr>
        <w:t>––––––––––––––––––</w:t>
      </w:r>
    </w:p>
    <w:p>
      <w:pPr>
        <w:pStyle w:val="ListParagraph"/>
        <w:numPr>
          <w:ilvl w:val="0"/>
          <w:numId w:val="118"/>
        </w:numPr>
        <w:tabs>
          <w:tab w:pos="733" w:val="left" w:leader="none"/>
        </w:tabs>
        <w:spacing w:line="264" w:lineRule="auto" w:before="75" w:after="0"/>
        <w:ind w:left="732" w:right="1158" w:hanging="427"/>
        <w:jc w:val="both"/>
        <w:rPr>
          <w:i/>
          <w:sz w:val="16"/>
        </w:rPr>
      </w:pPr>
      <w:r>
        <w:rPr>
          <w:i/>
          <w:sz w:val="16"/>
        </w:rPr>
        <w:t>"Avrupa Birliği Genel Sekreteri " ibaresi, 27/6/2000 tarihli ve 4587 sayılı Kanun ile cetvele eklenmiş </w:t>
      </w:r>
      <w:r>
        <w:rPr>
          <w:i/>
          <w:sz w:val="16"/>
        </w:rPr>
        <w:t>olup, daha sonra 3/6/2011 tarihli ve 643 sayılı KHK’nın 8 inci maddesiyle yürürlükten</w:t>
      </w:r>
      <w:r>
        <w:rPr>
          <w:i/>
          <w:spacing w:val="-7"/>
          <w:sz w:val="16"/>
        </w:rPr>
        <w:t> </w:t>
      </w:r>
      <w:r>
        <w:rPr>
          <w:i/>
          <w:sz w:val="16"/>
        </w:rPr>
        <w:t>kaldırılmıştır.</w:t>
      </w:r>
    </w:p>
    <w:p>
      <w:pPr>
        <w:pStyle w:val="ListParagraph"/>
        <w:numPr>
          <w:ilvl w:val="0"/>
          <w:numId w:val="118"/>
        </w:numPr>
        <w:tabs>
          <w:tab w:pos="733" w:val="left" w:leader="none"/>
        </w:tabs>
        <w:spacing w:line="261" w:lineRule="auto" w:before="57" w:after="0"/>
        <w:ind w:left="732" w:right="1146" w:hanging="427"/>
        <w:jc w:val="both"/>
        <w:rPr>
          <w:i/>
          <w:sz w:val="16"/>
        </w:rPr>
      </w:pPr>
      <w:r>
        <w:rPr>
          <w:i/>
          <w:sz w:val="16"/>
        </w:rPr>
        <w:t>"Avrupa Birliği Genel Sekreter Yardımcıları" ibaresi, 27/6/2000 tarihli ve 4587 sayılı Kanun ile cetvele </w:t>
      </w:r>
      <w:r>
        <w:rPr>
          <w:i/>
          <w:sz w:val="16"/>
        </w:rPr>
        <w:t>eklenmiş olup, daha sonra 3/6/2011 tarihli ve 643 sayılı KHK’nın 8 inci maddesiyle yürürlükten kaldı- rılmıştır.</w:t>
      </w:r>
    </w:p>
    <w:p>
      <w:pPr>
        <w:pStyle w:val="ListParagraph"/>
        <w:numPr>
          <w:ilvl w:val="0"/>
          <w:numId w:val="118"/>
        </w:numPr>
        <w:tabs>
          <w:tab w:pos="733" w:val="left" w:leader="none"/>
        </w:tabs>
        <w:spacing w:line="261" w:lineRule="auto" w:before="58" w:after="0"/>
        <w:ind w:left="732" w:right="1157" w:hanging="427"/>
        <w:jc w:val="both"/>
        <w:rPr>
          <w:i/>
          <w:sz w:val="16"/>
        </w:rPr>
      </w:pPr>
      <w:r>
        <w:rPr>
          <w:i/>
          <w:sz w:val="16"/>
        </w:rPr>
        <w:t>Bu bölümde 19/6/1994 tarih ve 544 sayılı, 25/3/1997 tarih ve 571 sayılı KHK’ler ve 9/12/1994 tarih ve </w:t>
      </w:r>
      <w:r>
        <w:rPr>
          <w:i/>
          <w:sz w:val="16"/>
        </w:rPr>
        <w:t>4059 Sayılı Kanun ile değiştirilen ya da eklenen unvanlar metne işlenmiştir.544 sayılı KHK ile eklenen "Türk Patent Enstitüsü Başkanı" ibaresi, 6/11/2003 tarihli ve 5000 sayılı Kanun ile</w:t>
      </w:r>
      <w:r>
        <w:rPr>
          <w:i/>
          <w:spacing w:val="-7"/>
          <w:sz w:val="16"/>
        </w:rPr>
        <w:t> </w:t>
      </w:r>
      <w:r>
        <w:rPr>
          <w:i/>
          <w:sz w:val="16"/>
        </w:rPr>
        <w:t>Kanunlaşmıştır.</w:t>
      </w:r>
    </w:p>
    <w:p>
      <w:pPr>
        <w:pStyle w:val="ListParagraph"/>
        <w:numPr>
          <w:ilvl w:val="0"/>
          <w:numId w:val="118"/>
        </w:numPr>
        <w:tabs>
          <w:tab w:pos="733" w:val="left" w:leader="none"/>
        </w:tabs>
        <w:spacing w:line="261" w:lineRule="auto" w:before="58" w:after="0"/>
        <w:ind w:left="732" w:right="1150" w:hanging="427"/>
        <w:jc w:val="both"/>
        <w:rPr>
          <w:i/>
          <w:sz w:val="16"/>
        </w:rPr>
      </w:pPr>
      <w:r>
        <w:rPr>
          <w:i/>
          <w:sz w:val="16"/>
        </w:rPr>
        <w:t>"Milli.S.Bak.Akaryakıt ik.ve NATO POL Tes.iş.Bşk." ibaresi , 6/7/2000 tarihli ve 613 sayılı KHK ile </w:t>
      </w:r>
      <w:r>
        <w:rPr>
          <w:i/>
          <w:sz w:val="16"/>
        </w:rPr>
        <w:t>metne eklenmiş olup, sözkonusu KHK, 5/4/2001 tarih ve 4636 sayılı Kanun ile değiştirilmek suretiyle kanunlaştırılmıştır.</w:t>
      </w:r>
    </w:p>
    <w:p>
      <w:pPr>
        <w:pStyle w:val="ListParagraph"/>
        <w:numPr>
          <w:ilvl w:val="0"/>
          <w:numId w:val="118"/>
        </w:numPr>
        <w:tabs>
          <w:tab w:pos="732" w:val="left" w:leader="none"/>
          <w:tab w:pos="733" w:val="left" w:leader="none"/>
        </w:tabs>
        <w:spacing w:line="240" w:lineRule="auto" w:before="59" w:after="0"/>
        <w:ind w:left="732" w:right="0" w:hanging="427"/>
        <w:jc w:val="left"/>
        <w:rPr>
          <w:i/>
          <w:sz w:val="16"/>
        </w:rPr>
      </w:pPr>
      <w:r>
        <w:rPr>
          <w:i/>
          <w:sz w:val="16"/>
        </w:rPr>
        <w:t>Türk İş Bir. Kal.İd.Baş., Başk. Yar. ibareleri; 2/5/2001 tarihli ve 4668 sayılı Kanunla</w:t>
      </w:r>
      <w:r>
        <w:rPr>
          <w:i/>
          <w:spacing w:val="-22"/>
          <w:sz w:val="16"/>
        </w:rPr>
        <w:t> </w:t>
      </w:r>
      <w:r>
        <w:rPr>
          <w:i/>
          <w:sz w:val="16"/>
        </w:rPr>
        <w:t>eklenmiştir.</w:t>
      </w:r>
    </w:p>
    <w:p>
      <w:pPr>
        <w:pStyle w:val="ListParagraph"/>
        <w:numPr>
          <w:ilvl w:val="0"/>
          <w:numId w:val="118"/>
        </w:numPr>
        <w:tabs>
          <w:tab w:pos="733" w:val="left" w:leader="none"/>
        </w:tabs>
        <w:spacing w:line="264" w:lineRule="auto" w:before="75" w:after="0"/>
        <w:ind w:left="732" w:right="1146" w:hanging="427"/>
        <w:jc w:val="both"/>
        <w:rPr>
          <w:i/>
          <w:sz w:val="16"/>
        </w:rPr>
      </w:pPr>
      <w:r>
        <w:rPr>
          <w:i/>
          <w:sz w:val="16"/>
        </w:rPr>
        <w:t>"Denizcilik Müsteşarlığı Teftiş Kurulu Başkanı" ibaresi, 7/2/2002 tarihli ve 4745 sayılı Kanunla ek- </w:t>
      </w:r>
      <w:r>
        <w:rPr>
          <w:i/>
          <w:sz w:val="16"/>
        </w:rPr>
        <w:t>lenmiştir.</w:t>
      </w:r>
    </w:p>
    <w:p>
      <w:pPr>
        <w:pStyle w:val="ListParagraph"/>
        <w:numPr>
          <w:ilvl w:val="0"/>
          <w:numId w:val="118"/>
        </w:numPr>
        <w:tabs>
          <w:tab w:pos="733" w:val="left" w:leader="none"/>
        </w:tabs>
        <w:spacing w:line="259" w:lineRule="auto" w:before="56" w:after="0"/>
        <w:ind w:left="732" w:right="1156" w:hanging="427"/>
        <w:jc w:val="both"/>
        <w:rPr>
          <w:i/>
          <w:sz w:val="16"/>
        </w:rPr>
      </w:pPr>
      <w:r>
        <w:rPr>
          <w:i/>
          <w:sz w:val="16"/>
        </w:rPr>
        <w:t>"Milli Kütüphane Başkanı" ibaresi, 16/4/2003 tarihli ve 4848 sayılı Kanunun 33 üncü maddesiyle </w:t>
      </w:r>
      <w:r>
        <w:rPr>
          <w:i/>
          <w:sz w:val="16"/>
        </w:rPr>
        <w:t>eklenmiştir.</w:t>
      </w:r>
    </w:p>
    <w:p>
      <w:pPr>
        <w:pStyle w:val="ListParagraph"/>
        <w:numPr>
          <w:ilvl w:val="0"/>
          <w:numId w:val="118"/>
        </w:numPr>
        <w:tabs>
          <w:tab w:pos="733" w:val="left" w:leader="none"/>
        </w:tabs>
        <w:spacing w:line="259" w:lineRule="auto" w:before="64" w:after="0"/>
        <w:ind w:left="732" w:right="1146" w:hanging="427"/>
        <w:jc w:val="both"/>
        <w:rPr>
          <w:i/>
          <w:sz w:val="16"/>
        </w:rPr>
      </w:pPr>
      <w:r>
        <w:rPr>
          <w:i/>
          <w:sz w:val="16"/>
        </w:rPr>
        <w:t>(1/c) bendinde yer alan, "Sosyal Güvenlik Kurumu Başkanı" ve (1/d) bendinde yer alan "Sosyal Güven- </w:t>
      </w:r>
      <w:r>
        <w:rPr>
          <w:i/>
          <w:sz w:val="16"/>
        </w:rPr>
        <w:t>lik Kurumu Başkan Yardımcısı" ibareleri, 16/7/2003 tarihli ve 4947 sayılı Kanunun 37 nci maddesiyle eklenmiştir.</w:t>
      </w:r>
    </w:p>
    <w:p>
      <w:pPr>
        <w:pStyle w:val="ListParagraph"/>
        <w:numPr>
          <w:ilvl w:val="0"/>
          <w:numId w:val="118"/>
        </w:numPr>
        <w:tabs>
          <w:tab w:pos="733" w:val="left" w:leader="none"/>
        </w:tabs>
        <w:spacing w:line="259" w:lineRule="auto" w:before="64" w:after="0"/>
        <w:ind w:left="732" w:right="1144" w:hanging="427"/>
        <w:jc w:val="both"/>
        <w:rPr>
          <w:i/>
          <w:sz w:val="16"/>
        </w:rPr>
      </w:pPr>
      <w:r>
        <w:rPr>
          <w:i/>
          <w:sz w:val="16"/>
        </w:rPr>
        <w:t>“Sosyal Sigortalar Kurumu Başkanı” ibaresi 29/7/2003 tarihli ve 4958 sayılı Kanunun 20 nci madde- </w:t>
      </w:r>
      <w:r>
        <w:rPr>
          <w:i/>
          <w:sz w:val="16"/>
        </w:rPr>
        <w:t>siyle</w:t>
      </w:r>
      <w:r>
        <w:rPr>
          <w:i/>
          <w:spacing w:val="-3"/>
          <w:sz w:val="16"/>
        </w:rPr>
        <w:t> </w:t>
      </w:r>
      <w:r>
        <w:rPr>
          <w:i/>
          <w:sz w:val="16"/>
        </w:rPr>
        <w:t>eklenmiştir.</w:t>
      </w:r>
    </w:p>
    <w:p>
      <w:pPr>
        <w:pStyle w:val="ListParagraph"/>
        <w:numPr>
          <w:ilvl w:val="0"/>
          <w:numId w:val="118"/>
        </w:numPr>
        <w:tabs>
          <w:tab w:pos="733" w:val="left" w:leader="none"/>
        </w:tabs>
        <w:spacing w:line="261" w:lineRule="auto" w:before="61" w:after="0"/>
        <w:ind w:left="732" w:right="1153" w:hanging="427"/>
        <w:jc w:val="both"/>
        <w:rPr>
          <w:i/>
          <w:sz w:val="16"/>
        </w:rPr>
      </w:pPr>
      <w:r>
        <w:rPr>
          <w:i/>
          <w:sz w:val="16"/>
        </w:rPr>
        <w:t>31/7/2003 tarihli ve 4969 sayılı Kanunun 5 inci maddesiyle, (I/e) bendinde yer alan "Devlet Planlama </w:t>
      </w:r>
      <w:r>
        <w:rPr>
          <w:i/>
          <w:sz w:val="16"/>
        </w:rPr>
        <w:t>Teşkilatı Genel Sekreteri" ibaresi bu bentten çıkarılarak "Müsteşar Yardımcıları" ibaresinden sonra gelmek üzere (1/d) bendine eklenmiş olup, daha sonra 3/6/2011 tarihli ve 643 sayılı KHK’nın 8 inci maddesiyle yürürlükten</w:t>
      </w:r>
      <w:r>
        <w:rPr>
          <w:i/>
          <w:spacing w:val="-4"/>
          <w:sz w:val="16"/>
        </w:rPr>
        <w:t> </w:t>
      </w:r>
      <w:r>
        <w:rPr>
          <w:i/>
          <w:sz w:val="16"/>
        </w:rPr>
        <w:t>kaldırılmıştır.</w:t>
      </w:r>
    </w:p>
    <w:p>
      <w:pPr>
        <w:pStyle w:val="ListParagraph"/>
        <w:numPr>
          <w:ilvl w:val="0"/>
          <w:numId w:val="118"/>
        </w:numPr>
        <w:tabs>
          <w:tab w:pos="733" w:val="left" w:leader="none"/>
        </w:tabs>
        <w:spacing w:line="261" w:lineRule="auto" w:before="59" w:after="0"/>
        <w:ind w:left="732" w:right="1146" w:hanging="427"/>
        <w:jc w:val="both"/>
        <w:rPr>
          <w:i/>
          <w:sz w:val="16"/>
        </w:rPr>
      </w:pPr>
      <w:r>
        <w:rPr>
          <w:i/>
          <w:sz w:val="16"/>
        </w:rPr>
        <w:t>Bu arada yer alan “Kamu Ortaklığı İdaresi Başkanı”na yapılan atıfların 24/11/1994 tarihli ve 4046 </w:t>
      </w:r>
      <w:r>
        <w:rPr>
          <w:i/>
          <w:sz w:val="16"/>
        </w:rPr>
        <w:t>sayılı Kanunun Geçici 7 nci maddesiyle Özelleştirme İdaresi Başkanına yapılmış sayılacağı, ayrıca </w:t>
      </w:r>
      <w:r>
        <w:rPr>
          <w:i/>
          <w:spacing w:val="3"/>
          <w:sz w:val="16"/>
        </w:rPr>
        <w:t>ay- </w:t>
      </w:r>
      <w:r>
        <w:rPr>
          <w:i/>
          <w:sz w:val="16"/>
        </w:rPr>
        <w:t>nı Kanunun 6 ncı maddesiyle Özelleştirme İdaresi Başkan ve başkan yardımcılarının aylık, ek göster- ge,zam ve tazminatları ile statüleri bakımından Başbakanlığa bağlı müsteşarlıkların müsteşar ve müs- teşar yardımcıları hakkında uygulanan hükümlere tabi olacakları hükme</w:t>
      </w:r>
      <w:r>
        <w:rPr>
          <w:i/>
          <w:spacing w:val="-15"/>
          <w:sz w:val="16"/>
        </w:rPr>
        <w:t> </w:t>
      </w:r>
      <w:r>
        <w:rPr>
          <w:i/>
          <w:sz w:val="16"/>
        </w:rPr>
        <w:t>bağlanmıştır.</w:t>
      </w:r>
    </w:p>
    <w:p>
      <w:pPr>
        <w:pStyle w:val="ListParagraph"/>
        <w:numPr>
          <w:ilvl w:val="0"/>
          <w:numId w:val="118"/>
        </w:numPr>
        <w:tabs>
          <w:tab w:pos="733" w:val="left" w:leader="none"/>
        </w:tabs>
        <w:spacing w:line="264" w:lineRule="auto" w:before="56" w:after="0"/>
        <w:ind w:left="732" w:right="1159" w:hanging="427"/>
        <w:jc w:val="both"/>
        <w:rPr>
          <w:i/>
          <w:sz w:val="16"/>
        </w:rPr>
      </w:pPr>
      <w:r>
        <w:rPr>
          <w:i/>
          <w:sz w:val="16"/>
        </w:rPr>
        <w:t>Büyükşehir belediye genel sekreteri ile ilgili olarak 10/7/2004 tarihli ve 5216 sayılı Kanunun 22 nci </w:t>
      </w:r>
      <w:r>
        <w:rPr>
          <w:i/>
          <w:sz w:val="16"/>
        </w:rPr>
        <w:t>maddesine</w:t>
      </w:r>
      <w:r>
        <w:rPr>
          <w:i/>
          <w:spacing w:val="-3"/>
          <w:sz w:val="16"/>
        </w:rPr>
        <w:t> </w:t>
      </w:r>
      <w:r>
        <w:rPr>
          <w:i/>
          <w:sz w:val="16"/>
        </w:rPr>
        <w:t>bakınız.</w:t>
      </w:r>
    </w:p>
    <w:p>
      <w:pPr>
        <w:pStyle w:val="ListParagraph"/>
        <w:numPr>
          <w:ilvl w:val="0"/>
          <w:numId w:val="118"/>
        </w:numPr>
        <w:tabs>
          <w:tab w:pos="733" w:val="left" w:leader="none"/>
        </w:tabs>
        <w:spacing w:line="261" w:lineRule="auto" w:before="56" w:after="0"/>
        <w:ind w:left="732" w:right="1147" w:hanging="427"/>
        <w:jc w:val="both"/>
        <w:rPr>
          <w:i/>
          <w:sz w:val="16"/>
        </w:rPr>
      </w:pPr>
      <w:r>
        <w:rPr>
          <w:i/>
          <w:sz w:val="16"/>
        </w:rPr>
        <w:t>Bu bölümünün (c) bendine,5/5/2005 tarihli ve 5345 sayılı Kanunun 34 üncü maddesiyle, “Devlet </w:t>
      </w:r>
      <w:r>
        <w:rPr>
          <w:i/>
          <w:sz w:val="16"/>
        </w:rPr>
        <w:t>Personel Başkanı,” ibaresinden sonra gelmek üzere "Gelir İdaresi Başkanı,", (e) bendine "Başbakan Müşavirleri," ibaresinden sonra gelmek üzere "Gelir İdaresi Başkan Yardımcıları", (f) bendine "Türk İşbirliği ve Kalkınma İdaresi Başkan Yardımcısı" ibaresinden sonra gelmek üzere ",Vergi Dairesi Baş- kanı (Ankara, İstanbul, İzmir)” ibaresi eklenmiş ve metne</w:t>
      </w:r>
      <w:r>
        <w:rPr>
          <w:i/>
          <w:spacing w:val="-9"/>
          <w:sz w:val="16"/>
        </w:rPr>
        <w:t> </w:t>
      </w:r>
      <w:r>
        <w:rPr>
          <w:i/>
          <w:sz w:val="16"/>
        </w:rPr>
        <w:t>işlenmiştir.</w:t>
      </w:r>
    </w:p>
    <w:p>
      <w:pPr>
        <w:pStyle w:val="ListParagraph"/>
        <w:numPr>
          <w:ilvl w:val="0"/>
          <w:numId w:val="118"/>
        </w:numPr>
        <w:tabs>
          <w:tab w:pos="733" w:val="left" w:leader="none"/>
        </w:tabs>
        <w:spacing w:line="259" w:lineRule="auto" w:before="58" w:after="0"/>
        <w:ind w:left="732" w:right="1152" w:hanging="427"/>
        <w:jc w:val="both"/>
        <w:rPr>
          <w:i/>
          <w:sz w:val="16"/>
        </w:rPr>
      </w:pPr>
      <w:r>
        <w:rPr>
          <w:i/>
          <w:sz w:val="16"/>
        </w:rPr>
        <w:t>10/11/2005 tarihli ve 5429 sayılı Kanunun 57 nci maddesiyle; bu bölümünün (d) bendinde geçen "DİE </w:t>
      </w:r>
      <w:r>
        <w:rPr>
          <w:i/>
          <w:sz w:val="16"/>
        </w:rPr>
        <w:t>Başkanı" ibaresi aynı bölümün (c) bendine "Türkiye İstatistik Kurumu Başkanı" olarak eklenmiş ve metne</w:t>
      </w:r>
      <w:r>
        <w:rPr>
          <w:i/>
          <w:spacing w:val="-3"/>
          <w:sz w:val="16"/>
        </w:rPr>
        <w:t> </w:t>
      </w:r>
      <w:r>
        <w:rPr>
          <w:i/>
          <w:sz w:val="16"/>
        </w:rPr>
        <w:t>işlenmiştir.</w:t>
      </w:r>
    </w:p>
    <w:p>
      <w:pPr>
        <w:pStyle w:val="ListParagraph"/>
        <w:numPr>
          <w:ilvl w:val="0"/>
          <w:numId w:val="118"/>
        </w:numPr>
        <w:tabs>
          <w:tab w:pos="733" w:val="left" w:leader="none"/>
        </w:tabs>
        <w:spacing w:line="261" w:lineRule="auto" w:before="64" w:after="0"/>
        <w:ind w:left="732" w:right="1149" w:hanging="427"/>
        <w:jc w:val="both"/>
        <w:rPr>
          <w:i/>
          <w:sz w:val="16"/>
        </w:rPr>
      </w:pPr>
      <w:r>
        <w:rPr>
          <w:i/>
          <w:sz w:val="16"/>
        </w:rPr>
        <w:t>10/11/2005 tarihli ve 5429 sayılı Kanunun 57 nci maddesiyle; II sayılı Cetvelin "2-Yargı Kuruluşları, </w:t>
      </w:r>
      <w:r>
        <w:rPr>
          <w:i/>
          <w:sz w:val="16"/>
        </w:rPr>
        <w:t>Bağlı ve İlgili Kuruluşlar ile Yüksek Öğretim Kuruluşlarında" başlığını taşıyan bölümünde yer alan "Devlet İstatistik Enstitüsü Başkan Yardımcısı" ibaresi bu bende "Türkiye İstatistik Kurumu Başkan Yardımcıları" olarak eklenmiş ve metne</w:t>
      </w:r>
      <w:r>
        <w:rPr>
          <w:i/>
          <w:spacing w:val="-5"/>
          <w:sz w:val="16"/>
        </w:rPr>
        <w:t> </w:t>
      </w:r>
      <w:r>
        <w:rPr>
          <w:i/>
          <w:sz w:val="16"/>
        </w:rPr>
        <w:t>işlenmiştir.</w:t>
      </w:r>
    </w:p>
    <w:p>
      <w:pPr>
        <w:pStyle w:val="ListParagraph"/>
        <w:numPr>
          <w:ilvl w:val="0"/>
          <w:numId w:val="118"/>
        </w:numPr>
        <w:tabs>
          <w:tab w:pos="733" w:val="left" w:leader="none"/>
        </w:tabs>
        <w:spacing w:line="259" w:lineRule="auto" w:before="57" w:after="0"/>
        <w:ind w:left="732" w:right="1146" w:hanging="427"/>
        <w:jc w:val="both"/>
        <w:rPr>
          <w:i/>
          <w:sz w:val="16"/>
        </w:rPr>
      </w:pPr>
      <w:r>
        <w:rPr>
          <w:i/>
          <w:sz w:val="16"/>
        </w:rPr>
        <w:t>22/12/2005 tarihli ve 5436 sayılı Kanunun 13 üncü maddesiyle, bu bende “Genel Müdürler,” ibaresin- </w:t>
      </w:r>
      <w:r>
        <w:rPr>
          <w:i/>
          <w:sz w:val="16"/>
        </w:rPr>
        <w:t>den sonra gelmek üzere “Strateji Geliştirme Başkanları” ibaresi eklenmiş ve metne</w:t>
      </w:r>
      <w:r>
        <w:rPr>
          <w:i/>
          <w:spacing w:val="-27"/>
          <w:sz w:val="16"/>
        </w:rPr>
        <w:t> </w:t>
      </w:r>
      <w:r>
        <w:rPr>
          <w:i/>
          <w:sz w:val="16"/>
        </w:rPr>
        <w:t>işlenmiştir.</w:t>
      </w:r>
    </w:p>
    <w:p>
      <w:pPr>
        <w:spacing w:after="0" w:line="259"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18"/>
        </w:numPr>
        <w:tabs>
          <w:tab w:pos="730" w:val="left" w:leader="none"/>
        </w:tabs>
        <w:spacing w:line="285" w:lineRule="auto" w:before="94" w:after="0"/>
        <w:ind w:left="730" w:right="1155" w:hanging="425"/>
        <w:jc w:val="both"/>
        <w:rPr>
          <w:i/>
          <w:sz w:val="16"/>
        </w:rPr>
      </w:pPr>
      <w:r>
        <w:rPr>
          <w:i/>
          <w:sz w:val="16"/>
        </w:rPr>
        <w:t>16/5/2006 tarihli ve 5502 sayılı Kanunun 42 nci maddesiyle; bu bölümün (c) bendinde yer alan "Sosyal </w:t>
      </w:r>
      <w:r>
        <w:rPr>
          <w:i/>
          <w:sz w:val="16"/>
        </w:rPr>
        <w:t>Sigortalar Kurumu Başkanı" ibaresi çıkarılmış, (d) bendine "Sosyal Güvenlik Kurumu Rehberlik ve Teftiş Başkanı" ibaresi eklenmiş ve metne</w:t>
      </w:r>
      <w:r>
        <w:rPr>
          <w:i/>
          <w:spacing w:val="-4"/>
          <w:sz w:val="16"/>
        </w:rPr>
        <w:t> </w:t>
      </w:r>
      <w:r>
        <w:rPr>
          <w:i/>
          <w:sz w:val="16"/>
        </w:rPr>
        <w:t>işlenmiştir.</w:t>
      </w:r>
    </w:p>
    <w:p>
      <w:pPr>
        <w:pStyle w:val="ListParagraph"/>
        <w:numPr>
          <w:ilvl w:val="0"/>
          <w:numId w:val="118"/>
        </w:numPr>
        <w:tabs>
          <w:tab w:pos="730" w:val="left" w:leader="none"/>
        </w:tabs>
        <w:spacing w:line="285" w:lineRule="auto" w:before="63" w:after="0"/>
        <w:ind w:left="730" w:right="1148" w:hanging="425"/>
        <w:jc w:val="both"/>
        <w:rPr>
          <w:i/>
          <w:sz w:val="16"/>
        </w:rPr>
      </w:pPr>
      <w:r>
        <w:rPr>
          <w:i/>
          <w:sz w:val="16"/>
        </w:rPr>
        <w:t>1/7/2006 tarihli ve 5538 sayılı Kanunun 5 inci maddesiyle (d) bendine "Sosyal Güvenlik Kurumu </w:t>
      </w:r>
      <w:r>
        <w:rPr>
          <w:i/>
          <w:sz w:val="16"/>
        </w:rPr>
        <w:t>Başkan Yardımcısı" ibaresinden önce gelmek üzere "Gelir İdaresi Başkan Yardımcısı," ibaresi eklen- miş, (e) bendinde yer alan "Gelir İdaresi Başkan Yardımcıları," ibaresi cetvelden</w:t>
      </w:r>
      <w:r>
        <w:rPr>
          <w:i/>
          <w:spacing w:val="-28"/>
          <w:sz w:val="16"/>
        </w:rPr>
        <w:t> </w:t>
      </w:r>
      <w:r>
        <w:rPr>
          <w:i/>
          <w:sz w:val="16"/>
        </w:rPr>
        <w:t>çıkartılmıştır.</w:t>
      </w:r>
    </w:p>
    <w:p>
      <w:pPr>
        <w:pStyle w:val="ListParagraph"/>
        <w:numPr>
          <w:ilvl w:val="0"/>
          <w:numId w:val="118"/>
        </w:numPr>
        <w:tabs>
          <w:tab w:pos="730" w:val="left" w:leader="none"/>
        </w:tabs>
        <w:spacing w:line="288" w:lineRule="auto" w:before="63" w:after="0"/>
        <w:ind w:left="730" w:right="1149" w:hanging="425"/>
        <w:jc w:val="both"/>
        <w:rPr>
          <w:i/>
          <w:sz w:val="16"/>
        </w:rPr>
      </w:pPr>
      <w:r>
        <w:rPr>
          <w:i/>
          <w:sz w:val="16"/>
        </w:rPr>
        <w:t>Bu bentte yer alan “GAP İdaresi Başkan Yardımcısı” ibaresi, Ana.Mah.nin 27/6/2006 tarihli ve </w:t>
      </w:r>
      <w:r>
        <w:rPr>
          <w:i/>
          <w:sz w:val="16"/>
        </w:rPr>
        <w:t>E:2006/97 K: 2006/74 sayılı Kararı ile iptal edilmiş olup, iptal Kararının Resmi Gazete’de yayım tarihi olan 1/11/2006 tarihinden geçerli olmak üzere bir yıl sonra yürürlüğe girmesi kararlaştırılmıştır. Daha sonra 25/5/2007 tarihli ve 5670 sayılı Kanunun 3 üncü maddesiyle 1/11/2007 tarihinden geçerli olmak üzere yeniden</w:t>
      </w:r>
      <w:r>
        <w:rPr>
          <w:i/>
          <w:spacing w:val="1"/>
          <w:sz w:val="16"/>
        </w:rPr>
        <w:t> </w:t>
      </w:r>
      <w:r>
        <w:rPr>
          <w:i/>
          <w:sz w:val="16"/>
        </w:rPr>
        <w:t>eklenmiştir.</w:t>
      </w:r>
    </w:p>
    <w:p>
      <w:pPr>
        <w:pStyle w:val="ListParagraph"/>
        <w:numPr>
          <w:ilvl w:val="0"/>
          <w:numId w:val="118"/>
        </w:numPr>
        <w:tabs>
          <w:tab w:pos="730" w:val="left" w:leader="none"/>
        </w:tabs>
        <w:spacing w:line="288" w:lineRule="auto" w:before="55" w:after="0"/>
        <w:ind w:left="730" w:right="1147" w:hanging="425"/>
        <w:jc w:val="both"/>
        <w:rPr>
          <w:i/>
          <w:sz w:val="16"/>
        </w:rPr>
      </w:pPr>
      <w:r>
        <w:rPr>
          <w:i/>
          <w:sz w:val="16"/>
        </w:rPr>
        <w:t>29/5/2009 tarihli ve 5902 sayılı Kanunun 25 inci maddesiyle (c) bendine “Devlet Personel Başkanı,” </w:t>
      </w:r>
      <w:r>
        <w:rPr>
          <w:i/>
          <w:sz w:val="16"/>
        </w:rPr>
        <w:t>ibaresinden sonra gelmek üzere “Afet ve Acil Durum Yönetimi Başkanı,” ibaresi eklenmiş ve metne iş- lenmiştir.</w:t>
      </w:r>
    </w:p>
    <w:p>
      <w:pPr>
        <w:pStyle w:val="ListParagraph"/>
        <w:numPr>
          <w:ilvl w:val="0"/>
          <w:numId w:val="118"/>
        </w:numPr>
        <w:tabs>
          <w:tab w:pos="730" w:val="left" w:leader="none"/>
        </w:tabs>
        <w:spacing w:line="288" w:lineRule="auto" w:before="58" w:after="0"/>
        <w:ind w:left="730" w:right="1148" w:hanging="425"/>
        <w:jc w:val="both"/>
        <w:rPr>
          <w:i/>
          <w:sz w:val="16"/>
        </w:rPr>
      </w:pPr>
      <w:r>
        <w:rPr>
          <w:i/>
          <w:sz w:val="16"/>
        </w:rPr>
        <w:t>24/6/2009 tarihli ve 5916 sayılı Kanunun 17 nci maddesiyle (f) bendine “Başbakanlık Başkanları,” </w:t>
      </w:r>
      <w:r>
        <w:rPr>
          <w:i/>
          <w:sz w:val="16"/>
        </w:rPr>
        <w:t>ibaresinden sonra gelmek üzere “Avrupa Birliği Genel Sekreterliği Başkanları,” ibaresi eklenmiş olup, daha sonra bu ibare 3/6/2011 tarihli ve 643 sayılı KHK’nin 8 inci maddesiyle "Avrupa Birliği Bakan- lığı Başkanları" şeklinde değiştirilmiş ve metne</w:t>
      </w:r>
      <w:r>
        <w:rPr>
          <w:i/>
          <w:spacing w:val="-7"/>
          <w:sz w:val="16"/>
        </w:rPr>
        <w:t> </w:t>
      </w:r>
      <w:r>
        <w:rPr>
          <w:i/>
          <w:sz w:val="16"/>
        </w:rPr>
        <w:t>işlenmiştir.</w:t>
      </w:r>
    </w:p>
    <w:p>
      <w:pPr>
        <w:pStyle w:val="ListParagraph"/>
        <w:numPr>
          <w:ilvl w:val="0"/>
          <w:numId w:val="118"/>
        </w:numPr>
        <w:tabs>
          <w:tab w:pos="730" w:val="left" w:leader="none"/>
        </w:tabs>
        <w:spacing w:line="285" w:lineRule="auto" w:before="58" w:after="0"/>
        <w:ind w:left="730" w:right="1156" w:hanging="425"/>
        <w:jc w:val="both"/>
        <w:rPr>
          <w:i/>
          <w:sz w:val="16"/>
        </w:rPr>
      </w:pPr>
      <w:r>
        <w:rPr>
          <w:i/>
          <w:sz w:val="16"/>
        </w:rPr>
        <w:t>25/6/2009 tarihli ve 5917 sayılı Kanunun 47 nci maddesiyle (e) bendine “Başbakan Müşavirleri” </w:t>
      </w:r>
      <w:r>
        <w:rPr>
          <w:i/>
          <w:sz w:val="16"/>
        </w:rPr>
        <w:t>ibaresinden sonra gelmek üzere “, Adalet Bakanlığı Bakanlık Yüksek Müşavirleri” ibaresi eklenmiş ve metne</w:t>
      </w:r>
      <w:r>
        <w:rPr>
          <w:i/>
          <w:spacing w:val="-3"/>
          <w:sz w:val="16"/>
        </w:rPr>
        <w:t> </w:t>
      </w:r>
      <w:r>
        <w:rPr>
          <w:i/>
          <w:sz w:val="16"/>
        </w:rPr>
        <w:t>işlenmiştir.</w:t>
      </w:r>
    </w:p>
    <w:p>
      <w:pPr>
        <w:pStyle w:val="ListParagraph"/>
        <w:numPr>
          <w:ilvl w:val="0"/>
          <w:numId w:val="118"/>
        </w:numPr>
        <w:tabs>
          <w:tab w:pos="730" w:val="left" w:leader="none"/>
        </w:tabs>
        <w:spacing w:line="285" w:lineRule="auto" w:before="63" w:after="0"/>
        <w:ind w:left="730" w:right="1151" w:hanging="425"/>
        <w:jc w:val="both"/>
        <w:rPr>
          <w:i/>
          <w:sz w:val="16"/>
        </w:rPr>
      </w:pPr>
      <w:r>
        <w:rPr>
          <w:i/>
          <w:sz w:val="16"/>
        </w:rPr>
        <w:t>25/2/2010 tarihli ve 5953 sayılı Kanunun 7 nci maddesiyle (e) bendine “Türkiye İstatistik Kurumu </w:t>
      </w:r>
      <w:r>
        <w:rPr>
          <w:i/>
          <w:sz w:val="16"/>
        </w:rPr>
        <w:t>Başkan Yardımcıları” ibaresinden sonra gelmek üzere “, Toplu Konut İdaresi Başkan Yardımcıları” ibaresi eklenmiş ve metne</w:t>
      </w:r>
      <w:r>
        <w:rPr>
          <w:i/>
          <w:spacing w:val="-5"/>
          <w:sz w:val="16"/>
        </w:rPr>
        <w:t> </w:t>
      </w:r>
      <w:r>
        <w:rPr>
          <w:i/>
          <w:sz w:val="16"/>
        </w:rPr>
        <w:t>işlenmiştir.</w:t>
      </w:r>
    </w:p>
    <w:p>
      <w:pPr>
        <w:pStyle w:val="ListParagraph"/>
        <w:numPr>
          <w:ilvl w:val="0"/>
          <w:numId w:val="118"/>
        </w:numPr>
        <w:tabs>
          <w:tab w:pos="730" w:val="left" w:leader="none"/>
        </w:tabs>
        <w:spacing w:line="288" w:lineRule="auto" w:before="64" w:after="0"/>
        <w:ind w:left="730" w:right="1146" w:hanging="425"/>
        <w:jc w:val="both"/>
        <w:rPr>
          <w:i/>
          <w:sz w:val="16"/>
        </w:rPr>
      </w:pPr>
      <w:r>
        <w:rPr>
          <w:i/>
          <w:sz w:val="16"/>
        </w:rPr>
        <w:t>24/3/2010 tarihli ve 5978 sayılı Kanunun 30 uncu maddesiyle, bu bölümün (c) bendine “Türkiye İsta- </w:t>
      </w:r>
      <w:r>
        <w:rPr>
          <w:i/>
          <w:sz w:val="16"/>
        </w:rPr>
        <w:t>tistik Kurumu Başkanı” ibaresinden sonra gelmek üzere “,Yurtdışı Türkler ve Akraba Topluluklar Baş- kanı” ibaresi, (d) bendine “Avrupa Birliği Genel Sekreter Yardımcıları,” ibaresinden sonra gelmek üzere “Yurtdışı Türkler ve Akraba Topluluklar Başkanlığı Başkan Yardımcısı,” ibaresi eklenmiş ve metne</w:t>
      </w:r>
      <w:r>
        <w:rPr>
          <w:i/>
          <w:spacing w:val="-3"/>
          <w:sz w:val="16"/>
        </w:rPr>
        <w:t> </w:t>
      </w:r>
      <w:r>
        <w:rPr>
          <w:i/>
          <w:sz w:val="16"/>
        </w:rPr>
        <w:t>işlenmiştir.</w:t>
      </w:r>
    </w:p>
    <w:p>
      <w:pPr>
        <w:pStyle w:val="ListParagraph"/>
        <w:numPr>
          <w:ilvl w:val="0"/>
          <w:numId w:val="118"/>
        </w:numPr>
        <w:tabs>
          <w:tab w:pos="730" w:val="left" w:leader="none"/>
        </w:tabs>
        <w:spacing w:line="288" w:lineRule="auto" w:before="55" w:after="0"/>
        <w:ind w:left="730" w:right="1146" w:hanging="425"/>
        <w:jc w:val="both"/>
        <w:rPr>
          <w:i/>
          <w:sz w:val="16"/>
        </w:rPr>
      </w:pPr>
      <w:r>
        <w:rPr>
          <w:i/>
          <w:sz w:val="16"/>
        </w:rPr>
        <w:t>1/7/2010 tarihli ve 6002 sayılı Kanunun 21 inci maddesiyle, bu bölümün (c) bendinde yer alan “Diya- </w:t>
      </w:r>
      <w:r>
        <w:rPr>
          <w:i/>
          <w:sz w:val="16"/>
        </w:rPr>
        <w:t>net İşleri Başkanı,” ibaresi bu bentten çıkarılmış ve aynı bölümün (a) bendine “Başbakanlık Müsteşa- rı,” ibaresinden sonra gelmek üzere “Diyanet İşleri Başkanı” ibaresi, aynı bölümün (f) bendinde yer alan “Diyanet İşleri Başkan Yardımcıları ile Din İşleri Yüksek Kurulu Başkanı,” ibaresi bu bentten çıkarılmış ve aynı bölümün (d) bendine “Başbakanlık Müsteşar Yardımcıları,” ibaresinden sonra gel- mek üzere “Diyanet İşleri Başkan Yardımcıları, Din İşleri Yüksek Kurulu Başkanı, Mushafları İncele- me ve Kıraat Kurulu Başkanı,” ibaresi, aynı bölümün (f) bendine “Talim ve Terbiye Kurulu Üyesi,” ibaresinden sonra gelmek üzere “Din İşleri Yüksek Kurulu Üyesi,” ibaresi, aynı bölümün (d) bendine “Sosyal Güvenlik Kurumu Rehberlik ve Teftiş Başkanı” ibaresinden sonra gelmek üzere “, Diyanet </w:t>
      </w:r>
      <w:r>
        <w:rPr>
          <w:i/>
          <w:spacing w:val="2"/>
          <w:sz w:val="16"/>
        </w:rPr>
        <w:t>İş- </w:t>
      </w:r>
      <w:r>
        <w:rPr>
          <w:i/>
          <w:sz w:val="16"/>
        </w:rPr>
        <w:t>leri Başkanlığı Rehberlik ve Teftiş Başkanı” ibaresi eklenmiş ve metne</w:t>
      </w:r>
      <w:r>
        <w:rPr>
          <w:i/>
          <w:spacing w:val="-13"/>
          <w:sz w:val="16"/>
        </w:rPr>
        <w:t> </w:t>
      </w:r>
      <w:r>
        <w:rPr>
          <w:i/>
          <w:sz w:val="16"/>
        </w:rPr>
        <w:t>işlenmiştir.</w:t>
      </w:r>
    </w:p>
    <w:p>
      <w:pPr>
        <w:pStyle w:val="ListParagraph"/>
        <w:numPr>
          <w:ilvl w:val="0"/>
          <w:numId w:val="118"/>
        </w:numPr>
        <w:tabs>
          <w:tab w:pos="730" w:val="left" w:leader="none"/>
        </w:tabs>
        <w:spacing w:line="285" w:lineRule="auto" w:before="53" w:after="0"/>
        <w:ind w:left="730" w:right="1152" w:hanging="425"/>
        <w:jc w:val="both"/>
        <w:rPr>
          <w:i/>
          <w:sz w:val="16"/>
        </w:rPr>
      </w:pPr>
      <w:r>
        <w:rPr>
          <w:i/>
          <w:sz w:val="16"/>
        </w:rPr>
        <w:t>7/7/2010 tarihli ve 6004 sayılı Kanunun 23 üncü maddesiyle bu bölümün (d) bendine"Genel Müdürler," </w:t>
      </w:r>
      <w:r>
        <w:rPr>
          <w:i/>
          <w:sz w:val="16"/>
        </w:rPr>
        <w:t>ibaresinden sonra gelmek üzere "Dışişleri Bakanlığı Stratejik Araştırmalar Merkezi Başkanı," ibaresi eklenmiş ve metne</w:t>
      </w:r>
      <w:r>
        <w:rPr>
          <w:i/>
          <w:spacing w:val="-2"/>
          <w:sz w:val="16"/>
        </w:rPr>
        <w:t> </w:t>
      </w:r>
      <w:r>
        <w:rPr>
          <w:i/>
          <w:sz w:val="16"/>
        </w:rPr>
        <w:t>işlenmiştir.</w:t>
      </w:r>
    </w:p>
    <w:p>
      <w:pPr>
        <w:spacing w:after="0" w:line="285"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18"/>
        </w:numPr>
        <w:tabs>
          <w:tab w:pos="733" w:val="left" w:leader="none"/>
        </w:tabs>
        <w:spacing w:line="285" w:lineRule="auto" w:before="94" w:after="0"/>
        <w:ind w:left="732" w:right="1146" w:hanging="427"/>
        <w:jc w:val="both"/>
        <w:rPr>
          <w:i/>
          <w:sz w:val="16"/>
        </w:rPr>
      </w:pPr>
      <w:r>
        <w:rPr>
          <w:i/>
          <w:sz w:val="16"/>
        </w:rPr>
        <w:t>28/12/2010 tarihli ve 6093 sayılı Kanunun 14 üncü maddesiyle, bu bölümün (d) bendine“Türk Patent </w:t>
      </w:r>
      <w:r>
        <w:rPr>
          <w:i/>
          <w:sz w:val="16"/>
        </w:rPr>
        <w:t>Enstitüsü Başkanı,” ibaresinden sonra gelmek üzere “Türkiye Yazma Eserler Kurumu Başkanı,” ibare- si eklenmiş ve metne</w:t>
      </w:r>
      <w:r>
        <w:rPr>
          <w:i/>
          <w:spacing w:val="-1"/>
          <w:sz w:val="16"/>
        </w:rPr>
        <w:t> </w:t>
      </w:r>
      <w:r>
        <w:rPr>
          <w:i/>
          <w:sz w:val="16"/>
        </w:rPr>
        <w:t>işlenmiştir.</w:t>
      </w:r>
    </w:p>
    <w:p>
      <w:pPr>
        <w:pStyle w:val="ListParagraph"/>
        <w:numPr>
          <w:ilvl w:val="0"/>
          <w:numId w:val="118"/>
        </w:numPr>
        <w:tabs>
          <w:tab w:pos="733" w:val="left" w:leader="none"/>
        </w:tabs>
        <w:spacing w:line="240" w:lineRule="auto" w:before="63" w:after="0"/>
        <w:ind w:left="732" w:right="0" w:hanging="427"/>
        <w:jc w:val="left"/>
        <w:rPr>
          <w:i/>
          <w:sz w:val="16"/>
        </w:rPr>
      </w:pPr>
      <w:r>
        <w:rPr>
          <w:i/>
          <w:sz w:val="16"/>
        </w:rPr>
        <w:t>3/6/2011 tarihli ve 643 sayılı KHK’nin 8 inci maddesiyle, bu</w:t>
      </w:r>
      <w:r>
        <w:rPr>
          <w:i/>
          <w:spacing w:val="-8"/>
          <w:sz w:val="16"/>
        </w:rPr>
        <w:t> </w:t>
      </w:r>
      <w:r>
        <w:rPr>
          <w:i/>
          <w:sz w:val="16"/>
        </w:rPr>
        <w:t>bölümün;</w:t>
      </w:r>
    </w:p>
    <w:p>
      <w:pPr>
        <w:pStyle w:val="ListParagraph"/>
        <w:numPr>
          <w:ilvl w:val="1"/>
          <w:numId w:val="118"/>
        </w:numPr>
        <w:tabs>
          <w:tab w:pos="1014" w:val="left" w:leader="none"/>
        </w:tabs>
        <w:spacing w:line="285" w:lineRule="auto" w:before="97" w:after="0"/>
        <w:ind w:left="1013" w:right="1155" w:hanging="281"/>
        <w:jc w:val="both"/>
        <w:rPr>
          <w:i/>
          <w:sz w:val="16"/>
        </w:rPr>
      </w:pPr>
      <w:r>
        <w:rPr>
          <w:i/>
          <w:sz w:val="16"/>
        </w:rPr>
        <w:t>(a) bendine "Diyanet İşleri Başkanı" ibaresinden sonra gelmek üzere ", Bakan Yardımcısı" ibaresi </w:t>
      </w:r>
      <w:r>
        <w:rPr>
          <w:i/>
          <w:sz w:val="16"/>
        </w:rPr>
        <w:t>eklenmiş ve metne</w:t>
      </w:r>
      <w:r>
        <w:rPr>
          <w:i/>
          <w:spacing w:val="-2"/>
          <w:sz w:val="16"/>
        </w:rPr>
        <w:t> </w:t>
      </w:r>
      <w:r>
        <w:rPr>
          <w:i/>
          <w:sz w:val="16"/>
        </w:rPr>
        <w:t>işlenmiştir.</w:t>
      </w:r>
    </w:p>
    <w:p>
      <w:pPr>
        <w:pStyle w:val="ListParagraph"/>
        <w:numPr>
          <w:ilvl w:val="1"/>
          <w:numId w:val="118"/>
        </w:numPr>
        <w:tabs>
          <w:tab w:pos="1014" w:val="left" w:leader="none"/>
        </w:tabs>
        <w:spacing w:line="288" w:lineRule="auto" w:before="61" w:after="0"/>
        <w:ind w:left="1013" w:right="1158" w:hanging="281"/>
        <w:jc w:val="both"/>
        <w:rPr>
          <w:i/>
          <w:sz w:val="16"/>
        </w:rPr>
      </w:pPr>
      <w:r>
        <w:rPr>
          <w:i/>
          <w:sz w:val="16"/>
        </w:rPr>
        <w:t>(b) bendinde yer alan "Avrupa Birliği Genel Sekreteri" ibaresi yürürlükten kaldırılmış ve metne </w:t>
      </w:r>
      <w:r>
        <w:rPr>
          <w:i/>
          <w:sz w:val="16"/>
        </w:rPr>
        <w:t>işlenmiştir.</w:t>
      </w:r>
    </w:p>
    <w:p>
      <w:pPr>
        <w:pStyle w:val="ListParagraph"/>
        <w:numPr>
          <w:ilvl w:val="1"/>
          <w:numId w:val="118"/>
        </w:numPr>
        <w:tabs>
          <w:tab w:pos="1014" w:val="left" w:leader="none"/>
        </w:tabs>
        <w:spacing w:line="288" w:lineRule="auto" w:before="58" w:after="0"/>
        <w:ind w:left="1013" w:right="1148" w:hanging="281"/>
        <w:jc w:val="both"/>
        <w:rPr>
          <w:i/>
          <w:sz w:val="16"/>
        </w:rPr>
      </w:pPr>
      <w:r>
        <w:rPr>
          <w:i/>
          <w:sz w:val="16"/>
        </w:rPr>
        <w:t>(d) bendinde yer alan "Devlet Planlama Teşkilatı Genel Sekreteri,", "Avrupa Birliği Genel Sekre- </w:t>
      </w:r>
      <w:r>
        <w:rPr>
          <w:i/>
          <w:sz w:val="16"/>
        </w:rPr>
        <w:t>ter Yardımcıları,", "Özürlüler İdaresi Başkanı,", "Gümrük Müsteşarlığı Teftiş Kurulu Başkanı,", "Dış Ticaret Müsteşarlığı" ibareleri yürürlükten kaldırılmış, aynı bende "GAP İdaresi Başkanı," ibaresinden sonra gelmek üzere "Doğu Anadolu Projesi Bölge Kalkınma İdaresi Başkanı, Konya Ovası Projesi Bölge Kalkınma İdaresi Başkanı," ibaresi, "Bakanlıklar merkez teşkilatına dahil </w:t>
      </w:r>
      <w:r>
        <w:rPr>
          <w:i/>
          <w:spacing w:val="3"/>
          <w:sz w:val="16"/>
        </w:rPr>
        <w:t>Ku- </w:t>
      </w:r>
      <w:r>
        <w:rPr>
          <w:i/>
          <w:sz w:val="16"/>
        </w:rPr>
        <w:t>rul Başkanları," ibaresinden sonra gelmek üzere "Bakanlık Rehberlik ve Teftiş Başkanları, Bakan- lık Denetim Hizmetleri Başkanları," ibaresi eklenmiş ve metne</w:t>
      </w:r>
      <w:r>
        <w:rPr>
          <w:i/>
          <w:spacing w:val="-10"/>
          <w:sz w:val="16"/>
        </w:rPr>
        <w:t> </w:t>
      </w:r>
      <w:r>
        <w:rPr>
          <w:i/>
          <w:sz w:val="16"/>
        </w:rPr>
        <w:t>işlenmiştir.</w:t>
      </w:r>
    </w:p>
    <w:p>
      <w:pPr>
        <w:spacing w:line="285" w:lineRule="auto" w:before="56"/>
        <w:ind w:left="1013" w:right="1146" w:hanging="281"/>
        <w:jc w:val="both"/>
        <w:rPr>
          <w:i/>
          <w:sz w:val="16"/>
        </w:rPr>
      </w:pPr>
      <w:r>
        <w:rPr>
          <w:i/>
          <w:sz w:val="16"/>
        </w:rPr>
        <w:t>ç) (f) bendinde yer alan "Avrupa Birliği Genel Sekreterliği Başkanları" ibaresi "Avrupa Birliği </w:t>
      </w:r>
      <w:r>
        <w:rPr>
          <w:i/>
          <w:sz w:val="16"/>
        </w:rPr>
        <w:t>Bakanlığı Başkanları" şeklinde değiştirilmiş, aynı bende "Atatürk Kültür Merkezi Başkanları," iba- resinden sonra gelmek üzere "Kalkınma Araştırmaları Merkezi Başkanı," ibaresi, "GAP İdaresi Başkan Yardımcısı," ibaresinden sonra gelmek üzere "Doğu Anadolu Projesi Bölge Kalkınma İda- resi Başkan Yardımcısı, Konya Ovası Projesi Bölge Kalkınma İdaresi Başkan Yardımcısı," ibaresi eklenmiş ve metne</w:t>
      </w:r>
      <w:r>
        <w:rPr>
          <w:i/>
          <w:spacing w:val="-2"/>
          <w:sz w:val="16"/>
        </w:rPr>
        <w:t> </w:t>
      </w:r>
      <w:r>
        <w:rPr>
          <w:i/>
          <w:sz w:val="16"/>
        </w:rPr>
        <w:t>işlenmiştir.</w:t>
      </w:r>
    </w:p>
    <w:p>
      <w:pPr>
        <w:pStyle w:val="ListParagraph"/>
        <w:numPr>
          <w:ilvl w:val="0"/>
          <w:numId w:val="118"/>
        </w:numPr>
        <w:tabs>
          <w:tab w:pos="733" w:val="left" w:leader="none"/>
        </w:tabs>
        <w:spacing w:line="288" w:lineRule="auto" w:before="66" w:after="0"/>
        <w:ind w:left="732" w:right="1146" w:hanging="427"/>
        <w:jc w:val="both"/>
        <w:rPr>
          <w:i/>
          <w:sz w:val="16"/>
        </w:rPr>
      </w:pPr>
      <w:r>
        <w:rPr>
          <w:i/>
          <w:sz w:val="16"/>
        </w:rPr>
        <w:t>8/8/2011 tarihli ve 649 sayılı KHK’nin 42 nci maddesiyle bu bölümün; (d) bendine “Konya Ovası </w:t>
      </w:r>
      <w:r>
        <w:rPr>
          <w:i/>
          <w:sz w:val="16"/>
        </w:rPr>
        <w:t>Projesi Bölge Kalkınma İdaresi Başkanı,” ibaresinden sonra gelmek üzere “Doğu Karadeniz Projesi Bölge Kalkınma İdaresi Başkanı, Kalkınma Araştırmaları Merkezi Başkanı,” ibaresi, (f) bendine “Konya Ovası Projesi Bölge Kalkınma İdaresi Başkan Yardımcısı,” ibaresinden sonra gelmek üzere “Doğu Karadeniz Projesi Bölge Kalkınma İdaresi Başkan Yardımcısı” ibaresi eklenmiş, aynı bentte  yer alan “Kalkınma Araştırmaları Merkezi Başkanı,” ibaresi yürürlükten kaldırılmış ve metne işlen- miştir.</w:t>
      </w:r>
    </w:p>
    <w:p>
      <w:pPr>
        <w:pStyle w:val="ListParagraph"/>
        <w:numPr>
          <w:ilvl w:val="0"/>
          <w:numId w:val="118"/>
        </w:numPr>
        <w:tabs>
          <w:tab w:pos="733" w:val="left" w:leader="none"/>
        </w:tabs>
        <w:spacing w:line="285" w:lineRule="auto" w:before="55" w:after="0"/>
        <w:ind w:left="732" w:right="1146" w:hanging="427"/>
        <w:jc w:val="both"/>
        <w:rPr>
          <w:i/>
          <w:sz w:val="16"/>
        </w:rPr>
      </w:pPr>
      <w:r>
        <w:rPr>
          <w:i/>
          <w:sz w:val="16"/>
        </w:rPr>
        <w:t>25/8/2011 tarihli ve 652 sayılı KHK’nin 44 üncü maddesiyle bölümünün (d) bendine “Bakanlık Reh- </w:t>
      </w:r>
      <w:r>
        <w:rPr>
          <w:i/>
          <w:sz w:val="16"/>
        </w:rPr>
        <w:t>berlik ve Teftiş Başkanları,” ibaresinden sonra gelmek üzere “Bakanlık Rehberlik ve Denetim Başkan- ları,” ibaresi</w:t>
      </w:r>
      <w:r>
        <w:rPr>
          <w:i/>
          <w:spacing w:val="-5"/>
          <w:sz w:val="16"/>
        </w:rPr>
        <w:t> </w:t>
      </w:r>
      <w:r>
        <w:rPr>
          <w:i/>
          <w:sz w:val="16"/>
        </w:rPr>
        <w:t>eklenmiştir.</w:t>
      </w:r>
    </w:p>
    <w:p>
      <w:pPr>
        <w:pStyle w:val="ListParagraph"/>
        <w:numPr>
          <w:ilvl w:val="0"/>
          <w:numId w:val="118"/>
        </w:numPr>
        <w:tabs>
          <w:tab w:pos="733" w:val="left" w:leader="none"/>
        </w:tabs>
        <w:spacing w:line="285" w:lineRule="auto" w:before="64" w:after="0"/>
        <w:ind w:left="732" w:right="1155" w:hanging="427"/>
        <w:jc w:val="both"/>
        <w:rPr>
          <w:i/>
          <w:sz w:val="16"/>
        </w:rPr>
      </w:pPr>
      <w:r>
        <w:rPr>
          <w:i/>
          <w:sz w:val="16"/>
        </w:rPr>
        <w:t>23/8/2011 tarihli ve 653 sayılı KHK’nın 17’nci maddesiyle bu bölümün (d) bendinde yer alan “Dış </w:t>
      </w:r>
      <w:r>
        <w:rPr>
          <w:i/>
          <w:sz w:val="16"/>
        </w:rPr>
        <w:t>Ticaret Kontrolörleri Kurulu Başkanı,” ibaresi yürürlükten</w:t>
      </w:r>
      <w:r>
        <w:rPr>
          <w:i/>
          <w:spacing w:val="-8"/>
          <w:sz w:val="16"/>
        </w:rPr>
        <w:t> </w:t>
      </w:r>
      <w:r>
        <w:rPr>
          <w:i/>
          <w:sz w:val="16"/>
        </w:rPr>
        <w:t>kaldırılmıştır.</w:t>
      </w:r>
    </w:p>
    <w:p>
      <w:pPr>
        <w:pStyle w:val="ListParagraph"/>
        <w:numPr>
          <w:ilvl w:val="0"/>
          <w:numId w:val="118"/>
        </w:numPr>
        <w:tabs>
          <w:tab w:pos="733" w:val="left" w:leader="none"/>
        </w:tabs>
        <w:spacing w:line="285" w:lineRule="auto" w:before="61" w:after="0"/>
        <w:ind w:left="732" w:right="1146" w:hanging="427"/>
        <w:jc w:val="both"/>
        <w:rPr>
          <w:i/>
          <w:sz w:val="16"/>
        </w:rPr>
      </w:pPr>
      <w:r>
        <w:rPr>
          <w:i/>
          <w:sz w:val="16"/>
        </w:rPr>
        <w:t>24/10/2011 tarihli ve 656 sayılı KHK’nın 20 nci maddesiyle bu bölümün (c) bendinde yer alan “Türk </w:t>
      </w:r>
      <w:r>
        <w:rPr>
          <w:i/>
          <w:sz w:val="16"/>
        </w:rPr>
        <w:t>İşbirliği ve Kalkınma İdaresi Başkanı” ibaresi “Türk İşbirliği ve Koordinasyon Ajansı Başkanı” şek- linde</w:t>
      </w:r>
      <w:r>
        <w:rPr>
          <w:i/>
          <w:spacing w:val="-3"/>
          <w:sz w:val="16"/>
        </w:rPr>
        <w:t> </w:t>
      </w:r>
      <w:r>
        <w:rPr>
          <w:i/>
          <w:sz w:val="16"/>
        </w:rPr>
        <w:t>değiştirilmiştir.</w:t>
      </w:r>
    </w:p>
    <w:p>
      <w:pPr>
        <w:pStyle w:val="ListParagraph"/>
        <w:numPr>
          <w:ilvl w:val="0"/>
          <w:numId w:val="118"/>
        </w:numPr>
        <w:tabs>
          <w:tab w:pos="733" w:val="left" w:leader="none"/>
        </w:tabs>
        <w:spacing w:line="285" w:lineRule="auto" w:before="63" w:after="0"/>
        <w:ind w:left="732" w:right="1147" w:hanging="427"/>
        <w:jc w:val="both"/>
        <w:rPr>
          <w:i/>
          <w:sz w:val="16"/>
        </w:rPr>
      </w:pPr>
      <w:r>
        <w:rPr>
          <w:i/>
          <w:sz w:val="16"/>
        </w:rPr>
        <w:t>24/10/2011 tarihli ve 656 sayılı KHK’nın 20 nci maddesiyle bu bölümün (f) bendinde yer alan “Türk </w:t>
      </w:r>
      <w:r>
        <w:rPr>
          <w:i/>
          <w:sz w:val="16"/>
        </w:rPr>
        <w:t>İşbirliği ve Kalkınma İdaresi Başkan Yardımcısı” ibaresi “Türk İşbirliği ve Koordinasyon Ajansı Baş- kan Yardımcısı” şeklinde</w:t>
      </w:r>
      <w:r>
        <w:rPr>
          <w:i/>
          <w:spacing w:val="-2"/>
          <w:sz w:val="16"/>
        </w:rPr>
        <w:t> </w:t>
      </w:r>
      <w:r>
        <w:rPr>
          <w:i/>
          <w:sz w:val="16"/>
        </w:rPr>
        <w:t>değiştirilmiştir.</w:t>
      </w:r>
    </w:p>
    <w:p>
      <w:pPr>
        <w:pStyle w:val="ListParagraph"/>
        <w:numPr>
          <w:ilvl w:val="0"/>
          <w:numId w:val="118"/>
        </w:numPr>
        <w:tabs>
          <w:tab w:pos="733" w:val="left" w:leader="none"/>
        </w:tabs>
        <w:spacing w:line="285" w:lineRule="auto" w:before="63" w:after="0"/>
        <w:ind w:left="732" w:right="1145" w:hanging="427"/>
        <w:jc w:val="both"/>
        <w:rPr>
          <w:i/>
          <w:sz w:val="16"/>
        </w:rPr>
      </w:pPr>
      <w:r>
        <w:rPr>
          <w:i/>
          <w:sz w:val="16"/>
        </w:rPr>
        <w:t>26/9/2011 tarihli ve 655 sayılı KHK’nin 44 üncü maddesiyle bu Bölümün (d) bendine “Kalkınma </w:t>
      </w:r>
      <w:r>
        <w:rPr>
          <w:i/>
          <w:sz w:val="16"/>
        </w:rPr>
        <w:t>Araştırmaları Merkezi Başkanı,” ibaresinden sonra gelmek üzere “Ulaştırma, Denizcilik ve Haberleş- me Araştırmaları Merkezi Başkanı,” ibaresi</w:t>
      </w:r>
      <w:r>
        <w:rPr>
          <w:i/>
          <w:spacing w:val="-7"/>
          <w:sz w:val="16"/>
        </w:rPr>
        <w:t> </w:t>
      </w:r>
      <w:r>
        <w:rPr>
          <w:i/>
          <w:sz w:val="16"/>
        </w:rPr>
        <w:t>eklenmiştir.</w:t>
      </w:r>
    </w:p>
    <w:p>
      <w:pPr>
        <w:spacing w:after="0" w:line="285"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18"/>
        </w:numPr>
        <w:tabs>
          <w:tab w:pos="730" w:val="left" w:leader="none"/>
        </w:tabs>
        <w:spacing w:line="288" w:lineRule="auto" w:before="94" w:after="0"/>
        <w:ind w:left="730" w:right="1151" w:hanging="425"/>
        <w:jc w:val="both"/>
        <w:rPr>
          <w:i/>
          <w:sz w:val="16"/>
        </w:rPr>
      </w:pPr>
      <w:r>
        <w:rPr>
          <w:i/>
          <w:sz w:val="16"/>
        </w:rPr>
        <w:t>11/10/2011 tarihli ve 663 sayılı KHK’nin 58 inci maddesiyle bu bölümünün (d) bendine “Müsteşar </w:t>
      </w:r>
      <w:r>
        <w:rPr>
          <w:i/>
          <w:sz w:val="16"/>
        </w:rPr>
        <w:t>Yardımcıları ve Genel Müdürler” ibaresinden sonra gelmek üzere “, Türkiye Halk Sağlığı Kurumu Başkanı, Türkiye İlaç ve Tıbbî Cihaz Kurumu Başkanı, Türkiye Kamu Hastaneleri Kurumu Başkanı” ibaresi</w:t>
      </w:r>
      <w:r>
        <w:rPr>
          <w:i/>
          <w:spacing w:val="-2"/>
          <w:sz w:val="16"/>
        </w:rPr>
        <w:t> </w:t>
      </w:r>
      <w:r>
        <w:rPr>
          <w:i/>
          <w:sz w:val="16"/>
        </w:rPr>
        <w:t>eklenmiştir.</w:t>
      </w:r>
    </w:p>
    <w:p>
      <w:pPr>
        <w:pStyle w:val="ListParagraph"/>
        <w:numPr>
          <w:ilvl w:val="0"/>
          <w:numId w:val="118"/>
        </w:numPr>
        <w:tabs>
          <w:tab w:pos="730" w:val="left" w:leader="none"/>
        </w:tabs>
        <w:spacing w:line="288" w:lineRule="auto" w:before="57" w:after="0"/>
        <w:ind w:left="730" w:right="1146" w:hanging="425"/>
        <w:jc w:val="both"/>
        <w:rPr>
          <w:i/>
          <w:sz w:val="16"/>
        </w:rPr>
      </w:pPr>
      <w:r>
        <w:rPr>
          <w:i/>
          <w:sz w:val="16"/>
        </w:rPr>
        <w:t>24/10/2011 tarihli ve 661 sayılı KHK’nın 102 nci maddesiyle (d) bendine “, Türkiye Atom Enerjisi </w:t>
      </w:r>
      <w:r>
        <w:rPr>
          <w:i/>
          <w:sz w:val="16"/>
        </w:rPr>
        <w:t>Kurumu Başkanı” ibaresi, (f) bendine “Doğu Karadeniz Projesi Bölge Kalkınma İdaresi Başkan Yar- dımcısı,” ibaresinden sonra gelmek üzere “Afet ve Acil Durum Yönetimi Başkanlığı Başkan Yardımcı- sı,” ibaresi</w:t>
      </w:r>
      <w:r>
        <w:rPr>
          <w:i/>
          <w:spacing w:val="-5"/>
          <w:sz w:val="16"/>
        </w:rPr>
        <w:t> </w:t>
      </w:r>
      <w:r>
        <w:rPr>
          <w:i/>
          <w:sz w:val="16"/>
        </w:rPr>
        <w:t>eklenmiştir.</w:t>
      </w:r>
    </w:p>
    <w:p>
      <w:pPr>
        <w:pStyle w:val="ListParagraph"/>
        <w:numPr>
          <w:ilvl w:val="0"/>
          <w:numId w:val="118"/>
        </w:numPr>
        <w:tabs>
          <w:tab w:pos="730" w:val="left" w:leader="none"/>
        </w:tabs>
        <w:spacing w:line="288" w:lineRule="auto" w:before="56" w:after="0"/>
        <w:ind w:left="730" w:right="1151" w:hanging="425"/>
        <w:jc w:val="both"/>
        <w:rPr>
          <w:i/>
          <w:sz w:val="16"/>
        </w:rPr>
      </w:pPr>
      <w:r>
        <w:rPr>
          <w:i/>
          <w:sz w:val="16"/>
        </w:rPr>
        <w:t>11/10/2011 tarihli ve 666 sayılı KHK’nin 5 inci maddesiyle, bu bölümün (b) bendine “Müsteşarlar,” </w:t>
      </w:r>
      <w:r>
        <w:rPr>
          <w:i/>
          <w:sz w:val="16"/>
        </w:rPr>
        <w:t>ibaresinden sonra gelmek üzere “Milli Güvenlik Kurulu Genel Sekreteri,”, (d) bendine “Müsteşar Yardımcıları,” ibaresinden sonra gelmek üzere “Milli Güvenlik Kurulu Genel Sekreter Yardımcısı,” ibaresi eklenmiş ve metne</w:t>
      </w:r>
      <w:r>
        <w:rPr>
          <w:i/>
          <w:spacing w:val="-5"/>
          <w:sz w:val="16"/>
        </w:rPr>
        <w:t> </w:t>
      </w:r>
      <w:r>
        <w:rPr>
          <w:i/>
          <w:sz w:val="16"/>
        </w:rPr>
        <w:t>işlenmiştir.</w:t>
      </w:r>
    </w:p>
    <w:p>
      <w:pPr>
        <w:pStyle w:val="ListParagraph"/>
        <w:numPr>
          <w:ilvl w:val="0"/>
          <w:numId w:val="118"/>
        </w:numPr>
        <w:tabs>
          <w:tab w:pos="730" w:val="left" w:leader="none"/>
        </w:tabs>
        <w:spacing w:line="285" w:lineRule="auto" w:before="57" w:after="0"/>
        <w:ind w:left="730" w:right="1148" w:hanging="425"/>
        <w:jc w:val="both"/>
        <w:rPr>
          <w:i/>
          <w:sz w:val="16"/>
        </w:rPr>
      </w:pPr>
      <w:r>
        <w:rPr>
          <w:i/>
          <w:sz w:val="16"/>
        </w:rPr>
        <w:t>22/12/2016 tarihli ve 6769 sayılı Kanunun 187 inci maddesiyle, bu bölümünün (d) bendinde yer alan </w:t>
      </w:r>
      <w:r>
        <w:rPr>
          <w:i/>
          <w:sz w:val="16"/>
        </w:rPr>
        <w:t>“Türk Patent Enstitüsü Başkanı” ibaresi “Türk Patent ve Marka Kurumu Başkanı” şeklinde değiştiril- miştir.</w:t>
      </w:r>
    </w:p>
    <w:p>
      <w:pPr>
        <w:pStyle w:val="ListParagraph"/>
        <w:numPr>
          <w:ilvl w:val="0"/>
          <w:numId w:val="118"/>
        </w:numPr>
        <w:tabs>
          <w:tab w:pos="730" w:val="left" w:leader="none"/>
        </w:tabs>
        <w:spacing w:line="285" w:lineRule="auto" w:before="64" w:after="0"/>
        <w:ind w:left="730" w:right="1149" w:hanging="425"/>
        <w:jc w:val="both"/>
        <w:rPr>
          <w:i/>
          <w:sz w:val="16"/>
        </w:rPr>
      </w:pPr>
      <w:r>
        <w:rPr>
          <w:i/>
          <w:sz w:val="16"/>
        </w:rPr>
        <w:t>1/11/2017 tarihli ve 7060 sayılı Kanunun 13 üncü maddesiyle, bu bölümünün (d) bendine “Türkiye </w:t>
      </w:r>
      <w:r>
        <w:rPr>
          <w:i/>
          <w:sz w:val="16"/>
        </w:rPr>
        <w:t>Atom Enerjisi Kurumu Başkanı” ibaresinden sonra gelmek üzere “, Helal Akreditasyon Kurumu Genel Sekreteri” ibaresi</w:t>
      </w:r>
      <w:r>
        <w:rPr>
          <w:i/>
          <w:spacing w:val="-3"/>
          <w:sz w:val="16"/>
        </w:rPr>
        <w:t> </w:t>
      </w:r>
      <w:r>
        <w:rPr>
          <w:i/>
          <w:sz w:val="16"/>
        </w:rPr>
        <w:t>eklenmiştir.</w:t>
      </w:r>
    </w:p>
    <w:p>
      <w:pPr>
        <w:spacing w:after="0" w:line="285" w:lineRule="auto"/>
        <w:jc w:val="both"/>
        <w:rPr>
          <w:sz w:val="16"/>
        </w:rPr>
        <w:sectPr>
          <w:pgSz w:w="11910" w:h="16840"/>
          <w:pgMar w:header="1526" w:footer="0" w:top="1760" w:bottom="280" w:left="1680" w:right="1680"/>
        </w:sectPr>
      </w:pPr>
    </w:p>
    <w:p>
      <w:pPr>
        <w:pStyle w:val="BodyText"/>
        <w:spacing w:before="10"/>
        <w:ind w:left="0"/>
        <w:rPr>
          <w:i/>
          <w:sz w:val="20"/>
        </w:rPr>
      </w:pPr>
    </w:p>
    <w:tbl>
      <w:tblPr>
        <w:tblW w:w="0" w:type="auto"/>
        <w:jc w:val="left"/>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610"/>
        <w:gridCol w:w="1203"/>
        <w:gridCol w:w="1204"/>
      </w:tblGrid>
      <w:tr>
        <w:trPr>
          <w:trHeight w:val="848" w:hRule="atLeast"/>
        </w:trPr>
        <w:tc>
          <w:tcPr>
            <w:tcW w:w="3899" w:type="dxa"/>
          </w:tcPr>
          <w:p>
            <w:pPr>
              <w:pStyle w:val="TableParagraph"/>
              <w:jc w:val="left"/>
              <w:rPr>
                <w:i/>
                <w:sz w:val="18"/>
              </w:rPr>
            </w:pPr>
          </w:p>
          <w:p>
            <w:pPr>
              <w:pStyle w:val="TableParagraph"/>
              <w:spacing w:before="123"/>
              <w:ind w:left="1603" w:right="1590"/>
              <w:rPr>
                <w:b/>
                <w:sz w:val="16"/>
              </w:rPr>
            </w:pPr>
            <w:r>
              <w:rPr>
                <w:b/>
                <w:sz w:val="16"/>
              </w:rPr>
              <w:t>UNVANI</w:t>
            </w:r>
          </w:p>
        </w:tc>
        <w:tc>
          <w:tcPr>
            <w:tcW w:w="610" w:type="dxa"/>
          </w:tcPr>
          <w:p>
            <w:pPr>
              <w:pStyle w:val="TableParagraph"/>
              <w:jc w:val="left"/>
              <w:rPr>
                <w:i/>
                <w:sz w:val="18"/>
              </w:rPr>
            </w:pPr>
          </w:p>
          <w:p>
            <w:pPr>
              <w:pStyle w:val="TableParagraph"/>
              <w:spacing w:before="123"/>
              <w:ind w:left="68"/>
              <w:jc w:val="left"/>
              <w:rPr>
                <w:b/>
                <w:sz w:val="16"/>
              </w:rPr>
            </w:pPr>
            <w:r>
              <w:rPr>
                <w:b/>
                <w:sz w:val="16"/>
              </w:rPr>
              <w:t>Derece</w:t>
            </w:r>
          </w:p>
        </w:tc>
        <w:tc>
          <w:tcPr>
            <w:tcW w:w="1203" w:type="dxa"/>
          </w:tcPr>
          <w:p>
            <w:pPr>
              <w:pStyle w:val="TableParagraph"/>
              <w:spacing w:before="54"/>
              <w:ind w:left="82" w:right="62" w:hanging="4"/>
              <w:rPr>
                <w:b/>
                <w:sz w:val="16"/>
              </w:rPr>
            </w:pPr>
            <w:r>
              <w:rPr>
                <w:b/>
                <w:sz w:val="16"/>
              </w:rPr>
              <w:t>1/1/1994’den İtibaren Uygulanacak Ek Göstergeler</w:t>
            </w:r>
          </w:p>
        </w:tc>
        <w:tc>
          <w:tcPr>
            <w:tcW w:w="1204" w:type="dxa"/>
          </w:tcPr>
          <w:p>
            <w:pPr>
              <w:pStyle w:val="TableParagraph"/>
              <w:spacing w:before="54"/>
              <w:ind w:left="82" w:right="63" w:hanging="4"/>
              <w:rPr>
                <w:b/>
                <w:sz w:val="16"/>
              </w:rPr>
            </w:pPr>
            <w:r>
              <w:rPr>
                <w:b/>
                <w:sz w:val="16"/>
              </w:rPr>
              <w:t>1/1/1995’den İtibaren Uygulanacak Ek Göstergeler</w:t>
            </w:r>
          </w:p>
        </w:tc>
      </w:tr>
      <w:tr>
        <w:trPr>
          <w:trHeight w:val="8212" w:hRule="atLeast"/>
        </w:trPr>
        <w:tc>
          <w:tcPr>
            <w:tcW w:w="3899" w:type="dxa"/>
          </w:tcPr>
          <w:p>
            <w:pPr>
              <w:pStyle w:val="TableParagraph"/>
              <w:spacing w:line="237" w:lineRule="auto" w:before="53"/>
              <w:ind w:left="69" w:right="44"/>
              <w:jc w:val="both"/>
              <w:rPr>
                <w:sz w:val="10"/>
              </w:rPr>
            </w:pPr>
            <w:r>
              <w:rPr>
                <w:sz w:val="16"/>
              </w:rPr>
              <w:t>g) En az üç yıl süreli yükseköğrenim veren fakülte ve yüksekokulları bitirerek mesleğe özel yarışma sınavı ile giren ve belirli süreli meslek içi eğitimden sonra özel bir yeterlik sınavı sonunda (veya yüksek öğrenimli olup, özel kanunların öngördüğü şartları taşıyanlardan en az sekiz yıl mesleki görev yaptıktan sonra yine bu kanunların öngör- düğü usule göre seçilerek) atanan Başbakanlık, Bakanlık, Müsteşarlık, Diyanet İşleri Başkanlığı ve Bağımsız Genel Müdürlük ve Büyük Şehir Belediyesiyle Büyük Şehir Belediye sınırları içindeki ilçe Belediyeleri Müfettişleri, Başbakanlık Uzmanları, Adalet Uzmanları, Seçim Uz- manları,</w:t>
            </w:r>
            <w:r>
              <w:rPr>
                <w:position w:val="6"/>
                <w:sz w:val="10"/>
              </w:rPr>
              <w:t>(56) </w:t>
            </w:r>
            <w:r>
              <w:rPr>
                <w:sz w:val="16"/>
              </w:rPr>
              <w:t>Millî Savunma Uzmanları, İçişleri Uzmanları, Dışişleri Uzmanları, Çalışma Uzmanları, Yurt Dışı </w:t>
            </w:r>
            <w:r>
              <w:rPr>
                <w:spacing w:val="-3"/>
                <w:sz w:val="16"/>
              </w:rPr>
              <w:t>İşçi </w:t>
            </w:r>
            <w:r>
              <w:rPr>
                <w:sz w:val="16"/>
              </w:rPr>
              <w:t>Hizmetleri Uzmanları, </w:t>
            </w:r>
            <w:r>
              <w:rPr>
                <w:spacing w:val="-3"/>
                <w:sz w:val="16"/>
              </w:rPr>
              <w:t>İş </w:t>
            </w:r>
            <w:r>
              <w:rPr>
                <w:sz w:val="16"/>
              </w:rPr>
              <w:t>Sağlığı ve Güvenliği Uzmanları, Enerji ve Tabii Kaynaklar Uzmanları, Kültür ve Turizm Uzmanları, Aile ve Sosyal Politikalar Uzmanları, İnsan Hakları ve Eşitlik Uzmanları,</w:t>
            </w:r>
            <w:r>
              <w:rPr>
                <w:position w:val="6"/>
                <w:sz w:val="10"/>
              </w:rPr>
              <w:t>(47) </w:t>
            </w:r>
            <w:r>
              <w:rPr>
                <w:sz w:val="16"/>
              </w:rPr>
              <w:t>Sanayi ve Teknoloji Uzmanları, Çevre ve Şehircilik Uzmanları, Gençlik ve Spor Uzmanları, Gıda, Tarım ve Hayvancılık Uzmanları, Gümrük ve Ticaret Uzmanları, İhracatı Geliştirme Uz- manları, Orman ve Su İşleri Uzmanları, Diyanet İşleri Uzmanları, Din İşleri Yüksek Kurulu Uzmanları, Devlet Personel Uzmanları, Milli Güvenlik Kurulu Genel Sekre- terliği Uzmanları, Afet ve Acil Durum Yönetimi Uz- manları, Devlet Gelir Uzmanları, Tapu ve Kadastro Uzmanları, Meteoroloji Uzmanları, Basın ve Enformasy- on Uzmanları, Yüksek Kurum Uzmanları, Ölçme, Seçme ve Yerleştirme Merkezi Uzmanları, Savunma Sanayii Uzmanları, Vakıf Uzmanları, Sınai Mülkiyet Uz- manları,</w:t>
            </w:r>
            <w:r>
              <w:rPr>
                <w:position w:val="6"/>
                <w:sz w:val="10"/>
              </w:rPr>
              <w:t>(54) </w:t>
            </w:r>
            <w:r>
              <w:rPr>
                <w:sz w:val="16"/>
              </w:rPr>
              <w:t>TİKA Uzmanları, Özelleştirme İdaresi Başkanlığı Uzmanları, Yurtdışı Türkler ve Akraba Toplu- luklar Uzmanları, Yazma Eser Uzmanları, İstihdam Uzmanları, Çalışma ve Sosyal Güvenlik Eğitim Uz- manları, Bakanlık ve Bağlı Kuruluşların Avrupa Birliği Uzmanları, Yükseköğretim Kurulu Uzmanları,</w:t>
            </w:r>
            <w:r>
              <w:rPr>
                <w:position w:val="6"/>
                <w:sz w:val="10"/>
              </w:rPr>
              <w:t>(46) </w:t>
            </w:r>
            <w:r>
              <w:rPr>
                <w:sz w:val="16"/>
              </w:rPr>
              <w:t>Kalkın- ma Bakanlığı Planlama Uzmanları,</w:t>
            </w:r>
            <w:r>
              <w:rPr>
                <w:position w:val="6"/>
                <w:sz w:val="10"/>
              </w:rPr>
              <w:t>(30) </w:t>
            </w:r>
            <w:r>
              <w:rPr>
                <w:sz w:val="16"/>
              </w:rPr>
              <w:t>Başbakanlık Yük- sek Denetleme Kurulu Uzmanları, Dışişleri Meslek Memurları ile Konsolosluk ve İhtisas Memurları,</w:t>
            </w:r>
            <w:r>
              <w:rPr>
                <w:position w:val="6"/>
                <w:sz w:val="10"/>
              </w:rPr>
              <w:t>(46)</w:t>
            </w:r>
            <w:r>
              <w:rPr>
                <w:sz w:val="10"/>
              </w:rPr>
              <w:t> </w:t>
            </w:r>
            <w:r>
              <w:rPr>
                <w:sz w:val="16"/>
              </w:rPr>
              <w:t>Maliye Bakanlığı Vergi Müfettişleri</w:t>
            </w:r>
            <w:r>
              <w:rPr>
                <w:position w:val="6"/>
                <w:sz w:val="10"/>
              </w:rPr>
              <w:t>(32) </w:t>
            </w:r>
            <w:r>
              <w:rPr>
                <w:sz w:val="16"/>
              </w:rPr>
              <w:t>ile Hazine Müste- şarlığı Bankalar Yeminli Murakıpları ve Hazine Kontro- lörleri, Hazine Uzmanları</w:t>
            </w:r>
            <w:r>
              <w:rPr>
                <w:position w:val="6"/>
                <w:sz w:val="10"/>
              </w:rPr>
              <w:t>(1)</w:t>
            </w:r>
            <w:r>
              <w:rPr>
                <w:sz w:val="16"/>
              </w:rPr>
              <w:t>, Sigorta Denetleme Uzmanları ile Aktüerleri, (…)</w:t>
            </w:r>
            <w:r>
              <w:rPr>
                <w:position w:val="6"/>
                <w:sz w:val="10"/>
              </w:rPr>
              <w:t>(30)</w:t>
            </w:r>
            <w:r>
              <w:rPr>
                <w:sz w:val="16"/>
              </w:rPr>
              <w:t>, Dış Ticaret Uzmanları, (…)</w:t>
            </w:r>
            <w:r>
              <w:rPr>
                <w:position w:val="6"/>
                <w:sz w:val="10"/>
              </w:rPr>
              <w:t>(36)</w:t>
            </w:r>
            <w:r>
              <w:rPr>
                <w:sz w:val="16"/>
              </w:rPr>
              <w:t>, Avrupa Birliği İşleri Uzmanları, (…)</w:t>
            </w:r>
            <w:r>
              <w:rPr>
                <w:position w:val="6"/>
                <w:sz w:val="10"/>
              </w:rPr>
              <w:t>(32)</w:t>
            </w:r>
            <w:r>
              <w:rPr>
                <w:sz w:val="16"/>
              </w:rPr>
              <w:t>, </w:t>
            </w:r>
            <w:r>
              <w:rPr>
                <w:spacing w:val="-2"/>
                <w:sz w:val="16"/>
              </w:rPr>
              <w:t>Göç </w:t>
            </w:r>
            <w:r>
              <w:rPr>
                <w:sz w:val="16"/>
              </w:rPr>
              <w:t>Uzmanla-</w:t>
            </w:r>
            <w:r>
              <w:rPr>
                <w:position w:val="-5"/>
                <w:sz w:val="16"/>
              </w:rPr>
              <w:t> rı,</w:t>
            </w:r>
            <w:r>
              <w:rPr>
                <w:sz w:val="10"/>
              </w:rPr>
              <w:t>(48)</w:t>
            </w:r>
          </w:p>
        </w:tc>
        <w:tc>
          <w:tcPr>
            <w:tcW w:w="610" w:type="dxa"/>
          </w:tcPr>
          <w:p>
            <w:pPr>
              <w:pStyle w:val="TableParagraph"/>
              <w:spacing w:before="52"/>
              <w:ind w:left="16"/>
              <w:rPr>
                <w:sz w:val="16"/>
              </w:rPr>
            </w:pPr>
            <w:r>
              <w:rPr>
                <w:w w:val="100"/>
                <w:sz w:val="16"/>
              </w:rPr>
              <w:t>1</w:t>
            </w:r>
          </w:p>
          <w:p>
            <w:pPr>
              <w:pStyle w:val="TableParagraph"/>
              <w:ind w:left="16"/>
              <w:rPr>
                <w:sz w:val="16"/>
              </w:rPr>
            </w:pPr>
            <w:r>
              <w:rPr>
                <w:w w:val="100"/>
                <w:sz w:val="16"/>
              </w:rPr>
              <w:t>2</w:t>
            </w:r>
          </w:p>
          <w:p>
            <w:pPr>
              <w:pStyle w:val="TableParagraph"/>
              <w:spacing w:line="183" w:lineRule="exact" w:before="1"/>
              <w:ind w:left="16"/>
              <w:rPr>
                <w:sz w:val="16"/>
              </w:rPr>
            </w:pPr>
            <w:r>
              <w:rPr>
                <w:w w:val="100"/>
                <w:sz w:val="16"/>
              </w:rPr>
              <w:t>3</w:t>
            </w:r>
          </w:p>
          <w:p>
            <w:pPr>
              <w:pStyle w:val="TableParagraph"/>
              <w:spacing w:line="183" w:lineRule="exact"/>
              <w:ind w:left="16"/>
              <w:rPr>
                <w:sz w:val="16"/>
              </w:rPr>
            </w:pPr>
            <w:r>
              <w:rPr>
                <w:w w:val="100"/>
                <w:sz w:val="16"/>
              </w:rPr>
              <w:t>4</w:t>
            </w:r>
          </w:p>
          <w:p>
            <w:pPr>
              <w:pStyle w:val="TableParagraph"/>
              <w:spacing w:before="1"/>
              <w:ind w:left="16"/>
              <w:rPr>
                <w:sz w:val="16"/>
              </w:rPr>
            </w:pPr>
            <w:r>
              <w:rPr>
                <w:w w:val="100"/>
                <w:sz w:val="16"/>
              </w:rPr>
              <w:t>4</w:t>
            </w:r>
          </w:p>
          <w:p>
            <w:pPr>
              <w:pStyle w:val="TableParagraph"/>
              <w:spacing w:line="183" w:lineRule="exact" w:before="1"/>
              <w:ind w:left="16"/>
              <w:rPr>
                <w:sz w:val="16"/>
              </w:rPr>
            </w:pPr>
            <w:r>
              <w:rPr>
                <w:w w:val="100"/>
                <w:sz w:val="16"/>
              </w:rPr>
              <w:t>5</w:t>
            </w:r>
          </w:p>
          <w:p>
            <w:pPr>
              <w:pStyle w:val="TableParagraph"/>
              <w:spacing w:line="183" w:lineRule="exact"/>
              <w:ind w:left="16"/>
              <w:rPr>
                <w:sz w:val="16"/>
              </w:rPr>
            </w:pPr>
            <w:r>
              <w:rPr>
                <w:w w:val="100"/>
                <w:sz w:val="16"/>
              </w:rPr>
              <w:t>6</w:t>
            </w:r>
          </w:p>
          <w:p>
            <w:pPr>
              <w:pStyle w:val="TableParagraph"/>
              <w:spacing w:before="1"/>
              <w:ind w:left="16"/>
              <w:rPr>
                <w:sz w:val="16"/>
              </w:rPr>
            </w:pPr>
            <w:r>
              <w:rPr>
                <w:w w:val="100"/>
                <w:sz w:val="16"/>
              </w:rPr>
              <w:t>7</w:t>
            </w:r>
          </w:p>
          <w:p>
            <w:pPr>
              <w:pStyle w:val="TableParagraph"/>
              <w:ind w:left="16"/>
              <w:rPr>
                <w:sz w:val="16"/>
              </w:rPr>
            </w:pPr>
            <w:r>
              <w:rPr>
                <w:w w:val="100"/>
                <w:sz w:val="16"/>
              </w:rPr>
              <w:t>8</w:t>
            </w:r>
          </w:p>
        </w:tc>
        <w:tc>
          <w:tcPr>
            <w:tcW w:w="1203" w:type="dxa"/>
          </w:tcPr>
          <w:p>
            <w:pPr>
              <w:pStyle w:val="TableParagraph"/>
              <w:spacing w:before="52"/>
              <w:ind w:left="420" w:right="402"/>
              <w:rPr>
                <w:sz w:val="16"/>
              </w:rPr>
            </w:pPr>
            <w:r>
              <w:rPr>
                <w:sz w:val="16"/>
              </w:rPr>
              <w:t>3200</w:t>
            </w:r>
          </w:p>
          <w:p>
            <w:pPr>
              <w:pStyle w:val="TableParagraph"/>
              <w:ind w:left="420" w:right="402"/>
              <w:rPr>
                <w:sz w:val="16"/>
              </w:rPr>
            </w:pPr>
            <w:r>
              <w:rPr>
                <w:sz w:val="16"/>
              </w:rPr>
              <w:t>2600</w:t>
            </w:r>
          </w:p>
          <w:p>
            <w:pPr>
              <w:pStyle w:val="TableParagraph"/>
              <w:spacing w:line="183" w:lineRule="exact" w:before="1"/>
              <w:ind w:left="420" w:right="402"/>
              <w:rPr>
                <w:sz w:val="16"/>
              </w:rPr>
            </w:pPr>
            <w:r>
              <w:rPr>
                <w:sz w:val="16"/>
              </w:rPr>
              <w:t>1900</w:t>
            </w:r>
          </w:p>
          <w:p>
            <w:pPr>
              <w:pStyle w:val="TableParagraph"/>
              <w:spacing w:line="183" w:lineRule="exact"/>
              <w:ind w:left="420" w:right="402"/>
              <w:rPr>
                <w:sz w:val="16"/>
              </w:rPr>
            </w:pPr>
            <w:r>
              <w:rPr>
                <w:sz w:val="16"/>
              </w:rPr>
              <w:t>1450</w:t>
            </w:r>
          </w:p>
          <w:p>
            <w:pPr>
              <w:pStyle w:val="TableParagraph"/>
              <w:spacing w:before="1"/>
              <w:ind w:left="420" w:right="402"/>
              <w:rPr>
                <w:sz w:val="16"/>
              </w:rPr>
            </w:pPr>
            <w:r>
              <w:rPr>
                <w:sz w:val="16"/>
              </w:rPr>
              <w:t>1450</w:t>
            </w:r>
          </w:p>
          <w:p>
            <w:pPr>
              <w:pStyle w:val="TableParagraph"/>
              <w:spacing w:line="183" w:lineRule="exact" w:before="1"/>
              <w:ind w:left="420" w:right="402"/>
              <w:rPr>
                <w:sz w:val="16"/>
              </w:rPr>
            </w:pPr>
            <w:r>
              <w:rPr>
                <w:sz w:val="16"/>
              </w:rPr>
              <w:t>1100</w:t>
            </w:r>
          </w:p>
          <w:p>
            <w:pPr>
              <w:pStyle w:val="TableParagraph"/>
              <w:spacing w:line="183" w:lineRule="exact"/>
              <w:ind w:left="417" w:right="402"/>
              <w:rPr>
                <w:sz w:val="16"/>
              </w:rPr>
            </w:pPr>
            <w:r>
              <w:rPr>
                <w:sz w:val="16"/>
              </w:rPr>
              <w:t>950</w:t>
            </w:r>
          </w:p>
          <w:p>
            <w:pPr>
              <w:pStyle w:val="TableParagraph"/>
              <w:spacing w:before="1"/>
              <w:ind w:left="417" w:right="402"/>
              <w:rPr>
                <w:sz w:val="16"/>
              </w:rPr>
            </w:pPr>
            <w:r>
              <w:rPr>
                <w:sz w:val="16"/>
              </w:rPr>
              <w:t>850</w:t>
            </w:r>
          </w:p>
          <w:p>
            <w:pPr>
              <w:pStyle w:val="TableParagraph"/>
              <w:ind w:left="417" w:right="402"/>
              <w:rPr>
                <w:sz w:val="16"/>
              </w:rPr>
            </w:pPr>
            <w:r>
              <w:rPr>
                <w:sz w:val="16"/>
              </w:rPr>
              <w:t>750</w:t>
            </w:r>
          </w:p>
        </w:tc>
        <w:tc>
          <w:tcPr>
            <w:tcW w:w="1204" w:type="dxa"/>
          </w:tcPr>
          <w:p>
            <w:pPr>
              <w:pStyle w:val="TableParagraph"/>
              <w:spacing w:before="52"/>
              <w:ind w:left="420" w:right="403"/>
              <w:rPr>
                <w:sz w:val="16"/>
              </w:rPr>
            </w:pPr>
            <w:r>
              <w:rPr>
                <w:sz w:val="16"/>
              </w:rPr>
              <w:t>3600</w:t>
            </w:r>
          </w:p>
          <w:p>
            <w:pPr>
              <w:pStyle w:val="TableParagraph"/>
              <w:ind w:left="420" w:right="403"/>
              <w:rPr>
                <w:sz w:val="16"/>
              </w:rPr>
            </w:pPr>
            <w:r>
              <w:rPr>
                <w:sz w:val="16"/>
              </w:rPr>
              <w:t>3000</w:t>
            </w:r>
          </w:p>
          <w:p>
            <w:pPr>
              <w:pStyle w:val="TableParagraph"/>
              <w:spacing w:line="183" w:lineRule="exact" w:before="1"/>
              <w:ind w:left="420" w:right="403"/>
              <w:rPr>
                <w:sz w:val="16"/>
              </w:rPr>
            </w:pPr>
            <w:r>
              <w:rPr>
                <w:sz w:val="16"/>
              </w:rPr>
              <w:t>2200</w:t>
            </w:r>
          </w:p>
          <w:p>
            <w:pPr>
              <w:pStyle w:val="TableParagraph"/>
              <w:spacing w:line="183" w:lineRule="exact"/>
              <w:ind w:left="420" w:right="403"/>
              <w:rPr>
                <w:sz w:val="16"/>
              </w:rPr>
            </w:pPr>
            <w:r>
              <w:rPr>
                <w:sz w:val="16"/>
              </w:rPr>
              <w:t>1600</w:t>
            </w:r>
          </w:p>
          <w:p>
            <w:pPr>
              <w:pStyle w:val="TableParagraph"/>
              <w:spacing w:before="1"/>
              <w:ind w:left="420" w:right="403"/>
              <w:rPr>
                <w:sz w:val="16"/>
              </w:rPr>
            </w:pPr>
            <w:r>
              <w:rPr>
                <w:sz w:val="16"/>
              </w:rPr>
              <w:t>1600</w:t>
            </w:r>
          </w:p>
          <w:p>
            <w:pPr>
              <w:pStyle w:val="TableParagraph"/>
              <w:spacing w:line="183" w:lineRule="exact" w:before="1"/>
              <w:ind w:left="420" w:right="403"/>
              <w:rPr>
                <w:sz w:val="16"/>
              </w:rPr>
            </w:pPr>
            <w:r>
              <w:rPr>
                <w:sz w:val="16"/>
              </w:rPr>
              <w:t>1300</w:t>
            </w:r>
          </w:p>
          <w:p>
            <w:pPr>
              <w:pStyle w:val="TableParagraph"/>
              <w:spacing w:line="183" w:lineRule="exact"/>
              <w:ind w:left="420" w:right="403"/>
              <w:rPr>
                <w:sz w:val="16"/>
              </w:rPr>
            </w:pPr>
            <w:r>
              <w:rPr>
                <w:sz w:val="16"/>
              </w:rPr>
              <w:t>1150</w:t>
            </w:r>
          </w:p>
          <w:p>
            <w:pPr>
              <w:pStyle w:val="TableParagraph"/>
              <w:spacing w:before="1"/>
              <w:ind w:left="417" w:right="403"/>
              <w:rPr>
                <w:sz w:val="16"/>
              </w:rPr>
            </w:pPr>
            <w:r>
              <w:rPr>
                <w:sz w:val="16"/>
              </w:rPr>
              <w:t>950</w:t>
            </w:r>
          </w:p>
          <w:p>
            <w:pPr>
              <w:pStyle w:val="TableParagraph"/>
              <w:ind w:left="417" w:right="403"/>
              <w:rPr>
                <w:sz w:val="16"/>
              </w:rPr>
            </w:pPr>
            <w:r>
              <w:rPr>
                <w:sz w:val="16"/>
              </w:rPr>
              <w:t>850</w:t>
            </w:r>
          </w:p>
        </w:tc>
      </w:tr>
    </w:tbl>
    <w:p>
      <w:pPr>
        <w:pStyle w:val="BodyText"/>
        <w:spacing w:before="10"/>
        <w:ind w:left="0"/>
        <w:rPr>
          <w:i/>
          <w:sz w:val="14"/>
        </w:rPr>
      </w:pPr>
    </w:p>
    <w:p>
      <w:pPr>
        <w:pStyle w:val="Heading5"/>
        <w:spacing w:before="93"/>
        <w:ind w:left="727"/>
        <w:rPr>
          <w:i/>
        </w:rPr>
      </w:pPr>
      <w:r>
        <w:rPr>
          <w:i/>
        </w:rPr>
        <w:t>Dikkat! Bu bölümle ilgili dipnotlar için 4272-9 numaralı sayfa ve devamına bakınız.</w:t>
      </w:r>
    </w:p>
    <w:p>
      <w:pPr>
        <w:spacing w:after="0"/>
        <w:sectPr>
          <w:pgSz w:w="11910" w:h="16840"/>
          <w:pgMar w:header="1526" w:footer="0" w:top="1760" w:bottom="280" w:left="1680" w:right="1680"/>
        </w:sectPr>
      </w:pPr>
    </w:p>
    <w:p>
      <w:pPr>
        <w:pStyle w:val="BodyText"/>
        <w:spacing w:before="10"/>
        <w:ind w:left="0"/>
        <w:rPr>
          <w:sz w:val="20"/>
        </w:rPr>
      </w:pPr>
      <w:r>
        <w:rPr/>
        <w:pict>
          <v:group style="position:absolute;margin-left:298.630005pt;margin-top:316.369995pt;width:152.2pt;height:3.4pt;mso-position-horizontal-relative:page;mso-position-vertical-relative:page;z-index:-268504" coordorigin="5973,6327" coordsize="3044,68">
            <v:shape style="position:absolute;left:5972;top:6327;width:612;height:68" type="#_x0000_t75" stroked="false">
              <v:imagedata r:id="rId90" o:title=""/>
            </v:shape>
            <v:shape style="position:absolute;left:6584;top:6327;width:2432;height:68" type="#_x0000_t75" stroked="false">
              <v:imagedata r:id="rId91" o:title=""/>
            </v:shape>
            <w10:wrap type="none"/>
          </v:group>
        </w:pict>
      </w:r>
    </w:p>
    <w:tbl>
      <w:tblPr>
        <w:tblW w:w="0" w:type="auto"/>
        <w:jc w:val="left"/>
        <w:tblInd w:w="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49"/>
        <w:gridCol w:w="612"/>
        <w:gridCol w:w="1215"/>
        <w:gridCol w:w="1218"/>
      </w:tblGrid>
      <w:tr>
        <w:trPr>
          <w:trHeight w:val="848" w:hRule="atLeast"/>
        </w:trPr>
        <w:tc>
          <w:tcPr>
            <w:tcW w:w="3949" w:type="dxa"/>
          </w:tcPr>
          <w:p>
            <w:pPr>
              <w:pStyle w:val="TableParagraph"/>
              <w:jc w:val="left"/>
              <w:rPr>
                <w:sz w:val="18"/>
              </w:rPr>
            </w:pPr>
          </w:p>
          <w:p>
            <w:pPr>
              <w:pStyle w:val="TableParagraph"/>
              <w:spacing w:before="123"/>
              <w:ind w:left="1632" w:right="1616"/>
              <w:rPr>
                <w:b/>
                <w:sz w:val="16"/>
              </w:rPr>
            </w:pPr>
            <w:r>
              <w:rPr>
                <w:b/>
                <w:sz w:val="16"/>
              </w:rPr>
              <w:t>UNVANI</w:t>
            </w:r>
          </w:p>
        </w:tc>
        <w:tc>
          <w:tcPr>
            <w:tcW w:w="612" w:type="dxa"/>
          </w:tcPr>
          <w:p>
            <w:pPr>
              <w:pStyle w:val="TableParagraph"/>
              <w:jc w:val="left"/>
              <w:rPr>
                <w:sz w:val="18"/>
              </w:rPr>
            </w:pPr>
          </w:p>
          <w:p>
            <w:pPr>
              <w:pStyle w:val="TableParagraph"/>
              <w:spacing w:before="123"/>
              <w:ind w:left="69"/>
              <w:jc w:val="left"/>
              <w:rPr>
                <w:b/>
                <w:sz w:val="16"/>
              </w:rPr>
            </w:pPr>
            <w:r>
              <w:rPr>
                <w:b/>
                <w:sz w:val="16"/>
              </w:rPr>
              <w:t>Derece</w:t>
            </w:r>
          </w:p>
        </w:tc>
        <w:tc>
          <w:tcPr>
            <w:tcW w:w="1215" w:type="dxa"/>
          </w:tcPr>
          <w:p>
            <w:pPr>
              <w:pStyle w:val="TableParagraph"/>
              <w:spacing w:before="54"/>
              <w:ind w:left="88" w:right="69" w:firstLine="1"/>
              <w:rPr>
                <w:b/>
                <w:sz w:val="16"/>
              </w:rPr>
            </w:pPr>
            <w:r>
              <w:rPr>
                <w:b/>
                <w:sz w:val="16"/>
              </w:rPr>
              <w:t>1/1/1994’den İtibaren Uygulanacak Ek Göstergeler</w:t>
            </w:r>
          </w:p>
        </w:tc>
        <w:tc>
          <w:tcPr>
            <w:tcW w:w="1218" w:type="dxa"/>
          </w:tcPr>
          <w:p>
            <w:pPr>
              <w:pStyle w:val="TableParagraph"/>
              <w:spacing w:before="54"/>
              <w:ind w:left="88" w:right="72" w:firstLine="1"/>
              <w:rPr>
                <w:b/>
                <w:sz w:val="16"/>
              </w:rPr>
            </w:pPr>
            <w:r>
              <w:rPr>
                <w:b/>
                <w:sz w:val="16"/>
              </w:rPr>
              <w:t>1/1/1995’den İtibaren Uygulanacak Ek Göstergeler</w:t>
            </w:r>
          </w:p>
        </w:tc>
      </w:tr>
      <w:tr>
        <w:trPr>
          <w:trHeight w:val="3384" w:hRule="atLeast"/>
        </w:trPr>
        <w:tc>
          <w:tcPr>
            <w:tcW w:w="3949" w:type="dxa"/>
            <w:tcBorders>
              <w:bottom w:val="nil"/>
            </w:tcBorders>
          </w:tcPr>
          <w:p>
            <w:pPr>
              <w:pStyle w:val="TableParagraph"/>
              <w:spacing w:line="237" w:lineRule="auto" w:before="53"/>
              <w:ind w:left="69" w:right="43"/>
              <w:jc w:val="both"/>
              <w:rPr>
                <w:sz w:val="10"/>
              </w:rPr>
            </w:pPr>
            <w:r>
              <w:rPr>
                <w:sz w:val="16"/>
              </w:rPr>
              <w:t>Çalışma ve Sosyal Güvenlik Bakanlığı </w:t>
            </w:r>
            <w:r>
              <w:rPr>
                <w:spacing w:val="-3"/>
                <w:sz w:val="16"/>
              </w:rPr>
              <w:t>İş </w:t>
            </w:r>
            <w:r>
              <w:rPr>
                <w:sz w:val="16"/>
              </w:rPr>
              <w:t>ve İş Güvenliği Müfettişleri ve Bakanlıkların Merkez Teşkilatına dahil Genel Müdürlükleri Kontrolörleri ve İçişleri Bakanlığı Dernekler Denetçileri ile Sosyal Güvenlik Kurumu Müfet- tişleri, Sosyal Güvenlik Uzmanları, Ulaştırma ve Haber- leşme Uzmanları,</w:t>
            </w:r>
            <w:r>
              <w:rPr>
                <w:position w:val="6"/>
                <w:sz w:val="10"/>
              </w:rPr>
              <w:t>(39) </w:t>
            </w:r>
            <w:r>
              <w:rPr>
                <w:sz w:val="16"/>
              </w:rPr>
              <w:t>Havacılık ve Uzay Teknolojileri Uzmanları,</w:t>
            </w:r>
            <w:r>
              <w:rPr>
                <w:position w:val="6"/>
                <w:sz w:val="10"/>
              </w:rPr>
              <w:t>(39) </w:t>
            </w:r>
            <w:r>
              <w:rPr>
                <w:sz w:val="16"/>
              </w:rPr>
              <w:t>Denizcilik Uzmanları,</w:t>
            </w:r>
            <w:r>
              <w:rPr>
                <w:position w:val="6"/>
                <w:sz w:val="10"/>
              </w:rPr>
              <w:t>(39) </w:t>
            </w:r>
            <w:r>
              <w:rPr>
                <w:sz w:val="16"/>
              </w:rPr>
              <w:t>Sağlık Uzmanları ve Sağlık Denetçileri,</w:t>
            </w:r>
            <w:r>
              <w:rPr>
                <w:position w:val="6"/>
                <w:sz w:val="10"/>
              </w:rPr>
              <w:t>(42) </w:t>
            </w:r>
            <w:r>
              <w:rPr>
                <w:sz w:val="16"/>
              </w:rPr>
              <w:t>Milli Savunma Bakanlığı Akar- yakıt İkmal ve NATO POL Tesisleri İşletme Başkanlığı Müfettişleri, Türkiye İstatistik Kurumu Uzmanları, Enerji ve Tabii Kaynaklar Denetçileri</w:t>
            </w:r>
            <w:r>
              <w:rPr>
                <w:position w:val="6"/>
                <w:sz w:val="10"/>
              </w:rPr>
              <w:t>(44) </w:t>
            </w:r>
            <w:r>
              <w:rPr>
                <w:sz w:val="16"/>
              </w:rPr>
              <w:t>ile 5018 sayılı Kamu Mali Yönetimi ve Kontrol Kanunu hükümlerine göre atanan </w:t>
            </w:r>
            <w:r>
              <w:rPr>
                <w:spacing w:val="-3"/>
                <w:sz w:val="16"/>
              </w:rPr>
              <w:t>İç </w:t>
            </w:r>
            <w:r>
              <w:rPr>
                <w:sz w:val="16"/>
              </w:rPr>
              <w:t>Denetçiler, Millî Eğitim Uzmanları, Bakanlık Maarif Müfettişleri</w:t>
            </w:r>
            <w:r>
              <w:rPr>
                <w:position w:val="6"/>
                <w:sz w:val="10"/>
              </w:rPr>
              <w:t>(53) </w:t>
            </w:r>
            <w:r>
              <w:rPr>
                <w:sz w:val="16"/>
              </w:rPr>
              <w:t>ve Maarif Müfettişleri,</w:t>
            </w:r>
            <w:r>
              <w:rPr>
                <w:position w:val="6"/>
                <w:sz w:val="10"/>
              </w:rPr>
              <w:t>(52) </w:t>
            </w:r>
            <w:r>
              <w:rPr>
                <w:sz w:val="16"/>
              </w:rPr>
              <w:t>Aile ve Sosyal Politikalar Denetçileri, Gençlik ve Spor Denetçile- ri,</w:t>
            </w:r>
            <w:r>
              <w:rPr>
                <w:position w:val="6"/>
                <w:sz w:val="10"/>
              </w:rPr>
              <w:t>(51) </w:t>
            </w:r>
            <w:r>
              <w:rPr>
                <w:sz w:val="16"/>
              </w:rPr>
              <w:t>Maliye Uzmanları</w:t>
            </w:r>
            <w:r>
              <w:rPr>
                <w:position w:val="6"/>
                <w:sz w:val="10"/>
              </w:rPr>
              <w:t>(38)</w:t>
            </w:r>
            <w:r>
              <w:rPr>
                <w:sz w:val="16"/>
              </w:rPr>
              <w:t>, Helal Akreditasyon Uzmanla- </w:t>
            </w:r>
            <w:r>
              <w:rPr>
                <w:position w:val="-5"/>
                <w:sz w:val="16"/>
              </w:rPr>
              <w:t>rı</w:t>
            </w:r>
            <w:r>
              <w:rPr>
                <w:sz w:val="10"/>
              </w:rPr>
              <w:t>(55)</w:t>
            </w:r>
          </w:p>
          <w:p>
            <w:pPr>
              <w:pStyle w:val="TableParagraph"/>
              <w:ind w:left="69"/>
              <w:jc w:val="both"/>
              <w:rPr>
                <w:sz w:val="10"/>
              </w:rPr>
            </w:pPr>
            <w:r>
              <w:rPr>
                <w:sz w:val="10"/>
              </w:rPr>
              <w:t>(1)(9)(10)(14)(15)(16)(17)(22)(24)(30)(32)(35)(39)(42)(43)(44)(46)(51)(52)(53)(54)</w:t>
            </w:r>
          </w:p>
        </w:tc>
        <w:tc>
          <w:tcPr>
            <w:tcW w:w="612"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5"/>
              <w:jc w:val="left"/>
              <w:rPr>
                <w:sz w:val="15"/>
              </w:rPr>
            </w:pPr>
          </w:p>
          <w:p>
            <w:pPr>
              <w:pStyle w:val="TableParagraph"/>
              <w:ind w:left="15"/>
              <w:rPr>
                <w:sz w:val="16"/>
              </w:rPr>
            </w:pPr>
            <w:r>
              <w:rPr>
                <w:w w:val="100"/>
                <w:sz w:val="16"/>
              </w:rPr>
              <w:t>1</w:t>
            </w:r>
          </w:p>
          <w:p>
            <w:pPr>
              <w:pStyle w:val="TableParagraph"/>
              <w:spacing w:line="183" w:lineRule="exact" w:before="1"/>
              <w:ind w:left="15"/>
              <w:rPr>
                <w:sz w:val="16"/>
              </w:rPr>
            </w:pPr>
            <w:r>
              <w:rPr>
                <w:w w:val="100"/>
                <w:sz w:val="16"/>
              </w:rPr>
              <w:t>2</w:t>
            </w:r>
          </w:p>
          <w:p>
            <w:pPr>
              <w:pStyle w:val="TableParagraph"/>
              <w:spacing w:line="183" w:lineRule="exact"/>
              <w:ind w:left="15"/>
              <w:rPr>
                <w:sz w:val="16"/>
              </w:rPr>
            </w:pPr>
            <w:r>
              <w:rPr>
                <w:w w:val="100"/>
                <w:sz w:val="16"/>
              </w:rPr>
              <w:t>3</w:t>
            </w:r>
          </w:p>
          <w:p>
            <w:pPr>
              <w:pStyle w:val="TableParagraph"/>
              <w:ind w:left="15"/>
              <w:rPr>
                <w:sz w:val="16"/>
              </w:rPr>
            </w:pPr>
            <w:r>
              <w:rPr>
                <w:w w:val="100"/>
                <w:sz w:val="16"/>
              </w:rPr>
              <w:t>4</w:t>
            </w:r>
          </w:p>
          <w:p>
            <w:pPr>
              <w:pStyle w:val="TableParagraph"/>
              <w:spacing w:line="183" w:lineRule="exact" w:before="1"/>
              <w:ind w:left="15"/>
              <w:rPr>
                <w:sz w:val="16"/>
              </w:rPr>
            </w:pPr>
            <w:r>
              <w:rPr>
                <w:w w:val="100"/>
                <w:sz w:val="16"/>
              </w:rPr>
              <w:t>5</w:t>
            </w:r>
          </w:p>
          <w:p>
            <w:pPr>
              <w:pStyle w:val="TableParagraph"/>
              <w:spacing w:line="183" w:lineRule="exact"/>
              <w:ind w:left="15"/>
              <w:rPr>
                <w:sz w:val="16"/>
              </w:rPr>
            </w:pPr>
            <w:r>
              <w:rPr>
                <w:w w:val="100"/>
                <w:sz w:val="16"/>
              </w:rPr>
              <w:t>6</w:t>
            </w:r>
          </w:p>
          <w:p>
            <w:pPr>
              <w:pStyle w:val="TableParagraph"/>
              <w:spacing w:before="1"/>
              <w:ind w:left="15"/>
              <w:rPr>
                <w:sz w:val="16"/>
              </w:rPr>
            </w:pPr>
            <w:r>
              <w:rPr>
                <w:w w:val="100"/>
                <w:sz w:val="16"/>
              </w:rPr>
              <w:t>7</w:t>
            </w:r>
          </w:p>
          <w:p>
            <w:pPr>
              <w:pStyle w:val="TableParagraph"/>
              <w:spacing w:before="1"/>
              <w:ind w:left="15"/>
              <w:rPr>
                <w:sz w:val="16"/>
              </w:rPr>
            </w:pPr>
            <w:r>
              <w:rPr>
                <w:w w:val="100"/>
                <w:sz w:val="16"/>
              </w:rPr>
              <w:t>8</w:t>
            </w:r>
          </w:p>
        </w:tc>
        <w:tc>
          <w:tcPr>
            <w:tcW w:w="1215"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5"/>
              <w:jc w:val="left"/>
              <w:rPr>
                <w:sz w:val="15"/>
              </w:rPr>
            </w:pPr>
          </w:p>
          <w:p>
            <w:pPr>
              <w:pStyle w:val="TableParagraph"/>
              <w:ind w:left="426" w:right="409"/>
              <w:rPr>
                <w:sz w:val="16"/>
              </w:rPr>
            </w:pPr>
            <w:r>
              <w:rPr>
                <w:sz w:val="16"/>
              </w:rPr>
              <w:t>1900</w:t>
            </w:r>
          </w:p>
          <w:p>
            <w:pPr>
              <w:pStyle w:val="TableParagraph"/>
              <w:spacing w:line="183" w:lineRule="exact" w:before="1"/>
              <w:ind w:left="426" w:right="409"/>
              <w:rPr>
                <w:sz w:val="16"/>
              </w:rPr>
            </w:pPr>
            <w:r>
              <w:rPr>
                <w:sz w:val="16"/>
              </w:rPr>
              <w:t>1350</w:t>
            </w:r>
          </w:p>
          <w:p>
            <w:pPr>
              <w:pStyle w:val="TableParagraph"/>
              <w:spacing w:line="183" w:lineRule="exact"/>
              <w:ind w:left="426" w:right="409"/>
              <w:rPr>
                <w:sz w:val="16"/>
              </w:rPr>
            </w:pPr>
            <w:r>
              <w:rPr>
                <w:sz w:val="16"/>
              </w:rPr>
              <w:t>1000</w:t>
            </w:r>
          </w:p>
          <w:p>
            <w:pPr>
              <w:pStyle w:val="TableParagraph"/>
              <w:ind w:left="426" w:right="407"/>
              <w:rPr>
                <w:sz w:val="16"/>
              </w:rPr>
            </w:pPr>
            <w:r>
              <w:rPr>
                <w:sz w:val="16"/>
              </w:rPr>
              <w:t>900</w:t>
            </w:r>
          </w:p>
          <w:p>
            <w:pPr>
              <w:pStyle w:val="TableParagraph"/>
              <w:spacing w:line="183" w:lineRule="exact" w:before="1"/>
              <w:ind w:left="426" w:right="407"/>
              <w:rPr>
                <w:sz w:val="16"/>
              </w:rPr>
            </w:pPr>
            <w:r>
              <w:rPr>
                <w:sz w:val="16"/>
              </w:rPr>
              <w:t>800</w:t>
            </w:r>
          </w:p>
          <w:p>
            <w:pPr>
              <w:pStyle w:val="TableParagraph"/>
              <w:spacing w:line="183" w:lineRule="exact"/>
              <w:ind w:left="426" w:right="407"/>
              <w:rPr>
                <w:sz w:val="16"/>
              </w:rPr>
            </w:pPr>
            <w:r>
              <w:rPr>
                <w:sz w:val="16"/>
              </w:rPr>
              <w:t>700</w:t>
            </w:r>
          </w:p>
          <w:p>
            <w:pPr>
              <w:pStyle w:val="TableParagraph"/>
              <w:spacing w:before="1"/>
              <w:ind w:left="426" w:right="407"/>
              <w:rPr>
                <w:sz w:val="16"/>
              </w:rPr>
            </w:pPr>
            <w:r>
              <w:rPr>
                <w:sz w:val="16"/>
              </w:rPr>
              <w:t>450</w:t>
            </w:r>
          </w:p>
          <w:p>
            <w:pPr>
              <w:pStyle w:val="TableParagraph"/>
              <w:spacing w:before="1"/>
              <w:ind w:left="426" w:right="407"/>
              <w:rPr>
                <w:sz w:val="16"/>
              </w:rPr>
            </w:pPr>
            <w:r>
              <w:rPr>
                <w:sz w:val="16"/>
              </w:rPr>
              <w:t>400</w:t>
            </w:r>
          </w:p>
        </w:tc>
        <w:tc>
          <w:tcPr>
            <w:tcW w:w="1218"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5"/>
              <w:jc w:val="left"/>
              <w:rPr>
                <w:sz w:val="15"/>
              </w:rPr>
            </w:pPr>
          </w:p>
          <w:p>
            <w:pPr>
              <w:pStyle w:val="TableParagraph"/>
              <w:ind w:left="426" w:right="412"/>
              <w:rPr>
                <w:sz w:val="16"/>
              </w:rPr>
            </w:pPr>
            <w:r>
              <w:rPr>
                <w:sz w:val="16"/>
              </w:rPr>
              <w:t>2200</w:t>
            </w:r>
          </w:p>
          <w:p>
            <w:pPr>
              <w:pStyle w:val="TableParagraph"/>
              <w:spacing w:line="183" w:lineRule="exact" w:before="1"/>
              <w:ind w:left="426" w:right="412"/>
              <w:rPr>
                <w:sz w:val="16"/>
              </w:rPr>
            </w:pPr>
            <w:r>
              <w:rPr>
                <w:sz w:val="16"/>
              </w:rPr>
              <w:t>1600</w:t>
            </w:r>
          </w:p>
          <w:p>
            <w:pPr>
              <w:pStyle w:val="TableParagraph"/>
              <w:spacing w:line="183" w:lineRule="exact"/>
              <w:ind w:left="426" w:right="412"/>
              <w:rPr>
                <w:sz w:val="16"/>
              </w:rPr>
            </w:pPr>
            <w:r>
              <w:rPr>
                <w:sz w:val="16"/>
              </w:rPr>
              <w:t>1200</w:t>
            </w:r>
          </w:p>
          <w:p>
            <w:pPr>
              <w:pStyle w:val="TableParagraph"/>
              <w:ind w:left="426" w:right="412"/>
              <w:rPr>
                <w:sz w:val="16"/>
              </w:rPr>
            </w:pPr>
            <w:r>
              <w:rPr>
                <w:sz w:val="16"/>
              </w:rPr>
              <w:t>1100</w:t>
            </w:r>
          </w:p>
          <w:p>
            <w:pPr>
              <w:pStyle w:val="TableParagraph"/>
              <w:spacing w:line="183" w:lineRule="exact" w:before="1"/>
              <w:ind w:left="426" w:right="410"/>
              <w:rPr>
                <w:sz w:val="16"/>
              </w:rPr>
            </w:pPr>
            <w:r>
              <w:rPr>
                <w:sz w:val="16"/>
              </w:rPr>
              <w:t>900</w:t>
            </w:r>
          </w:p>
          <w:p>
            <w:pPr>
              <w:pStyle w:val="TableParagraph"/>
              <w:spacing w:line="183" w:lineRule="exact"/>
              <w:ind w:left="426" w:right="410"/>
              <w:rPr>
                <w:sz w:val="16"/>
              </w:rPr>
            </w:pPr>
            <w:r>
              <w:rPr>
                <w:sz w:val="16"/>
              </w:rPr>
              <w:t>800</w:t>
            </w:r>
          </w:p>
          <w:p>
            <w:pPr>
              <w:pStyle w:val="TableParagraph"/>
              <w:spacing w:before="1"/>
              <w:ind w:left="426" w:right="410"/>
              <w:rPr>
                <w:sz w:val="16"/>
              </w:rPr>
            </w:pPr>
            <w:r>
              <w:rPr>
                <w:sz w:val="16"/>
              </w:rPr>
              <w:t>500</w:t>
            </w:r>
          </w:p>
          <w:p>
            <w:pPr>
              <w:pStyle w:val="TableParagraph"/>
              <w:spacing w:before="1"/>
              <w:ind w:left="426" w:right="410"/>
              <w:rPr>
                <w:sz w:val="16"/>
              </w:rPr>
            </w:pPr>
            <w:r>
              <w:rPr>
                <w:sz w:val="16"/>
              </w:rPr>
              <w:t>450</w:t>
            </w:r>
          </w:p>
        </w:tc>
      </w:tr>
      <w:tr>
        <w:trPr>
          <w:trHeight w:val="4748" w:hRule="atLeast"/>
        </w:trPr>
        <w:tc>
          <w:tcPr>
            <w:tcW w:w="3949" w:type="dxa"/>
            <w:tcBorders>
              <w:top w:val="nil"/>
            </w:tcBorders>
          </w:tcPr>
          <w:p>
            <w:pPr>
              <w:pStyle w:val="TableParagraph"/>
              <w:spacing w:line="67" w:lineRule="exact"/>
              <w:ind w:left="-10" w:right="-50"/>
              <w:jc w:val="left"/>
              <w:rPr>
                <w:sz w:val="6"/>
              </w:rPr>
            </w:pPr>
            <w:r>
              <w:rPr>
                <w:position w:val="0"/>
                <w:sz w:val="6"/>
              </w:rPr>
              <w:drawing>
                <wp:inline distT="0" distB="0" distL="0" distR="0">
                  <wp:extent cx="2507614" cy="42672"/>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92" cstate="print"/>
                          <a:stretch>
                            <a:fillRect/>
                          </a:stretch>
                        </pic:blipFill>
                        <pic:spPr>
                          <a:xfrm>
                            <a:off x="0" y="0"/>
                            <a:ext cx="2507614" cy="42672"/>
                          </a:xfrm>
                          <a:prstGeom prst="rect">
                            <a:avLst/>
                          </a:prstGeom>
                        </pic:spPr>
                      </pic:pic>
                    </a:graphicData>
                  </a:graphic>
                </wp:inline>
              </w:drawing>
            </w:r>
            <w:r>
              <w:rPr>
                <w:position w:val="0"/>
                <w:sz w:val="6"/>
              </w:rPr>
            </w:r>
          </w:p>
          <w:p>
            <w:pPr>
              <w:pStyle w:val="TableParagraph"/>
              <w:spacing w:line="235" w:lineRule="auto" w:before="21"/>
              <w:ind w:left="69" w:right="44"/>
              <w:jc w:val="both"/>
              <w:rPr>
                <w:sz w:val="16"/>
              </w:rPr>
            </w:pPr>
            <w:r>
              <w:rPr>
                <w:sz w:val="16"/>
              </w:rPr>
              <w:t>h) En az 3 yıl süreli yükseköğrenim veren fakülte ve yüksekokulları bitirerek mesleğe özel yarışma sınavı ile giren ve belirli süreli meslek içi eğitimden sonra özel bir yeterlik sınavı sonunda atanan (…)</w:t>
            </w:r>
            <w:r>
              <w:rPr>
                <w:position w:val="6"/>
                <w:sz w:val="10"/>
              </w:rPr>
              <w:t>(46) </w:t>
            </w:r>
            <w:r>
              <w:rPr>
                <w:sz w:val="16"/>
              </w:rPr>
              <w:t>(…)</w:t>
            </w:r>
            <w:r>
              <w:rPr>
                <w:position w:val="6"/>
                <w:sz w:val="10"/>
              </w:rPr>
              <w:t>(46)(21) </w:t>
            </w:r>
            <w:r>
              <w:rPr>
                <w:sz w:val="16"/>
              </w:rPr>
              <w:t>(…)</w:t>
            </w:r>
            <w:r>
              <w:rPr>
                <w:position w:val="6"/>
                <w:sz w:val="10"/>
              </w:rPr>
              <w:t>(46)</w:t>
            </w:r>
            <w:r>
              <w:rPr>
                <w:position w:val="-5"/>
                <w:sz w:val="10"/>
              </w:rPr>
              <w:t> </w:t>
            </w:r>
            <w:r>
              <w:rPr>
                <w:position w:val="-5"/>
                <w:sz w:val="16"/>
              </w:rPr>
              <w:t>(…)</w:t>
            </w:r>
            <w:r>
              <w:rPr>
                <w:sz w:val="10"/>
              </w:rPr>
              <w:t>(46)(26) </w:t>
            </w:r>
            <w:r>
              <w:rPr>
                <w:position w:val="-5"/>
                <w:sz w:val="16"/>
              </w:rPr>
              <w:t>(…)</w:t>
            </w:r>
            <w:r>
              <w:rPr>
                <w:sz w:val="10"/>
              </w:rPr>
              <w:t>(17)</w:t>
            </w:r>
            <w:r>
              <w:rPr>
                <w:position w:val="-5"/>
                <w:sz w:val="16"/>
              </w:rPr>
              <w:t>, (…)</w:t>
            </w:r>
            <w:r>
              <w:rPr>
                <w:sz w:val="10"/>
              </w:rPr>
              <w:t>(46) </w:t>
            </w:r>
            <w:r>
              <w:rPr>
                <w:position w:val="-5"/>
                <w:sz w:val="16"/>
              </w:rPr>
              <w:t>(…)</w:t>
            </w:r>
            <w:r>
              <w:rPr>
                <w:sz w:val="10"/>
              </w:rPr>
              <w:t>(46) </w:t>
            </w:r>
            <w:r>
              <w:rPr>
                <w:position w:val="-5"/>
                <w:sz w:val="16"/>
              </w:rPr>
              <w:t>(…)</w:t>
            </w:r>
            <w:r>
              <w:rPr>
                <w:sz w:val="10"/>
              </w:rPr>
              <w:t>(46) </w:t>
            </w:r>
            <w:r>
              <w:rPr>
                <w:position w:val="-5"/>
                <w:sz w:val="16"/>
              </w:rPr>
              <w:t>(…)</w:t>
            </w:r>
            <w:r>
              <w:rPr>
                <w:sz w:val="10"/>
              </w:rPr>
              <w:t>(46)(7) </w:t>
            </w:r>
            <w:r>
              <w:rPr>
                <w:position w:val="-5"/>
                <w:sz w:val="16"/>
              </w:rPr>
              <w:t>(…)</w:t>
            </w:r>
            <w:r>
              <w:rPr>
                <w:sz w:val="10"/>
              </w:rPr>
              <w:t>(46) </w:t>
            </w:r>
            <w:r>
              <w:rPr>
                <w:sz w:val="16"/>
              </w:rPr>
              <w:t>(…)</w:t>
            </w:r>
            <w:r>
              <w:rPr>
                <w:position w:val="6"/>
                <w:sz w:val="10"/>
              </w:rPr>
              <w:t>(46)(32) </w:t>
            </w:r>
            <w:r>
              <w:rPr>
                <w:sz w:val="16"/>
              </w:rPr>
              <w:t>(…)</w:t>
            </w:r>
            <w:r>
              <w:rPr>
                <w:position w:val="6"/>
                <w:sz w:val="10"/>
              </w:rPr>
              <w:t>(46) </w:t>
            </w:r>
            <w:r>
              <w:rPr>
                <w:sz w:val="16"/>
              </w:rPr>
              <w:t>(…)</w:t>
            </w:r>
            <w:r>
              <w:rPr>
                <w:position w:val="6"/>
                <w:sz w:val="10"/>
              </w:rPr>
              <w:t>(46) </w:t>
            </w:r>
            <w:r>
              <w:rPr>
                <w:sz w:val="16"/>
              </w:rPr>
              <w:t>Gelir Uzmanları, İl İstihdam Uzmanları,</w:t>
            </w:r>
            <w:r>
              <w:rPr>
                <w:position w:val="6"/>
                <w:sz w:val="10"/>
              </w:rPr>
              <w:t>(40) </w:t>
            </w:r>
            <w:r>
              <w:rPr>
                <w:sz w:val="16"/>
              </w:rPr>
              <w:t>Mali Hizmetler Uzmanları,</w:t>
            </w:r>
            <w:r>
              <w:rPr>
                <w:position w:val="6"/>
                <w:sz w:val="10"/>
              </w:rPr>
              <w:t>(16) </w:t>
            </w:r>
            <w:r>
              <w:rPr>
                <w:sz w:val="16"/>
              </w:rPr>
              <w:t>(…)</w:t>
            </w:r>
            <w:r>
              <w:rPr>
                <w:position w:val="6"/>
                <w:sz w:val="10"/>
              </w:rPr>
              <w:t>(46) </w:t>
            </w:r>
            <w:r>
              <w:rPr>
                <w:sz w:val="16"/>
              </w:rPr>
              <w:t>Vergi İstihbarat Uzmanları, (…)</w:t>
            </w:r>
            <w:r>
              <w:rPr>
                <w:position w:val="6"/>
                <w:sz w:val="10"/>
              </w:rPr>
              <w:t>(38)</w:t>
            </w:r>
            <w:r>
              <w:rPr>
                <w:sz w:val="16"/>
              </w:rPr>
              <w:t>, (…)</w:t>
            </w:r>
            <w:r>
              <w:rPr>
                <w:position w:val="6"/>
                <w:sz w:val="10"/>
              </w:rPr>
              <w:t>(46) </w:t>
            </w:r>
            <w:r>
              <w:rPr>
                <w:sz w:val="16"/>
              </w:rPr>
              <w:t>İçişleri Bakanlığı Planlama Uzmanları, İl </w:t>
            </w:r>
            <w:r>
              <w:rPr>
                <w:spacing w:val="-2"/>
                <w:sz w:val="16"/>
              </w:rPr>
              <w:t>Göç </w:t>
            </w:r>
            <w:r>
              <w:rPr>
                <w:sz w:val="16"/>
              </w:rPr>
              <w:t>Uzmanları</w:t>
            </w:r>
            <w:r>
              <w:rPr>
                <w:position w:val="6"/>
                <w:sz w:val="10"/>
              </w:rPr>
              <w:t>(48) </w:t>
            </w:r>
            <w:r>
              <w:rPr>
                <w:sz w:val="16"/>
              </w:rPr>
              <w:t>(…)</w:t>
            </w:r>
            <w:r>
              <w:rPr>
                <w:position w:val="6"/>
                <w:sz w:val="10"/>
              </w:rPr>
              <w:t>(5) </w:t>
            </w:r>
            <w:r>
              <w:rPr>
                <w:sz w:val="16"/>
              </w:rPr>
              <w:t>(…)</w:t>
            </w:r>
            <w:r>
              <w:rPr>
                <w:position w:val="6"/>
                <w:sz w:val="10"/>
              </w:rPr>
              <w:t>(31)</w:t>
            </w:r>
            <w:r>
              <w:rPr>
                <w:position w:val="-5"/>
                <w:sz w:val="10"/>
              </w:rPr>
              <w:t> </w:t>
            </w:r>
            <w:r>
              <w:rPr>
                <w:position w:val="-5"/>
                <w:sz w:val="16"/>
              </w:rPr>
              <w:t>(…)</w:t>
            </w:r>
            <w:r>
              <w:rPr>
                <w:sz w:val="10"/>
              </w:rPr>
              <w:t>(13) </w:t>
            </w:r>
            <w:r>
              <w:rPr>
                <w:position w:val="-5"/>
                <w:sz w:val="16"/>
              </w:rPr>
              <w:t>(…)</w:t>
            </w:r>
            <w:r>
              <w:rPr>
                <w:sz w:val="10"/>
              </w:rPr>
              <w:t>(12) </w:t>
            </w:r>
            <w:r>
              <w:rPr>
                <w:position w:val="-5"/>
                <w:sz w:val="16"/>
              </w:rPr>
              <w:t>(…)</w:t>
            </w:r>
            <w:r>
              <w:rPr>
                <w:sz w:val="10"/>
              </w:rPr>
              <w:t>(11)  </w:t>
            </w:r>
            <w:r>
              <w:rPr>
                <w:position w:val="-5"/>
                <w:sz w:val="16"/>
              </w:rPr>
              <w:t>(…)</w:t>
            </w:r>
            <w:r>
              <w:rPr>
                <w:sz w:val="10"/>
              </w:rPr>
              <w:t>(17)(8)  </w:t>
            </w:r>
            <w:r>
              <w:rPr>
                <w:position w:val="-5"/>
                <w:sz w:val="16"/>
              </w:rPr>
              <w:t>(…)</w:t>
            </w:r>
            <w:r>
              <w:rPr>
                <w:sz w:val="10"/>
              </w:rPr>
              <w:t>(46)(4)  </w:t>
            </w:r>
            <w:r>
              <w:rPr>
                <w:position w:val="-5"/>
                <w:sz w:val="16"/>
              </w:rPr>
              <w:t>(…)</w:t>
            </w:r>
            <w:r>
              <w:rPr>
                <w:sz w:val="10"/>
              </w:rPr>
              <w:t>(46)(28)</w:t>
            </w:r>
            <w:r>
              <w:rPr>
                <w:position w:val="-5"/>
                <w:sz w:val="10"/>
              </w:rPr>
              <w:t> </w:t>
            </w:r>
            <w:r>
              <w:rPr>
                <w:position w:val="-5"/>
                <w:sz w:val="16"/>
              </w:rPr>
              <w:t>(…)</w:t>
            </w:r>
            <w:r>
              <w:rPr>
                <w:sz w:val="10"/>
              </w:rPr>
              <w:t>(19)(39) </w:t>
            </w:r>
            <w:r>
              <w:rPr>
                <w:position w:val="-5"/>
                <w:sz w:val="16"/>
              </w:rPr>
              <w:t>(…)</w:t>
            </w:r>
            <w:r>
              <w:rPr>
                <w:sz w:val="10"/>
              </w:rPr>
              <w:t>(46)(18) </w:t>
            </w:r>
            <w:r>
              <w:rPr>
                <w:position w:val="-5"/>
                <w:sz w:val="16"/>
              </w:rPr>
              <w:t>(…)</w:t>
            </w:r>
            <w:r>
              <w:rPr>
                <w:sz w:val="10"/>
              </w:rPr>
              <w:t>(46)(27) </w:t>
            </w:r>
            <w:r>
              <w:rPr>
                <w:position w:val="-5"/>
                <w:sz w:val="16"/>
              </w:rPr>
              <w:t>(…)</w:t>
            </w:r>
            <w:r>
              <w:rPr>
                <w:sz w:val="10"/>
              </w:rPr>
              <w:t>(46)  </w:t>
            </w:r>
            <w:r>
              <w:rPr>
                <w:position w:val="-5"/>
                <w:sz w:val="16"/>
              </w:rPr>
              <w:t>(…)</w:t>
            </w:r>
            <w:r>
              <w:rPr>
                <w:sz w:val="10"/>
              </w:rPr>
              <w:t>(46)(25)  </w:t>
            </w:r>
            <w:r>
              <w:rPr>
                <w:position w:val="-5"/>
                <w:sz w:val="16"/>
              </w:rPr>
              <w:t>(…)</w:t>
            </w:r>
            <w:r>
              <w:rPr>
                <w:sz w:val="10"/>
              </w:rPr>
              <w:t>(30) </w:t>
            </w:r>
            <w:r>
              <w:rPr>
                <w:position w:val="-5"/>
                <w:sz w:val="10"/>
              </w:rPr>
              <w:t> </w:t>
            </w:r>
            <w:r>
              <w:rPr>
                <w:position w:val="-5"/>
                <w:sz w:val="16"/>
              </w:rPr>
              <w:t>(...)</w:t>
            </w:r>
            <w:r>
              <w:rPr>
                <w:sz w:val="10"/>
              </w:rPr>
              <w:t>(2)  </w:t>
            </w:r>
            <w:r>
              <w:rPr>
                <w:position w:val="-5"/>
                <w:sz w:val="16"/>
              </w:rPr>
              <w:t>(…)</w:t>
            </w:r>
            <w:r>
              <w:rPr>
                <w:sz w:val="10"/>
              </w:rPr>
              <w:t>(39)  </w:t>
            </w:r>
            <w:r>
              <w:rPr>
                <w:position w:val="-5"/>
                <w:sz w:val="16"/>
              </w:rPr>
              <w:t>(…)</w:t>
            </w:r>
            <w:r>
              <w:rPr>
                <w:sz w:val="10"/>
              </w:rPr>
              <w:t>(30)  </w:t>
            </w:r>
            <w:r>
              <w:rPr>
                <w:position w:val="-5"/>
                <w:sz w:val="16"/>
              </w:rPr>
              <w:t>(…)</w:t>
            </w:r>
            <w:r>
              <w:rPr>
                <w:sz w:val="10"/>
              </w:rPr>
              <w:t>(46)(23)  </w:t>
            </w:r>
            <w:r>
              <w:rPr>
                <w:position w:val="-5"/>
                <w:sz w:val="16"/>
              </w:rPr>
              <w:t>(…)</w:t>
            </w:r>
            <w:r>
              <w:rPr>
                <w:sz w:val="10"/>
              </w:rPr>
              <w:t>(46)(29)   </w:t>
            </w:r>
            <w:r>
              <w:rPr>
                <w:position w:val="-5"/>
                <w:sz w:val="16"/>
              </w:rPr>
              <w:t>(…)</w:t>
            </w:r>
            <w:r>
              <w:rPr>
                <w:sz w:val="10"/>
              </w:rPr>
              <w:t>(17)</w:t>
            </w:r>
            <w:r>
              <w:rPr>
                <w:position w:val="-5"/>
                <w:sz w:val="16"/>
              </w:rPr>
              <w:t>, (…)</w:t>
            </w:r>
            <w:r>
              <w:rPr>
                <w:sz w:val="10"/>
              </w:rPr>
              <w:t>(46)(37)</w:t>
            </w:r>
            <w:r>
              <w:rPr>
                <w:position w:val="-5"/>
                <w:sz w:val="16"/>
              </w:rPr>
              <w:t>, (…)</w:t>
            </w:r>
            <w:r>
              <w:rPr>
                <w:sz w:val="10"/>
              </w:rPr>
              <w:t>(46) </w:t>
            </w:r>
            <w:r>
              <w:rPr>
                <w:position w:val="-5"/>
                <w:sz w:val="16"/>
              </w:rPr>
              <w:t>(…)</w:t>
            </w:r>
            <w:r>
              <w:rPr>
                <w:sz w:val="10"/>
              </w:rPr>
              <w:t>(46) </w:t>
            </w:r>
            <w:r>
              <w:rPr>
                <w:position w:val="-5"/>
                <w:sz w:val="16"/>
              </w:rPr>
              <w:t>(…)</w:t>
            </w:r>
            <w:r>
              <w:rPr>
                <w:sz w:val="10"/>
              </w:rPr>
              <w:t>(46) </w:t>
            </w:r>
            <w:r>
              <w:rPr>
                <w:position w:val="-5"/>
                <w:sz w:val="16"/>
              </w:rPr>
              <w:t>(…)</w:t>
            </w:r>
            <w:r>
              <w:rPr>
                <w:sz w:val="10"/>
              </w:rPr>
              <w:t>(46)(45) </w:t>
            </w:r>
            <w:r>
              <w:rPr>
                <w:position w:val="-5"/>
                <w:sz w:val="16"/>
              </w:rPr>
              <w:t>(…)</w:t>
            </w:r>
            <w:r>
              <w:rPr>
                <w:sz w:val="10"/>
              </w:rPr>
              <w:t>(46) </w:t>
            </w:r>
            <w:r>
              <w:rPr>
                <w:position w:val="-5"/>
                <w:sz w:val="16"/>
              </w:rPr>
              <w:t>(…)</w:t>
            </w:r>
            <w:r>
              <w:rPr>
                <w:sz w:val="10"/>
              </w:rPr>
              <w:t>(46)</w:t>
            </w:r>
            <w:r>
              <w:rPr>
                <w:position w:val="-5"/>
                <w:sz w:val="10"/>
              </w:rPr>
              <w:t> </w:t>
            </w:r>
            <w:r>
              <w:rPr>
                <w:position w:val="-5"/>
                <w:sz w:val="16"/>
              </w:rPr>
              <w:t>(…)</w:t>
            </w:r>
            <w:r>
              <w:rPr>
                <w:sz w:val="10"/>
              </w:rPr>
              <w:t>(46) </w:t>
            </w:r>
            <w:r>
              <w:rPr>
                <w:position w:val="-5"/>
                <w:sz w:val="16"/>
              </w:rPr>
              <w:t>(…)</w:t>
            </w:r>
            <w:r>
              <w:rPr>
                <w:sz w:val="10"/>
              </w:rPr>
              <w:t>(46) </w:t>
            </w:r>
            <w:r>
              <w:rPr>
                <w:position w:val="-5"/>
                <w:sz w:val="16"/>
              </w:rPr>
              <w:t>(…)</w:t>
            </w:r>
            <w:r>
              <w:rPr>
                <w:sz w:val="10"/>
              </w:rPr>
              <w:t>(46)(30) </w:t>
            </w:r>
            <w:r>
              <w:rPr>
                <w:position w:val="-5"/>
                <w:sz w:val="16"/>
              </w:rPr>
              <w:t>(…)</w:t>
            </w:r>
            <w:r>
              <w:rPr>
                <w:sz w:val="10"/>
              </w:rPr>
              <w:t>(46)(33) </w:t>
            </w:r>
            <w:r>
              <w:rPr>
                <w:position w:val="-5"/>
                <w:sz w:val="16"/>
              </w:rPr>
              <w:t>(…)</w:t>
            </w:r>
            <w:r>
              <w:rPr>
                <w:sz w:val="10"/>
              </w:rPr>
              <w:t>(46)(34) </w:t>
            </w:r>
            <w:r>
              <w:rPr>
                <w:position w:val="-5"/>
                <w:sz w:val="16"/>
              </w:rPr>
              <w:t>(…)</w:t>
            </w:r>
            <w:r>
              <w:rPr>
                <w:sz w:val="10"/>
              </w:rPr>
              <w:t>(46)(41) </w:t>
            </w:r>
            <w:r>
              <w:rPr>
                <w:sz w:val="16"/>
              </w:rPr>
              <w:t>(…)</w:t>
            </w:r>
            <w:r>
              <w:rPr>
                <w:position w:val="6"/>
                <w:sz w:val="10"/>
              </w:rPr>
              <w:t>(46)(44) </w:t>
            </w:r>
            <w:r>
              <w:rPr>
                <w:b/>
                <w:sz w:val="16"/>
              </w:rPr>
              <w:t>(Ek İbare: 19/6/1994-KHK-543) </w:t>
            </w:r>
            <w:r>
              <w:rPr>
                <w:sz w:val="16"/>
              </w:rPr>
              <w:t>En az üç yıl süreli Yüksek Öğretim veren Fakülte veya Yüksekokulu bitirerek yapılacak sınav sonucunda denetmen yardımcısı veya uzman yardımcısı</w:t>
            </w:r>
            <w:r>
              <w:rPr>
                <w:position w:val="6"/>
                <w:sz w:val="10"/>
              </w:rPr>
              <w:t>(50) </w:t>
            </w:r>
            <w:r>
              <w:rPr>
                <w:sz w:val="16"/>
              </w:rPr>
              <w:t>kadrolarına atanmış ve en az üç yıl bu kadrolarda çalıştıktan sonra bu süredeki çalışmaları olumlu bulunmak kaydıyla (…)</w:t>
            </w:r>
            <w:r>
              <w:rPr>
                <w:position w:val="6"/>
                <w:sz w:val="10"/>
              </w:rPr>
              <w:t>(46) </w:t>
            </w:r>
            <w:r>
              <w:rPr>
                <w:sz w:val="16"/>
              </w:rPr>
              <w:t>(…)</w:t>
            </w:r>
            <w:r>
              <w:rPr>
                <w:position w:val="6"/>
                <w:sz w:val="10"/>
              </w:rPr>
              <w:t>(32) </w:t>
            </w:r>
            <w:r>
              <w:rPr>
                <w:sz w:val="16"/>
              </w:rPr>
              <w:t>(…)</w:t>
            </w:r>
            <w:r>
              <w:rPr>
                <w:position w:val="6"/>
                <w:sz w:val="10"/>
              </w:rPr>
              <w:t>(46) </w:t>
            </w:r>
            <w:r>
              <w:rPr>
                <w:sz w:val="16"/>
              </w:rPr>
              <w:t>Ürün Denetmenleri</w:t>
            </w:r>
            <w:r>
              <w:rPr>
                <w:position w:val="6"/>
                <w:sz w:val="10"/>
              </w:rPr>
              <w:t>(30)</w:t>
            </w:r>
            <w:r>
              <w:rPr>
                <w:sz w:val="16"/>
              </w:rPr>
              <w:t>, Gümrük ve Ticaret Denetmenleri,</w:t>
            </w:r>
            <w:r>
              <w:rPr>
                <w:position w:val="6"/>
                <w:sz w:val="10"/>
              </w:rPr>
              <w:t>(43)</w:t>
            </w:r>
            <w:r>
              <w:rPr>
                <w:sz w:val="10"/>
              </w:rPr>
              <w:t> </w:t>
            </w:r>
            <w:r>
              <w:rPr>
                <w:sz w:val="16"/>
              </w:rPr>
              <w:t>Sosyal Güvenlik Denetmenleri,</w:t>
            </w:r>
            <w:r>
              <w:rPr>
                <w:position w:val="6"/>
                <w:sz w:val="10"/>
              </w:rPr>
              <w:t>(49) </w:t>
            </w:r>
            <w:r>
              <w:rPr>
                <w:sz w:val="16"/>
              </w:rPr>
              <w:t>Defterdarlık Uzmanla- rı</w:t>
            </w:r>
            <w:r>
              <w:rPr>
                <w:position w:val="6"/>
                <w:sz w:val="10"/>
              </w:rPr>
              <w:t>(38), </w:t>
            </w:r>
            <w:r>
              <w:rPr>
                <w:sz w:val="16"/>
              </w:rPr>
              <w:t>(…)</w:t>
            </w:r>
            <w:r>
              <w:rPr>
                <w:position w:val="6"/>
                <w:sz w:val="10"/>
              </w:rPr>
              <w:t>(27) </w:t>
            </w:r>
            <w:r>
              <w:rPr>
                <w:sz w:val="16"/>
              </w:rPr>
              <w:t>(…)</w:t>
            </w:r>
            <w:r>
              <w:rPr>
                <w:position w:val="6"/>
                <w:sz w:val="10"/>
              </w:rPr>
              <w:t>(46)(40)(6) </w:t>
            </w:r>
            <w:r>
              <w:rPr>
                <w:sz w:val="16"/>
              </w:rPr>
              <w:t>(…)</w:t>
            </w:r>
            <w:r>
              <w:rPr>
                <w:position w:val="6"/>
                <w:sz w:val="10"/>
              </w:rPr>
              <w:t>(46) </w:t>
            </w:r>
            <w:r>
              <w:rPr>
                <w:sz w:val="16"/>
              </w:rPr>
              <w:t>(…)</w:t>
            </w:r>
            <w:r>
              <w:rPr>
                <w:position w:val="6"/>
                <w:sz w:val="10"/>
              </w:rPr>
              <w:t>(46) </w:t>
            </w:r>
            <w:r>
              <w:rPr>
                <w:sz w:val="16"/>
              </w:rPr>
              <w:t>kadrosuna atanmış olanlar.</w:t>
            </w:r>
          </w:p>
          <w:p>
            <w:pPr>
              <w:pStyle w:val="TableParagraph"/>
              <w:spacing w:before="14"/>
              <w:ind w:left="69"/>
              <w:jc w:val="both"/>
              <w:rPr>
                <w:sz w:val="10"/>
              </w:rPr>
            </w:pPr>
            <w:r>
              <w:rPr>
                <w:sz w:val="10"/>
              </w:rPr>
              <w:t>(1)(10)(20)(25)(26)(27)(28)(29)(30)(31)(32)(33)(34)(39)(40)(41)(43)(44)(45)(46)(49)(50)</w:t>
            </w:r>
          </w:p>
        </w:tc>
        <w:tc>
          <w:tcPr>
            <w:tcW w:w="612" w:type="dxa"/>
            <w:vMerge/>
            <w:tcBorders>
              <w:top w:val="nil"/>
            </w:tcBorders>
          </w:tcPr>
          <w:p>
            <w:pPr>
              <w:rPr>
                <w:sz w:val="2"/>
                <w:szCs w:val="2"/>
              </w:rPr>
            </w:pPr>
          </w:p>
        </w:tc>
        <w:tc>
          <w:tcPr>
            <w:tcW w:w="1215" w:type="dxa"/>
            <w:vMerge/>
            <w:tcBorders>
              <w:top w:val="nil"/>
            </w:tcBorders>
          </w:tcPr>
          <w:p>
            <w:pPr>
              <w:rPr>
                <w:sz w:val="2"/>
                <w:szCs w:val="2"/>
              </w:rPr>
            </w:pPr>
          </w:p>
        </w:tc>
        <w:tc>
          <w:tcPr>
            <w:tcW w:w="1218" w:type="dxa"/>
            <w:vMerge/>
            <w:tcBorders>
              <w:top w:val="nil"/>
            </w:tcBorders>
          </w:tcPr>
          <w:p>
            <w:pPr>
              <w:rPr>
                <w:sz w:val="2"/>
                <w:szCs w:val="2"/>
              </w:rPr>
            </w:pPr>
          </w:p>
        </w:tc>
      </w:tr>
    </w:tbl>
    <w:p>
      <w:pPr>
        <w:spacing w:after="0"/>
        <w:rPr>
          <w:sz w:val="2"/>
          <w:szCs w:val="2"/>
        </w:rPr>
        <w:sectPr>
          <w:pgSz w:w="11910" w:h="16840"/>
          <w:pgMar w:header="1526" w:footer="0" w:top="1760" w:bottom="280" w:left="1680" w:right="1680"/>
        </w:sectPr>
      </w:pPr>
    </w:p>
    <w:p>
      <w:pPr>
        <w:pStyle w:val="BodyText"/>
        <w:ind w:left="0"/>
        <w:rPr>
          <w:sz w:val="15"/>
        </w:rPr>
      </w:pPr>
    </w:p>
    <w:p>
      <w:pPr>
        <w:spacing w:before="94"/>
        <w:ind w:left="305" w:right="0" w:firstLine="0"/>
        <w:jc w:val="left"/>
        <w:rPr>
          <w:sz w:val="16"/>
        </w:rPr>
      </w:pPr>
      <w:r>
        <w:rPr>
          <w:sz w:val="16"/>
        </w:rPr>
        <w:t>––––––––––––––––––</w:t>
      </w:r>
    </w:p>
    <w:p>
      <w:pPr>
        <w:pStyle w:val="ListParagraph"/>
        <w:numPr>
          <w:ilvl w:val="0"/>
          <w:numId w:val="119"/>
        </w:numPr>
        <w:tabs>
          <w:tab w:pos="730" w:val="left" w:leader="none"/>
        </w:tabs>
        <w:spacing w:line="288" w:lineRule="auto" w:before="96" w:after="0"/>
        <w:ind w:left="730" w:right="1146" w:hanging="425"/>
        <w:jc w:val="both"/>
        <w:rPr>
          <w:i/>
          <w:sz w:val="16"/>
        </w:rPr>
      </w:pPr>
      <w:r>
        <w:rPr>
          <w:i/>
          <w:sz w:val="16"/>
        </w:rPr>
        <w:t>Bu bölümde 19/6/1994 tarih ve 543, 544 sayılı ve 6/7/1995 tarih ve 562 sayılı , 9/12/1994 tarih  ve  </w:t>
      </w:r>
      <w:r>
        <w:rPr>
          <w:i/>
          <w:sz w:val="16"/>
        </w:rPr>
        <w:t>4059 sayılı, 13/11/1996 tarih ve 4208 sayılı, 7/6/2000 tarih </w:t>
      </w:r>
      <w:r>
        <w:rPr>
          <w:i/>
          <w:spacing w:val="3"/>
          <w:sz w:val="16"/>
        </w:rPr>
        <w:t>ve </w:t>
      </w:r>
      <w:r>
        <w:rPr>
          <w:i/>
          <w:sz w:val="16"/>
        </w:rPr>
        <w:t>4576 sayılı Kanunlar ve 616, 617, 618  ve 619 sayılı KHK'ler ile eklenen Sosyal Sigorta Uzmanları, Başkanlık Müfettişleri, İstihdam ve Meslek Uzmanları, Sosyal Güvenlik Uzmanları, Çalışma Uzmanları, Yurt Dışı İşçi Hizmetleri Uzmanları, İş Sağlığı ve Güvenliği Uzmanları, Bağ-Kur Denetmenleri unvanları, sözkonusu KHK'lerin Anayasa Mahkemesince iptal edilmeleri nedeniyle metinden çıkarılmıştır. 6/7/2000 tarihli ve 613 sayılı KHK ile eklenen ve 5/4/2001 tarihli ve 4636 sayılı, 544 sayılı KHK ile eklenen "Marka Uzmanı","Patent Uzma- nı" ibareleri 6/11/2003 tarihli ve 5000 sayılı Kanun ile Kanunlaşmış, değiştirilerek kanunlaşan "Milli Savunma Bakanlığı Akaryakıt İkmal ve NATO POL Tesisleri İşletme Bakanlığı Müfettişleri" ibaresi metne</w:t>
      </w:r>
      <w:r>
        <w:rPr>
          <w:i/>
          <w:spacing w:val="-3"/>
          <w:sz w:val="16"/>
        </w:rPr>
        <w:t> </w:t>
      </w:r>
      <w:r>
        <w:rPr>
          <w:i/>
          <w:sz w:val="16"/>
        </w:rPr>
        <w:t>işlenmiştir.</w:t>
      </w:r>
    </w:p>
    <w:p>
      <w:pPr>
        <w:pStyle w:val="ListParagraph"/>
        <w:numPr>
          <w:ilvl w:val="0"/>
          <w:numId w:val="119"/>
        </w:numPr>
        <w:tabs>
          <w:tab w:pos="730" w:val="left" w:leader="none"/>
        </w:tabs>
        <w:spacing w:line="288" w:lineRule="auto" w:before="51" w:after="0"/>
        <w:ind w:left="730" w:right="1156" w:hanging="425"/>
        <w:jc w:val="both"/>
        <w:rPr>
          <w:i/>
          <w:sz w:val="16"/>
        </w:rPr>
      </w:pPr>
      <w:r>
        <w:rPr>
          <w:i/>
          <w:sz w:val="16"/>
        </w:rPr>
        <w:t>Bu arada yeralan 2/6/1994 tarih ve 536 sayılı KHK ile eklenen unvanlar, Anayasa Mahkemesinin </w:t>
      </w:r>
      <w:r>
        <w:rPr>
          <w:i/>
          <w:sz w:val="16"/>
        </w:rPr>
        <w:t>8/7/1994 tarih ve E.1994/58, K.1994/53 sayılı Kararıyla iptal edildiğinden metinden</w:t>
      </w:r>
      <w:r>
        <w:rPr>
          <w:i/>
          <w:spacing w:val="-28"/>
          <w:sz w:val="16"/>
        </w:rPr>
        <w:t> </w:t>
      </w:r>
      <w:r>
        <w:rPr>
          <w:i/>
          <w:sz w:val="16"/>
        </w:rPr>
        <w:t>çıkarılmıştır.</w:t>
      </w:r>
    </w:p>
    <w:p>
      <w:pPr>
        <w:pStyle w:val="ListParagraph"/>
        <w:numPr>
          <w:ilvl w:val="0"/>
          <w:numId w:val="119"/>
        </w:numPr>
        <w:tabs>
          <w:tab w:pos="729" w:val="left" w:leader="none"/>
          <w:tab w:pos="730" w:val="left" w:leader="none"/>
        </w:tabs>
        <w:spacing w:line="240" w:lineRule="auto" w:before="60" w:after="0"/>
        <w:ind w:left="730" w:right="0" w:hanging="425"/>
        <w:jc w:val="left"/>
        <w:rPr>
          <w:i/>
          <w:sz w:val="16"/>
        </w:rPr>
      </w:pPr>
      <w:r>
        <w:rPr>
          <w:i/>
          <w:sz w:val="16"/>
        </w:rPr>
        <w:t>"Teknik Yardım Uzmanları" ibaresi,, 2/5/2001 tarihli ve 4668 sayılı Kanunla</w:t>
      </w:r>
      <w:r>
        <w:rPr>
          <w:i/>
          <w:spacing w:val="-16"/>
          <w:sz w:val="16"/>
        </w:rPr>
        <w:t> </w:t>
      </w:r>
      <w:r>
        <w:rPr>
          <w:i/>
          <w:sz w:val="16"/>
        </w:rPr>
        <w:t>getirilmiştir.</w:t>
      </w:r>
    </w:p>
    <w:p>
      <w:pPr>
        <w:pStyle w:val="ListParagraph"/>
        <w:numPr>
          <w:ilvl w:val="0"/>
          <w:numId w:val="119"/>
        </w:numPr>
        <w:tabs>
          <w:tab w:pos="730" w:val="left" w:leader="none"/>
        </w:tabs>
        <w:spacing w:line="288" w:lineRule="auto" w:before="95" w:after="0"/>
        <w:ind w:left="730" w:right="1159" w:hanging="425"/>
        <w:jc w:val="both"/>
        <w:rPr>
          <w:i/>
          <w:sz w:val="16"/>
        </w:rPr>
      </w:pPr>
      <w:r>
        <w:rPr>
          <w:i/>
          <w:sz w:val="16"/>
        </w:rPr>
        <w:t>"Kültür ve Turizm Uzmanları" ibaresi, 16/4/2003 tarihli ve 4848 sayılı Kanunun 33 üncü maddesiyle </w:t>
      </w:r>
      <w:r>
        <w:rPr>
          <w:i/>
          <w:sz w:val="16"/>
        </w:rPr>
        <w:t>eklenmiştir.</w:t>
      </w:r>
    </w:p>
    <w:p>
      <w:pPr>
        <w:pStyle w:val="ListParagraph"/>
        <w:numPr>
          <w:ilvl w:val="0"/>
          <w:numId w:val="119"/>
        </w:numPr>
        <w:tabs>
          <w:tab w:pos="730" w:val="left" w:leader="none"/>
        </w:tabs>
        <w:spacing w:line="285" w:lineRule="auto" w:before="60" w:after="0"/>
        <w:ind w:left="730" w:right="1156" w:hanging="425"/>
        <w:jc w:val="both"/>
        <w:rPr>
          <w:i/>
          <w:sz w:val="16"/>
        </w:rPr>
      </w:pPr>
      <w:r>
        <w:rPr>
          <w:i/>
          <w:sz w:val="16"/>
        </w:rPr>
        <w:t>"Çevre Uzmanları" ibaresi, 1/5/2003 tarihli ve 4856 sayılı Kanunun 42 inci maddesiyle, "Çevre ve </w:t>
      </w:r>
      <w:r>
        <w:rPr>
          <w:i/>
          <w:sz w:val="16"/>
        </w:rPr>
        <w:t>Orman Uzmanları" olarak değiştirilmiş olup, daha sonra bu ibare 3/6/2011 tarihli ve 643 sayılı KHK’nın 8 inci maddesiyle yürürlükten</w:t>
      </w:r>
      <w:r>
        <w:rPr>
          <w:i/>
          <w:spacing w:val="-2"/>
          <w:sz w:val="16"/>
        </w:rPr>
        <w:t> </w:t>
      </w:r>
      <w:r>
        <w:rPr>
          <w:i/>
          <w:sz w:val="16"/>
        </w:rPr>
        <w:t>kaldırılmıştır.</w:t>
      </w:r>
    </w:p>
    <w:p>
      <w:pPr>
        <w:pStyle w:val="ListParagraph"/>
        <w:numPr>
          <w:ilvl w:val="0"/>
          <w:numId w:val="119"/>
        </w:numPr>
        <w:tabs>
          <w:tab w:pos="730" w:val="left" w:leader="none"/>
        </w:tabs>
        <w:spacing w:line="285" w:lineRule="auto" w:before="63" w:after="0"/>
        <w:ind w:left="730" w:right="1159" w:hanging="425"/>
        <w:jc w:val="both"/>
        <w:rPr>
          <w:i/>
          <w:sz w:val="16"/>
        </w:rPr>
      </w:pPr>
      <w:r>
        <w:rPr>
          <w:i/>
          <w:sz w:val="16"/>
        </w:rPr>
        <w:t>"İstihdam ve Meslek Uzmanları" ibaresi, 25/6/2003 tarihli ve 4904 sayılı Kanunun 24 üncü maddesiyle </w:t>
      </w:r>
      <w:r>
        <w:rPr>
          <w:i/>
          <w:sz w:val="16"/>
        </w:rPr>
        <w:t>eklenmiş ve metne</w:t>
      </w:r>
      <w:r>
        <w:rPr>
          <w:i/>
          <w:spacing w:val="-2"/>
          <w:sz w:val="16"/>
        </w:rPr>
        <w:t> </w:t>
      </w:r>
      <w:r>
        <w:rPr>
          <w:i/>
          <w:sz w:val="16"/>
        </w:rPr>
        <w:t>işlenmiştir</w:t>
      </w:r>
    </w:p>
    <w:p>
      <w:pPr>
        <w:pStyle w:val="ListParagraph"/>
        <w:numPr>
          <w:ilvl w:val="0"/>
          <w:numId w:val="119"/>
        </w:numPr>
        <w:tabs>
          <w:tab w:pos="730" w:val="left" w:leader="none"/>
        </w:tabs>
        <w:spacing w:line="285" w:lineRule="auto" w:before="62" w:after="0"/>
        <w:ind w:left="730" w:right="1158" w:hanging="425"/>
        <w:jc w:val="both"/>
        <w:rPr>
          <w:i/>
          <w:sz w:val="16"/>
        </w:rPr>
      </w:pPr>
      <w:r>
        <w:rPr>
          <w:i/>
          <w:sz w:val="16"/>
        </w:rPr>
        <w:t>"Sosyal Güvenlik Uzmanları, Çalışma Uzmanları, Yurt Dışı İşçi Hizmetleri Uzmanları, İş Sağlığı ve </w:t>
      </w:r>
      <w:r>
        <w:rPr>
          <w:i/>
          <w:sz w:val="16"/>
        </w:rPr>
        <w:t>Güvenliği Uzmanları, Çalışma ve Sosyal Güvenlik Eğitim Uzmanları" ibareleri, 16/7/2003 tarihli ve 4947 sayılı Kanunun 37 nci maddesiyle</w:t>
      </w:r>
      <w:r>
        <w:rPr>
          <w:i/>
          <w:spacing w:val="-3"/>
          <w:sz w:val="16"/>
        </w:rPr>
        <w:t> </w:t>
      </w:r>
      <w:r>
        <w:rPr>
          <w:i/>
          <w:sz w:val="16"/>
        </w:rPr>
        <w:t>eklenmiştir.</w:t>
      </w:r>
    </w:p>
    <w:p>
      <w:pPr>
        <w:pStyle w:val="ListParagraph"/>
        <w:numPr>
          <w:ilvl w:val="0"/>
          <w:numId w:val="119"/>
        </w:numPr>
        <w:tabs>
          <w:tab w:pos="730" w:val="left" w:leader="none"/>
        </w:tabs>
        <w:spacing w:line="285" w:lineRule="auto" w:before="63" w:after="0"/>
        <w:ind w:left="730" w:right="1146" w:hanging="425"/>
        <w:jc w:val="both"/>
        <w:rPr>
          <w:i/>
          <w:sz w:val="16"/>
        </w:rPr>
      </w:pPr>
      <w:r>
        <w:rPr>
          <w:i/>
          <w:sz w:val="16"/>
        </w:rPr>
        <w:t>"Bağ-Kur Denetmenleri" ibaresi, 24/7/2003 tarihli ve 4956 sayılı Kanunun 46 ncı maddesiyle eklenmiş </w:t>
      </w:r>
      <w:r>
        <w:rPr>
          <w:i/>
          <w:sz w:val="16"/>
        </w:rPr>
        <w:t>ve metne işlenmiş, 27/6/2000 tarihli ve 4587 sayılı Kanunun Geçici 2 nci maddesi uyarınca; "A.T." iba- resi, "A.B." olarak</w:t>
      </w:r>
      <w:r>
        <w:rPr>
          <w:i/>
          <w:spacing w:val="-7"/>
          <w:sz w:val="16"/>
        </w:rPr>
        <w:t> </w:t>
      </w:r>
      <w:r>
        <w:rPr>
          <w:i/>
          <w:sz w:val="16"/>
        </w:rPr>
        <w:t>değiştirilmiştir.</w:t>
      </w:r>
    </w:p>
    <w:p>
      <w:pPr>
        <w:pStyle w:val="ListParagraph"/>
        <w:numPr>
          <w:ilvl w:val="0"/>
          <w:numId w:val="119"/>
        </w:numPr>
        <w:tabs>
          <w:tab w:pos="730" w:val="left" w:leader="none"/>
        </w:tabs>
        <w:spacing w:line="288" w:lineRule="auto" w:before="63" w:after="0"/>
        <w:ind w:left="730" w:right="1157" w:hanging="425"/>
        <w:jc w:val="both"/>
        <w:rPr>
          <w:i/>
          <w:sz w:val="16"/>
        </w:rPr>
      </w:pPr>
      <w:r>
        <w:rPr>
          <w:i/>
          <w:sz w:val="16"/>
        </w:rPr>
        <w:t>"Emniyet Genel Müdürlüğü Dernek Denetçisi” ibaresi, 31/7/2003 tarihli ve 4970 sayılı Kanunun 7 nci </w:t>
      </w:r>
      <w:r>
        <w:rPr>
          <w:i/>
          <w:sz w:val="16"/>
        </w:rPr>
        <w:t>maddesiyle “İçişleri Bakanlığı Dernekler Denetçileri” olarak değiştirilmiş ve metne</w:t>
      </w:r>
      <w:r>
        <w:rPr>
          <w:i/>
          <w:spacing w:val="-25"/>
          <w:sz w:val="16"/>
        </w:rPr>
        <w:t> </w:t>
      </w:r>
      <w:r>
        <w:rPr>
          <w:i/>
          <w:sz w:val="16"/>
        </w:rPr>
        <w:t>işlenmiştir.</w:t>
      </w:r>
    </w:p>
    <w:p>
      <w:pPr>
        <w:pStyle w:val="ListParagraph"/>
        <w:numPr>
          <w:ilvl w:val="0"/>
          <w:numId w:val="119"/>
        </w:numPr>
        <w:tabs>
          <w:tab w:pos="730" w:val="left" w:leader="none"/>
        </w:tabs>
        <w:spacing w:line="288" w:lineRule="auto" w:before="58" w:after="0"/>
        <w:ind w:left="730" w:right="1152" w:hanging="425"/>
        <w:jc w:val="both"/>
        <w:rPr>
          <w:i/>
          <w:sz w:val="16"/>
        </w:rPr>
      </w:pPr>
      <w:r>
        <w:rPr>
          <w:i/>
          <w:sz w:val="16"/>
        </w:rPr>
        <w:t>“Sosyal Sigortalar Kurumu” ibaresinden sonra gelen “Başkanlık Müfettişleri” ile “Sosyal Sigorta </w:t>
      </w:r>
      <w:r>
        <w:rPr>
          <w:i/>
          <w:sz w:val="16"/>
        </w:rPr>
        <w:t>Uzmanları” ibareleri 29/7/2003 tarihli ve 4958 sayılı Kanunun 20 nci maddesiyle</w:t>
      </w:r>
      <w:r>
        <w:rPr>
          <w:i/>
          <w:spacing w:val="-25"/>
          <w:sz w:val="16"/>
        </w:rPr>
        <w:t> </w:t>
      </w:r>
      <w:r>
        <w:rPr>
          <w:i/>
          <w:sz w:val="16"/>
        </w:rPr>
        <w:t>eklenmiştir.</w:t>
      </w:r>
    </w:p>
    <w:p>
      <w:pPr>
        <w:pStyle w:val="ListParagraph"/>
        <w:numPr>
          <w:ilvl w:val="0"/>
          <w:numId w:val="119"/>
        </w:numPr>
        <w:tabs>
          <w:tab w:pos="730" w:val="left" w:leader="none"/>
        </w:tabs>
        <w:spacing w:line="285" w:lineRule="auto" w:before="60" w:after="0"/>
        <w:ind w:left="730" w:right="1149" w:hanging="425"/>
        <w:jc w:val="both"/>
        <w:rPr>
          <w:i/>
          <w:sz w:val="16"/>
        </w:rPr>
      </w:pPr>
      <w:r>
        <w:rPr>
          <w:i/>
          <w:sz w:val="16"/>
        </w:rPr>
        <w:t>"Kadının Statüsü uzmanları" ibaresi, 27/10/2004 tarihli ve 5251 sayılı Kanunun 26 ncı maddesiyle </w:t>
      </w:r>
      <w:r>
        <w:rPr>
          <w:i/>
          <w:sz w:val="16"/>
        </w:rPr>
        <w:t>eklenmiş olup, daha sonra bu ibare 3/6/2011 tarihli ve 643 sayılı KHK’nın 8 inci maddesiyle yürürlük- ten kaldırılmıştır.</w:t>
      </w:r>
    </w:p>
    <w:p>
      <w:pPr>
        <w:pStyle w:val="ListParagraph"/>
        <w:numPr>
          <w:ilvl w:val="0"/>
          <w:numId w:val="119"/>
        </w:numPr>
        <w:tabs>
          <w:tab w:pos="730" w:val="left" w:leader="none"/>
        </w:tabs>
        <w:spacing w:line="285" w:lineRule="auto" w:before="63" w:after="0"/>
        <w:ind w:left="730" w:right="1146" w:hanging="425"/>
        <w:jc w:val="both"/>
        <w:rPr>
          <w:i/>
          <w:sz w:val="16"/>
        </w:rPr>
      </w:pPr>
      <w:r>
        <w:rPr>
          <w:i/>
          <w:sz w:val="16"/>
        </w:rPr>
        <w:t>"Aile ve Sosyal Araştırma Uzmanları" ibaresi, 10/11/2004 tarihli ve 5256 sayılı Kanunun 27 nci mad- </w:t>
      </w:r>
      <w:r>
        <w:rPr>
          <w:i/>
          <w:sz w:val="16"/>
        </w:rPr>
        <w:t>desiyle eklenmiş olup, daha sonra bu ibare 3/6/2011 tarihli ve 643 sayılı KHK’nın 8 inci maddesiyle yürürlükten</w:t>
      </w:r>
      <w:r>
        <w:rPr>
          <w:i/>
          <w:spacing w:val="-2"/>
          <w:sz w:val="16"/>
        </w:rPr>
        <w:t> </w:t>
      </w:r>
      <w:r>
        <w:rPr>
          <w:i/>
          <w:sz w:val="16"/>
        </w:rPr>
        <w:t>kaldırılmıştır.</w:t>
      </w:r>
    </w:p>
    <w:p>
      <w:pPr>
        <w:pStyle w:val="ListParagraph"/>
        <w:numPr>
          <w:ilvl w:val="0"/>
          <w:numId w:val="119"/>
        </w:numPr>
        <w:tabs>
          <w:tab w:pos="730" w:val="left" w:leader="none"/>
        </w:tabs>
        <w:spacing w:line="285" w:lineRule="auto" w:before="63" w:after="0"/>
        <w:ind w:left="730" w:right="1149" w:hanging="425"/>
        <w:jc w:val="both"/>
        <w:rPr>
          <w:i/>
          <w:sz w:val="16"/>
        </w:rPr>
      </w:pPr>
      <w:r>
        <w:rPr>
          <w:i/>
          <w:sz w:val="16"/>
        </w:rPr>
        <w:t>"Sosyal Yardım Uzmanları" ibaresi, 1/12/2004 tarihli ve 5263 sayılı Kanunun 16 ncı maddesiyle </w:t>
      </w:r>
      <w:r>
        <w:rPr>
          <w:i/>
          <w:spacing w:val="2"/>
          <w:sz w:val="16"/>
        </w:rPr>
        <w:t>ek- </w:t>
      </w:r>
      <w:r>
        <w:rPr>
          <w:i/>
          <w:sz w:val="16"/>
        </w:rPr>
        <w:t>lenmiş olup, daha sonra bu ibare 3/6/2011 tarihli ve 643 sayılı KHK’nın 8 inci maddesiyle yürürlükten kaldırılmıştır.</w:t>
      </w:r>
    </w:p>
    <w:p>
      <w:pPr>
        <w:pStyle w:val="ListParagraph"/>
        <w:numPr>
          <w:ilvl w:val="0"/>
          <w:numId w:val="119"/>
        </w:numPr>
        <w:tabs>
          <w:tab w:pos="730" w:val="left" w:leader="none"/>
        </w:tabs>
        <w:spacing w:line="285" w:lineRule="auto" w:before="64" w:after="0"/>
        <w:ind w:left="730" w:right="1149" w:hanging="425"/>
        <w:jc w:val="both"/>
        <w:rPr>
          <w:i/>
          <w:sz w:val="16"/>
        </w:rPr>
      </w:pPr>
      <w:r>
        <w:rPr>
          <w:i/>
          <w:sz w:val="16"/>
        </w:rPr>
        <w:t>Bu bende, 5/5/2005 tarihli ve 5345 sayılı Kanunun 34 üncü maddesiyle "Dış Ticaret Müsteşarlığı Dış </w:t>
      </w:r>
      <w:r>
        <w:rPr>
          <w:i/>
          <w:sz w:val="16"/>
        </w:rPr>
        <w:t>Ticaret Uzmanları ve Dış Ticaret Kontrolörleri," ibaresinden sonra gelmek üzere "Gelirler Kontrolör- leri," ibaresi eklenmiş ve metne</w:t>
      </w:r>
      <w:r>
        <w:rPr>
          <w:i/>
          <w:spacing w:val="-5"/>
          <w:sz w:val="16"/>
        </w:rPr>
        <w:t> </w:t>
      </w:r>
      <w:r>
        <w:rPr>
          <w:i/>
          <w:sz w:val="16"/>
        </w:rPr>
        <w:t>işlenmiştir.</w:t>
      </w:r>
    </w:p>
    <w:p>
      <w:pPr>
        <w:spacing w:after="0" w:line="285"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19"/>
        </w:numPr>
        <w:tabs>
          <w:tab w:pos="730" w:val="left" w:leader="none"/>
        </w:tabs>
        <w:spacing w:line="288" w:lineRule="auto" w:before="94" w:after="0"/>
        <w:ind w:left="730" w:right="1157" w:hanging="425"/>
        <w:jc w:val="both"/>
        <w:rPr>
          <w:i/>
          <w:sz w:val="16"/>
        </w:rPr>
      </w:pPr>
      <w:r>
        <w:rPr>
          <w:i/>
          <w:sz w:val="16"/>
        </w:rPr>
        <w:t>Bu bende, 10/11/2005 tarihli ve 5429 sayılı Kanunun 57 nci maddesiyle "Türkiye İstatistik Kurumu </w:t>
      </w:r>
      <w:r>
        <w:rPr>
          <w:i/>
          <w:sz w:val="16"/>
        </w:rPr>
        <w:t>Uzmanları" ibaresi eklenmiş ve metne</w:t>
      </w:r>
      <w:r>
        <w:rPr>
          <w:i/>
          <w:spacing w:val="-6"/>
          <w:sz w:val="16"/>
        </w:rPr>
        <w:t> </w:t>
      </w:r>
      <w:r>
        <w:rPr>
          <w:i/>
          <w:sz w:val="16"/>
        </w:rPr>
        <w:t>işlenmiştir.</w:t>
      </w:r>
    </w:p>
    <w:p>
      <w:pPr>
        <w:pStyle w:val="ListParagraph"/>
        <w:numPr>
          <w:ilvl w:val="0"/>
          <w:numId w:val="119"/>
        </w:numPr>
        <w:tabs>
          <w:tab w:pos="730" w:val="left" w:leader="none"/>
        </w:tabs>
        <w:spacing w:line="288" w:lineRule="auto" w:before="57" w:after="0"/>
        <w:ind w:left="730" w:right="1154" w:hanging="425"/>
        <w:jc w:val="both"/>
        <w:rPr>
          <w:i/>
          <w:sz w:val="16"/>
        </w:rPr>
      </w:pPr>
      <w:r>
        <w:rPr>
          <w:i/>
          <w:sz w:val="16"/>
        </w:rPr>
        <w:t>22/12/2005 tarihli ve 5436 sayılı Kanunun 13 üncü maddesiyle, (g) bendinin sonuna "ile 5018 sayılı </w:t>
      </w:r>
      <w:r>
        <w:rPr>
          <w:i/>
          <w:sz w:val="16"/>
        </w:rPr>
        <w:t>Kamu Malî Yönetimi ve Kontrol Kanunu hükümlerine göre atanan İç Denetçiler," ibaresi; (h) bendine "Gelir Uzmanları" ibaresinden sonra gelmek üzere "Malî Hizmetler Uzmanları," ibaresi eklenmiş ve metne</w:t>
      </w:r>
      <w:r>
        <w:rPr>
          <w:i/>
          <w:spacing w:val="-3"/>
          <w:sz w:val="16"/>
        </w:rPr>
        <w:t> </w:t>
      </w:r>
      <w:r>
        <w:rPr>
          <w:i/>
          <w:sz w:val="16"/>
        </w:rPr>
        <w:t>işlenmiştir.</w:t>
      </w:r>
    </w:p>
    <w:p>
      <w:pPr>
        <w:pStyle w:val="ListParagraph"/>
        <w:numPr>
          <w:ilvl w:val="0"/>
          <w:numId w:val="119"/>
        </w:numPr>
        <w:tabs>
          <w:tab w:pos="730" w:val="left" w:leader="none"/>
        </w:tabs>
        <w:spacing w:line="288" w:lineRule="auto" w:before="58" w:after="0"/>
        <w:ind w:left="730" w:right="1150" w:hanging="425"/>
        <w:jc w:val="both"/>
        <w:rPr>
          <w:i/>
          <w:sz w:val="16"/>
        </w:rPr>
      </w:pPr>
      <w:r>
        <w:rPr>
          <w:i/>
          <w:sz w:val="16"/>
        </w:rPr>
        <w:t>16/5/2006 tarihli ve 5502 sayılı Kanunun 42 nci maddesiyle; (g) bendinde yer alan "Sosyal Sigortalar </w:t>
      </w:r>
      <w:r>
        <w:rPr>
          <w:i/>
          <w:sz w:val="16"/>
        </w:rPr>
        <w:t>Kurumu Başkanlık Müfettişleri, Sigorta Müfettişleri," ibaresi "Sosyal Güvenlik Kurumu Müfettişleri, Sosyal Güvenlik Uzmanları," şeklinde değiştirilmiş, (h) bendinde yer alan "Bağ-Kur Denetmenleri,", "Sosyal Sigorta Uzmanları" ve "Sosyal Güvenlik Uzmanları" ibareleri metinden</w:t>
      </w:r>
      <w:r>
        <w:rPr>
          <w:i/>
          <w:spacing w:val="-16"/>
          <w:sz w:val="16"/>
        </w:rPr>
        <w:t> </w:t>
      </w:r>
      <w:r>
        <w:rPr>
          <w:i/>
          <w:sz w:val="16"/>
        </w:rPr>
        <w:t>çıkarılmıştır.</w:t>
      </w:r>
    </w:p>
    <w:p>
      <w:pPr>
        <w:pStyle w:val="ListParagraph"/>
        <w:numPr>
          <w:ilvl w:val="0"/>
          <w:numId w:val="119"/>
        </w:numPr>
        <w:tabs>
          <w:tab w:pos="730" w:val="left" w:leader="none"/>
        </w:tabs>
        <w:spacing w:line="285" w:lineRule="auto" w:before="58" w:after="0"/>
        <w:ind w:left="730" w:right="1148" w:hanging="425"/>
        <w:jc w:val="both"/>
        <w:rPr>
          <w:i/>
          <w:sz w:val="16"/>
        </w:rPr>
      </w:pPr>
      <w:r>
        <w:rPr>
          <w:i/>
          <w:sz w:val="16"/>
        </w:rPr>
        <w:t>Bu bende, 20/2/2008 tarihli ve 5737 sayılı Kanunun 79 uncu maddesiyle "Kültür ve Turizm Uzmanla- </w:t>
      </w:r>
      <w:r>
        <w:rPr>
          <w:i/>
          <w:sz w:val="16"/>
        </w:rPr>
        <w:t>rı" ibaresinden sonra gelmek üzere "Vakıf Uzmanları" ibaresi eklenmiş ve metne</w:t>
      </w:r>
      <w:r>
        <w:rPr>
          <w:i/>
          <w:spacing w:val="-22"/>
          <w:sz w:val="16"/>
        </w:rPr>
        <w:t> </w:t>
      </w:r>
      <w:r>
        <w:rPr>
          <w:i/>
          <w:sz w:val="16"/>
        </w:rPr>
        <w:t>işlenmiştir.</w:t>
      </w:r>
    </w:p>
    <w:p>
      <w:pPr>
        <w:pStyle w:val="ListParagraph"/>
        <w:numPr>
          <w:ilvl w:val="0"/>
          <w:numId w:val="119"/>
        </w:numPr>
        <w:tabs>
          <w:tab w:pos="730" w:val="left" w:leader="none"/>
        </w:tabs>
        <w:spacing w:line="285" w:lineRule="auto" w:before="61" w:after="0"/>
        <w:ind w:left="730" w:right="1149" w:hanging="425"/>
        <w:jc w:val="both"/>
        <w:rPr>
          <w:i/>
          <w:sz w:val="16"/>
        </w:rPr>
      </w:pPr>
      <w:r>
        <w:rPr>
          <w:i/>
          <w:sz w:val="16"/>
        </w:rPr>
        <w:t>Bu bende, 5/11/2008 tarihli ve 5809 sayılı Kanunun 67 nci maddesiyle “Kültür ve Turizm Uzmanları” </w:t>
      </w:r>
      <w:r>
        <w:rPr>
          <w:i/>
          <w:sz w:val="16"/>
        </w:rPr>
        <w:t>ibaresinden sonra gelmek üzere “Ulaştırma ve Haberleşme Uzmanları” ibaresi eklenmiş olup, daha sonra</w:t>
      </w:r>
      <w:r>
        <w:rPr>
          <w:i/>
          <w:spacing w:val="-5"/>
          <w:sz w:val="16"/>
        </w:rPr>
        <w:t> </w:t>
      </w:r>
      <w:r>
        <w:rPr>
          <w:i/>
          <w:sz w:val="16"/>
        </w:rPr>
        <w:t>bu</w:t>
      </w:r>
      <w:r>
        <w:rPr>
          <w:i/>
          <w:spacing w:val="-4"/>
          <w:sz w:val="16"/>
        </w:rPr>
        <w:t> </w:t>
      </w:r>
      <w:r>
        <w:rPr>
          <w:i/>
          <w:sz w:val="16"/>
        </w:rPr>
        <w:t>ibare</w:t>
      </w:r>
      <w:r>
        <w:rPr>
          <w:i/>
          <w:spacing w:val="-3"/>
          <w:sz w:val="16"/>
        </w:rPr>
        <w:t> </w:t>
      </w:r>
      <w:r>
        <w:rPr>
          <w:i/>
          <w:sz w:val="16"/>
        </w:rPr>
        <w:t>26/9/2011</w:t>
      </w:r>
      <w:r>
        <w:rPr>
          <w:i/>
          <w:spacing w:val="-4"/>
          <w:sz w:val="16"/>
        </w:rPr>
        <w:t> </w:t>
      </w:r>
      <w:r>
        <w:rPr>
          <w:i/>
          <w:sz w:val="16"/>
        </w:rPr>
        <w:t>tarihli</w:t>
      </w:r>
      <w:r>
        <w:rPr>
          <w:i/>
          <w:spacing w:val="-4"/>
          <w:sz w:val="16"/>
        </w:rPr>
        <w:t> </w:t>
      </w:r>
      <w:r>
        <w:rPr>
          <w:i/>
          <w:sz w:val="16"/>
        </w:rPr>
        <w:t>ve</w:t>
      </w:r>
      <w:r>
        <w:rPr>
          <w:i/>
          <w:spacing w:val="-5"/>
          <w:sz w:val="16"/>
        </w:rPr>
        <w:t> </w:t>
      </w:r>
      <w:r>
        <w:rPr>
          <w:i/>
          <w:sz w:val="16"/>
        </w:rPr>
        <w:t>655</w:t>
      </w:r>
      <w:r>
        <w:rPr>
          <w:i/>
          <w:spacing w:val="-2"/>
          <w:sz w:val="16"/>
        </w:rPr>
        <w:t> </w:t>
      </w:r>
      <w:r>
        <w:rPr>
          <w:i/>
          <w:sz w:val="16"/>
        </w:rPr>
        <w:t>sayılı</w:t>
      </w:r>
      <w:r>
        <w:rPr>
          <w:i/>
          <w:spacing w:val="-2"/>
          <w:sz w:val="16"/>
        </w:rPr>
        <w:t> </w:t>
      </w:r>
      <w:r>
        <w:rPr>
          <w:i/>
          <w:sz w:val="16"/>
        </w:rPr>
        <w:t>KHK’nin</w:t>
      </w:r>
      <w:r>
        <w:rPr>
          <w:i/>
          <w:spacing w:val="-4"/>
          <w:sz w:val="16"/>
        </w:rPr>
        <w:t> </w:t>
      </w:r>
      <w:r>
        <w:rPr>
          <w:i/>
          <w:sz w:val="16"/>
        </w:rPr>
        <w:t>44</w:t>
      </w:r>
      <w:r>
        <w:rPr>
          <w:i/>
          <w:spacing w:val="-4"/>
          <w:sz w:val="16"/>
        </w:rPr>
        <w:t> </w:t>
      </w:r>
      <w:r>
        <w:rPr>
          <w:i/>
          <w:sz w:val="16"/>
        </w:rPr>
        <w:t>üncü</w:t>
      </w:r>
      <w:r>
        <w:rPr>
          <w:i/>
          <w:spacing w:val="-3"/>
          <w:sz w:val="16"/>
        </w:rPr>
        <w:t> </w:t>
      </w:r>
      <w:r>
        <w:rPr>
          <w:i/>
          <w:sz w:val="16"/>
        </w:rPr>
        <w:t>maddesiyle</w:t>
      </w:r>
      <w:r>
        <w:rPr>
          <w:i/>
          <w:spacing w:val="-6"/>
          <w:sz w:val="16"/>
        </w:rPr>
        <w:t> </w:t>
      </w:r>
      <w:r>
        <w:rPr>
          <w:i/>
          <w:sz w:val="16"/>
        </w:rPr>
        <w:t>yürürlükten</w:t>
      </w:r>
      <w:r>
        <w:rPr>
          <w:i/>
          <w:spacing w:val="-4"/>
          <w:sz w:val="16"/>
        </w:rPr>
        <w:t> </w:t>
      </w:r>
      <w:r>
        <w:rPr>
          <w:i/>
          <w:sz w:val="16"/>
        </w:rPr>
        <w:t>kaldırılmıştır.</w:t>
      </w:r>
    </w:p>
    <w:p>
      <w:pPr>
        <w:pStyle w:val="ListParagraph"/>
        <w:numPr>
          <w:ilvl w:val="0"/>
          <w:numId w:val="119"/>
        </w:numPr>
        <w:tabs>
          <w:tab w:pos="730" w:val="left" w:leader="none"/>
        </w:tabs>
        <w:spacing w:line="288" w:lineRule="auto" w:before="64" w:after="0"/>
        <w:ind w:left="730" w:right="1160" w:hanging="425"/>
        <w:jc w:val="both"/>
        <w:rPr>
          <w:i/>
          <w:sz w:val="16"/>
        </w:rPr>
      </w:pPr>
      <w:r>
        <w:rPr>
          <w:i/>
          <w:sz w:val="16"/>
        </w:rPr>
        <w:t>7/1/2009 tarihli ve 5830 sayılı Kanunun 3 üncü maddesiyle,“Tüketici ve Rekabet Uzmanları” ibaresi, </w:t>
      </w:r>
      <w:r>
        <w:rPr>
          <w:i/>
          <w:sz w:val="16"/>
        </w:rPr>
        <w:t>“Sanayi ve Ticaret Uzmanları” olarak değiştirilmiş ve metne</w:t>
      </w:r>
      <w:r>
        <w:rPr>
          <w:i/>
          <w:spacing w:val="-10"/>
          <w:sz w:val="16"/>
        </w:rPr>
        <w:t> </w:t>
      </w:r>
      <w:r>
        <w:rPr>
          <w:i/>
          <w:sz w:val="16"/>
        </w:rPr>
        <w:t>işlenmiştir.</w:t>
      </w:r>
    </w:p>
    <w:p>
      <w:pPr>
        <w:pStyle w:val="ListParagraph"/>
        <w:numPr>
          <w:ilvl w:val="0"/>
          <w:numId w:val="119"/>
        </w:numPr>
        <w:tabs>
          <w:tab w:pos="730" w:val="left" w:leader="none"/>
        </w:tabs>
        <w:spacing w:line="288" w:lineRule="auto" w:before="57" w:after="0"/>
        <w:ind w:left="730" w:right="1146" w:hanging="425"/>
        <w:jc w:val="both"/>
        <w:rPr>
          <w:i/>
          <w:sz w:val="16"/>
        </w:rPr>
      </w:pPr>
      <w:r>
        <w:rPr>
          <w:i/>
          <w:sz w:val="16"/>
        </w:rPr>
        <w:t>29/5/2009 tarihli ve 5902 sayılı Kanunun 25 inci maddesiyle (h) bendine “Devlet Personel Uzmanla- </w:t>
      </w:r>
      <w:r>
        <w:rPr>
          <w:i/>
          <w:sz w:val="16"/>
        </w:rPr>
        <w:t>rı,” ibaresinden sonra gelmek üzere “Afet ve Acil Durum Yönetimi Uzmanları,”ibaresi eklenmiş ve metne</w:t>
      </w:r>
      <w:r>
        <w:rPr>
          <w:i/>
          <w:spacing w:val="-3"/>
          <w:sz w:val="16"/>
        </w:rPr>
        <w:t> </w:t>
      </w:r>
      <w:r>
        <w:rPr>
          <w:i/>
          <w:sz w:val="16"/>
        </w:rPr>
        <w:t>işlenmiştir.</w:t>
      </w:r>
    </w:p>
    <w:p>
      <w:pPr>
        <w:pStyle w:val="ListParagraph"/>
        <w:numPr>
          <w:ilvl w:val="0"/>
          <w:numId w:val="119"/>
        </w:numPr>
        <w:tabs>
          <w:tab w:pos="730" w:val="left" w:leader="none"/>
        </w:tabs>
        <w:spacing w:line="288" w:lineRule="auto" w:before="58" w:after="0"/>
        <w:ind w:left="730" w:right="1149" w:hanging="425"/>
        <w:jc w:val="both"/>
        <w:rPr>
          <w:i/>
          <w:sz w:val="16"/>
        </w:rPr>
      </w:pPr>
      <w:r>
        <w:rPr>
          <w:i/>
          <w:sz w:val="16"/>
        </w:rPr>
        <w:t>24/6/2009 tarihli ve 5916 sayılı Kanunun 17 nci maddesiyle (g) bendine “Dış Ticaret Uzmanları ve Dış </w:t>
      </w:r>
      <w:r>
        <w:rPr>
          <w:i/>
          <w:sz w:val="16"/>
        </w:rPr>
        <w:t>Ticaret Kontrolörleri,” ibaresinden sonra gelmek üzere “Avrupa Birliği İşleri Uzmanları,” ibaresi </w:t>
      </w:r>
      <w:r>
        <w:rPr>
          <w:i/>
          <w:spacing w:val="2"/>
          <w:sz w:val="16"/>
        </w:rPr>
        <w:t>ek- </w:t>
      </w:r>
      <w:r>
        <w:rPr>
          <w:i/>
          <w:sz w:val="16"/>
        </w:rPr>
        <w:t>lenmiş ve metne</w:t>
      </w:r>
      <w:r>
        <w:rPr>
          <w:i/>
          <w:spacing w:val="-4"/>
          <w:sz w:val="16"/>
        </w:rPr>
        <w:t> </w:t>
      </w:r>
      <w:r>
        <w:rPr>
          <w:i/>
          <w:sz w:val="16"/>
        </w:rPr>
        <w:t>işlenmiştir.</w:t>
      </w:r>
    </w:p>
    <w:p>
      <w:pPr>
        <w:pStyle w:val="ListParagraph"/>
        <w:numPr>
          <w:ilvl w:val="0"/>
          <w:numId w:val="119"/>
        </w:numPr>
        <w:tabs>
          <w:tab w:pos="730" w:val="left" w:leader="none"/>
        </w:tabs>
        <w:spacing w:line="288" w:lineRule="auto" w:before="58" w:after="0"/>
        <w:ind w:left="730" w:right="1149" w:hanging="425"/>
        <w:jc w:val="both"/>
        <w:rPr>
          <w:i/>
          <w:sz w:val="16"/>
        </w:rPr>
      </w:pPr>
      <w:r>
        <w:rPr>
          <w:i/>
          <w:sz w:val="16"/>
        </w:rPr>
        <w:t>24/3/2010 tarihli ve 5978 sayılı Kanunun 30 uncu madesiyle, bu bende “Gümrük Uzmanları,” ibare- </w:t>
      </w:r>
      <w:r>
        <w:rPr>
          <w:i/>
          <w:sz w:val="16"/>
        </w:rPr>
        <w:t>sinden sonra gelmek üzere “Yurtdışı Türkler ve Akraba Topluluklar Uzmanları,” ibaresi eklenmiş ve metne</w:t>
      </w:r>
      <w:r>
        <w:rPr>
          <w:i/>
          <w:spacing w:val="-3"/>
          <w:sz w:val="16"/>
        </w:rPr>
        <w:t> </w:t>
      </w:r>
      <w:r>
        <w:rPr>
          <w:i/>
          <w:sz w:val="16"/>
        </w:rPr>
        <w:t>işlenmiştir.</w:t>
      </w:r>
    </w:p>
    <w:p>
      <w:pPr>
        <w:pStyle w:val="ListParagraph"/>
        <w:numPr>
          <w:ilvl w:val="0"/>
          <w:numId w:val="119"/>
        </w:numPr>
        <w:tabs>
          <w:tab w:pos="730" w:val="left" w:leader="none"/>
        </w:tabs>
        <w:spacing w:line="288" w:lineRule="auto" w:before="57" w:after="0"/>
        <w:ind w:left="730" w:right="1146" w:hanging="425"/>
        <w:jc w:val="both"/>
        <w:rPr>
          <w:i/>
          <w:sz w:val="16"/>
        </w:rPr>
      </w:pPr>
      <w:r>
        <w:rPr>
          <w:i/>
          <w:sz w:val="16"/>
        </w:rPr>
        <w:t>4/6/2010 tarihli ve 5984 sayılı Kanunun 4 üncü maddesiyle bu bende “Türkiye İstatistik Kurumu Uz- </w:t>
      </w:r>
      <w:r>
        <w:rPr>
          <w:i/>
          <w:sz w:val="16"/>
        </w:rPr>
        <w:t>manları ile 5018 sayılı Kamu Mali Yönetimi ve Kontrol Kanunu hükümlerine göre atanan İç Denetçi- ler”</w:t>
      </w:r>
      <w:r>
        <w:rPr>
          <w:i/>
          <w:spacing w:val="-5"/>
          <w:sz w:val="16"/>
        </w:rPr>
        <w:t> </w:t>
      </w:r>
      <w:r>
        <w:rPr>
          <w:i/>
          <w:sz w:val="16"/>
        </w:rPr>
        <w:t>ibaresinden</w:t>
      </w:r>
      <w:r>
        <w:rPr>
          <w:i/>
          <w:spacing w:val="-2"/>
          <w:sz w:val="16"/>
        </w:rPr>
        <w:t> </w:t>
      </w:r>
      <w:r>
        <w:rPr>
          <w:i/>
          <w:sz w:val="16"/>
        </w:rPr>
        <w:t>sonra</w:t>
      </w:r>
      <w:r>
        <w:rPr>
          <w:i/>
          <w:spacing w:val="-3"/>
          <w:sz w:val="16"/>
        </w:rPr>
        <w:t> </w:t>
      </w:r>
      <w:r>
        <w:rPr>
          <w:i/>
          <w:sz w:val="16"/>
        </w:rPr>
        <w:t>gelmek</w:t>
      </w:r>
      <w:r>
        <w:rPr>
          <w:i/>
          <w:spacing w:val="-3"/>
          <w:sz w:val="16"/>
        </w:rPr>
        <w:t> </w:t>
      </w:r>
      <w:r>
        <w:rPr>
          <w:i/>
          <w:sz w:val="16"/>
        </w:rPr>
        <w:t>üzere</w:t>
      </w:r>
      <w:r>
        <w:rPr>
          <w:i/>
          <w:spacing w:val="-5"/>
          <w:sz w:val="16"/>
        </w:rPr>
        <w:t> </w:t>
      </w:r>
      <w:r>
        <w:rPr>
          <w:i/>
          <w:sz w:val="16"/>
        </w:rPr>
        <w:t>“Eğitim</w:t>
      </w:r>
      <w:r>
        <w:rPr>
          <w:i/>
          <w:spacing w:val="-5"/>
          <w:sz w:val="16"/>
        </w:rPr>
        <w:t> </w:t>
      </w:r>
      <w:r>
        <w:rPr>
          <w:i/>
          <w:sz w:val="16"/>
        </w:rPr>
        <w:t>Müfettişleri”</w:t>
      </w:r>
      <w:r>
        <w:rPr>
          <w:i/>
          <w:spacing w:val="-4"/>
          <w:sz w:val="16"/>
        </w:rPr>
        <w:t> </w:t>
      </w:r>
      <w:r>
        <w:rPr>
          <w:i/>
          <w:sz w:val="16"/>
        </w:rPr>
        <w:t>ibaresi</w:t>
      </w:r>
      <w:r>
        <w:rPr>
          <w:i/>
          <w:spacing w:val="-3"/>
          <w:sz w:val="16"/>
        </w:rPr>
        <w:t> </w:t>
      </w:r>
      <w:r>
        <w:rPr>
          <w:i/>
          <w:sz w:val="16"/>
        </w:rPr>
        <w:t>eklenmiş</w:t>
      </w:r>
      <w:r>
        <w:rPr>
          <w:i/>
          <w:spacing w:val="-1"/>
          <w:sz w:val="16"/>
        </w:rPr>
        <w:t> </w:t>
      </w:r>
      <w:r>
        <w:rPr>
          <w:i/>
          <w:sz w:val="16"/>
        </w:rPr>
        <w:t>ve</w:t>
      </w:r>
      <w:r>
        <w:rPr>
          <w:i/>
          <w:spacing w:val="-3"/>
          <w:sz w:val="16"/>
        </w:rPr>
        <w:t> </w:t>
      </w:r>
      <w:r>
        <w:rPr>
          <w:i/>
          <w:sz w:val="16"/>
        </w:rPr>
        <w:t>metne</w:t>
      </w:r>
      <w:r>
        <w:rPr>
          <w:i/>
          <w:spacing w:val="-4"/>
          <w:sz w:val="16"/>
        </w:rPr>
        <w:t> </w:t>
      </w:r>
      <w:r>
        <w:rPr>
          <w:i/>
          <w:sz w:val="16"/>
        </w:rPr>
        <w:t>işlenmiştir.</w:t>
      </w:r>
    </w:p>
    <w:p>
      <w:pPr>
        <w:pStyle w:val="ListParagraph"/>
        <w:numPr>
          <w:ilvl w:val="0"/>
          <w:numId w:val="119"/>
        </w:numPr>
        <w:tabs>
          <w:tab w:pos="730" w:val="left" w:leader="none"/>
        </w:tabs>
        <w:spacing w:line="288" w:lineRule="auto" w:before="58" w:after="0"/>
        <w:ind w:left="730" w:right="1146" w:hanging="425"/>
        <w:jc w:val="both"/>
        <w:rPr>
          <w:i/>
          <w:sz w:val="16"/>
        </w:rPr>
      </w:pPr>
      <w:r>
        <w:rPr>
          <w:i/>
          <w:sz w:val="16"/>
        </w:rPr>
        <w:t>1/7/2010 tarihli ve 6002 sayılı Kanunun 21 inci maddesiyle, bu bölümün (h) bendine “Vakıf Uzmanla- </w:t>
      </w:r>
      <w:r>
        <w:rPr>
          <w:i/>
          <w:sz w:val="16"/>
        </w:rPr>
        <w:t>rı,” ibaresinden sonra gelmek üzere “Diyanet İşleri Uzmanları, Din İşleri Yüksek Kurulu Uzmanları,” ibaresi eklenmiş ve metne</w:t>
      </w:r>
      <w:r>
        <w:rPr>
          <w:i/>
          <w:spacing w:val="-5"/>
          <w:sz w:val="16"/>
        </w:rPr>
        <w:t> </w:t>
      </w:r>
      <w:r>
        <w:rPr>
          <w:i/>
          <w:sz w:val="16"/>
        </w:rPr>
        <w:t>işlenmiştir.</w:t>
      </w:r>
    </w:p>
    <w:p>
      <w:pPr>
        <w:pStyle w:val="ListParagraph"/>
        <w:numPr>
          <w:ilvl w:val="0"/>
          <w:numId w:val="119"/>
        </w:numPr>
        <w:tabs>
          <w:tab w:pos="730" w:val="left" w:leader="none"/>
        </w:tabs>
        <w:spacing w:line="288" w:lineRule="auto" w:before="58" w:after="0"/>
        <w:ind w:left="730" w:right="1154" w:hanging="425"/>
        <w:jc w:val="both"/>
        <w:rPr>
          <w:i/>
          <w:sz w:val="16"/>
        </w:rPr>
      </w:pPr>
      <w:r>
        <w:rPr>
          <w:i/>
          <w:sz w:val="16"/>
        </w:rPr>
        <w:t>7/7/2010 tarihli ve 6004 sayılı Kanunun 23 üncü maddesiyle bu bölümün (h) bendine "Devlet Bütçe </w:t>
      </w:r>
      <w:r>
        <w:rPr>
          <w:i/>
          <w:sz w:val="16"/>
        </w:rPr>
        <w:t>Uzmanları," ibaresinden sonra gelmek üzere "Konsolosluk ve İhtisas Memurları," ibaresi eklenmiş ve metne</w:t>
      </w:r>
      <w:r>
        <w:rPr>
          <w:i/>
          <w:spacing w:val="-3"/>
          <w:sz w:val="16"/>
        </w:rPr>
        <w:t> </w:t>
      </w:r>
      <w:r>
        <w:rPr>
          <w:i/>
          <w:sz w:val="16"/>
        </w:rPr>
        <w:t>işlenmiştir.</w:t>
      </w:r>
    </w:p>
    <w:p>
      <w:pPr>
        <w:pStyle w:val="ListParagraph"/>
        <w:numPr>
          <w:ilvl w:val="0"/>
          <w:numId w:val="119"/>
        </w:numPr>
        <w:tabs>
          <w:tab w:pos="730" w:val="left" w:leader="none"/>
        </w:tabs>
        <w:spacing w:line="288" w:lineRule="auto" w:before="58" w:after="0"/>
        <w:ind w:left="730" w:right="1149" w:hanging="425"/>
        <w:jc w:val="both"/>
        <w:rPr>
          <w:i/>
          <w:sz w:val="16"/>
        </w:rPr>
      </w:pPr>
      <w:r>
        <w:rPr>
          <w:i/>
          <w:sz w:val="16"/>
        </w:rPr>
        <w:t>25/11/2010 tarihli ve 6083 sayılı Kanunun 10 uncu maddesiyle bu bölümün (h) bendine “Vakıf Uz- </w:t>
      </w:r>
      <w:r>
        <w:rPr>
          <w:i/>
          <w:sz w:val="16"/>
        </w:rPr>
        <w:t>manları,” ibaresinden sonra gelmek üzere “Tapu ve Kadastro Uzmanları,” ibaresi eklenmiş ve yine aynı bentte yer alan “Tapu ve Kadastro Denetmenleri,” ibaresi yürürlükten</w:t>
      </w:r>
      <w:r>
        <w:rPr>
          <w:i/>
          <w:spacing w:val="-15"/>
          <w:sz w:val="16"/>
        </w:rPr>
        <w:t> </w:t>
      </w:r>
      <w:r>
        <w:rPr>
          <w:i/>
          <w:sz w:val="16"/>
        </w:rPr>
        <w:t>kaldırılmıştır.</w:t>
      </w:r>
    </w:p>
    <w:p>
      <w:pPr>
        <w:pStyle w:val="ListParagraph"/>
        <w:numPr>
          <w:ilvl w:val="0"/>
          <w:numId w:val="119"/>
        </w:numPr>
        <w:tabs>
          <w:tab w:pos="730" w:val="left" w:leader="none"/>
        </w:tabs>
        <w:spacing w:line="288" w:lineRule="auto" w:before="57" w:after="0"/>
        <w:ind w:left="730" w:right="1151" w:hanging="425"/>
        <w:jc w:val="both"/>
        <w:rPr>
          <w:i/>
          <w:sz w:val="16"/>
        </w:rPr>
      </w:pPr>
      <w:r>
        <w:rPr>
          <w:i/>
          <w:sz w:val="16"/>
        </w:rPr>
        <w:t>28/12/2010 tarihli ve 6093 sayılı Kanunun 14 üncü maddesiyle, bu bölümün (h) bendine “Kültür ve </w:t>
      </w:r>
      <w:r>
        <w:rPr>
          <w:i/>
          <w:sz w:val="16"/>
        </w:rPr>
        <w:t>Turizm Uzmanları,” ibaresinden sonra gelmek üzere “Yazma Eser Uzmanları,” ibaresi eklenmiş ve metne</w:t>
      </w:r>
      <w:r>
        <w:rPr>
          <w:i/>
          <w:spacing w:val="-3"/>
          <w:sz w:val="16"/>
        </w:rPr>
        <w:t> </w:t>
      </w:r>
      <w:r>
        <w:rPr>
          <w:i/>
          <w:sz w:val="16"/>
        </w:rPr>
        <w:t>işlenmiştir.</w:t>
      </w:r>
    </w:p>
    <w:p>
      <w:pPr>
        <w:spacing w:after="0" w:line="288"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19"/>
        </w:numPr>
        <w:tabs>
          <w:tab w:pos="733" w:val="left" w:leader="none"/>
        </w:tabs>
        <w:spacing w:line="285" w:lineRule="auto" w:before="94" w:after="0"/>
        <w:ind w:left="732" w:right="1144" w:hanging="427"/>
        <w:jc w:val="both"/>
        <w:rPr>
          <w:i/>
          <w:sz w:val="16"/>
        </w:rPr>
      </w:pPr>
      <w:r>
        <w:rPr>
          <w:i/>
          <w:sz w:val="16"/>
        </w:rPr>
        <w:t>17/2/2011 tarihli ve 6114 sayılı Kanunun 11 inci maddesiyle, bu bölümün (h) bendine “Yurtdışı Türk- </w:t>
      </w:r>
      <w:r>
        <w:rPr>
          <w:i/>
          <w:sz w:val="16"/>
        </w:rPr>
        <w:t>ler ve Akraba Topluluklar Uzmanları,” ibaresinden sonra gelmek üzere “Ölçme, Seçme ve Yerleştirme Merkezi Uzmanları,” ibaresi eklenmiş ve metne</w:t>
      </w:r>
      <w:r>
        <w:rPr>
          <w:i/>
          <w:spacing w:val="-6"/>
          <w:sz w:val="16"/>
        </w:rPr>
        <w:t> </w:t>
      </w:r>
      <w:r>
        <w:rPr>
          <w:i/>
          <w:sz w:val="16"/>
        </w:rPr>
        <w:t>işlenmiştir.</w:t>
      </w:r>
    </w:p>
    <w:p>
      <w:pPr>
        <w:pStyle w:val="ListParagraph"/>
        <w:numPr>
          <w:ilvl w:val="0"/>
          <w:numId w:val="119"/>
        </w:numPr>
        <w:tabs>
          <w:tab w:pos="733" w:val="left" w:leader="none"/>
        </w:tabs>
        <w:spacing w:line="240" w:lineRule="auto" w:before="63" w:after="0"/>
        <w:ind w:left="732" w:right="0" w:hanging="427"/>
        <w:jc w:val="left"/>
        <w:rPr>
          <w:i/>
          <w:sz w:val="16"/>
        </w:rPr>
      </w:pPr>
      <w:r>
        <w:rPr>
          <w:i/>
          <w:sz w:val="16"/>
        </w:rPr>
        <w:t>3/6/2011 tarihli ve 643 sayılı KHK’nın 8 inci maddesiyle, bu</w:t>
      </w:r>
      <w:r>
        <w:rPr>
          <w:i/>
          <w:spacing w:val="-8"/>
          <w:sz w:val="16"/>
        </w:rPr>
        <w:t> </w:t>
      </w:r>
      <w:r>
        <w:rPr>
          <w:i/>
          <w:sz w:val="16"/>
        </w:rPr>
        <w:t>bölümün;</w:t>
      </w:r>
    </w:p>
    <w:p>
      <w:pPr>
        <w:pStyle w:val="ListParagraph"/>
        <w:numPr>
          <w:ilvl w:val="1"/>
          <w:numId w:val="119"/>
        </w:numPr>
        <w:tabs>
          <w:tab w:pos="1014" w:val="left" w:leader="none"/>
        </w:tabs>
        <w:spacing w:line="288" w:lineRule="auto" w:before="97" w:after="0"/>
        <w:ind w:left="1013" w:right="1148" w:hanging="281"/>
        <w:jc w:val="both"/>
        <w:rPr>
          <w:i/>
          <w:sz w:val="16"/>
        </w:rPr>
      </w:pPr>
      <w:r>
        <w:rPr>
          <w:i/>
          <w:sz w:val="16"/>
        </w:rPr>
        <w:t>(g) bendinde yer alan "Dış Ticaret Müsteşarlığı" ibaresi yürürlükten kaldırılmış, "Devlet Planlama </w:t>
      </w:r>
      <w:r>
        <w:rPr>
          <w:i/>
          <w:sz w:val="16"/>
        </w:rPr>
        <w:t>Uzmanları" ibaresi "Kalkınma Bakanlığı Planlama Uzmanları" şeklinde değiştirilmiş ve aynı ben- de "Eğitim Müfettişleri" ibaresinden sonra gelmek üzere ", Aile ve Sosyal Politikalar Denetçileri" ibaresi</w:t>
      </w:r>
      <w:r>
        <w:rPr>
          <w:i/>
          <w:spacing w:val="-2"/>
          <w:sz w:val="16"/>
        </w:rPr>
        <w:t> </w:t>
      </w:r>
      <w:r>
        <w:rPr>
          <w:i/>
          <w:sz w:val="16"/>
        </w:rPr>
        <w:t>eklenmiştir.</w:t>
      </w:r>
    </w:p>
    <w:p>
      <w:pPr>
        <w:pStyle w:val="ListParagraph"/>
        <w:numPr>
          <w:ilvl w:val="1"/>
          <w:numId w:val="119"/>
        </w:numPr>
        <w:tabs>
          <w:tab w:pos="1014" w:val="left" w:leader="none"/>
        </w:tabs>
        <w:spacing w:line="288" w:lineRule="auto" w:before="55" w:after="0"/>
        <w:ind w:left="1013" w:right="1148" w:hanging="281"/>
        <w:jc w:val="both"/>
        <w:rPr>
          <w:i/>
          <w:sz w:val="16"/>
        </w:rPr>
      </w:pPr>
      <w:r>
        <w:rPr>
          <w:i/>
          <w:sz w:val="16"/>
        </w:rPr>
        <w:t>(h) bendinde yer alan "Çevre ve Orman Uzmanları, Özürlüler Uzmanı, Sosyal Yardım Uzmanları, </w:t>
      </w:r>
      <w:r>
        <w:rPr>
          <w:i/>
          <w:sz w:val="16"/>
        </w:rPr>
        <w:t>Aile ve Sosyal Araştırma Uzmanları, Kadının Statüsü uzmanları,", "Sanayi ve Ticaret Uzmanları" ve "Gümrük Uzmanları," ibareleri yürürlükten kaldırılmış, aynı bende "Teknik Yardım Uzmanla- rı," ibaresinden sonra gelmek üzere "Sanayi ve Teknoloji Uzmanları, Çevre, Orman ve Şehircilik Uzmanları, Gençlik ve Spor Uzmanları, Aile ve Sosyal Politikalar Uzmanları, Gıda, Tarım ve Hay- vancılık Uzmanları, Gümrük ve Ticaret Uzmanları, İhracatı Geliştirme Uzmanları," ibaresi eklen- miş ve bu bentte yer alan "Dış Ticarette Standardizasyon Denetmeni" ibaresi "Ürün Denetmenleri" şeklinde değiştirilmiş, daha sonra 29/6/2011 tarihli ve 644 sayılı KHK’nin 37 nci maddesiyle, “Çevre, Orman ve Şehircilik Uzmanları” ibaresi “Çevre ve Şehircilik Uzmanları, Orman ve Su İş- leri Uzmanları” şeklinde</w:t>
      </w:r>
      <w:r>
        <w:rPr>
          <w:i/>
          <w:spacing w:val="-4"/>
          <w:sz w:val="16"/>
        </w:rPr>
        <w:t> </w:t>
      </w:r>
      <w:r>
        <w:rPr>
          <w:i/>
          <w:sz w:val="16"/>
        </w:rPr>
        <w:t>değiştirilmiştir.</w:t>
      </w:r>
    </w:p>
    <w:p>
      <w:pPr>
        <w:pStyle w:val="ListParagraph"/>
        <w:numPr>
          <w:ilvl w:val="0"/>
          <w:numId w:val="119"/>
        </w:numPr>
        <w:tabs>
          <w:tab w:pos="733" w:val="left" w:leader="none"/>
        </w:tabs>
        <w:spacing w:line="285" w:lineRule="auto" w:before="54" w:after="0"/>
        <w:ind w:left="732" w:right="1149" w:hanging="427"/>
        <w:jc w:val="both"/>
        <w:rPr>
          <w:i/>
          <w:sz w:val="16"/>
        </w:rPr>
      </w:pPr>
      <w:r>
        <w:rPr>
          <w:i/>
          <w:sz w:val="16"/>
        </w:rPr>
        <w:t>Bu bölümün (h) bendine, 25/3/1997 tarihli ve 571 sayılı KHK ile “Çevre Uzmanları” ibaresinden  </w:t>
      </w:r>
      <w:r>
        <w:rPr>
          <w:i/>
          <w:sz w:val="16"/>
        </w:rPr>
        <w:t>sonra gelmek üzere “Özürlüler Uzmanı” ibaresi eklenmiş olup, daha sonra bu ibare 3/6/2011 tarihli ve 643 sayılı KHK’nın 8 inci maddesiyle yürürlükten</w:t>
      </w:r>
      <w:r>
        <w:rPr>
          <w:i/>
          <w:spacing w:val="-9"/>
          <w:sz w:val="16"/>
        </w:rPr>
        <w:t> </w:t>
      </w:r>
      <w:r>
        <w:rPr>
          <w:i/>
          <w:sz w:val="16"/>
        </w:rPr>
        <w:t>kaldırılmıştır.</w:t>
      </w:r>
    </w:p>
    <w:p>
      <w:pPr>
        <w:pStyle w:val="ListParagraph"/>
        <w:numPr>
          <w:ilvl w:val="0"/>
          <w:numId w:val="119"/>
        </w:numPr>
        <w:tabs>
          <w:tab w:pos="733" w:val="left" w:leader="none"/>
        </w:tabs>
        <w:spacing w:line="288" w:lineRule="auto" w:before="63" w:after="0"/>
        <w:ind w:left="732" w:right="1152" w:hanging="427"/>
        <w:jc w:val="both"/>
        <w:rPr>
          <w:i/>
          <w:sz w:val="16"/>
        </w:rPr>
      </w:pPr>
      <w:r>
        <w:rPr>
          <w:i/>
          <w:sz w:val="16"/>
        </w:rPr>
        <w:t>7/7/2011 tarihli ve 646 sayılı KHK’nin 6 ncı maddesiyle, bu bölümün (g) bendinde yer alan “Maliye </w:t>
      </w:r>
      <w:r>
        <w:rPr>
          <w:i/>
          <w:sz w:val="16"/>
        </w:rPr>
        <w:t>Bakanlığı Hesap Uzmanları” ibaresi “Maliye Bakanlığı Vergi Müfettişleri” şeklinde değiştirilmiş, (h) bendine “Devlet Muhasebe Uzmanları,” ibaresinden sonra gelmek üzere “Devlet Gelir Politikaları Uzmanları,” ibaresi eklenmiş ve aynı bölümün (g) bendinde yer alan “Gelirler Kontrolörleri,” ibaresi ile (h) bendinde yer alan “, Vergi Denetmeni” ibaresi yürürlükten</w:t>
      </w:r>
      <w:r>
        <w:rPr>
          <w:i/>
          <w:spacing w:val="-19"/>
          <w:sz w:val="16"/>
        </w:rPr>
        <w:t> </w:t>
      </w:r>
      <w:r>
        <w:rPr>
          <w:i/>
          <w:sz w:val="16"/>
        </w:rPr>
        <w:t>kaldırılmıştır.</w:t>
      </w:r>
    </w:p>
    <w:p>
      <w:pPr>
        <w:pStyle w:val="ListParagraph"/>
        <w:numPr>
          <w:ilvl w:val="0"/>
          <w:numId w:val="119"/>
        </w:numPr>
        <w:tabs>
          <w:tab w:pos="733" w:val="left" w:leader="none"/>
        </w:tabs>
        <w:spacing w:line="288" w:lineRule="auto" w:before="55" w:after="0"/>
        <w:ind w:left="732" w:right="1146" w:hanging="427"/>
        <w:jc w:val="both"/>
        <w:rPr>
          <w:i/>
          <w:sz w:val="16"/>
        </w:rPr>
      </w:pPr>
      <w:r>
        <w:rPr>
          <w:i/>
          <w:sz w:val="16"/>
        </w:rPr>
        <w:t>8/8/2011 tarihli ve 649 sayılı KHK’nin 42 nci maddesiyle, bu bölümün (h) bendine “İhracatı Geliştirme </w:t>
      </w:r>
      <w:r>
        <w:rPr>
          <w:i/>
          <w:sz w:val="16"/>
        </w:rPr>
        <w:t>Uzmanları,” ibaresinden sonra gelmek üzere “Savunma Sanayii Uzmanları,” ibaresi eklenmiş ve met- ne</w:t>
      </w:r>
      <w:r>
        <w:rPr>
          <w:i/>
          <w:spacing w:val="-3"/>
          <w:sz w:val="16"/>
        </w:rPr>
        <w:t> </w:t>
      </w:r>
      <w:r>
        <w:rPr>
          <w:i/>
          <w:sz w:val="16"/>
        </w:rPr>
        <w:t>işlenmiştir.</w:t>
      </w:r>
    </w:p>
    <w:p>
      <w:pPr>
        <w:pStyle w:val="ListParagraph"/>
        <w:numPr>
          <w:ilvl w:val="0"/>
          <w:numId w:val="119"/>
        </w:numPr>
        <w:tabs>
          <w:tab w:pos="733" w:val="left" w:leader="none"/>
        </w:tabs>
        <w:spacing w:line="288" w:lineRule="auto" w:before="58" w:after="0"/>
        <w:ind w:left="732" w:right="1155" w:hanging="427"/>
        <w:jc w:val="both"/>
        <w:rPr>
          <w:i/>
          <w:sz w:val="16"/>
        </w:rPr>
      </w:pPr>
      <w:r>
        <w:rPr>
          <w:i/>
          <w:sz w:val="16"/>
        </w:rPr>
        <w:t>22/8/2011 tarihli ve 651 sayılı KHK’nin 12 nci maddesiyle, bu bölümün (h) bendine “Savunma Sanayii </w:t>
      </w:r>
      <w:r>
        <w:rPr>
          <w:i/>
          <w:sz w:val="16"/>
        </w:rPr>
        <w:t>Uzmanları,” ibaresinden sonra gelmek üzere “Basın ve Enformasyon Uzmanları,” ibaresi eklenmiş ve metne</w:t>
      </w:r>
      <w:r>
        <w:rPr>
          <w:i/>
          <w:spacing w:val="-3"/>
          <w:sz w:val="16"/>
        </w:rPr>
        <w:t> </w:t>
      </w:r>
      <w:r>
        <w:rPr>
          <w:i/>
          <w:sz w:val="16"/>
        </w:rPr>
        <w:t>işlenmiştir.</w:t>
      </w:r>
    </w:p>
    <w:p>
      <w:pPr>
        <w:pStyle w:val="ListParagraph"/>
        <w:numPr>
          <w:ilvl w:val="0"/>
          <w:numId w:val="119"/>
        </w:numPr>
        <w:tabs>
          <w:tab w:pos="733" w:val="left" w:leader="none"/>
        </w:tabs>
        <w:spacing w:line="288" w:lineRule="auto" w:before="58" w:after="0"/>
        <w:ind w:left="732" w:right="1149" w:hanging="427"/>
        <w:jc w:val="both"/>
        <w:rPr>
          <w:i/>
          <w:sz w:val="16"/>
        </w:rPr>
      </w:pPr>
      <w:r>
        <w:rPr>
          <w:i/>
          <w:sz w:val="16"/>
        </w:rPr>
        <w:t>25/8/2011 tarihli ve 652 sayılı KHK’nin 44 üncü maddesiylebölümünün (g) bendinde yer alan “Eğitim </w:t>
      </w:r>
      <w:r>
        <w:rPr>
          <w:i/>
          <w:sz w:val="16"/>
        </w:rPr>
        <w:t>Müfettişleri,” ibaresi “Millî Eğitim Uzmanları, Millî Eğitim Denetçileri ve İl Eğitim Denetmenleri” şeklinde</w:t>
      </w:r>
      <w:r>
        <w:rPr>
          <w:i/>
          <w:spacing w:val="-3"/>
          <w:sz w:val="16"/>
        </w:rPr>
        <w:t> </w:t>
      </w:r>
      <w:r>
        <w:rPr>
          <w:i/>
          <w:sz w:val="16"/>
        </w:rPr>
        <w:t>değiştirilmiştir.</w:t>
      </w:r>
    </w:p>
    <w:p>
      <w:pPr>
        <w:pStyle w:val="ListParagraph"/>
        <w:numPr>
          <w:ilvl w:val="0"/>
          <w:numId w:val="119"/>
        </w:numPr>
        <w:tabs>
          <w:tab w:pos="733" w:val="left" w:leader="none"/>
        </w:tabs>
        <w:spacing w:line="288" w:lineRule="auto" w:before="57" w:after="0"/>
        <w:ind w:left="732" w:right="1154" w:hanging="427"/>
        <w:jc w:val="both"/>
        <w:rPr>
          <w:i/>
          <w:sz w:val="16"/>
        </w:rPr>
      </w:pPr>
      <w:r>
        <w:rPr>
          <w:i/>
          <w:sz w:val="16"/>
        </w:rPr>
        <w:t>23/8/2011 tarihli ve 653 sayılı KHK’nın 17’nci maddesiyle bu bölümün (g) bendinde yer alan “ve Dış </w:t>
      </w:r>
      <w:r>
        <w:rPr>
          <w:i/>
          <w:sz w:val="16"/>
        </w:rPr>
        <w:t>Ticaret Kontrolörleri” ibaresi yürürlükten</w:t>
      </w:r>
      <w:r>
        <w:rPr>
          <w:i/>
          <w:spacing w:val="-4"/>
          <w:sz w:val="16"/>
        </w:rPr>
        <w:t> </w:t>
      </w:r>
      <w:r>
        <w:rPr>
          <w:i/>
          <w:sz w:val="16"/>
        </w:rPr>
        <w:t>kaldırılmıştır.</w:t>
      </w:r>
    </w:p>
    <w:p>
      <w:pPr>
        <w:pStyle w:val="ListParagraph"/>
        <w:numPr>
          <w:ilvl w:val="0"/>
          <w:numId w:val="119"/>
        </w:numPr>
        <w:tabs>
          <w:tab w:pos="733" w:val="left" w:leader="none"/>
        </w:tabs>
        <w:spacing w:line="285" w:lineRule="auto" w:before="60" w:after="0"/>
        <w:ind w:left="732" w:right="1156" w:hanging="427"/>
        <w:jc w:val="both"/>
        <w:rPr>
          <w:i/>
          <w:sz w:val="16"/>
        </w:rPr>
      </w:pPr>
      <w:r>
        <w:rPr>
          <w:i/>
          <w:sz w:val="16"/>
        </w:rPr>
        <w:t>24/10/2011 tarihli ve 656 sayılı KHK’nın 20 nci maddesiyle bu bölümün (h) bendinde yer alan “Teknik </w:t>
      </w:r>
      <w:r>
        <w:rPr>
          <w:i/>
          <w:sz w:val="16"/>
        </w:rPr>
        <w:t>Yardım Uzmanları” ibaresi “TİKA Uzmanları” şeklinde</w:t>
      </w:r>
      <w:r>
        <w:rPr>
          <w:i/>
          <w:spacing w:val="-7"/>
          <w:sz w:val="16"/>
        </w:rPr>
        <w:t> </w:t>
      </w:r>
      <w:r>
        <w:rPr>
          <w:i/>
          <w:sz w:val="16"/>
        </w:rPr>
        <w:t>değiştirilmiştir.</w:t>
      </w:r>
    </w:p>
    <w:p>
      <w:pPr>
        <w:pStyle w:val="ListParagraph"/>
        <w:numPr>
          <w:ilvl w:val="0"/>
          <w:numId w:val="119"/>
        </w:numPr>
        <w:tabs>
          <w:tab w:pos="733" w:val="left" w:leader="none"/>
        </w:tabs>
        <w:spacing w:line="288" w:lineRule="auto" w:before="62" w:after="0"/>
        <w:ind w:left="732" w:right="1146" w:hanging="427"/>
        <w:jc w:val="both"/>
        <w:rPr>
          <w:i/>
          <w:sz w:val="16"/>
        </w:rPr>
      </w:pPr>
      <w:r>
        <w:rPr>
          <w:i/>
          <w:sz w:val="16"/>
        </w:rPr>
        <w:t>26/9/2011 tarihli ve 659 sayılı KHK’nın 17 nci maddesiyle bu bölümün (g) bendinin sonuna “, Maliye </w:t>
      </w:r>
      <w:r>
        <w:rPr>
          <w:i/>
          <w:sz w:val="16"/>
        </w:rPr>
        <w:t>Uzmanları” ibaresi eklenmiş, aynı bölümün (h) bendinde yer alan “Maliye Uzmanı,” ibaresi yürürlük- ten kaldırılmış ve aynı bende “Ürün Denetmenleri,” ibaresinden sonra gelmek üzere “Defterdarlık Uzmanları,” ibaresi</w:t>
      </w:r>
      <w:r>
        <w:rPr>
          <w:i/>
          <w:spacing w:val="-5"/>
          <w:sz w:val="16"/>
        </w:rPr>
        <w:t> </w:t>
      </w:r>
      <w:r>
        <w:rPr>
          <w:i/>
          <w:sz w:val="16"/>
        </w:rPr>
        <w:t>eklenmiştir.</w:t>
      </w:r>
    </w:p>
    <w:p>
      <w:pPr>
        <w:spacing w:after="0" w:line="288" w:lineRule="auto"/>
        <w:jc w:val="both"/>
        <w:rPr>
          <w:sz w:val="16"/>
        </w:rPr>
        <w:sectPr>
          <w:pgSz w:w="11910" w:h="16840"/>
          <w:pgMar w:header="1526" w:footer="0" w:top="1760" w:bottom="280" w:left="1680" w:right="1680"/>
        </w:sectPr>
      </w:pPr>
    </w:p>
    <w:p>
      <w:pPr>
        <w:pStyle w:val="BodyText"/>
        <w:spacing w:before="3"/>
        <w:ind w:left="0"/>
        <w:rPr>
          <w:i/>
          <w:sz w:val="12"/>
        </w:rPr>
      </w:pPr>
    </w:p>
    <w:p>
      <w:pPr>
        <w:pStyle w:val="ListParagraph"/>
        <w:numPr>
          <w:ilvl w:val="0"/>
          <w:numId w:val="119"/>
        </w:numPr>
        <w:tabs>
          <w:tab w:pos="730" w:val="left" w:leader="none"/>
        </w:tabs>
        <w:spacing w:line="240" w:lineRule="auto" w:before="94" w:after="0"/>
        <w:ind w:left="730" w:right="1148" w:hanging="425"/>
        <w:jc w:val="both"/>
        <w:rPr>
          <w:i/>
          <w:sz w:val="16"/>
        </w:rPr>
      </w:pPr>
      <w:r>
        <w:rPr>
          <w:i/>
          <w:sz w:val="16"/>
        </w:rPr>
        <w:t>26/9/2011 tarihli ve 655 sayılı KHK’nın 44 üncü maddesiyle bu bölümün (h) bendinde yer alan “Ulaş- </w:t>
      </w:r>
      <w:r>
        <w:rPr>
          <w:i/>
          <w:sz w:val="16"/>
        </w:rPr>
        <w:t>tırma ve Haberleşme Uzmanları,” ve “Denizcilik Uzmanları,” ibareleri yürürlükten kaldırılmış ve aynı bölümün (g) bendine “Sosyal Güvenlik Uzmanları,” ibaresinden sonra gelmek üzere “Ulaştırma ve Haberleşme Uzmanları,”, “Havacılık ve Uzay Teknolojileri Uzmanları,” ve “Denizcilik Uzmanları,” ibareleri eklenmiştir.</w:t>
      </w:r>
    </w:p>
    <w:p>
      <w:pPr>
        <w:pStyle w:val="ListParagraph"/>
        <w:numPr>
          <w:ilvl w:val="0"/>
          <w:numId w:val="119"/>
        </w:numPr>
        <w:tabs>
          <w:tab w:pos="730" w:val="left" w:leader="none"/>
        </w:tabs>
        <w:spacing w:line="240" w:lineRule="auto" w:before="59" w:after="0"/>
        <w:ind w:left="730" w:right="1146" w:hanging="425"/>
        <w:jc w:val="both"/>
        <w:rPr>
          <w:sz w:val="16"/>
        </w:rPr>
      </w:pPr>
      <w:r>
        <w:rPr>
          <w:i/>
          <w:sz w:val="16"/>
        </w:rPr>
        <w:t>11/10/2011 665 sayılı KHK’nın 27 nci maddesiyle bu bölümün (h) bendinde yer alan “İstihdam ve </w:t>
      </w:r>
      <w:r>
        <w:rPr>
          <w:i/>
          <w:sz w:val="16"/>
        </w:rPr>
        <w:t>Meslek Uzmanları” ibaresi “İstihdam Uzmanları” şeklinde değiştirilmiş ve aynı bende “Gelir Uzman- ları” ibaresinden sonra gelmek üzere “İl İstihdam Uzmanları,” ibaresi</w:t>
      </w:r>
      <w:r>
        <w:rPr>
          <w:i/>
          <w:spacing w:val="-15"/>
          <w:sz w:val="16"/>
        </w:rPr>
        <w:t> </w:t>
      </w:r>
      <w:r>
        <w:rPr>
          <w:i/>
          <w:sz w:val="16"/>
        </w:rPr>
        <w:t>eklenmiştir</w:t>
      </w:r>
      <w:r>
        <w:rPr>
          <w:sz w:val="16"/>
        </w:rPr>
        <w:t>.</w:t>
      </w:r>
    </w:p>
    <w:p>
      <w:pPr>
        <w:pStyle w:val="ListParagraph"/>
        <w:numPr>
          <w:ilvl w:val="0"/>
          <w:numId w:val="119"/>
        </w:numPr>
        <w:tabs>
          <w:tab w:pos="730" w:val="left" w:leader="none"/>
        </w:tabs>
        <w:spacing w:line="240" w:lineRule="auto" w:before="60" w:after="0"/>
        <w:ind w:left="730" w:right="1149" w:hanging="425"/>
        <w:jc w:val="both"/>
        <w:rPr>
          <w:i/>
          <w:sz w:val="16"/>
        </w:rPr>
      </w:pPr>
      <w:r>
        <w:rPr>
          <w:i/>
          <w:sz w:val="16"/>
        </w:rPr>
        <w:t>11/10/2011 664 sayılı KHK’nın 28 inci maddesiyle bu bölümün (h) bendine “Basın ve Enformasyon </w:t>
      </w:r>
      <w:r>
        <w:rPr>
          <w:i/>
          <w:sz w:val="16"/>
        </w:rPr>
        <w:t>Uzmanları,” ibaresinden sonra gelmek üzere “Yüksek Kurum Uzmanları,” ibaresi</w:t>
      </w:r>
      <w:r>
        <w:rPr>
          <w:i/>
          <w:spacing w:val="-27"/>
          <w:sz w:val="16"/>
        </w:rPr>
        <w:t> </w:t>
      </w:r>
      <w:r>
        <w:rPr>
          <w:i/>
          <w:sz w:val="16"/>
        </w:rPr>
        <w:t>eklenmiştir.</w:t>
      </w:r>
    </w:p>
    <w:p>
      <w:pPr>
        <w:pStyle w:val="ListParagraph"/>
        <w:numPr>
          <w:ilvl w:val="0"/>
          <w:numId w:val="119"/>
        </w:numPr>
        <w:tabs>
          <w:tab w:pos="730" w:val="left" w:leader="none"/>
        </w:tabs>
        <w:spacing w:line="240" w:lineRule="auto" w:before="62" w:after="0"/>
        <w:ind w:left="730" w:right="1149" w:hanging="425"/>
        <w:jc w:val="both"/>
        <w:rPr>
          <w:i/>
          <w:sz w:val="16"/>
        </w:rPr>
      </w:pPr>
      <w:r>
        <w:rPr>
          <w:i/>
          <w:sz w:val="16"/>
        </w:rPr>
        <w:t>11/10/2011 663 sayılı KHK’nın 58 inci maddesiyle bu bölümün (g) bendine “Denizcilik Uzmanları” </w:t>
      </w:r>
      <w:r>
        <w:rPr>
          <w:i/>
          <w:sz w:val="16"/>
        </w:rPr>
        <w:t>ibaresinden sonra gelmek üzere “, Sağlık Uzmanları ve Sağlık Denetçileri,” ibaresi</w:t>
      </w:r>
      <w:r>
        <w:rPr>
          <w:i/>
          <w:spacing w:val="-25"/>
          <w:sz w:val="16"/>
        </w:rPr>
        <w:t> </w:t>
      </w:r>
      <w:r>
        <w:rPr>
          <w:i/>
          <w:sz w:val="16"/>
        </w:rPr>
        <w:t>eklenmiştir.</w:t>
      </w:r>
    </w:p>
    <w:p>
      <w:pPr>
        <w:pStyle w:val="ListParagraph"/>
        <w:numPr>
          <w:ilvl w:val="0"/>
          <w:numId w:val="119"/>
        </w:numPr>
        <w:tabs>
          <w:tab w:pos="730" w:val="left" w:leader="none"/>
        </w:tabs>
        <w:spacing w:line="240" w:lineRule="auto" w:before="59" w:after="0"/>
        <w:ind w:left="730" w:right="1154" w:hanging="425"/>
        <w:jc w:val="both"/>
        <w:rPr>
          <w:i/>
          <w:sz w:val="16"/>
        </w:rPr>
      </w:pPr>
      <w:r>
        <w:rPr>
          <w:i/>
          <w:sz w:val="16"/>
        </w:rPr>
        <w:t>24/10/2011 tarihli ve 661 sayılı KHK’nın 102 nci maddesiyle (h) bendine “Ürün Denetmenleri,” </w:t>
      </w:r>
      <w:r>
        <w:rPr>
          <w:i/>
          <w:sz w:val="16"/>
        </w:rPr>
        <w:t>ibaresinden sonra gelmek üzere “Gümrük ve Ticaret Denetmenleri,” ibaresi</w:t>
      </w:r>
      <w:r>
        <w:rPr>
          <w:i/>
          <w:spacing w:val="-15"/>
          <w:sz w:val="16"/>
        </w:rPr>
        <w:t> </w:t>
      </w:r>
      <w:r>
        <w:rPr>
          <w:i/>
          <w:sz w:val="16"/>
        </w:rPr>
        <w:t>eklenmiştir.</w:t>
      </w:r>
    </w:p>
    <w:p>
      <w:pPr>
        <w:pStyle w:val="ListParagraph"/>
        <w:numPr>
          <w:ilvl w:val="0"/>
          <w:numId w:val="119"/>
        </w:numPr>
        <w:tabs>
          <w:tab w:pos="730" w:val="left" w:leader="none"/>
        </w:tabs>
        <w:spacing w:line="240" w:lineRule="auto" w:before="59" w:after="0"/>
        <w:ind w:left="730" w:right="1146" w:hanging="425"/>
        <w:jc w:val="both"/>
        <w:rPr>
          <w:i/>
          <w:sz w:val="16"/>
        </w:rPr>
      </w:pPr>
      <w:r>
        <w:rPr>
          <w:i/>
          <w:sz w:val="16"/>
        </w:rPr>
        <w:t>11/10/2011 tarihli ve 662 sayılı KHK’nin 93 üncü maddesiyle, bu Kanunun (I) sayılı Ek Gösterge </w:t>
      </w:r>
      <w:r>
        <w:rPr>
          <w:i/>
          <w:sz w:val="16"/>
        </w:rPr>
        <w:t>Cetvelinin “I- Genel İdare Hizmetleri Sınıfı” bölümünün (g) bendine “Türkiye İstatistik Kurumu Uz- manları” ibaresinden sonra gelmek üzere “, Enerji ve Tabii Kaynaklar Denetçileri” ibaresi ve (h) ben- dine “Basın ve Enformasyon Uzmanları,” ibaresinden sonra gelmek üzere “Enerji ve Tabii Kaynaklar Uzmanları,” ibaresi</w:t>
      </w:r>
      <w:r>
        <w:rPr>
          <w:i/>
          <w:spacing w:val="-5"/>
          <w:sz w:val="16"/>
        </w:rPr>
        <w:t> </w:t>
      </w:r>
      <w:r>
        <w:rPr>
          <w:i/>
          <w:sz w:val="16"/>
        </w:rPr>
        <w:t>eklenmiştir.</w:t>
      </w:r>
    </w:p>
    <w:p>
      <w:pPr>
        <w:pStyle w:val="ListParagraph"/>
        <w:numPr>
          <w:ilvl w:val="0"/>
          <w:numId w:val="119"/>
        </w:numPr>
        <w:tabs>
          <w:tab w:pos="730" w:val="left" w:leader="none"/>
        </w:tabs>
        <w:spacing w:line="240" w:lineRule="auto" w:before="60" w:after="0"/>
        <w:ind w:left="730" w:right="1148" w:hanging="425"/>
        <w:jc w:val="both"/>
        <w:rPr>
          <w:i/>
          <w:sz w:val="16"/>
        </w:rPr>
      </w:pPr>
      <w:r>
        <w:rPr>
          <w:i/>
          <w:sz w:val="16"/>
        </w:rPr>
        <w:t>10/10/2011 tarihli ve 657 sayılı KHK’nin 37 nci maddesiyle, (h) bendine “Orman ve Su İşleri Uzman- </w:t>
      </w:r>
      <w:r>
        <w:rPr>
          <w:i/>
          <w:sz w:val="16"/>
        </w:rPr>
        <w:t>ları,”</w:t>
      </w:r>
      <w:r>
        <w:rPr>
          <w:i/>
          <w:spacing w:val="-6"/>
          <w:sz w:val="16"/>
        </w:rPr>
        <w:t> </w:t>
      </w:r>
      <w:r>
        <w:rPr>
          <w:i/>
          <w:sz w:val="16"/>
        </w:rPr>
        <w:t>ibaresinden</w:t>
      </w:r>
      <w:r>
        <w:rPr>
          <w:i/>
          <w:spacing w:val="-4"/>
          <w:sz w:val="16"/>
        </w:rPr>
        <w:t> </w:t>
      </w:r>
      <w:r>
        <w:rPr>
          <w:i/>
          <w:sz w:val="16"/>
        </w:rPr>
        <w:t>sonra</w:t>
      </w:r>
      <w:r>
        <w:rPr>
          <w:i/>
          <w:spacing w:val="-4"/>
          <w:sz w:val="16"/>
        </w:rPr>
        <w:t> </w:t>
      </w:r>
      <w:r>
        <w:rPr>
          <w:i/>
          <w:sz w:val="16"/>
        </w:rPr>
        <w:t>gelmek</w:t>
      </w:r>
      <w:r>
        <w:rPr>
          <w:i/>
          <w:spacing w:val="-5"/>
          <w:sz w:val="16"/>
        </w:rPr>
        <w:t> </w:t>
      </w:r>
      <w:r>
        <w:rPr>
          <w:i/>
          <w:sz w:val="16"/>
        </w:rPr>
        <w:t>üzere</w:t>
      </w:r>
      <w:r>
        <w:rPr>
          <w:i/>
          <w:spacing w:val="-5"/>
          <w:sz w:val="16"/>
        </w:rPr>
        <w:t> </w:t>
      </w:r>
      <w:r>
        <w:rPr>
          <w:i/>
          <w:sz w:val="16"/>
        </w:rPr>
        <w:t>“Meteoroloji</w:t>
      </w:r>
      <w:r>
        <w:rPr>
          <w:i/>
          <w:spacing w:val="-3"/>
          <w:sz w:val="16"/>
        </w:rPr>
        <w:t> </w:t>
      </w:r>
      <w:r>
        <w:rPr>
          <w:i/>
          <w:sz w:val="16"/>
        </w:rPr>
        <w:t>Uzmanları,”</w:t>
      </w:r>
      <w:r>
        <w:rPr>
          <w:i/>
          <w:spacing w:val="-6"/>
          <w:sz w:val="16"/>
        </w:rPr>
        <w:t> </w:t>
      </w:r>
      <w:r>
        <w:rPr>
          <w:i/>
          <w:sz w:val="16"/>
        </w:rPr>
        <w:t>ibaresi</w:t>
      </w:r>
      <w:r>
        <w:rPr>
          <w:i/>
          <w:spacing w:val="-4"/>
          <w:sz w:val="16"/>
        </w:rPr>
        <w:t> </w:t>
      </w:r>
      <w:r>
        <w:rPr>
          <w:i/>
          <w:sz w:val="16"/>
        </w:rPr>
        <w:t>eklenmiş</w:t>
      </w:r>
      <w:r>
        <w:rPr>
          <w:i/>
          <w:spacing w:val="-5"/>
          <w:sz w:val="16"/>
        </w:rPr>
        <w:t> </w:t>
      </w:r>
      <w:r>
        <w:rPr>
          <w:i/>
          <w:sz w:val="16"/>
        </w:rPr>
        <w:t>ve</w:t>
      </w:r>
      <w:r>
        <w:rPr>
          <w:i/>
          <w:spacing w:val="-2"/>
          <w:sz w:val="16"/>
        </w:rPr>
        <w:t> </w:t>
      </w:r>
      <w:r>
        <w:rPr>
          <w:i/>
          <w:sz w:val="16"/>
        </w:rPr>
        <w:t>metne</w:t>
      </w:r>
      <w:r>
        <w:rPr>
          <w:i/>
          <w:spacing w:val="-5"/>
          <w:sz w:val="16"/>
        </w:rPr>
        <w:t> </w:t>
      </w:r>
      <w:r>
        <w:rPr>
          <w:i/>
          <w:sz w:val="16"/>
        </w:rPr>
        <w:t>işlenmiştir.</w:t>
      </w:r>
    </w:p>
    <w:p>
      <w:pPr>
        <w:pStyle w:val="ListParagraph"/>
        <w:numPr>
          <w:ilvl w:val="0"/>
          <w:numId w:val="119"/>
        </w:numPr>
        <w:tabs>
          <w:tab w:pos="730" w:val="left" w:leader="none"/>
        </w:tabs>
        <w:spacing w:line="240" w:lineRule="auto" w:before="62" w:after="0"/>
        <w:ind w:left="730" w:right="1146" w:hanging="425"/>
        <w:jc w:val="both"/>
        <w:rPr>
          <w:i/>
          <w:sz w:val="16"/>
        </w:rPr>
      </w:pPr>
      <w:r>
        <w:rPr>
          <w:i/>
          <w:sz w:val="16"/>
        </w:rPr>
        <w:t>11/10/2011 tarihli ve 666 sayılı KHK’nin 5 inci maddesiyle, bu bölümün (h) bendinde yer alan “Devlet </w:t>
      </w:r>
      <w:r>
        <w:rPr>
          <w:i/>
          <w:sz w:val="16"/>
        </w:rPr>
        <w:t>Personel Uzmanları, Afet ve Acil Durum Yönetimi Uzmanları, Maliye Bakanlığı Devlet Bütçe Uzman- ları, Konsolosluk ve İhtisas Memurları, Çalışma Uzmanları, Yurt Dışı İşçi Hizmetleri Uzmanları, İş Sağlığı ve Güvenliği Uzmanları, Çalışma ve Sosyal Güvenlik Eğitim Uzmanları, Mali Suçları Araştır- ma Uzmanları Devlet Muhasebe Uzmanları, Devlet Gelir Politikaları Uzmanları, Devlet Gelir Uzman- ları, Devlet Malları Uzmanları,”, “Milli Emlak Uzmanları”, “Bakanlık ve bağlı kuruluşların A.B </w:t>
      </w:r>
      <w:r>
        <w:rPr>
          <w:i/>
          <w:spacing w:val="2"/>
          <w:sz w:val="16"/>
        </w:rPr>
        <w:t>Uz- </w:t>
      </w:r>
      <w:r>
        <w:rPr>
          <w:i/>
          <w:sz w:val="16"/>
        </w:rPr>
        <w:t>manları,”, “Kültür ve Turizm Uzmanları, Yazma Eser Uzmanları, Vakıf Uzmanları, Tapu ve Kadastro Uzmanları, Diyanet İşleri Uzmanları, Din İşleri Yüksek Kurulu Uzmanları, Yurtdışı Türkler ve Akraba Topluluklar Uzmanları, Ölçme, Seçme ve Yerleştirme Merkezi Uzmanları, TİKA Uzmanları, Sanayi ve Teknoloji Uzmanları, Çevre ve Şehircilik Uzmanları, Orman ve Su İşleri Uzmanları, Meteoroloji Uz- manları, Gençlik ve Spor Uzmanları, Aile ve Sosyal Politikalar Uzmanları, Gıda, Tarım ve Hayvancılık Uzmanları, Gümrük ve Ticaret Uzmanları, İhracatı Geliştirme Uzmanları, Savunma Sanayii Uzmanla- rı, Basın ve Enformasyon Uzmanları,”, “Yüksek Kurum Uzmanları”, “Enerji ve Tabii Kaynaklar Uz- manları,”, “Muhasebe Denetmeni ve Milli Emlak Denetmeni,” ve “İstihdam Uzmanları,”, “Marka Uzmanı, Patent Uzmanı,” ibareleri yürürlükten kaldırılmış ve aynı bölümün (g) bendine “Başbakanlık Uzmanları,” ibaresinden sonra gelmek üzere “Adalet Uzmanları, Millî Savunma Uzmanları, İçişleri Uzmanları, Dışişleri Uzmanları, Çalışma Uzmanları, Yurt Dışı İşçi Hizmetleri Uzmanları, İş Sağlığı ve Güvenliği Uzmanları, Enerji ve Tabii Kaynaklar Uzmanları, Kültür ve Turizm Uzmanları, Aile ve Sos- yal Politikalar Uzmanları, Sanayi ve Teknoloji Uzmanları, Çevre ve Şehircilik Uzmanları, Gençlik ve Spor Uzmanları, Gıda, Tarım ve Hayvancılık Uzmanları, Gümrük ve Ticaret Uzmanları, İhracatı Geliş- tirme Uzmanları, Orman ve Su İşleri Uzmanları, Diyanet İşleri Uzmanları, Din İşleri Yüksek Kurulu Uzmanları, Devlet Personel Uzmanları, Milli Güvenlik Kurulu Genel Sekreterliği Uzmanları, Afet ve Acil Durum Yönetimi Uzmanları, Devlet Gelir Uzmanları, Tapu ve Kadastro Uzmanları, Meteoroloji Uzmanları, Basın ve Enformasyon Uzmanları, Yüksek Kurum Uzmanları, Ölçme, Seçme ve Yerleştirme Merkezi Uzmanları, Savunma Sanayii Uzmanları, Vakıf Uzmanları, Marka Uzmanları, Patent Uzman- ları, TİKA Uzmanları, Özelleştirme İdaresi Başkanlığı Uzmanları, Yurtdışı Türkler ve Akraba Toplu- luklar Uzmanları, Yazma Eser Uzmanları, İstihdam Uzmanları, Çalışma ve Sosyal Güvenlik Eğitim Uzmanları, Bakanlık ve Bağlı Kuruluşların Avrupa Birliği Uzmanları, Yükseköğretim Kurulu Uzmanla- rı,” ibaresi eklenmiş ve aynı bentte yer alan “Dışişleri Meslek Memurları” ibaresi “Dışişleri Meslek Memurları ile Konsolosluk ve İhtisas Memurları” şeklinde değiştirilmiş ve metne</w:t>
      </w:r>
      <w:r>
        <w:rPr>
          <w:i/>
          <w:spacing w:val="-27"/>
          <w:sz w:val="16"/>
        </w:rPr>
        <w:t> </w:t>
      </w:r>
      <w:r>
        <w:rPr>
          <w:i/>
          <w:sz w:val="16"/>
        </w:rPr>
        <w:t>işlenmiştir.</w:t>
      </w:r>
    </w:p>
    <w:p>
      <w:pPr>
        <w:spacing w:after="0" w:line="240" w:lineRule="auto"/>
        <w:jc w:val="both"/>
        <w:rPr>
          <w:sz w:val="16"/>
        </w:rPr>
        <w:sectPr>
          <w:pgSz w:w="11910" w:h="16840"/>
          <w:pgMar w:header="1526" w:footer="0" w:top="1760" w:bottom="280" w:left="1680" w:right="1680"/>
        </w:sectPr>
      </w:pPr>
    </w:p>
    <w:p>
      <w:pPr>
        <w:pStyle w:val="BodyText"/>
        <w:ind w:left="0"/>
        <w:rPr>
          <w:i/>
          <w:sz w:val="15"/>
        </w:rPr>
      </w:pPr>
    </w:p>
    <w:p>
      <w:pPr>
        <w:pStyle w:val="ListParagraph"/>
        <w:numPr>
          <w:ilvl w:val="0"/>
          <w:numId w:val="119"/>
        </w:numPr>
        <w:tabs>
          <w:tab w:pos="730" w:val="left" w:leader="none"/>
        </w:tabs>
        <w:spacing w:line="288" w:lineRule="auto" w:before="94" w:after="0"/>
        <w:ind w:left="730" w:right="1148" w:hanging="425"/>
        <w:jc w:val="both"/>
        <w:rPr>
          <w:i/>
          <w:sz w:val="16"/>
        </w:rPr>
      </w:pPr>
      <w:r>
        <w:rPr>
          <w:i/>
          <w:sz w:val="16"/>
        </w:rPr>
        <w:t>21/6/2012 tarihli ve 6332 sayılı Kanunun 22 nci maddesiyle bu bölümün (g) bendine “Aile ve Sosyal </w:t>
      </w:r>
      <w:r>
        <w:rPr>
          <w:i/>
          <w:sz w:val="16"/>
        </w:rPr>
        <w:t>Politikalar Uzmanları,” ibaresinden sonra gelmek üzere “İnsan Hakları Uzmanları,” ibaresi eklenmiş olup, daha sonra 6/4/2016 tarihli ve 6701 sayılı Kanunun 28 inci maddesiyle “İnsan Hakları Uzmanla- rı” ibaresi “İnsan Hakları ve Eşitlik Uzmanları” şeklinde</w:t>
      </w:r>
      <w:r>
        <w:rPr>
          <w:i/>
          <w:spacing w:val="-7"/>
          <w:sz w:val="16"/>
        </w:rPr>
        <w:t> </w:t>
      </w:r>
      <w:r>
        <w:rPr>
          <w:i/>
          <w:sz w:val="16"/>
        </w:rPr>
        <w:t>değiştirilmiştir.</w:t>
      </w:r>
    </w:p>
    <w:p>
      <w:pPr>
        <w:pStyle w:val="ListParagraph"/>
        <w:numPr>
          <w:ilvl w:val="0"/>
          <w:numId w:val="119"/>
        </w:numPr>
        <w:tabs>
          <w:tab w:pos="730" w:val="left" w:leader="none"/>
        </w:tabs>
        <w:spacing w:line="288" w:lineRule="auto" w:before="57" w:after="0"/>
        <w:ind w:left="730" w:right="1146" w:hanging="425"/>
        <w:jc w:val="both"/>
        <w:rPr>
          <w:i/>
          <w:sz w:val="16"/>
        </w:rPr>
      </w:pPr>
      <w:r>
        <w:rPr>
          <w:i/>
          <w:sz w:val="16"/>
        </w:rPr>
        <w:t>4/4/2013 tarihli ve 6458 sayılı Kanunun 123 ü ncü maddesiyle bu bölümün (g) bendine “Avrupa Birliği </w:t>
      </w:r>
      <w:r>
        <w:rPr>
          <w:i/>
          <w:sz w:val="16"/>
        </w:rPr>
        <w:t>İşleri Uzmanları,” ibaresinden sonra gelmek üzere “Göç Uzmanları,” ibaresi, (h) bendine “İçişleri Bakanlığı Planlama Uzmanları,” ibaresinden sonra gelmek üzere “İl Göç Uzmanları,” ibaresi eklen- miştir.</w:t>
      </w:r>
    </w:p>
    <w:p>
      <w:pPr>
        <w:pStyle w:val="ListParagraph"/>
        <w:numPr>
          <w:ilvl w:val="0"/>
          <w:numId w:val="119"/>
        </w:numPr>
        <w:tabs>
          <w:tab w:pos="730" w:val="left" w:leader="none"/>
        </w:tabs>
        <w:spacing w:line="288" w:lineRule="auto" w:before="56" w:after="0"/>
        <w:ind w:left="730" w:right="1149" w:hanging="425"/>
        <w:jc w:val="both"/>
        <w:rPr>
          <w:i/>
          <w:sz w:val="16"/>
        </w:rPr>
      </w:pPr>
      <w:r>
        <w:rPr>
          <w:i/>
          <w:sz w:val="16"/>
        </w:rPr>
        <w:t>12/7/2013 tarihli ve 6495 sayılı Kanunun 8 inci maddesiyle, bu bölümün (h) bendine “Gümrük ve </w:t>
      </w:r>
      <w:r>
        <w:rPr>
          <w:i/>
          <w:sz w:val="16"/>
        </w:rPr>
        <w:t>Ticaret Denetmenleri,” ibaresinden sonra gelmek üzere “Sosyal Güvenlik Denetmenleri,” ibaresi ek- lenmiştir.</w:t>
      </w:r>
    </w:p>
    <w:p>
      <w:pPr>
        <w:pStyle w:val="ListParagraph"/>
        <w:numPr>
          <w:ilvl w:val="0"/>
          <w:numId w:val="119"/>
        </w:numPr>
        <w:tabs>
          <w:tab w:pos="730" w:val="left" w:leader="none"/>
        </w:tabs>
        <w:spacing w:line="288" w:lineRule="auto" w:before="57" w:after="0"/>
        <w:ind w:left="730" w:right="1159" w:hanging="425"/>
        <w:jc w:val="both"/>
        <w:rPr>
          <w:i/>
          <w:sz w:val="16"/>
        </w:rPr>
      </w:pPr>
      <w:r>
        <w:rPr>
          <w:i/>
          <w:sz w:val="16"/>
        </w:rPr>
        <w:t>12/7/2013 tarihli ve 6495 sayılı Kanunun 73 üncü maddesiyle, bu bölümün (h) bendine “denetmen </w:t>
      </w:r>
      <w:r>
        <w:rPr>
          <w:i/>
          <w:sz w:val="16"/>
        </w:rPr>
        <w:t>yardımcısı” ibaresinden sonra gelmek üzere “veya uzman yardımcısı” ibaresi</w:t>
      </w:r>
      <w:r>
        <w:rPr>
          <w:i/>
          <w:spacing w:val="-17"/>
          <w:sz w:val="16"/>
        </w:rPr>
        <w:t> </w:t>
      </w:r>
      <w:r>
        <w:rPr>
          <w:i/>
          <w:sz w:val="16"/>
        </w:rPr>
        <w:t>eklenmiştir.</w:t>
      </w:r>
    </w:p>
    <w:p>
      <w:pPr>
        <w:pStyle w:val="ListParagraph"/>
        <w:numPr>
          <w:ilvl w:val="0"/>
          <w:numId w:val="119"/>
        </w:numPr>
        <w:tabs>
          <w:tab w:pos="730" w:val="left" w:leader="none"/>
        </w:tabs>
        <w:spacing w:line="288" w:lineRule="auto" w:before="60" w:after="0"/>
        <w:ind w:left="730" w:right="1148" w:hanging="425"/>
        <w:jc w:val="both"/>
        <w:rPr>
          <w:i/>
          <w:sz w:val="16"/>
        </w:rPr>
      </w:pPr>
      <w:r>
        <w:rPr>
          <w:i/>
          <w:sz w:val="16"/>
        </w:rPr>
        <w:t>20/2/2014 tarihli ve 6525 sayılı Kanunun 6 ncı maddesiyle, bu bölümün (g) bendine “Aile ve Sosyal </w:t>
      </w:r>
      <w:r>
        <w:rPr>
          <w:i/>
          <w:sz w:val="16"/>
        </w:rPr>
        <w:t>Politikalar Denetçileri,” ibaresinden sonra gelmek üzere “Gençlik ve Spor Denetçileri” ibaresi eklen- miştir.</w:t>
      </w:r>
    </w:p>
    <w:p>
      <w:pPr>
        <w:pStyle w:val="ListParagraph"/>
        <w:numPr>
          <w:ilvl w:val="0"/>
          <w:numId w:val="119"/>
        </w:numPr>
        <w:tabs>
          <w:tab w:pos="730" w:val="left" w:leader="none"/>
        </w:tabs>
        <w:spacing w:line="285" w:lineRule="auto" w:before="59" w:after="0"/>
        <w:ind w:left="730" w:right="1153" w:hanging="425"/>
        <w:jc w:val="both"/>
        <w:rPr>
          <w:i/>
          <w:sz w:val="16"/>
        </w:rPr>
      </w:pPr>
      <w:r>
        <w:rPr>
          <w:i/>
          <w:sz w:val="16"/>
        </w:rPr>
        <w:t>1/3/2014 tarihli ve 6528 sayılı Kanunun 27 nci maddesiyle, bu bölümün (g) bendinde yer alan “İl </w:t>
      </w:r>
      <w:r>
        <w:rPr>
          <w:i/>
          <w:sz w:val="16"/>
        </w:rPr>
        <w:t>Eğitim Denetmenleri” ibaresi “Maarif Müfettişleri” şeklinde</w:t>
      </w:r>
      <w:r>
        <w:rPr>
          <w:i/>
          <w:spacing w:val="-9"/>
          <w:sz w:val="16"/>
        </w:rPr>
        <w:t> </w:t>
      </w:r>
      <w:r>
        <w:rPr>
          <w:i/>
          <w:sz w:val="16"/>
        </w:rPr>
        <w:t>değiştirilmiştir.</w:t>
      </w:r>
    </w:p>
    <w:p>
      <w:pPr>
        <w:pStyle w:val="ListParagraph"/>
        <w:numPr>
          <w:ilvl w:val="0"/>
          <w:numId w:val="119"/>
        </w:numPr>
        <w:tabs>
          <w:tab w:pos="730" w:val="left" w:leader="none"/>
        </w:tabs>
        <w:spacing w:line="288" w:lineRule="auto" w:before="61" w:after="0"/>
        <w:ind w:left="730" w:right="1149" w:hanging="425"/>
        <w:jc w:val="both"/>
        <w:rPr>
          <w:i/>
          <w:sz w:val="16"/>
        </w:rPr>
      </w:pPr>
      <w:r>
        <w:rPr>
          <w:i/>
          <w:sz w:val="16"/>
        </w:rPr>
        <w:t>2/12/2016 tarihli ve 6764 sayılı Kanunun 22 nci maddesiyle, bu bölümün (g) bendinde yer alan “Millî </w:t>
      </w:r>
      <w:r>
        <w:rPr>
          <w:i/>
          <w:sz w:val="16"/>
        </w:rPr>
        <w:t>Eğitim Denetçileri” ibaresi “Bakanlık Maarif Müfettişleri” şeklinde</w:t>
      </w:r>
      <w:r>
        <w:rPr>
          <w:i/>
          <w:spacing w:val="-11"/>
          <w:sz w:val="16"/>
        </w:rPr>
        <w:t> </w:t>
      </w:r>
      <w:r>
        <w:rPr>
          <w:i/>
          <w:sz w:val="16"/>
        </w:rPr>
        <w:t>değiştirilmiştir.</w:t>
      </w:r>
    </w:p>
    <w:p>
      <w:pPr>
        <w:pStyle w:val="ListParagraph"/>
        <w:numPr>
          <w:ilvl w:val="0"/>
          <w:numId w:val="119"/>
        </w:numPr>
        <w:tabs>
          <w:tab w:pos="730" w:val="left" w:leader="none"/>
        </w:tabs>
        <w:spacing w:line="288" w:lineRule="auto" w:before="58" w:after="0"/>
        <w:ind w:left="730" w:right="1152" w:hanging="425"/>
        <w:jc w:val="both"/>
        <w:rPr>
          <w:i/>
          <w:sz w:val="16"/>
        </w:rPr>
      </w:pPr>
      <w:r>
        <w:rPr>
          <w:i/>
          <w:sz w:val="16"/>
        </w:rPr>
        <w:t>22/12/2016 tarihli ve 6769 sayılı Kanunun 187 inci maddesiyle, bu bölümün (g) bendinde yer alan </w:t>
      </w:r>
      <w:r>
        <w:rPr>
          <w:i/>
          <w:sz w:val="16"/>
        </w:rPr>
        <w:t>“Marka</w:t>
      </w:r>
      <w:r>
        <w:rPr>
          <w:i/>
          <w:spacing w:val="-5"/>
          <w:sz w:val="16"/>
        </w:rPr>
        <w:t> </w:t>
      </w:r>
      <w:r>
        <w:rPr>
          <w:i/>
          <w:sz w:val="16"/>
        </w:rPr>
        <w:t>Uzmanları,</w:t>
      </w:r>
      <w:r>
        <w:rPr>
          <w:i/>
          <w:spacing w:val="-3"/>
          <w:sz w:val="16"/>
        </w:rPr>
        <w:t> </w:t>
      </w:r>
      <w:r>
        <w:rPr>
          <w:i/>
          <w:sz w:val="16"/>
        </w:rPr>
        <w:t>Patent</w:t>
      </w:r>
      <w:r>
        <w:rPr>
          <w:i/>
          <w:spacing w:val="-2"/>
          <w:sz w:val="16"/>
        </w:rPr>
        <w:t> </w:t>
      </w:r>
      <w:r>
        <w:rPr>
          <w:i/>
          <w:sz w:val="16"/>
        </w:rPr>
        <w:t>Uzmanları”</w:t>
      </w:r>
      <w:r>
        <w:rPr>
          <w:i/>
          <w:spacing w:val="-4"/>
          <w:sz w:val="16"/>
        </w:rPr>
        <w:t> </w:t>
      </w:r>
      <w:r>
        <w:rPr>
          <w:i/>
          <w:sz w:val="16"/>
        </w:rPr>
        <w:t>ibaresi</w:t>
      </w:r>
      <w:r>
        <w:rPr>
          <w:i/>
          <w:spacing w:val="-2"/>
          <w:sz w:val="16"/>
        </w:rPr>
        <w:t> </w:t>
      </w:r>
      <w:r>
        <w:rPr>
          <w:i/>
          <w:sz w:val="16"/>
        </w:rPr>
        <w:t>“Sınai</w:t>
      </w:r>
      <w:r>
        <w:rPr>
          <w:i/>
          <w:spacing w:val="-5"/>
          <w:sz w:val="16"/>
        </w:rPr>
        <w:t> </w:t>
      </w:r>
      <w:r>
        <w:rPr>
          <w:i/>
          <w:sz w:val="16"/>
        </w:rPr>
        <w:t>Mülkiyet</w:t>
      </w:r>
      <w:r>
        <w:rPr>
          <w:i/>
          <w:spacing w:val="-3"/>
          <w:sz w:val="16"/>
        </w:rPr>
        <w:t> </w:t>
      </w:r>
      <w:r>
        <w:rPr>
          <w:i/>
          <w:sz w:val="16"/>
        </w:rPr>
        <w:t>Uzmanları”</w:t>
      </w:r>
      <w:r>
        <w:rPr>
          <w:i/>
          <w:spacing w:val="-3"/>
          <w:sz w:val="16"/>
        </w:rPr>
        <w:t> </w:t>
      </w:r>
      <w:r>
        <w:rPr>
          <w:i/>
          <w:sz w:val="16"/>
        </w:rPr>
        <w:t>şeklinde</w:t>
      </w:r>
      <w:r>
        <w:rPr>
          <w:i/>
          <w:spacing w:val="-6"/>
          <w:sz w:val="16"/>
        </w:rPr>
        <w:t> </w:t>
      </w:r>
      <w:r>
        <w:rPr>
          <w:i/>
          <w:sz w:val="16"/>
        </w:rPr>
        <w:t>değiştirilmiştir.</w:t>
      </w:r>
    </w:p>
    <w:p>
      <w:pPr>
        <w:pStyle w:val="ListParagraph"/>
        <w:numPr>
          <w:ilvl w:val="0"/>
          <w:numId w:val="119"/>
        </w:numPr>
        <w:tabs>
          <w:tab w:pos="730" w:val="left" w:leader="none"/>
        </w:tabs>
        <w:spacing w:line="285" w:lineRule="auto" w:before="60" w:after="0"/>
        <w:ind w:left="730" w:right="1148" w:hanging="425"/>
        <w:jc w:val="both"/>
        <w:rPr>
          <w:i/>
          <w:sz w:val="16"/>
        </w:rPr>
      </w:pPr>
      <w:r>
        <w:rPr>
          <w:i/>
          <w:sz w:val="16"/>
        </w:rPr>
        <w:t>1/11/2017 tarihli ve 7060 sayılı Kanunun 13 üncü maddesiyle, bu bölümünün (g) bendine “Maliye </w:t>
      </w:r>
      <w:r>
        <w:rPr>
          <w:i/>
          <w:sz w:val="16"/>
        </w:rPr>
        <w:t>Uzmanları,” ibaresinden sonra gelmek üzere “Helal Akreditasyon Uzmanları” ibaresi</w:t>
      </w:r>
      <w:r>
        <w:rPr>
          <w:i/>
          <w:spacing w:val="-28"/>
          <w:sz w:val="16"/>
        </w:rPr>
        <w:t> </w:t>
      </w:r>
      <w:r>
        <w:rPr>
          <w:i/>
          <w:sz w:val="16"/>
        </w:rPr>
        <w:t>eklenmiştir.</w:t>
      </w:r>
    </w:p>
    <w:p>
      <w:pPr>
        <w:pStyle w:val="ListParagraph"/>
        <w:numPr>
          <w:ilvl w:val="0"/>
          <w:numId w:val="119"/>
        </w:numPr>
        <w:tabs>
          <w:tab w:pos="733" w:val="left" w:leader="none"/>
        </w:tabs>
        <w:spacing w:line="312" w:lineRule="auto" w:before="78" w:after="0"/>
        <w:ind w:left="732" w:right="1149" w:hanging="427"/>
        <w:jc w:val="both"/>
        <w:rPr>
          <w:i/>
          <w:sz w:val="16"/>
        </w:rPr>
      </w:pPr>
      <w:r>
        <w:rPr>
          <w:i/>
          <w:sz w:val="16"/>
        </w:rPr>
        <w:t>30/11/2017 tarihli ve 7062 sayılı Kanunun 12 nci maddesiyle, bu bölümünün (g) bendine “Adalet </w:t>
      </w:r>
      <w:r>
        <w:rPr>
          <w:i/>
          <w:sz w:val="16"/>
        </w:rPr>
        <w:t>Uzmanları,” ibaresinden sonra gelmek üzere “Seçim Uzmanları,” ibaresi</w:t>
      </w:r>
      <w:r>
        <w:rPr>
          <w:i/>
          <w:spacing w:val="-13"/>
          <w:sz w:val="16"/>
        </w:rPr>
        <w:t> </w:t>
      </w:r>
      <w:r>
        <w:rPr>
          <w:i/>
          <w:sz w:val="16"/>
        </w:rPr>
        <w:t>eklenmiştir.</w:t>
      </w:r>
    </w:p>
    <w:p>
      <w:pPr>
        <w:spacing w:after="0" w:line="312" w:lineRule="auto"/>
        <w:jc w:val="both"/>
        <w:rPr>
          <w:sz w:val="16"/>
        </w:rPr>
        <w:sectPr>
          <w:pgSz w:w="11910" w:h="16840"/>
          <w:pgMar w:header="1526" w:footer="0" w:top="1760" w:bottom="280" w:left="1680" w:right="1680"/>
        </w:sectPr>
      </w:pPr>
    </w:p>
    <w:p>
      <w:pPr>
        <w:pStyle w:val="BodyText"/>
        <w:spacing w:before="10"/>
        <w:ind w:left="0"/>
        <w:rPr>
          <w:i/>
          <w:sz w:val="20"/>
        </w:rPr>
      </w:pPr>
      <w:r>
        <w:rPr/>
        <w:pict>
          <v:group style="position:absolute;margin-left:301.269989pt;margin-top:289.010010pt;width:150.75pt;height:3.4pt;mso-position-horizontal-relative:page;mso-position-vertical-relative:page;z-index:-268480" coordorigin="6025,5780" coordsize="3015,68">
            <v:shape style="position:absolute;left:6025;top:5780;width:612;height:68" type="#_x0000_t75" stroked="false">
              <v:imagedata r:id="rId93" o:title=""/>
            </v:shape>
            <v:shape style="position:absolute;left:6637;top:5780;width:2403;height:68" type="#_x0000_t75" stroked="false">
              <v:imagedata r:id="rId94" o:title=""/>
            </v:shape>
            <w10:wrap type="none"/>
          </v:group>
        </w:pict>
      </w:r>
      <w:r>
        <w:rPr/>
        <w:pict>
          <v:group style="position:absolute;margin-left:301.269989pt;margin-top:368.809967pt;width:150.75pt;height:3.4pt;mso-position-horizontal-relative:page;mso-position-vertical-relative:page;z-index:-268456" coordorigin="6025,7376" coordsize="3015,68">
            <v:shape style="position:absolute;left:6025;top:7376;width:612;height:68" type="#_x0000_t75" stroked="false">
              <v:imagedata r:id="rId93" o:title=""/>
            </v:shape>
            <v:shape style="position:absolute;left:6637;top:7376;width:2403;height:68" type="#_x0000_t75" stroked="false">
              <v:imagedata r:id="rId94" o:title=""/>
            </v:shape>
            <w10:wrap type="none"/>
          </v:group>
        </w:pict>
      </w:r>
      <w:r>
        <w:rPr/>
        <w:pict>
          <v:group style="position:absolute;margin-left:301.269989pt;margin-top:448.609985pt;width:150.75pt;height:3.4pt;mso-position-horizontal-relative:page;mso-position-vertical-relative:page;z-index:-268432" coordorigin="6025,8972" coordsize="3015,68">
            <v:shape style="position:absolute;left:6025;top:8972;width:612;height:68" type="#_x0000_t75" stroked="false">
              <v:imagedata r:id="rId93" o:title=""/>
            </v:shape>
            <v:shape style="position:absolute;left:6637;top:8972;width:2403;height:68" type="#_x0000_t75" stroked="false">
              <v:imagedata r:id="rId94" o:title=""/>
            </v:shape>
            <w10:wrap type="none"/>
          </v:group>
        </w:pict>
      </w:r>
    </w:p>
    <w:tbl>
      <w:tblPr>
        <w:tblW w:w="0" w:type="auto"/>
        <w:jc w:val="left"/>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28"/>
        <w:gridCol w:w="612"/>
        <w:gridCol w:w="1203"/>
        <w:gridCol w:w="1200"/>
      </w:tblGrid>
      <w:tr>
        <w:trPr>
          <w:trHeight w:val="848" w:hRule="atLeast"/>
        </w:trPr>
        <w:tc>
          <w:tcPr>
            <w:tcW w:w="4028" w:type="dxa"/>
          </w:tcPr>
          <w:p>
            <w:pPr>
              <w:pStyle w:val="TableParagraph"/>
              <w:jc w:val="left"/>
              <w:rPr>
                <w:i/>
                <w:sz w:val="18"/>
              </w:rPr>
            </w:pPr>
          </w:p>
          <w:p>
            <w:pPr>
              <w:pStyle w:val="TableParagraph"/>
              <w:spacing w:before="123"/>
              <w:ind w:left="1670" w:right="1657"/>
              <w:rPr>
                <w:b/>
                <w:sz w:val="16"/>
              </w:rPr>
            </w:pPr>
            <w:r>
              <w:rPr>
                <w:b/>
                <w:sz w:val="16"/>
              </w:rPr>
              <w:t>UNVANI</w:t>
            </w:r>
          </w:p>
        </w:tc>
        <w:tc>
          <w:tcPr>
            <w:tcW w:w="612" w:type="dxa"/>
          </w:tcPr>
          <w:p>
            <w:pPr>
              <w:pStyle w:val="TableParagraph"/>
              <w:jc w:val="left"/>
              <w:rPr>
                <w:i/>
                <w:sz w:val="18"/>
              </w:rPr>
            </w:pPr>
          </w:p>
          <w:p>
            <w:pPr>
              <w:pStyle w:val="TableParagraph"/>
              <w:spacing w:before="123"/>
              <w:ind w:left="69"/>
              <w:jc w:val="left"/>
              <w:rPr>
                <w:b/>
                <w:sz w:val="16"/>
              </w:rPr>
            </w:pPr>
            <w:r>
              <w:rPr>
                <w:b/>
                <w:sz w:val="16"/>
              </w:rPr>
              <w:t>Derece</w:t>
            </w:r>
          </w:p>
        </w:tc>
        <w:tc>
          <w:tcPr>
            <w:tcW w:w="1203" w:type="dxa"/>
          </w:tcPr>
          <w:p>
            <w:pPr>
              <w:pStyle w:val="TableParagraph"/>
              <w:spacing w:before="54"/>
              <w:ind w:left="83" w:right="61" w:hanging="4"/>
              <w:rPr>
                <w:b/>
                <w:sz w:val="16"/>
              </w:rPr>
            </w:pPr>
            <w:r>
              <w:rPr>
                <w:b/>
                <w:sz w:val="16"/>
              </w:rPr>
              <w:t>1/1/1994’den İtibaren Uygulanacak Ek Göstergeler</w:t>
            </w:r>
          </w:p>
        </w:tc>
        <w:tc>
          <w:tcPr>
            <w:tcW w:w="1200" w:type="dxa"/>
          </w:tcPr>
          <w:p>
            <w:pPr>
              <w:pStyle w:val="TableParagraph"/>
              <w:spacing w:before="54"/>
              <w:ind w:left="83" w:right="58" w:hanging="4"/>
              <w:rPr>
                <w:b/>
                <w:sz w:val="16"/>
              </w:rPr>
            </w:pPr>
            <w:r>
              <w:rPr>
                <w:b/>
                <w:sz w:val="16"/>
              </w:rPr>
              <w:t>1/1/1995’den İtibaren Uygulanacak Ek Göstergeler</w:t>
            </w:r>
          </w:p>
        </w:tc>
      </w:tr>
      <w:tr>
        <w:trPr>
          <w:trHeight w:val="484" w:hRule="atLeast"/>
        </w:trPr>
        <w:tc>
          <w:tcPr>
            <w:tcW w:w="4028" w:type="dxa"/>
            <w:tcBorders>
              <w:bottom w:val="dotted" w:sz="4" w:space="0" w:color="000000"/>
            </w:tcBorders>
          </w:tcPr>
          <w:p>
            <w:pPr>
              <w:pStyle w:val="TableParagraph"/>
              <w:spacing w:before="52"/>
              <w:ind w:left="69"/>
              <w:jc w:val="left"/>
              <w:rPr>
                <w:sz w:val="16"/>
              </w:rPr>
            </w:pPr>
            <w:r>
              <w:rPr>
                <w:sz w:val="16"/>
              </w:rPr>
              <w:t>i) Bu sınıfa dahil olup da yukarıda sayılanlar dışında kalan- lardan,</w:t>
            </w:r>
          </w:p>
        </w:tc>
        <w:tc>
          <w:tcPr>
            <w:tcW w:w="612" w:type="dxa"/>
            <w:tcBorders>
              <w:bottom w:val="dotted" w:sz="4" w:space="0" w:color="000000"/>
            </w:tcBorders>
          </w:tcPr>
          <w:p>
            <w:pPr>
              <w:pStyle w:val="TableParagraph"/>
              <w:jc w:val="left"/>
              <w:rPr>
                <w:sz w:val="16"/>
              </w:rPr>
            </w:pPr>
          </w:p>
        </w:tc>
        <w:tc>
          <w:tcPr>
            <w:tcW w:w="1203" w:type="dxa"/>
            <w:tcBorders>
              <w:bottom w:val="dotted" w:sz="4" w:space="0" w:color="000000"/>
            </w:tcBorders>
          </w:tcPr>
          <w:p>
            <w:pPr>
              <w:pStyle w:val="TableParagraph"/>
              <w:jc w:val="left"/>
              <w:rPr>
                <w:sz w:val="16"/>
              </w:rPr>
            </w:pPr>
          </w:p>
        </w:tc>
        <w:tc>
          <w:tcPr>
            <w:tcW w:w="1200" w:type="dxa"/>
            <w:tcBorders>
              <w:bottom w:val="dotted" w:sz="4" w:space="0" w:color="000000"/>
            </w:tcBorders>
          </w:tcPr>
          <w:p>
            <w:pPr>
              <w:pStyle w:val="TableParagraph"/>
              <w:jc w:val="left"/>
              <w:rPr>
                <w:sz w:val="16"/>
              </w:rPr>
            </w:pPr>
          </w:p>
        </w:tc>
      </w:tr>
      <w:tr>
        <w:trPr>
          <w:trHeight w:val="849" w:hRule="atLeast"/>
        </w:trPr>
        <w:tc>
          <w:tcPr>
            <w:tcW w:w="4028" w:type="dxa"/>
            <w:tcBorders>
              <w:top w:val="dotted" w:sz="4" w:space="0" w:color="000000"/>
              <w:bottom w:val="dotted" w:sz="4" w:space="0" w:color="000000"/>
            </w:tcBorders>
          </w:tcPr>
          <w:p>
            <w:pPr>
              <w:pStyle w:val="TableParagraph"/>
              <w:spacing w:before="49"/>
              <w:ind w:left="69"/>
              <w:jc w:val="left"/>
              <w:rPr>
                <w:sz w:val="16"/>
              </w:rPr>
            </w:pPr>
            <w:r>
              <w:rPr>
                <w:sz w:val="16"/>
              </w:rPr>
              <w:t>1. Yükseköğretim görenler,</w:t>
            </w:r>
          </w:p>
        </w:tc>
        <w:tc>
          <w:tcPr>
            <w:tcW w:w="612" w:type="dxa"/>
            <w:tcBorders>
              <w:top w:val="dotted" w:sz="4" w:space="0" w:color="000000"/>
              <w:bottom w:val="dotted" w:sz="4" w:space="0" w:color="000000"/>
            </w:tcBorders>
          </w:tcPr>
          <w:p>
            <w:pPr>
              <w:pStyle w:val="TableParagraph"/>
              <w:spacing w:before="49"/>
              <w:ind w:left="15"/>
              <w:rPr>
                <w:sz w:val="16"/>
              </w:rPr>
            </w:pPr>
            <w:r>
              <w:rPr>
                <w:w w:val="100"/>
                <w:sz w:val="16"/>
              </w:rPr>
              <w:t>1</w:t>
            </w:r>
          </w:p>
          <w:p>
            <w:pPr>
              <w:pStyle w:val="TableParagraph"/>
              <w:spacing w:before="1"/>
              <w:ind w:left="15"/>
              <w:rPr>
                <w:sz w:val="16"/>
              </w:rPr>
            </w:pPr>
            <w:r>
              <w:rPr>
                <w:w w:val="100"/>
                <w:sz w:val="16"/>
              </w:rPr>
              <w:t>2</w:t>
            </w:r>
          </w:p>
          <w:p>
            <w:pPr>
              <w:pStyle w:val="TableParagraph"/>
              <w:spacing w:line="183" w:lineRule="exact" w:before="1"/>
              <w:ind w:left="15"/>
              <w:rPr>
                <w:sz w:val="16"/>
              </w:rPr>
            </w:pPr>
            <w:r>
              <w:rPr>
                <w:w w:val="100"/>
                <w:sz w:val="16"/>
              </w:rPr>
              <w:t>3</w:t>
            </w:r>
          </w:p>
          <w:p>
            <w:pPr>
              <w:pStyle w:val="TableParagraph"/>
              <w:spacing w:line="183" w:lineRule="exact"/>
              <w:ind w:left="15"/>
              <w:rPr>
                <w:sz w:val="16"/>
              </w:rPr>
            </w:pPr>
            <w:r>
              <w:rPr>
                <w:w w:val="100"/>
                <w:sz w:val="16"/>
              </w:rPr>
              <w:t>4</w:t>
            </w:r>
          </w:p>
        </w:tc>
        <w:tc>
          <w:tcPr>
            <w:tcW w:w="1203" w:type="dxa"/>
            <w:tcBorders>
              <w:top w:val="dotted" w:sz="4" w:space="0" w:color="000000"/>
              <w:bottom w:val="dotted" w:sz="4" w:space="0" w:color="000000"/>
            </w:tcBorders>
          </w:tcPr>
          <w:p>
            <w:pPr>
              <w:pStyle w:val="TableParagraph"/>
              <w:spacing w:before="49"/>
              <w:ind w:left="420" w:right="401"/>
              <w:rPr>
                <w:sz w:val="16"/>
              </w:rPr>
            </w:pPr>
            <w:r>
              <w:rPr>
                <w:sz w:val="16"/>
              </w:rPr>
              <w:t>1900</w:t>
            </w:r>
          </w:p>
          <w:p>
            <w:pPr>
              <w:pStyle w:val="TableParagraph"/>
              <w:spacing w:before="1"/>
              <w:ind w:left="420" w:right="401"/>
              <w:rPr>
                <w:sz w:val="16"/>
              </w:rPr>
            </w:pPr>
            <w:r>
              <w:rPr>
                <w:sz w:val="16"/>
              </w:rPr>
              <w:t>1350</w:t>
            </w:r>
          </w:p>
          <w:p>
            <w:pPr>
              <w:pStyle w:val="TableParagraph"/>
              <w:spacing w:line="183" w:lineRule="exact" w:before="1"/>
              <w:ind w:left="419" w:right="402"/>
              <w:rPr>
                <w:sz w:val="16"/>
              </w:rPr>
            </w:pPr>
            <w:r>
              <w:rPr>
                <w:sz w:val="16"/>
              </w:rPr>
              <w:t>900</w:t>
            </w:r>
          </w:p>
          <w:p>
            <w:pPr>
              <w:pStyle w:val="TableParagraph"/>
              <w:spacing w:line="183" w:lineRule="exact"/>
              <w:ind w:left="419" w:right="402"/>
              <w:rPr>
                <w:sz w:val="16"/>
              </w:rPr>
            </w:pPr>
            <w:r>
              <w:rPr>
                <w:sz w:val="16"/>
              </w:rPr>
              <w:t>700</w:t>
            </w:r>
          </w:p>
        </w:tc>
        <w:tc>
          <w:tcPr>
            <w:tcW w:w="1200" w:type="dxa"/>
            <w:tcBorders>
              <w:top w:val="dotted" w:sz="4" w:space="0" w:color="000000"/>
              <w:bottom w:val="dotted" w:sz="4" w:space="0" w:color="000000"/>
            </w:tcBorders>
          </w:tcPr>
          <w:p>
            <w:pPr>
              <w:pStyle w:val="TableParagraph"/>
              <w:spacing w:before="49"/>
              <w:ind w:left="421" w:right="399"/>
              <w:rPr>
                <w:sz w:val="16"/>
              </w:rPr>
            </w:pPr>
            <w:r>
              <w:rPr>
                <w:sz w:val="16"/>
              </w:rPr>
              <w:t>2200</w:t>
            </w:r>
          </w:p>
          <w:p>
            <w:pPr>
              <w:pStyle w:val="TableParagraph"/>
              <w:spacing w:before="1"/>
              <w:ind w:left="421" w:right="399"/>
              <w:rPr>
                <w:sz w:val="16"/>
              </w:rPr>
            </w:pPr>
            <w:r>
              <w:rPr>
                <w:sz w:val="16"/>
              </w:rPr>
              <w:t>1600</w:t>
            </w:r>
          </w:p>
          <w:p>
            <w:pPr>
              <w:pStyle w:val="TableParagraph"/>
              <w:spacing w:line="183" w:lineRule="exact" w:before="1"/>
              <w:ind w:left="421" w:right="399"/>
              <w:rPr>
                <w:sz w:val="16"/>
              </w:rPr>
            </w:pPr>
            <w:r>
              <w:rPr>
                <w:sz w:val="16"/>
              </w:rPr>
              <w:t>1100</w:t>
            </w:r>
          </w:p>
          <w:p>
            <w:pPr>
              <w:pStyle w:val="TableParagraph"/>
              <w:spacing w:line="183" w:lineRule="exact"/>
              <w:ind w:left="419" w:right="399"/>
              <w:rPr>
                <w:sz w:val="16"/>
              </w:rPr>
            </w:pPr>
            <w:r>
              <w:rPr>
                <w:sz w:val="16"/>
              </w:rPr>
              <w:t>800</w:t>
            </w:r>
          </w:p>
        </w:tc>
      </w:tr>
      <w:tr>
        <w:trPr>
          <w:trHeight w:val="848" w:hRule="atLeast"/>
        </w:trPr>
        <w:tc>
          <w:tcPr>
            <w:tcW w:w="4028" w:type="dxa"/>
            <w:tcBorders>
              <w:top w:val="dotted" w:sz="4" w:space="0" w:color="000000"/>
              <w:bottom w:val="single" w:sz="12" w:space="0" w:color="000000"/>
            </w:tcBorders>
          </w:tcPr>
          <w:p>
            <w:pPr>
              <w:pStyle w:val="TableParagraph"/>
              <w:spacing w:before="52"/>
              <w:ind w:left="69"/>
              <w:jc w:val="left"/>
              <w:rPr>
                <w:sz w:val="16"/>
              </w:rPr>
            </w:pPr>
            <w:r>
              <w:rPr>
                <w:sz w:val="16"/>
              </w:rPr>
              <w:t>2.Diğerleri,</w:t>
            </w:r>
          </w:p>
        </w:tc>
        <w:tc>
          <w:tcPr>
            <w:tcW w:w="612" w:type="dxa"/>
            <w:tcBorders>
              <w:top w:val="dotted" w:sz="4" w:space="0" w:color="000000"/>
              <w:bottom w:val="single" w:sz="12" w:space="0" w:color="000000"/>
            </w:tcBorders>
          </w:tcPr>
          <w:p>
            <w:pPr>
              <w:pStyle w:val="TableParagraph"/>
              <w:spacing w:line="183" w:lineRule="exact" w:before="52"/>
              <w:ind w:left="15"/>
              <w:rPr>
                <w:sz w:val="16"/>
              </w:rPr>
            </w:pPr>
            <w:r>
              <w:rPr>
                <w:w w:val="100"/>
                <w:sz w:val="16"/>
              </w:rPr>
              <w:t>1</w:t>
            </w:r>
          </w:p>
          <w:p>
            <w:pPr>
              <w:pStyle w:val="TableParagraph"/>
              <w:spacing w:line="183" w:lineRule="exact"/>
              <w:ind w:left="15"/>
              <w:rPr>
                <w:sz w:val="16"/>
              </w:rPr>
            </w:pPr>
            <w:r>
              <w:rPr>
                <w:w w:val="100"/>
                <w:sz w:val="16"/>
              </w:rPr>
              <w:t>2</w:t>
            </w:r>
          </w:p>
          <w:p>
            <w:pPr>
              <w:pStyle w:val="TableParagraph"/>
              <w:spacing w:before="1"/>
              <w:ind w:left="15"/>
              <w:rPr>
                <w:sz w:val="16"/>
              </w:rPr>
            </w:pPr>
            <w:r>
              <w:rPr>
                <w:w w:val="100"/>
                <w:sz w:val="16"/>
              </w:rPr>
              <w:t>3</w:t>
            </w:r>
          </w:p>
          <w:p>
            <w:pPr>
              <w:pStyle w:val="TableParagraph"/>
              <w:ind w:left="15"/>
              <w:rPr>
                <w:sz w:val="16"/>
              </w:rPr>
            </w:pPr>
            <w:r>
              <w:rPr>
                <w:w w:val="100"/>
                <w:sz w:val="16"/>
              </w:rPr>
              <w:t>4</w:t>
            </w:r>
          </w:p>
        </w:tc>
        <w:tc>
          <w:tcPr>
            <w:tcW w:w="1203" w:type="dxa"/>
            <w:tcBorders>
              <w:top w:val="dotted" w:sz="4" w:space="0" w:color="000000"/>
              <w:bottom w:val="single" w:sz="12" w:space="0" w:color="000000"/>
            </w:tcBorders>
          </w:tcPr>
          <w:p>
            <w:pPr>
              <w:pStyle w:val="TableParagraph"/>
              <w:spacing w:line="183" w:lineRule="exact" w:before="52"/>
              <w:ind w:left="420" w:right="401"/>
              <w:rPr>
                <w:sz w:val="16"/>
              </w:rPr>
            </w:pPr>
            <w:r>
              <w:rPr>
                <w:sz w:val="16"/>
              </w:rPr>
              <w:t>1350</w:t>
            </w:r>
          </w:p>
          <w:p>
            <w:pPr>
              <w:pStyle w:val="TableParagraph"/>
              <w:spacing w:line="183" w:lineRule="exact"/>
              <w:ind w:left="420" w:right="401"/>
              <w:rPr>
                <w:sz w:val="16"/>
              </w:rPr>
            </w:pPr>
            <w:r>
              <w:rPr>
                <w:sz w:val="16"/>
              </w:rPr>
              <w:t>1000</w:t>
            </w:r>
          </w:p>
          <w:p>
            <w:pPr>
              <w:pStyle w:val="TableParagraph"/>
              <w:spacing w:before="1"/>
              <w:ind w:left="419" w:right="402"/>
              <w:rPr>
                <w:sz w:val="16"/>
              </w:rPr>
            </w:pPr>
            <w:r>
              <w:rPr>
                <w:sz w:val="16"/>
              </w:rPr>
              <w:t>750</w:t>
            </w:r>
          </w:p>
          <w:p>
            <w:pPr>
              <w:pStyle w:val="TableParagraph"/>
              <w:ind w:left="419" w:right="402"/>
              <w:rPr>
                <w:sz w:val="16"/>
              </w:rPr>
            </w:pPr>
            <w:r>
              <w:rPr>
                <w:sz w:val="16"/>
              </w:rPr>
              <w:t>600</w:t>
            </w:r>
          </w:p>
        </w:tc>
        <w:tc>
          <w:tcPr>
            <w:tcW w:w="1200" w:type="dxa"/>
            <w:tcBorders>
              <w:top w:val="dotted" w:sz="4" w:space="0" w:color="000000"/>
              <w:bottom w:val="single" w:sz="12" w:space="0" w:color="000000"/>
            </w:tcBorders>
          </w:tcPr>
          <w:p>
            <w:pPr>
              <w:pStyle w:val="TableParagraph"/>
              <w:spacing w:line="183" w:lineRule="exact" w:before="52"/>
              <w:ind w:left="421" w:right="399"/>
              <w:rPr>
                <w:sz w:val="16"/>
              </w:rPr>
            </w:pPr>
            <w:r>
              <w:rPr>
                <w:sz w:val="16"/>
              </w:rPr>
              <w:t>1500</w:t>
            </w:r>
          </w:p>
          <w:p>
            <w:pPr>
              <w:pStyle w:val="TableParagraph"/>
              <w:spacing w:line="183" w:lineRule="exact"/>
              <w:ind w:left="421" w:right="399"/>
              <w:rPr>
                <w:sz w:val="16"/>
              </w:rPr>
            </w:pPr>
            <w:r>
              <w:rPr>
                <w:sz w:val="16"/>
              </w:rPr>
              <w:t>1100</w:t>
            </w:r>
          </w:p>
          <w:p>
            <w:pPr>
              <w:pStyle w:val="TableParagraph"/>
              <w:spacing w:before="1"/>
              <w:ind w:left="419" w:right="399"/>
              <w:rPr>
                <w:sz w:val="16"/>
              </w:rPr>
            </w:pPr>
            <w:r>
              <w:rPr>
                <w:sz w:val="16"/>
              </w:rPr>
              <w:t>800</w:t>
            </w:r>
          </w:p>
          <w:p>
            <w:pPr>
              <w:pStyle w:val="TableParagraph"/>
              <w:ind w:left="419" w:right="399"/>
              <w:rPr>
                <w:sz w:val="16"/>
              </w:rPr>
            </w:pPr>
            <w:r>
              <w:rPr>
                <w:sz w:val="16"/>
              </w:rPr>
              <w:t>650</w:t>
            </w:r>
          </w:p>
        </w:tc>
      </w:tr>
      <w:tr>
        <w:trPr>
          <w:trHeight w:val="558" w:hRule="atLeast"/>
        </w:trPr>
        <w:tc>
          <w:tcPr>
            <w:tcW w:w="4028" w:type="dxa"/>
            <w:tcBorders>
              <w:top w:val="single" w:sz="12" w:space="0" w:color="000000"/>
              <w:bottom w:val="nil"/>
            </w:tcBorders>
          </w:tcPr>
          <w:p>
            <w:pPr>
              <w:pStyle w:val="TableParagraph"/>
              <w:spacing w:before="10"/>
              <w:jc w:val="left"/>
              <w:rPr>
                <w:i/>
                <w:sz w:val="18"/>
              </w:rPr>
            </w:pPr>
          </w:p>
          <w:p>
            <w:pPr>
              <w:pStyle w:val="TableParagraph"/>
              <w:ind w:left="69"/>
              <w:jc w:val="left"/>
              <w:rPr>
                <w:sz w:val="16"/>
              </w:rPr>
            </w:pPr>
            <w:r>
              <w:rPr>
                <w:sz w:val="16"/>
              </w:rPr>
              <w:t>II- TEKNİK HİZMETLER SINIFI</w:t>
            </w:r>
          </w:p>
        </w:tc>
        <w:tc>
          <w:tcPr>
            <w:tcW w:w="612" w:type="dxa"/>
            <w:tcBorders>
              <w:top w:val="single" w:sz="12" w:space="0" w:color="000000"/>
              <w:bottom w:val="nil"/>
            </w:tcBorders>
          </w:tcPr>
          <w:p>
            <w:pPr>
              <w:pStyle w:val="TableParagraph"/>
              <w:jc w:val="left"/>
              <w:rPr>
                <w:sz w:val="16"/>
              </w:rPr>
            </w:pPr>
          </w:p>
        </w:tc>
        <w:tc>
          <w:tcPr>
            <w:tcW w:w="1203" w:type="dxa"/>
            <w:tcBorders>
              <w:top w:val="single" w:sz="12" w:space="0" w:color="000000"/>
              <w:bottom w:val="nil"/>
            </w:tcBorders>
          </w:tcPr>
          <w:p>
            <w:pPr>
              <w:pStyle w:val="TableParagraph"/>
              <w:jc w:val="left"/>
              <w:rPr>
                <w:sz w:val="16"/>
              </w:rPr>
            </w:pPr>
          </w:p>
        </w:tc>
        <w:tc>
          <w:tcPr>
            <w:tcW w:w="1200" w:type="dxa"/>
            <w:tcBorders>
              <w:top w:val="single" w:sz="12" w:space="0" w:color="000000"/>
              <w:bottom w:val="nil"/>
            </w:tcBorders>
          </w:tcPr>
          <w:p>
            <w:pPr>
              <w:pStyle w:val="TableParagraph"/>
              <w:jc w:val="left"/>
              <w:rPr>
                <w:sz w:val="16"/>
              </w:rPr>
            </w:pPr>
          </w:p>
        </w:tc>
      </w:tr>
      <w:tr>
        <w:trPr>
          <w:trHeight w:val="1687" w:hRule="atLeast"/>
        </w:trPr>
        <w:tc>
          <w:tcPr>
            <w:tcW w:w="4028" w:type="dxa"/>
            <w:tcBorders>
              <w:top w:val="nil"/>
              <w:bottom w:val="nil"/>
            </w:tcBorders>
          </w:tcPr>
          <w:p>
            <w:pPr>
              <w:pStyle w:val="TableParagraph"/>
              <w:spacing w:before="8"/>
              <w:jc w:val="left"/>
              <w:rPr>
                <w:i/>
                <w:sz w:val="7"/>
              </w:rPr>
            </w:pPr>
          </w:p>
          <w:p>
            <w:pPr>
              <w:pStyle w:val="TableParagraph"/>
              <w:spacing w:line="66" w:lineRule="exact"/>
              <w:ind w:left="-10"/>
              <w:jc w:val="left"/>
              <w:rPr>
                <w:sz w:val="6"/>
              </w:rPr>
            </w:pPr>
            <w:r>
              <w:rPr>
                <w:position w:val="0"/>
                <w:sz w:val="6"/>
              </w:rPr>
              <w:drawing>
                <wp:inline distT="0" distB="0" distL="0" distR="0">
                  <wp:extent cx="2517889" cy="42005"/>
                  <wp:effectExtent l="0" t="0" r="0" b="0"/>
                  <wp:docPr id="15" name="image11.png" descr=""/>
                  <wp:cNvGraphicFramePr>
                    <a:graphicFrameLocks noChangeAspect="1"/>
                  </wp:cNvGraphicFramePr>
                  <a:graphic>
                    <a:graphicData uri="http://schemas.openxmlformats.org/drawingml/2006/picture">
                      <pic:pic>
                        <pic:nvPicPr>
                          <pic:cNvPr id="16" name="image11.png"/>
                          <pic:cNvPicPr/>
                        </pic:nvPicPr>
                        <pic:blipFill>
                          <a:blip r:embed="rId95" cstate="print"/>
                          <a:stretch>
                            <a:fillRect/>
                          </a:stretch>
                        </pic:blipFill>
                        <pic:spPr>
                          <a:xfrm>
                            <a:off x="0" y="0"/>
                            <a:ext cx="2517889" cy="42005"/>
                          </a:xfrm>
                          <a:prstGeom prst="rect">
                            <a:avLst/>
                          </a:prstGeom>
                        </pic:spPr>
                      </pic:pic>
                    </a:graphicData>
                  </a:graphic>
                </wp:inline>
              </w:drawing>
            </w:r>
            <w:r>
              <w:rPr>
                <w:position w:val="0"/>
                <w:sz w:val="6"/>
              </w:rPr>
            </w:r>
          </w:p>
          <w:p>
            <w:pPr>
              <w:pStyle w:val="TableParagraph"/>
              <w:spacing w:line="237" w:lineRule="auto"/>
              <w:ind w:left="69" w:right="51"/>
              <w:jc w:val="both"/>
              <w:rPr>
                <w:sz w:val="10"/>
              </w:rPr>
            </w:pPr>
            <w:r>
              <w:rPr>
                <w:sz w:val="16"/>
              </w:rPr>
              <w:t>a) Kadroları bu sınıfa dahil olup, en az 4 yıl süreli yükse- köğretim veren fakülte veya yüksekokullardan mezun olarak yürürlükteki hükümlere göre Yüksek Mühendis, Mühendis, Yüksek Mimar ve Mimar ile şehir plancısı ve Bölge Plancısı unvanını almış olanlar </w:t>
            </w:r>
            <w:r>
              <w:rPr>
                <w:position w:val="6"/>
                <w:sz w:val="10"/>
              </w:rPr>
              <w:t>(1)</w:t>
            </w:r>
          </w:p>
        </w:tc>
        <w:tc>
          <w:tcPr>
            <w:tcW w:w="612" w:type="dxa"/>
            <w:tcBorders>
              <w:top w:val="nil"/>
              <w:bottom w:val="nil"/>
            </w:tcBorders>
          </w:tcPr>
          <w:p>
            <w:pPr>
              <w:pStyle w:val="TableParagraph"/>
              <w:spacing w:line="183" w:lineRule="exact" w:before="151"/>
              <w:ind w:left="15"/>
              <w:rPr>
                <w:sz w:val="16"/>
              </w:rPr>
            </w:pPr>
            <w:r>
              <w:rPr>
                <w:w w:val="100"/>
                <w:sz w:val="16"/>
              </w:rPr>
              <w:t>1</w:t>
            </w:r>
          </w:p>
          <w:p>
            <w:pPr>
              <w:pStyle w:val="TableParagraph"/>
              <w:spacing w:line="183" w:lineRule="exact"/>
              <w:ind w:left="15"/>
              <w:rPr>
                <w:sz w:val="16"/>
              </w:rPr>
            </w:pPr>
            <w:r>
              <w:rPr>
                <w:w w:val="100"/>
                <w:sz w:val="16"/>
              </w:rPr>
              <w:t>2</w:t>
            </w:r>
          </w:p>
          <w:p>
            <w:pPr>
              <w:pStyle w:val="TableParagraph"/>
              <w:spacing w:before="1"/>
              <w:ind w:left="15"/>
              <w:rPr>
                <w:sz w:val="16"/>
              </w:rPr>
            </w:pPr>
            <w:r>
              <w:rPr>
                <w:w w:val="100"/>
                <w:sz w:val="16"/>
              </w:rPr>
              <w:t>3</w:t>
            </w:r>
          </w:p>
          <w:p>
            <w:pPr>
              <w:pStyle w:val="TableParagraph"/>
              <w:spacing w:line="183" w:lineRule="exact" w:before="1"/>
              <w:ind w:left="15"/>
              <w:rPr>
                <w:sz w:val="16"/>
              </w:rPr>
            </w:pPr>
            <w:r>
              <w:rPr>
                <w:w w:val="100"/>
                <w:sz w:val="16"/>
              </w:rPr>
              <w:t>4</w:t>
            </w:r>
          </w:p>
          <w:p>
            <w:pPr>
              <w:pStyle w:val="TableParagraph"/>
              <w:spacing w:line="183" w:lineRule="exact"/>
              <w:ind w:left="15"/>
              <w:rPr>
                <w:sz w:val="16"/>
              </w:rPr>
            </w:pPr>
            <w:r>
              <w:rPr>
                <w:w w:val="100"/>
                <w:sz w:val="16"/>
              </w:rPr>
              <w:t>5</w:t>
            </w:r>
          </w:p>
          <w:p>
            <w:pPr>
              <w:pStyle w:val="TableParagraph"/>
              <w:ind w:left="15"/>
              <w:rPr>
                <w:sz w:val="16"/>
              </w:rPr>
            </w:pPr>
            <w:r>
              <w:rPr>
                <w:w w:val="100"/>
                <w:sz w:val="16"/>
              </w:rPr>
              <w:t>6</w:t>
            </w:r>
          </w:p>
          <w:p>
            <w:pPr>
              <w:pStyle w:val="TableParagraph"/>
              <w:spacing w:line="183" w:lineRule="exact" w:before="1"/>
              <w:ind w:left="15"/>
              <w:rPr>
                <w:sz w:val="16"/>
              </w:rPr>
            </w:pPr>
            <w:r>
              <w:rPr>
                <w:w w:val="100"/>
                <w:sz w:val="16"/>
              </w:rPr>
              <w:t>7</w:t>
            </w:r>
          </w:p>
          <w:p>
            <w:pPr>
              <w:pStyle w:val="TableParagraph"/>
              <w:spacing w:line="183" w:lineRule="exact"/>
              <w:ind w:left="15"/>
              <w:rPr>
                <w:sz w:val="16"/>
              </w:rPr>
            </w:pPr>
            <w:r>
              <w:rPr>
                <w:w w:val="100"/>
                <w:sz w:val="16"/>
              </w:rPr>
              <w:t>8</w:t>
            </w:r>
          </w:p>
        </w:tc>
        <w:tc>
          <w:tcPr>
            <w:tcW w:w="1203" w:type="dxa"/>
            <w:tcBorders>
              <w:top w:val="nil"/>
              <w:bottom w:val="nil"/>
            </w:tcBorders>
          </w:tcPr>
          <w:p>
            <w:pPr>
              <w:pStyle w:val="TableParagraph"/>
              <w:spacing w:line="183" w:lineRule="exact" w:before="151"/>
              <w:ind w:left="420" w:right="401"/>
              <w:rPr>
                <w:sz w:val="16"/>
              </w:rPr>
            </w:pPr>
            <w:r>
              <w:rPr>
                <w:sz w:val="16"/>
              </w:rPr>
              <w:t>3200</w:t>
            </w:r>
          </w:p>
          <w:p>
            <w:pPr>
              <w:pStyle w:val="TableParagraph"/>
              <w:spacing w:line="183" w:lineRule="exact"/>
              <w:ind w:left="420" w:right="402"/>
              <w:rPr>
                <w:sz w:val="16"/>
              </w:rPr>
            </w:pPr>
            <w:r>
              <w:rPr>
                <w:sz w:val="16"/>
              </w:rPr>
              <w:t>2600</w:t>
            </w:r>
          </w:p>
          <w:p>
            <w:pPr>
              <w:pStyle w:val="TableParagraph"/>
              <w:spacing w:before="1"/>
              <w:ind w:left="420" w:right="401"/>
              <w:rPr>
                <w:sz w:val="16"/>
              </w:rPr>
            </w:pPr>
            <w:r>
              <w:rPr>
                <w:sz w:val="16"/>
              </w:rPr>
              <w:t>1900</w:t>
            </w:r>
          </w:p>
          <w:p>
            <w:pPr>
              <w:pStyle w:val="TableParagraph"/>
              <w:spacing w:line="183" w:lineRule="exact" w:before="1"/>
              <w:ind w:left="420" w:right="401"/>
              <w:rPr>
                <w:sz w:val="16"/>
              </w:rPr>
            </w:pPr>
            <w:r>
              <w:rPr>
                <w:sz w:val="16"/>
              </w:rPr>
              <w:t>1450</w:t>
            </w:r>
          </w:p>
          <w:p>
            <w:pPr>
              <w:pStyle w:val="TableParagraph"/>
              <w:spacing w:line="183" w:lineRule="exact"/>
              <w:ind w:left="420" w:right="401"/>
              <w:rPr>
                <w:sz w:val="16"/>
              </w:rPr>
            </w:pPr>
            <w:r>
              <w:rPr>
                <w:sz w:val="16"/>
              </w:rPr>
              <w:t>1100</w:t>
            </w:r>
          </w:p>
          <w:p>
            <w:pPr>
              <w:pStyle w:val="TableParagraph"/>
              <w:ind w:left="419" w:right="402"/>
              <w:rPr>
                <w:sz w:val="16"/>
              </w:rPr>
            </w:pPr>
            <w:r>
              <w:rPr>
                <w:sz w:val="16"/>
              </w:rPr>
              <w:t>950</w:t>
            </w:r>
          </w:p>
          <w:p>
            <w:pPr>
              <w:pStyle w:val="TableParagraph"/>
              <w:spacing w:line="183" w:lineRule="exact" w:before="1"/>
              <w:ind w:left="419" w:right="402"/>
              <w:rPr>
                <w:sz w:val="16"/>
              </w:rPr>
            </w:pPr>
            <w:r>
              <w:rPr>
                <w:sz w:val="16"/>
              </w:rPr>
              <w:t>850</w:t>
            </w:r>
          </w:p>
          <w:p>
            <w:pPr>
              <w:pStyle w:val="TableParagraph"/>
              <w:spacing w:line="183" w:lineRule="exact"/>
              <w:ind w:left="419" w:right="402"/>
              <w:rPr>
                <w:sz w:val="16"/>
              </w:rPr>
            </w:pPr>
            <w:r>
              <w:rPr>
                <w:sz w:val="16"/>
              </w:rPr>
              <w:t>750</w:t>
            </w:r>
          </w:p>
        </w:tc>
        <w:tc>
          <w:tcPr>
            <w:tcW w:w="1200" w:type="dxa"/>
            <w:tcBorders>
              <w:top w:val="nil"/>
              <w:bottom w:val="nil"/>
            </w:tcBorders>
          </w:tcPr>
          <w:p>
            <w:pPr>
              <w:pStyle w:val="TableParagraph"/>
              <w:spacing w:line="183" w:lineRule="exact" w:before="151"/>
              <w:ind w:left="421" w:right="399"/>
              <w:rPr>
                <w:sz w:val="16"/>
              </w:rPr>
            </w:pPr>
            <w:r>
              <w:rPr>
                <w:sz w:val="16"/>
              </w:rPr>
              <w:t>3600</w:t>
            </w:r>
          </w:p>
          <w:p>
            <w:pPr>
              <w:pStyle w:val="TableParagraph"/>
              <w:spacing w:line="183" w:lineRule="exact"/>
              <w:ind w:left="421" w:right="399"/>
              <w:rPr>
                <w:sz w:val="16"/>
              </w:rPr>
            </w:pPr>
            <w:r>
              <w:rPr>
                <w:sz w:val="16"/>
              </w:rPr>
              <w:t>3000</w:t>
            </w:r>
          </w:p>
          <w:p>
            <w:pPr>
              <w:pStyle w:val="TableParagraph"/>
              <w:spacing w:before="1"/>
              <w:ind w:left="421" w:right="399"/>
              <w:rPr>
                <w:sz w:val="16"/>
              </w:rPr>
            </w:pPr>
            <w:r>
              <w:rPr>
                <w:sz w:val="16"/>
              </w:rPr>
              <w:t>2200</w:t>
            </w:r>
          </w:p>
          <w:p>
            <w:pPr>
              <w:pStyle w:val="TableParagraph"/>
              <w:spacing w:line="183" w:lineRule="exact" w:before="1"/>
              <w:ind w:left="421" w:right="399"/>
              <w:rPr>
                <w:sz w:val="16"/>
              </w:rPr>
            </w:pPr>
            <w:r>
              <w:rPr>
                <w:sz w:val="16"/>
              </w:rPr>
              <w:t>1600</w:t>
            </w:r>
          </w:p>
          <w:p>
            <w:pPr>
              <w:pStyle w:val="TableParagraph"/>
              <w:spacing w:line="183" w:lineRule="exact"/>
              <w:ind w:left="421" w:right="399"/>
              <w:rPr>
                <w:sz w:val="16"/>
              </w:rPr>
            </w:pPr>
            <w:r>
              <w:rPr>
                <w:sz w:val="16"/>
              </w:rPr>
              <w:t>1300</w:t>
            </w:r>
          </w:p>
          <w:p>
            <w:pPr>
              <w:pStyle w:val="TableParagraph"/>
              <w:ind w:left="421" w:right="399"/>
              <w:rPr>
                <w:sz w:val="16"/>
              </w:rPr>
            </w:pPr>
            <w:r>
              <w:rPr>
                <w:sz w:val="16"/>
              </w:rPr>
              <w:t>1150</w:t>
            </w:r>
          </w:p>
          <w:p>
            <w:pPr>
              <w:pStyle w:val="TableParagraph"/>
              <w:spacing w:line="183" w:lineRule="exact" w:before="1"/>
              <w:ind w:left="419" w:right="399"/>
              <w:rPr>
                <w:sz w:val="16"/>
              </w:rPr>
            </w:pPr>
            <w:r>
              <w:rPr>
                <w:sz w:val="16"/>
              </w:rPr>
              <w:t>950</w:t>
            </w:r>
          </w:p>
          <w:p>
            <w:pPr>
              <w:pStyle w:val="TableParagraph"/>
              <w:spacing w:line="183" w:lineRule="exact"/>
              <w:ind w:left="419" w:right="399"/>
              <w:rPr>
                <w:sz w:val="16"/>
              </w:rPr>
            </w:pPr>
            <w:r>
              <w:rPr>
                <w:sz w:val="16"/>
              </w:rPr>
              <w:t>850</w:t>
            </w:r>
          </w:p>
        </w:tc>
      </w:tr>
      <w:tr>
        <w:trPr>
          <w:trHeight w:val="1596" w:hRule="atLeast"/>
        </w:trPr>
        <w:tc>
          <w:tcPr>
            <w:tcW w:w="4028" w:type="dxa"/>
            <w:tcBorders>
              <w:top w:val="nil"/>
              <w:bottom w:val="nil"/>
            </w:tcBorders>
          </w:tcPr>
          <w:p>
            <w:pPr>
              <w:pStyle w:val="TableParagraph"/>
              <w:spacing w:line="67" w:lineRule="exact"/>
              <w:ind w:left="-10" w:right="-69"/>
              <w:jc w:val="left"/>
              <w:rPr>
                <w:sz w:val="6"/>
              </w:rPr>
            </w:pPr>
            <w:r>
              <w:rPr>
                <w:position w:val="0"/>
                <w:sz w:val="6"/>
              </w:rPr>
              <w:drawing>
                <wp:inline distT="0" distB="0" distL="0" distR="0">
                  <wp:extent cx="2569267" cy="42862"/>
                  <wp:effectExtent l="0" t="0" r="0" b="0"/>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95" cstate="print"/>
                          <a:stretch>
                            <a:fillRect/>
                          </a:stretch>
                        </pic:blipFill>
                        <pic:spPr>
                          <a:xfrm>
                            <a:off x="0" y="0"/>
                            <a:ext cx="2569267" cy="42862"/>
                          </a:xfrm>
                          <a:prstGeom prst="rect">
                            <a:avLst/>
                          </a:prstGeom>
                        </pic:spPr>
                      </pic:pic>
                    </a:graphicData>
                  </a:graphic>
                </wp:inline>
              </w:drawing>
            </w:r>
            <w:r>
              <w:rPr>
                <w:position w:val="0"/>
                <w:sz w:val="6"/>
              </w:rPr>
            </w:r>
          </w:p>
          <w:p>
            <w:pPr>
              <w:pStyle w:val="TableParagraph"/>
              <w:ind w:left="69" w:right="48"/>
              <w:jc w:val="both"/>
              <w:rPr>
                <w:sz w:val="16"/>
              </w:rPr>
            </w:pPr>
            <w:r>
              <w:rPr>
                <w:sz w:val="16"/>
              </w:rPr>
              <w:t>b) </w:t>
            </w:r>
            <w:r>
              <w:rPr>
                <w:b/>
                <w:sz w:val="16"/>
              </w:rPr>
              <w:t>(Değişik: 1/5/2003-4856/42/d md.) </w:t>
            </w:r>
            <w:r>
              <w:rPr>
                <w:sz w:val="16"/>
              </w:rPr>
              <w:t>Kadroları bu sınıfa dahil olup, en az 4 yıl süreli yükseköğretim veren fakülte ve yüksekokullardan mezun olarak yürürlükteki hükümlere göre Jeolog, Hidrojeolog, Hidrolog, Jeomorfolog, Jeofizikçi, Fizikçi, Matematikçi, İstatistikçi, Yöneylemci (hareket araştırmacısı), Matematiksel İktisatçı, Ekonomici ve Kim- yager unvanını almış olanlarla Teknik Yüksek Öğretmen Okulu</w:t>
            </w:r>
            <w:r>
              <w:rPr>
                <w:spacing w:val="-2"/>
                <w:sz w:val="16"/>
              </w:rPr>
              <w:t> </w:t>
            </w:r>
            <w:r>
              <w:rPr>
                <w:sz w:val="16"/>
              </w:rPr>
              <w:t>mezunları,</w:t>
            </w:r>
          </w:p>
        </w:tc>
        <w:tc>
          <w:tcPr>
            <w:tcW w:w="612" w:type="dxa"/>
            <w:tcBorders>
              <w:top w:val="nil"/>
              <w:bottom w:val="nil"/>
            </w:tcBorders>
          </w:tcPr>
          <w:p>
            <w:pPr>
              <w:pStyle w:val="TableParagraph"/>
              <w:spacing w:line="183" w:lineRule="exact" w:before="59"/>
              <w:ind w:left="15"/>
              <w:rPr>
                <w:sz w:val="16"/>
              </w:rPr>
            </w:pPr>
            <w:r>
              <w:rPr>
                <w:w w:val="100"/>
                <w:sz w:val="16"/>
              </w:rPr>
              <w:t>1</w:t>
            </w:r>
          </w:p>
          <w:p>
            <w:pPr>
              <w:pStyle w:val="TableParagraph"/>
              <w:spacing w:line="183" w:lineRule="exact"/>
              <w:ind w:left="15"/>
              <w:rPr>
                <w:sz w:val="16"/>
              </w:rPr>
            </w:pPr>
            <w:r>
              <w:rPr>
                <w:w w:val="100"/>
                <w:sz w:val="16"/>
              </w:rPr>
              <w:t>2</w:t>
            </w:r>
          </w:p>
          <w:p>
            <w:pPr>
              <w:pStyle w:val="TableParagraph"/>
              <w:spacing w:before="1"/>
              <w:ind w:left="15"/>
              <w:rPr>
                <w:sz w:val="16"/>
              </w:rPr>
            </w:pPr>
            <w:r>
              <w:rPr>
                <w:w w:val="100"/>
                <w:sz w:val="16"/>
              </w:rPr>
              <w:t>3</w:t>
            </w:r>
          </w:p>
          <w:p>
            <w:pPr>
              <w:pStyle w:val="TableParagraph"/>
              <w:spacing w:line="183" w:lineRule="exact" w:before="1"/>
              <w:ind w:left="15"/>
              <w:rPr>
                <w:sz w:val="16"/>
              </w:rPr>
            </w:pPr>
            <w:r>
              <w:rPr>
                <w:w w:val="100"/>
                <w:sz w:val="16"/>
              </w:rPr>
              <w:t>4</w:t>
            </w:r>
          </w:p>
          <w:p>
            <w:pPr>
              <w:pStyle w:val="TableParagraph"/>
              <w:spacing w:line="183" w:lineRule="exact"/>
              <w:ind w:left="15"/>
              <w:rPr>
                <w:sz w:val="16"/>
              </w:rPr>
            </w:pPr>
            <w:r>
              <w:rPr>
                <w:w w:val="100"/>
                <w:sz w:val="16"/>
              </w:rPr>
              <w:t>5</w:t>
            </w:r>
          </w:p>
          <w:p>
            <w:pPr>
              <w:pStyle w:val="TableParagraph"/>
              <w:spacing w:before="1"/>
              <w:ind w:left="15"/>
              <w:rPr>
                <w:sz w:val="16"/>
              </w:rPr>
            </w:pPr>
            <w:r>
              <w:rPr>
                <w:w w:val="100"/>
                <w:sz w:val="16"/>
              </w:rPr>
              <w:t>6</w:t>
            </w:r>
          </w:p>
          <w:p>
            <w:pPr>
              <w:pStyle w:val="TableParagraph"/>
              <w:spacing w:line="183" w:lineRule="exact" w:before="1"/>
              <w:ind w:left="15"/>
              <w:rPr>
                <w:sz w:val="16"/>
              </w:rPr>
            </w:pPr>
            <w:r>
              <w:rPr>
                <w:w w:val="100"/>
                <w:sz w:val="16"/>
              </w:rPr>
              <w:t>7</w:t>
            </w:r>
          </w:p>
          <w:p>
            <w:pPr>
              <w:pStyle w:val="TableParagraph"/>
              <w:spacing w:line="183" w:lineRule="exact"/>
              <w:ind w:left="15"/>
              <w:rPr>
                <w:sz w:val="16"/>
              </w:rPr>
            </w:pPr>
            <w:r>
              <w:rPr>
                <w:w w:val="100"/>
                <w:sz w:val="16"/>
              </w:rPr>
              <w:t>8</w:t>
            </w:r>
          </w:p>
        </w:tc>
        <w:tc>
          <w:tcPr>
            <w:tcW w:w="1203" w:type="dxa"/>
            <w:tcBorders>
              <w:top w:val="nil"/>
              <w:bottom w:val="nil"/>
            </w:tcBorders>
          </w:tcPr>
          <w:p>
            <w:pPr>
              <w:pStyle w:val="TableParagraph"/>
              <w:spacing w:line="183" w:lineRule="exact" w:before="59"/>
              <w:ind w:left="420" w:right="401"/>
              <w:rPr>
                <w:sz w:val="16"/>
              </w:rPr>
            </w:pPr>
            <w:r>
              <w:rPr>
                <w:sz w:val="16"/>
              </w:rPr>
              <w:t>2600</w:t>
            </w:r>
          </w:p>
          <w:p>
            <w:pPr>
              <w:pStyle w:val="TableParagraph"/>
              <w:spacing w:line="183" w:lineRule="exact"/>
              <w:ind w:left="420" w:right="401"/>
              <w:rPr>
                <w:sz w:val="16"/>
              </w:rPr>
            </w:pPr>
            <w:r>
              <w:rPr>
                <w:sz w:val="16"/>
              </w:rPr>
              <w:t>1900</w:t>
            </w:r>
          </w:p>
          <w:p>
            <w:pPr>
              <w:pStyle w:val="TableParagraph"/>
              <w:spacing w:before="1"/>
              <w:ind w:left="420" w:right="402"/>
              <w:rPr>
                <w:sz w:val="16"/>
              </w:rPr>
            </w:pPr>
            <w:r>
              <w:rPr>
                <w:sz w:val="16"/>
              </w:rPr>
              <w:t>1350</w:t>
            </w:r>
          </w:p>
          <w:p>
            <w:pPr>
              <w:pStyle w:val="TableParagraph"/>
              <w:spacing w:line="183" w:lineRule="exact" w:before="1"/>
              <w:ind w:left="420" w:right="401"/>
              <w:rPr>
                <w:sz w:val="16"/>
              </w:rPr>
            </w:pPr>
            <w:r>
              <w:rPr>
                <w:sz w:val="16"/>
              </w:rPr>
              <w:t>1300</w:t>
            </w:r>
          </w:p>
          <w:p>
            <w:pPr>
              <w:pStyle w:val="TableParagraph"/>
              <w:spacing w:line="183" w:lineRule="exact"/>
              <w:ind w:left="420" w:right="401"/>
              <w:rPr>
                <w:sz w:val="16"/>
              </w:rPr>
            </w:pPr>
            <w:r>
              <w:rPr>
                <w:sz w:val="16"/>
              </w:rPr>
              <w:t>1000</w:t>
            </w:r>
          </w:p>
          <w:p>
            <w:pPr>
              <w:pStyle w:val="TableParagraph"/>
              <w:spacing w:before="1"/>
              <w:ind w:left="420" w:right="401"/>
              <w:rPr>
                <w:sz w:val="16"/>
              </w:rPr>
            </w:pPr>
            <w:r>
              <w:rPr>
                <w:sz w:val="16"/>
              </w:rPr>
              <w:t>9800</w:t>
            </w:r>
          </w:p>
          <w:p>
            <w:pPr>
              <w:pStyle w:val="TableParagraph"/>
              <w:spacing w:line="183" w:lineRule="exact" w:before="1"/>
              <w:ind w:left="419" w:right="402"/>
              <w:rPr>
                <w:sz w:val="16"/>
              </w:rPr>
            </w:pPr>
            <w:r>
              <w:rPr>
                <w:sz w:val="16"/>
              </w:rPr>
              <w:t>800</w:t>
            </w:r>
          </w:p>
          <w:p>
            <w:pPr>
              <w:pStyle w:val="TableParagraph"/>
              <w:spacing w:line="183" w:lineRule="exact"/>
              <w:ind w:left="419" w:right="402"/>
              <w:rPr>
                <w:sz w:val="16"/>
              </w:rPr>
            </w:pPr>
            <w:r>
              <w:rPr>
                <w:sz w:val="16"/>
              </w:rPr>
              <w:t>700</w:t>
            </w:r>
          </w:p>
        </w:tc>
        <w:tc>
          <w:tcPr>
            <w:tcW w:w="1200" w:type="dxa"/>
            <w:tcBorders>
              <w:top w:val="nil"/>
              <w:bottom w:val="nil"/>
            </w:tcBorders>
          </w:tcPr>
          <w:p>
            <w:pPr>
              <w:pStyle w:val="TableParagraph"/>
              <w:spacing w:line="183" w:lineRule="exact" w:before="59"/>
              <w:ind w:left="421" w:right="399"/>
              <w:rPr>
                <w:sz w:val="16"/>
              </w:rPr>
            </w:pPr>
            <w:r>
              <w:rPr>
                <w:sz w:val="16"/>
              </w:rPr>
              <w:t>3000</w:t>
            </w:r>
          </w:p>
          <w:p>
            <w:pPr>
              <w:pStyle w:val="TableParagraph"/>
              <w:spacing w:line="183" w:lineRule="exact"/>
              <w:ind w:left="421" w:right="399"/>
              <w:rPr>
                <w:sz w:val="16"/>
              </w:rPr>
            </w:pPr>
            <w:r>
              <w:rPr>
                <w:sz w:val="16"/>
              </w:rPr>
              <w:t>2200</w:t>
            </w:r>
          </w:p>
          <w:p>
            <w:pPr>
              <w:pStyle w:val="TableParagraph"/>
              <w:spacing w:before="1"/>
              <w:ind w:left="421" w:right="399"/>
              <w:rPr>
                <w:sz w:val="16"/>
              </w:rPr>
            </w:pPr>
            <w:r>
              <w:rPr>
                <w:sz w:val="16"/>
              </w:rPr>
              <w:t>1600</w:t>
            </w:r>
          </w:p>
          <w:p>
            <w:pPr>
              <w:pStyle w:val="TableParagraph"/>
              <w:spacing w:line="183" w:lineRule="exact" w:before="1"/>
              <w:ind w:left="421" w:right="399"/>
              <w:rPr>
                <w:sz w:val="16"/>
              </w:rPr>
            </w:pPr>
            <w:r>
              <w:rPr>
                <w:sz w:val="16"/>
              </w:rPr>
              <w:t>1500</w:t>
            </w:r>
          </w:p>
          <w:p>
            <w:pPr>
              <w:pStyle w:val="TableParagraph"/>
              <w:spacing w:line="183" w:lineRule="exact"/>
              <w:ind w:left="421" w:right="399"/>
              <w:rPr>
                <w:sz w:val="16"/>
              </w:rPr>
            </w:pPr>
            <w:r>
              <w:rPr>
                <w:sz w:val="16"/>
              </w:rPr>
              <w:t>1200</w:t>
            </w:r>
          </w:p>
          <w:p>
            <w:pPr>
              <w:pStyle w:val="TableParagraph"/>
              <w:spacing w:before="1"/>
              <w:ind w:left="421" w:right="399"/>
              <w:rPr>
                <w:sz w:val="16"/>
              </w:rPr>
            </w:pPr>
            <w:r>
              <w:rPr>
                <w:sz w:val="16"/>
              </w:rPr>
              <w:t>1100</w:t>
            </w:r>
          </w:p>
          <w:p>
            <w:pPr>
              <w:pStyle w:val="TableParagraph"/>
              <w:spacing w:line="183" w:lineRule="exact" w:before="1"/>
              <w:ind w:left="419" w:right="399"/>
              <w:rPr>
                <w:sz w:val="16"/>
              </w:rPr>
            </w:pPr>
            <w:r>
              <w:rPr>
                <w:sz w:val="16"/>
              </w:rPr>
              <w:t>900</w:t>
            </w:r>
          </w:p>
          <w:p>
            <w:pPr>
              <w:pStyle w:val="TableParagraph"/>
              <w:spacing w:line="183" w:lineRule="exact"/>
              <w:ind w:left="419" w:right="399"/>
              <w:rPr>
                <w:sz w:val="16"/>
              </w:rPr>
            </w:pPr>
            <w:r>
              <w:rPr>
                <w:sz w:val="16"/>
              </w:rPr>
              <w:t>800</w:t>
            </w:r>
          </w:p>
        </w:tc>
      </w:tr>
      <w:tr>
        <w:trPr>
          <w:trHeight w:val="857" w:hRule="atLeast"/>
        </w:trPr>
        <w:tc>
          <w:tcPr>
            <w:tcW w:w="4028" w:type="dxa"/>
            <w:tcBorders>
              <w:top w:val="nil"/>
            </w:tcBorders>
          </w:tcPr>
          <w:p>
            <w:pPr>
              <w:pStyle w:val="TableParagraph"/>
              <w:spacing w:line="67" w:lineRule="exact"/>
              <w:ind w:left="-10" w:right="-69"/>
              <w:jc w:val="left"/>
              <w:rPr>
                <w:sz w:val="6"/>
              </w:rPr>
            </w:pPr>
            <w:r>
              <w:rPr>
                <w:position w:val="0"/>
                <w:sz w:val="6"/>
              </w:rPr>
              <w:drawing>
                <wp:inline distT="0" distB="0" distL="0" distR="0">
                  <wp:extent cx="2569267" cy="42862"/>
                  <wp:effectExtent l="0" t="0" r="0" b="0"/>
                  <wp:docPr id="19" name="image11.png" descr=""/>
                  <wp:cNvGraphicFramePr>
                    <a:graphicFrameLocks noChangeAspect="1"/>
                  </wp:cNvGraphicFramePr>
                  <a:graphic>
                    <a:graphicData uri="http://schemas.openxmlformats.org/drawingml/2006/picture">
                      <pic:pic>
                        <pic:nvPicPr>
                          <pic:cNvPr id="20" name="image11.png"/>
                          <pic:cNvPicPr/>
                        </pic:nvPicPr>
                        <pic:blipFill>
                          <a:blip r:embed="rId95" cstate="print"/>
                          <a:stretch>
                            <a:fillRect/>
                          </a:stretch>
                        </pic:blipFill>
                        <pic:spPr>
                          <a:xfrm>
                            <a:off x="0" y="0"/>
                            <a:ext cx="2569267" cy="42862"/>
                          </a:xfrm>
                          <a:prstGeom prst="rect">
                            <a:avLst/>
                          </a:prstGeom>
                        </pic:spPr>
                      </pic:pic>
                    </a:graphicData>
                  </a:graphic>
                </wp:inline>
              </w:drawing>
            </w:r>
            <w:r>
              <w:rPr>
                <w:position w:val="0"/>
                <w:sz w:val="6"/>
              </w:rPr>
            </w:r>
          </w:p>
          <w:p>
            <w:pPr>
              <w:pStyle w:val="TableParagraph"/>
              <w:ind w:left="69" w:right="47"/>
              <w:jc w:val="both"/>
              <w:rPr>
                <w:sz w:val="16"/>
              </w:rPr>
            </w:pPr>
            <w:r>
              <w:rPr>
                <w:sz w:val="16"/>
              </w:rPr>
              <w:t>c) Kadroları bu sınıfa dahil olup da yukarıda sayılanlar dışındaki yüksek öğrenim mezunları ile Yüksek Tekniker ve Tekniker unvanını almış olanlar,</w:t>
            </w:r>
          </w:p>
        </w:tc>
        <w:tc>
          <w:tcPr>
            <w:tcW w:w="612" w:type="dxa"/>
            <w:tcBorders>
              <w:top w:val="nil"/>
            </w:tcBorders>
          </w:tcPr>
          <w:p>
            <w:pPr>
              <w:pStyle w:val="TableParagraph"/>
              <w:spacing w:line="183" w:lineRule="exact" w:before="59"/>
              <w:ind w:left="15"/>
              <w:rPr>
                <w:sz w:val="16"/>
              </w:rPr>
            </w:pPr>
            <w:r>
              <w:rPr>
                <w:w w:val="100"/>
                <w:sz w:val="16"/>
              </w:rPr>
              <w:t>1</w:t>
            </w:r>
          </w:p>
          <w:p>
            <w:pPr>
              <w:pStyle w:val="TableParagraph"/>
              <w:spacing w:line="183" w:lineRule="exact"/>
              <w:ind w:left="15"/>
              <w:rPr>
                <w:sz w:val="16"/>
              </w:rPr>
            </w:pPr>
            <w:r>
              <w:rPr>
                <w:w w:val="100"/>
                <w:sz w:val="16"/>
              </w:rPr>
              <w:t>2</w:t>
            </w:r>
          </w:p>
          <w:p>
            <w:pPr>
              <w:pStyle w:val="TableParagraph"/>
              <w:spacing w:before="1"/>
              <w:ind w:left="15"/>
              <w:rPr>
                <w:sz w:val="16"/>
              </w:rPr>
            </w:pPr>
            <w:r>
              <w:rPr>
                <w:w w:val="100"/>
                <w:sz w:val="16"/>
              </w:rPr>
              <w:t>3</w:t>
            </w:r>
          </w:p>
          <w:p>
            <w:pPr>
              <w:pStyle w:val="TableParagraph"/>
              <w:spacing w:before="1"/>
              <w:ind w:left="15"/>
              <w:rPr>
                <w:sz w:val="16"/>
              </w:rPr>
            </w:pPr>
            <w:r>
              <w:rPr>
                <w:w w:val="100"/>
                <w:sz w:val="16"/>
              </w:rPr>
              <w:t>4</w:t>
            </w:r>
          </w:p>
        </w:tc>
        <w:tc>
          <w:tcPr>
            <w:tcW w:w="1203" w:type="dxa"/>
            <w:tcBorders>
              <w:top w:val="nil"/>
            </w:tcBorders>
          </w:tcPr>
          <w:p>
            <w:pPr>
              <w:pStyle w:val="TableParagraph"/>
              <w:spacing w:line="183" w:lineRule="exact" w:before="59"/>
              <w:ind w:left="420" w:right="401"/>
              <w:rPr>
                <w:sz w:val="16"/>
              </w:rPr>
            </w:pPr>
            <w:r>
              <w:rPr>
                <w:sz w:val="16"/>
              </w:rPr>
              <w:t>1900</w:t>
            </w:r>
          </w:p>
          <w:p>
            <w:pPr>
              <w:pStyle w:val="TableParagraph"/>
              <w:spacing w:line="183" w:lineRule="exact"/>
              <w:ind w:left="420" w:right="401"/>
              <w:rPr>
                <w:sz w:val="16"/>
              </w:rPr>
            </w:pPr>
            <w:r>
              <w:rPr>
                <w:sz w:val="16"/>
              </w:rPr>
              <w:t>1350</w:t>
            </w:r>
          </w:p>
          <w:p>
            <w:pPr>
              <w:pStyle w:val="TableParagraph"/>
              <w:spacing w:before="1"/>
              <w:ind w:left="420" w:right="401"/>
              <w:rPr>
                <w:sz w:val="16"/>
              </w:rPr>
            </w:pPr>
            <w:r>
              <w:rPr>
                <w:sz w:val="16"/>
              </w:rPr>
              <w:t>1300</w:t>
            </w:r>
          </w:p>
          <w:p>
            <w:pPr>
              <w:pStyle w:val="TableParagraph"/>
              <w:spacing w:before="1"/>
              <w:ind w:left="419" w:right="402"/>
              <w:rPr>
                <w:sz w:val="16"/>
              </w:rPr>
            </w:pPr>
            <w:r>
              <w:rPr>
                <w:sz w:val="16"/>
              </w:rPr>
              <w:t>900</w:t>
            </w:r>
          </w:p>
        </w:tc>
        <w:tc>
          <w:tcPr>
            <w:tcW w:w="1200" w:type="dxa"/>
            <w:tcBorders>
              <w:top w:val="nil"/>
            </w:tcBorders>
          </w:tcPr>
          <w:p>
            <w:pPr>
              <w:pStyle w:val="TableParagraph"/>
              <w:spacing w:line="183" w:lineRule="exact" w:before="59"/>
              <w:ind w:left="421" w:right="399"/>
              <w:rPr>
                <w:sz w:val="16"/>
              </w:rPr>
            </w:pPr>
            <w:r>
              <w:rPr>
                <w:sz w:val="16"/>
              </w:rPr>
              <w:t>2200</w:t>
            </w:r>
          </w:p>
          <w:p>
            <w:pPr>
              <w:pStyle w:val="TableParagraph"/>
              <w:spacing w:line="183" w:lineRule="exact"/>
              <w:ind w:left="421" w:right="399"/>
              <w:rPr>
                <w:sz w:val="16"/>
              </w:rPr>
            </w:pPr>
            <w:r>
              <w:rPr>
                <w:sz w:val="16"/>
              </w:rPr>
              <w:t>1600</w:t>
            </w:r>
          </w:p>
          <w:p>
            <w:pPr>
              <w:pStyle w:val="TableParagraph"/>
              <w:spacing w:before="1"/>
              <w:ind w:left="421" w:right="399"/>
              <w:rPr>
                <w:sz w:val="16"/>
              </w:rPr>
            </w:pPr>
            <w:r>
              <w:rPr>
                <w:sz w:val="16"/>
              </w:rPr>
              <w:t>1500</w:t>
            </w:r>
          </w:p>
          <w:p>
            <w:pPr>
              <w:pStyle w:val="TableParagraph"/>
              <w:spacing w:before="1"/>
              <w:ind w:left="421" w:right="399"/>
              <w:rPr>
                <w:sz w:val="16"/>
              </w:rPr>
            </w:pPr>
            <w:r>
              <w:rPr>
                <w:sz w:val="16"/>
              </w:rPr>
              <w:t>1100</w:t>
            </w:r>
          </w:p>
        </w:tc>
      </w:tr>
    </w:tbl>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3"/>
        <w:ind w:left="0"/>
        <w:rPr>
          <w:i/>
          <w:sz w:val="19"/>
        </w:rPr>
      </w:pPr>
    </w:p>
    <w:p>
      <w:pPr>
        <w:spacing w:before="94"/>
        <w:ind w:left="305" w:right="0" w:firstLine="0"/>
        <w:jc w:val="left"/>
        <w:rPr>
          <w:sz w:val="16"/>
        </w:rPr>
      </w:pPr>
      <w:r>
        <w:rPr>
          <w:sz w:val="16"/>
        </w:rPr>
        <w:t>––––––––––––––––––</w:t>
      </w:r>
    </w:p>
    <w:p>
      <w:pPr>
        <w:spacing w:line="285" w:lineRule="auto" w:before="97"/>
        <w:ind w:left="588" w:right="1146" w:hanging="284"/>
        <w:jc w:val="both"/>
        <w:rPr>
          <w:i/>
          <w:sz w:val="16"/>
        </w:rPr>
      </w:pPr>
      <w:r>
        <w:rPr>
          <w:i/>
          <w:sz w:val="16"/>
        </w:rPr>
        <w:t>(1) Anayasa Mahkemesinin 30/1/1997 tarih ve E.1997/17, K.1997/6 sayılı Kararı ile “Şehir Plancısı, Bölge </w:t>
      </w:r>
      <w:r>
        <w:rPr>
          <w:i/>
          <w:sz w:val="16"/>
        </w:rPr>
        <w:t>Plancısı” sözcükleri iptal edilmiş olup, daha sonra 3/4/1998 tarih ve 4359 sayılı Kanunun 4 üncü madde- siyle (a) sırasına “ile Şehir Plancısı ve Bölge Plancısı” ibaresi eklenmiş ve metne işlenmiştir.</w:t>
      </w:r>
    </w:p>
    <w:p>
      <w:pPr>
        <w:spacing w:after="0" w:line="285" w:lineRule="auto"/>
        <w:jc w:val="both"/>
        <w:rPr>
          <w:sz w:val="16"/>
        </w:rPr>
        <w:sectPr>
          <w:pgSz w:w="11910" w:h="16840"/>
          <w:pgMar w:header="1526" w:footer="0" w:top="1760" w:bottom="280" w:left="1680" w:right="1680"/>
        </w:sectPr>
      </w:pPr>
    </w:p>
    <w:p>
      <w:pPr>
        <w:pStyle w:val="BodyText"/>
        <w:spacing w:before="10"/>
        <w:ind w:left="0"/>
        <w:rPr>
          <w:i/>
          <w:sz w:val="20"/>
        </w:rPr>
      </w:pPr>
      <w:r>
        <w:rPr/>
        <w:pict>
          <v:group style="position:absolute;margin-left:301.510010pt;margin-top:231.020004pt;width:149.950pt;height:3.4pt;mso-position-horizontal-relative:page;mso-position-vertical-relative:page;z-index:-268408" coordorigin="6030,4620" coordsize="2999,68">
            <v:shape style="position:absolute;left:6030;top:4620;width:612;height:68" type="#_x0000_t75" stroked="false">
              <v:imagedata r:id="rId96" o:title=""/>
            </v:shape>
            <v:shape style="position:absolute;left:6642;top:4620;width:2387;height:68" type="#_x0000_t75" stroked="false">
              <v:imagedata r:id="rId97" o:title=""/>
            </v:shape>
            <w10:wrap type="none"/>
          </v:group>
        </w:pict>
      </w:r>
      <w:r>
        <w:rPr/>
        <w:pict>
          <v:group style="position:absolute;margin-left:301.510010pt;margin-top:310.849945pt;width:149.950pt;height:3.4pt;mso-position-horizontal-relative:page;mso-position-vertical-relative:page;z-index:-268384" coordorigin="6030,6217" coordsize="2999,68">
            <v:shape style="position:absolute;left:6030;top:6217;width:612;height:68" type="#_x0000_t75" stroked="false">
              <v:imagedata r:id="rId96" o:title=""/>
            </v:shape>
            <v:shape style="position:absolute;left:6642;top:6217;width:2387;height:68" type="#_x0000_t75" stroked="false">
              <v:imagedata r:id="rId97" o:title=""/>
            </v:shape>
            <w10:wrap type="none"/>
          </v:group>
        </w:pict>
      </w:r>
      <w:r>
        <w:rPr/>
        <w:pict>
          <v:group style="position:absolute;margin-left:301.510010pt;margin-top:390.649963pt;width:149.950pt;height:3.4pt;mso-position-horizontal-relative:page;mso-position-vertical-relative:page;z-index:-268360" coordorigin="6030,7813" coordsize="2999,68">
            <v:shape style="position:absolute;left:6030;top:7813;width:612;height:68" type="#_x0000_t75" stroked="false">
              <v:imagedata r:id="rId96" o:title=""/>
            </v:shape>
            <v:shape style="position:absolute;left:6642;top:7813;width:2387;height:68" type="#_x0000_t75" stroked="false">
              <v:imagedata r:id="rId97" o:title=""/>
            </v:shape>
            <w10:wrap type="none"/>
          </v:group>
        </w:pict>
      </w:r>
    </w:p>
    <w:tbl>
      <w:tblPr>
        <w:tblW w:w="0" w:type="auto"/>
        <w:jc w:val="left"/>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21"/>
        <w:gridCol w:w="612"/>
        <w:gridCol w:w="1193"/>
        <w:gridCol w:w="1192"/>
      </w:tblGrid>
      <w:tr>
        <w:trPr>
          <w:trHeight w:val="848" w:hRule="atLeast"/>
        </w:trPr>
        <w:tc>
          <w:tcPr>
            <w:tcW w:w="4021" w:type="dxa"/>
          </w:tcPr>
          <w:p>
            <w:pPr>
              <w:pStyle w:val="TableParagraph"/>
              <w:jc w:val="left"/>
              <w:rPr>
                <w:i/>
                <w:sz w:val="18"/>
              </w:rPr>
            </w:pPr>
          </w:p>
          <w:p>
            <w:pPr>
              <w:pStyle w:val="TableParagraph"/>
              <w:spacing w:before="123"/>
              <w:ind w:left="1668" w:right="1652"/>
              <w:rPr>
                <w:b/>
                <w:sz w:val="16"/>
              </w:rPr>
            </w:pPr>
            <w:r>
              <w:rPr>
                <w:b/>
                <w:sz w:val="16"/>
              </w:rPr>
              <w:t>UNVANI</w:t>
            </w:r>
          </w:p>
        </w:tc>
        <w:tc>
          <w:tcPr>
            <w:tcW w:w="612" w:type="dxa"/>
          </w:tcPr>
          <w:p>
            <w:pPr>
              <w:pStyle w:val="TableParagraph"/>
              <w:jc w:val="left"/>
              <w:rPr>
                <w:i/>
                <w:sz w:val="18"/>
              </w:rPr>
            </w:pPr>
          </w:p>
          <w:p>
            <w:pPr>
              <w:pStyle w:val="TableParagraph"/>
              <w:spacing w:before="123"/>
              <w:ind w:left="69"/>
              <w:jc w:val="left"/>
              <w:rPr>
                <w:b/>
                <w:sz w:val="16"/>
              </w:rPr>
            </w:pPr>
            <w:r>
              <w:rPr>
                <w:b/>
                <w:sz w:val="16"/>
              </w:rPr>
              <w:t>Derece</w:t>
            </w:r>
          </w:p>
        </w:tc>
        <w:tc>
          <w:tcPr>
            <w:tcW w:w="1193" w:type="dxa"/>
          </w:tcPr>
          <w:p>
            <w:pPr>
              <w:pStyle w:val="TableParagraph"/>
              <w:spacing w:before="54"/>
              <w:ind w:left="78" w:right="56" w:hanging="5"/>
              <w:rPr>
                <w:b/>
                <w:sz w:val="16"/>
              </w:rPr>
            </w:pPr>
            <w:r>
              <w:rPr>
                <w:b/>
                <w:sz w:val="16"/>
              </w:rPr>
              <w:t>1/1/1994’den İtibaren Uygulanacak Ek Göstergeler</w:t>
            </w:r>
          </w:p>
        </w:tc>
        <w:tc>
          <w:tcPr>
            <w:tcW w:w="1192" w:type="dxa"/>
          </w:tcPr>
          <w:p>
            <w:pPr>
              <w:pStyle w:val="TableParagraph"/>
              <w:spacing w:before="54"/>
              <w:ind w:left="79" w:right="55" w:hanging="4"/>
              <w:rPr>
                <w:b/>
                <w:sz w:val="16"/>
              </w:rPr>
            </w:pPr>
            <w:r>
              <w:rPr>
                <w:b/>
                <w:sz w:val="16"/>
              </w:rPr>
              <w:t>1/1/1995’den İtibaren Uygulanacak Ek Göstergeler</w:t>
            </w:r>
          </w:p>
        </w:tc>
      </w:tr>
      <w:tr>
        <w:trPr>
          <w:trHeight w:val="851" w:hRule="atLeast"/>
        </w:trPr>
        <w:tc>
          <w:tcPr>
            <w:tcW w:w="4021" w:type="dxa"/>
            <w:tcBorders>
              <w:bottom w:val="single" w:sz="12" w:space="0" w:color="000000"/>
            </w:tcBorders>
          </w:tcPr>
          <w:p>
            <w:pPr>
              <w:pStyle w:val="TableParagraph"/>
              <w:spacing w:before="52"/>
              <w:ind w:left="69" w:right="48"/>
              <w:jc w:val="left"/>
              <w:rPr>
                <w:sz w:val="16"/>
              </w:rPr>
            </w:pPr>
            <w:r>
              <w:rPr>
                <w:sz w:val="16"/>
              </w:rPr>
              <w:t>d) Kadroları bu sınıfa dahil olup da yukarıda sayılanlar dışında kalanlar,</w:t>
            </w:r>
          </w:p>
        </w:tc>
        <w:tc>
          <w:tcPr>
            <w:tcW w:w="612" w:type="dxa"/>
            <w:tcBorders>
              <w:bottom w:val="single" w:sz="12" w:space="0" w:color="000000"/>
            </w:tcBorders>
          </w:tcPr>
          <w:p>
            <w:pPr>
              <w:pStyle w:val="TableParagraph"/>
              <w:spacing w:before="52"/>
              <w:ind w:left="15"/>
              <w:rPr>
                <w:sz w:val="16"/>
              </w:rPr>
            </w:pPr>
            <w:r>
              <w:rPr>
                <w:w w:val="100"/>
                <w:sz w:val="16"/>
              </w:rPr>
              <w:t>1</w:t>
            </w:r>
          </w:p>
          <w:p>
            <w:pPr>
              <w:pStyle w:val="TableParagraph"/>
              <w:ind w:left="15"/>
              <w:rPr>
                <w:sz w:val="16"/>
              </w:rPr>
            </w:pPr>
            <w:r>
              <w:rPr>
                <w:w w:val="100"/>
                <w:sz w:val="16"/>
              </w:rPr>
              <w:t>2</w:t>
            </w:r>
          </w:p>
          <w:p>
            <w:pPr>
              <w:pStyle w:val="TableParagraph"/>
              <w:spacing w:line="183" w:lineRule="exact" w:before="1"/>
              <w:ind w:left="15"/>
              <w:rPr>
                <w:sz w:val="16"/>
              </w:rPr>
            </w:pPr>
            <w:r>
              <w:rPr>
                <w:w w:val="100"/>
                <w:sz w:val="16"/>
              </w:rPr>
              <w:t>3</w:t>
            </w:r>
          </w:p>
          <w:p>
            <w:pPr>
              <w:pStyle w:val="TableParagraph"/>
              <w:spacing w:line="183" w:lineRule="exact"/>
              <w:ind w:left="15"/>
              <w:rPr>
                <w:sz w:val="16"/>
              </w:rPr>
            </w:pPr>
            <w:r>
              <w:rPr>
                <w:w w:val="100"/>
                <w:sz w:val="16"/>
              </w:rPr>
              <w:t>4</w:t>
            </w:r>
          </w:p>
        </w:tc>
        <w:tc>
          <w:tcPr>
            <w:tcW w:w="1193" w:type="dxa"/>
            <w:tcBorders>
              <w:bottom w:val="single" w:sz="12" w:space="0" w:color="000000"/>
            </w:tcBorders>
          </w:tcPr>
          <w:p>
            <w:pPr>
              <w:pStyle w:val="TableParagraph"/>
              <w:spacing w:before="52"/>
              <w:ind w:left="416" w:right="396"/>
              <w:rPr>
                <w:sz w:val="16"/>
              </w:rPr>
            </w:pPr>
            <w:r>
              <w:rPr>
                <w:sz w:val="16"/>
              </w:rPr>
              <w:t>1350</w:t>
            </w:r>
          </w:p>
          <w:p>
            <w:pPr>
              <w:pStyle w:val="TableParagraph"/>
              <w:ind w:left="416" w:right="396"/>
              <w:rPr>
                <w:sz w:val="16"/>
              </w:rPr>
            </w:pPr>
            <w:r>
              <w:rPr>
                <w:sz w:val="16"/>
              </w:rPr>
              <w:t>1000</w:t>
            </w:r>
          </w:p>
          <w:p>
            <w:pPr>
              <w:pStyle w:val="TableParagraph"/>
              <w:spacing w:line="183" w:lineRule="exact" w:before="1"/>
              <w:ind w:left="413" w:right="396"/>
              <w:rPr>
                <w:sz w:val="16"/>
              </w:rPr>
            </w:pPr>
            <w:r>
              <w:rPr>
                <w:sz w:val="16"/>
              </w:rPr>
              <w:t>570</w:t>
            </w:r>
          </w:p>
          <w:p>
            <w:pPr>
              <w:pStyle w:val="TableParagraph"/>
              <w:spacing w:line="183" w:lineRule="exact"/>
              <w:ind w:left="413" w:right="396"/>
              <w:rPr>
                <w:sz w:val="16"/>
              </w:rPr>
            </w:pPr>
            <w:r>
              <w:rPr>
                <w:sz w:val="16"/>
              </w:rPr>
              <w:t>600</w:t>
            </w:r>
          </w:p>
        </w:tc>
        <w:tc>
          <w:tcPr>
            <w:tcW w:w="1192" w:type="dxa"/>
            <w:tcBorders>
              <w:bottom w:val="single" w:sz="12" w:space="0" w:color="000000"/>
            </w:tcBorders>
          </w:tcPr>
          <w:p>
            <w:pPr>
              <w:pStyle w:val="TableParagraph"/>
              <w:spacing w:before="52"/>
              <w:ind w:left="416" w:right="395"/>
              <w:rPr>
                <w:sz w:val="16"/>
              </w:rPr>
            </w:pPr>
            <w:r>
              <w:rPr>
                <w:sz w:val="16"/>
              </w:rPr>
              <w:t>1500</w:t>
            </w:r>
          </w:p>
          <w:p>
            <w:pPr>
              <w:pStyle w:val="TableParagraph"/>
              <w:ind w:left="416" w:right="395"/>
              <w:rPr>
                <w:sz w:val="16"/>
              </w:rPr>
            </w:pPr>
            <w:r>
              <w:rPr>
                <w:sz w:val="16"/>
              </w:rPr>
              <w:t>1100</w:t>
            </w:r>
          </w:p>
          <w:p>
            <w:pPr>
              <w:pStyle w:val="TableParagraph"/>
              <w:spacing w:line="183" w:lineRule="exact" w:before="1"/>
              <w:ind w:left="414" w:right="395"/>
              <w:rPr>
                <w:sz w:val="16"/>
              </w:rPr>
            </w:pPr>
            <w:r>
              <w:rPr>
                <w:sz w:val="16"/>
              </w:rPr>
              <w:t>800</w:t>
            </w:r>
          </w:p>
          <w:p>
            <w:pPr>
              <w:pStyle w:val="TableParagraph"/>
              <w:spacing w:line="183" w:lineRule="exact"/>
              <w:ind w:left="414" w:right="395"/>
              <w:rPr>
                <w:sz w:val="16"/>
              </w:rPr>
            </w:pPr>
            <w:r>
              <w:rPr>
                <w:sz w:val="16"/>
              </w:rPr>
              <w:t>650</w:t>
            </w:r>
          </w:p>
        </w:tc>
      </w:tr>
      <w:tr>
        <w:trPr>
          <w:trHeight w:val="751" w:hRule="atLeast"/>
        </w:trPr>
        <w:tc>
          <w:tcPr>
            <w:tcW w:w="4021" w:type="dxa"/>
            <w:tcBorders>
              <w:top w:val="single" w:sz="12" w:space="0" w:color="000000"/>
              <w:bottom w:val="nil"/>
            </w:tcBorders>
          </w:tcPr>
          <w:p>
            <w:pPr>
              <w:pStyle w:val="TableParagraph"/>
              <w:spacing w:before="11"/>
              <w:jc w:val="left"/>
              <w:rPr>
                <w:i/>
                <w:sz w:val="19"/>
              </w:rPr>
            </w:pPr>
          </w:p>
          <w:p>
            <w:pPr>
              <w:pStyle w:val="TableParagraph"/>
              <w:spacing w:line="235" w:lineRule="auto"/>
              <w:ind w:left="69" w:right="48"/>
              <w:jc w:val="left"/>
              <w:rPr>
                <w:b/>
                <w:sz w:val="10"/>
              </w:rPr>
            </w:pPr>
            <w:r>
              <w:rPr>
                <w:sz w:val="16"/>
              </w:rPr>
              <w:t>III– SAĞLIK HİZMETLERİ SINIFI </w:t>
            </w:r>
            <w:r>
              <w:rPr>
                <w:b/>
                <w:sz w:val="16"/>
              </w:rPr>
              <w:t>(Yeniden düzenleme: 31/7/2003-4969/4 md.)</w:t>
            </w:r>
            <w:r>
              <w:rPr>
                <w:b/>
                <w:position w:val="6"/>
                <w:sz w:val="10"/>
              </w:rPr>
              <w:t>(1)</w:t>
            </w:r>
          </w:p>
        </w:tc>
        <w:tc>
          <w:tcPr>
            <w:tcW w:w="612" w:type="dxa"/>
            <w:tcBorders>
              <w:top w:val="single" w:sz="12" w:space="0" w:color="000000"/>
              <w:bottom w:val="nil"/>
            </w:tcBorders>
          </w:tcPr>
          <w:p>
            <w:pPr>
              <w:pStyle w:val="TableParagraph"/>
              <w:jc w:val="left"/>
              <w:rPr>
                <w:sz w:val="16"/>
              </w:rPr>
            </w:pPr>
          </w:p>
        </w:tc>
        <w:tc>
          <w:tcPr>
            <w:tcW w:w="1193" w:type="dxa"/>
            <w:tcBorders>
              <w:top w:val="single" w:sz="12" w:space="0" w:color="000000"/>
              <w:bottom w:val="nil"/>
            </w:tcBorders>
          </w:tcPr>
          <w:p>
            <w:pPr>
              <w:pStyle w:val="TableParagraph"/>
              <w:jc w:val="left"/>
              <w:rPr>
                <w:sz w:val="16"/>
              </w:rPr>
            </w:pPr>
          </w:p>
        </w:tc>
        <w:tc>
          <w:tcPr>
            <w:tcW w:w="1192" w:type="dxa"/>
            <w:tcBorders>
              <w:top w:val="single" w:sz="12" w:space="0" w:color="000000"/>
              <w:bottom w:val="nil"/>
            </w:tcBorders>
          </w:tcPr>
          <w:p>
            <w:pPr>
              <w:pStyle w:val="TableParagraph"/>
              <w:jc w:val="left"/>
              <w:rPr>
                <w:sz w:val="16"/>
              </w:rPr>
            </w:pPr>
          </w:p>
        </w:tc>
      </w:tr>
      <w:tr>
        <w:trPr>
          <w:trHeight w:val="1687" w:hRule="atLeast"/>
        </w:trPr>
        <w:tc>
          <w:tcPr>
            <w:tcW w:w="4021" w:type="dxa"/>
            <w:tcBorders>
              <w:top w:val="nil"/>
              <w:bottom w:val="nil"/>
            </w:tcBorders>
          </w:tcPr>
          <w:p>
            <w:pPr>
              <w:pStyle w:val="TableParagraph"/>
              <w:spacing w:before="7"/>
              <w:jc w:val="left"/>
              <w:rPr>
                <w:i/>
                <w:sz w:val="7"/>
              </w:rPr>
            </w:pPr>
          </w:p>
          <w:p>
            <w:pPr>
              <w:pStyle w:val="TableParagraph"/>
              <w:spacing w:line="67" w:lineRule="exact"/>
              <w:ind w:left="-10" w:right="-68"/>
              <w:jc w:val="left"/>
              <w:rPr>
                <w:sz w:val="6"/>
              </w:rPr>
            </w:pPr>
            <w:r>
              <w:rPr>
                <w:position w:val="0"/>
                <w:sz w:val="6"/>
              </w:rPr>
              <w:drawing>
                <wp:inline distT="0" distB="0" distL="0" distR="0">
                  <wp:extent cx="2564734" cy="42862"/>
                  <wp:effectExtent l="0" t="0" r="0" b="0"/>
                  <wp:docPr id="21" name="image14.png" descr=""/>
                  <wp:cNvGraphicFramePr>
                    <a:graphicFrameLocks noChangeAspect="1"/>
                  </wp:cNvGraphicFramePr>
                  <a:graphic>
                    <a:graphicData uri="http://schemas.openxmlformats.org/drawingml/2006/picture">
                      <pic:pic>
                        <pic:nvPicPr>
                          <pic:cNvPr id="22" name="image14.png"/>
                          <pic:cNvPicPr/>
                        </pic:nvPicPr>
                        <pic:blipFill>
                          <a:blip r:embed="rId98" cstate="print"/>
                          <a:stretch>
                            <a:fillRect/>
                          </a:stretch>
                        </pic:blipFill>
                        <pic:spPr>
                          <a:xfrm>
                            <a:off x="0" y="0"/>
                            <a:ext cx="2564734" cy="42862"/>
                          </a:xfrm>
                          <a:prstGeom prst="rect">
                            <a:avLst/>
                          </a:prstGeom>
                        </pic:spPr>
                      </pic:pic>
                    </a:graphicData>
                  </a:graphic>
                </wp:inline>
              </w:drawing>
            </w:r>
            <w:r>
              <w:rPr>
                <w:position w:val="0"/>
                <w:sz w:val="6"/>
              </w:rPr>
            </w:r>
          </w:p>
          <w:p>
            <w:pPr>
              <w:pStyle w:val="TableParagraph"/>
              <w:ind w:left="69" w:right="47"/>
              <w:jc w:val="both"/>
              <w:rPr>
                <w:sz w:val="16"/>
              </w:rPr>
            </w:pPr>
            <w:r>
              <w:rPr>
                <w:sz w:val="16"/>
              </w:rPr>
              <w:t>a) Uzman Tabip, Tabip, Diş Hekimi, Uzman Veteriner Hekim, Veteriner Hekim, Eczacı, Biyolog, Tıpta Uzmanlık Tüzüğünde belirtilen dallarda uzmanlık belgesi alanlar veya bu dallarda uzmanlık unvanını doktora aşaması ile kazanmış bulunanlar</w:t>
            </w:r>
          </w:p>
        </w:tc>
        <w:tc>
          <w:tcPr>
            <w:tcW w:w="612" w:type="dxa"/>
            <w:tcBorders>
              <w:top w:val="nil"/>
              <w:bottom w:val="nil"/>
            </w:tcBorders>
          </w:tcPr>
          <w:p>
            <w:pPr>
              <w:pStyle w:val="TableParagraph"/>
              <w:spacing w:before="149"/>
              <w:ind w:left="15"/>
              <w:rPr>
                <w:sz w:val="16"/>
              </w:rPr>
            </w:pPr>
            <w:r>
              <w:rPr>
                <w:w w:val="100"/>
                <w:sz w:val="16"/>
              </w:rPr>
              <w:t>1</w:t>
            </w:r>
          </w:p>
          <w:p>
            <w:pPr>
              <w:pStyle w:val="TableParagraph"/>
              <w:spacing w:before="1"/>
              <w:ind w:left="15"/>
              <w:rPr>
                <w:sz w:val="16"/>
              </w:rPr>
            </w:pPr>
            <w:r>
              <w:rPr>
                <w:w w:val="100"/>
                <w:sz w:val="16"/>
              </w:rPr>
              <w:t>2</w:t>
            </w:r>
          </w:p>
          <w:p>
            <w:pPr>
              <w:pStyle w:val="TableParagraph"/>
              <w:spacing w:line="183" w:lineRule="exact" w:before="1"/>
              <w:ind w:left="15"/>
              <w:rPr>
                <w:sz w:val="16"/>
              </w:rPr>
            </w:pPr>
            <w:r>
              <w:rPr>
                <w:w w:val="100"/>
                <w:sz w:val="16"/>
              </w:rPr>
              <w:t>3</w:t>
            </w:r>
          </w:p>
          <w:p>
            <w:pPr>
              <w:pStyle w:val="TableParagraph"/>
              <w:spacing w:line="183" w:lineRule="exact"/>
              <w:ind w:left="15"/>
              <w:rPr>
                <w:sz w:val="16"/>
              </w:rPr>
            </w:pPr>
            <w:r>
              <w:rPr>
                <w:w w:val="100"/>
                <w:sz w:val="16"/>
              </w:rPr>
              <w:t>4</w:t>
            </w:r>
          </w:p>
          <w:p>
            <w:pPr>
              <w:pStyle w:val="TableParagraph"/>
              <w:spacing w:before="1"/>
              <w:ind w:left="15"/>
              <w:rPr>
                <w:sz w:val="16"/>
              </w:rPr>
            </w:pPr>
            <w:r>
              <w:rPr>
                <w:w w:val="100"/>
                <w:sz w:val="16"/>
              </w:rPr>
              <w:t>5</w:t>
            </w:r>
          </w:p>
          <w:p>
            <w:pPr>
              <w:pStyle w:val="TableParagraph"/>
              <w:spacing w:line="183" w:lineRule="exact" w:before="1"/>
              <w:ind w:left="15"/>
              <w:rPr>
                <w:sz w:val="16"/>
              </w:rPr>
            </w:pPr>
            <w:r>
              <w:rPr>
                <w:w w:val="100"/>
                <w:sz w:val="16"/>
              </w:rPr>
              <w:t>6</w:t>
            </w:r>
          </w:p>
          <w:p>
            <w:pPr>
              <w:pStyle w:val="TableParagraph"/>
              <w:spacing w:line="183" w:lineRule="exact"/>
              <w:ind w:left="15"/>
              <w:rPr>
                <w:sz w:val="16"/>
              </w:rPr>
            </w:pPr>
            <w:r>
              <w:rPr>
                <w:w w:val="100"/>
                <w:sz w:val="16"/>
              </w:rPr>
              <w:t>7</w:t>
            </w:r>
          </w:p>
          <w:p>
            <w:pPr>
              <w:pStyle w:val="TableParagraph"/>
              <w:spacing w:before="1"/>
              <w:ind w:left="15"/>
              <w:rPr>
                <w:sz w:val="16"/>
              </w:rPr>
            </w:pPr>
            <w:r>
              <w:rPr>
                <w:w w:val="100"/>
                <w:sz w:val="16"/>
              </w:rPr>
              <w:t>8</w:t>
            </w:r>
          </w:p>
        </w:tc>
        <w:tc>
          <w:tcPr>
            <w:tcW w:w="1193" w:type="dxa"/>
            <w:tcBorders>
              <w:top w:val="nil"/>
              <w:bottom w:val="nil"/>
            </w:tcBorders>
          </w:tcPr>
          <w:p>
            <w:pPr>
              <w:pStyle w:val="TableParagraph"/>
              <w:spacing w:before="149"/>
              <w:ind w:left="416" w:right="396"/>
              <w:rPr>
                <w:sz w:val="16"/>
              </w:rPr>
            </w:pPr>
            <w:r>
              <w:rPr>
                <w:sz w:val="16"/>
              </w:rPr>
              <w:t>3200</w:t>
            </w:r>
          </w:p>
          <w:p>
            <w:pPr>
              <w:pStyle w:val="TableParagraph"/>
              <w:spacing w:before="1"/>
              <w:ind w:left="416" w:right="396"/>
              <w:rPr>
                <w:sz w:val="16"/>
              </w:rPr>
            </w:pPr>
            <w:r>
              <w:rPr>
                <w:sz w:val="16"/>
              </w:rPr>
              <w:t>2600</w:t>
            </w:r>
          </w:p>
          <w:p>
            <w:pPr>
              <w:pStyle w:val="TableParagraph"/>
              <w:spacing w:line="183" w:lineRule="exact" w:before="1"/>
              <w:ind w:left="416" w:right="396"/>
              <w:rPr>
                <w:sz w:val="16"/>
              </w:rPr>
            </w:pPr>
            <w:r>
              <w:rPr>
                <w:sz w:val="16"/>
              </w:rPr>
              <w:t>1900</w:t>
            </w:r>
          </w:p>
          <w:p>
            <w:pPr>
              <w:pStyle w:val="TableParagraph"/>
              <w:spacing w:line="183" w:lineRule="exact"/>
              <w:ind w:left="416" w:right="396"/>
              <w:rPr>
                <w:sz w:val="16"/>
              </w:rPr>
            </w:pPr>
            <w:r>
              <w:rPr>
                <w:sz w:val="16"/>
              </w:rPr>
              <w:t>1450</w:t>
            </w:r>
          </w:p>
          <w:p>
            <w:pPr>
              <w:pStyle w:val="TableParagraph"/>
              <w:spacing w:before="1"/>
              <w:ind w:left="416" w:right="396"/>
              <w:rPr>
                <w:sz w:val="16"/>
              </w:rPr>
            </w:pPr>
            <w:r>
              <w:rPr>
                <w:sz w:val="16"/>
              </w:rPr>
              <w:t>1100</w:t>
            </w:r>
          </w:p>
          <w:p>
            <w:pPr>
              <w:pStyle w:val="TableParagraph"/>
              <w:spacing w:line="183" w:lineRule="exact" w:before="1"/>
              <w:ind w:left="413" w:right="396"/>
              <w:rPr>
                <w:sz w:val="16"/>
              </w:rPr>
            </w:pPr>
            <w:r>
              <w:rPr>
                <w:sz w:val="16"/>
              </w:rPr>
              <w:t>950</w:t>
            </w:r>
          </w:p>
          <w:p>
            <w:pPr>
              <w:pStyle w:val="TableParagraph"/>
              <w:spacing w:line="183" w:lineRule="exact"/>
              <w:ind w:left="413" w:right="396"/>
              <w:rPr>
                <w:sz w:val="16"/>
              </w:rPr>
            </w:pPr>
            <w:r>
              <w:rPr>
                <w:sz w:val="16"/>
              </w:rPr>
              <w:t>850</w:t>
            </w:r>
          </w:p>
          <w:p>
            <w:pPr>
              <w:pStyle w:val="TableParagraph"/>
              <w:spacing w:before="1"/>
              <w:ind w:left="413" w:right="396"/>
              <w:rPr>
                <w:sz w:val="16"/>
              </w:rPr>
            </w:pPr>
            <w:r>
              <w:rPr>
                <w:sz w:val="16"/>
              </w:rPr>
              <w:t>750</w:t>
            </w:r>
          </w:p>
        </w:tc>
        <w:tc>
          <w:tcPr>
            <w:tcW w:w="1192" w:type="dxa"/>
            <w:tcBorders>
              <w:top w:val="nil"/>
              <w:bottom w:val="nil"/>
            </w:tcBorders>
          </w:tcPr>
          <w:p>
            <w:pPr>
              <w:pStyle w:val="TableParagraph"/>
              <w:spacing w:before="149"/>
              <w:ind w:left="416" w:right="395"/>
              <w:rPr>
                <w:sz w:val="16"/>
              </w:rPr>
            </w:pPr>
            <w:r>
              <w:rPr>
                <w:sz w:val="16"/>
              </w:rPr>
              <w:t>3600</w:t>
            </w:r>
          </w:p>
          <w:p>
            <w:pPr>
              <w:pStyle w:val="TableParagraph"/>
              <w:spacing w:before="1"/>
              <w:ind w:left="416" w:right="395"/>
              <w:rPr>
                <w:sz w:val="16"/>
              </w:rPr>
            </w:pPr>
            <w:r>
              <w:rPr>
                <w:sz w:val="16"/>
              </w:rPr>
              <w:t>3000</w:t>
            </w:r>
          </w:p>
          <w:p>
            <w:pPr>
              <w:pStyle w:val="TableParagraph"/>
              <w:spacing w:line="183" w:lineRule="exact" w:before="1"/>
              <w:ind w:left="416" w:right="395"/>
              <w:rPr>
                <w:sz w:val="16"/>
              </w:rPr>
            </w:pPr>
            <w:r>
              <w:rPr>
                <w:sz w:val="16"/>
              </w:rPr>
              <w:t>2200</w:t>
            </w:r>
          </w:p>
          <w:p>
            <w:pPr>
              <w:pStyle w:val="TableParagraph"/>
              <w:spacing w:line="183" w:lineRule="exact"/>
              <w:ind w:left="416" w:right="395"/>
              <w:rPr>
                <w:sz w:val="16"/>
              </w:rPr>
            </w:pPr>
            <w:r>
              <w:rPr>
                <w:sz w:val="16"/>
              </w:rPr>
              <w:t>1600</w:t>
            </w:r>
          </w:p>
          <w:p>
            <w:pPr>
              <w:pStyle w:val="TableParagraph"/>
              <w:spacing w:before="1"/>
              <w:ind w:left="416" w:right="395"/>
              <w:rPr>
                <w:sz w:val="16"/>
              </w:rPr>
            </w:pPr>
            <w:r>
              <w:rPr>
                <w:sz w:val="16"/>
              </w:rPr>
              <w:t>1300</w:t>
            </w:r>
          </w:p>
          <w:p>
            <w:pPr>
              <w:pStyle w:val="TableParagraph"/>
              <w:spacing w:line="183" w:lineRule="exact" w:before="1"/>
              <w:ind w:left="416" w:right="395"/>
              <w:rPr>
                <w:sz w:val="16"/>
              </w:rPr>
            </w:pPr>
            <w:r>
              <w:rPr>
                <w:sz w:val="16"/>
              </w:rPr>
              <w:t>1150</w:t>
            </w:r>
          </w:p>
          <w:p>
            <w:pPr>
              <w:pStyle w:val="TableParagraph"/>
              <w:spacing w:line="183" w:lineRule="exact"/>
              <w:ind w:left="414" w:right="395"/>
              <w:rPr>
                <w:sz w:val="16"/>
              </w:rPr>
            </w:pPr>
            <w:r>
              <w:rPr>
                <w:sz w:val="16"/>
              </w:rPr>
              <w:t>950</w:t>
            </w:r>
          </w:p>
          <w:p>
            <w:pPr>
              <w:pStyle w:val="TableParagraph"/>
              <w:spacing w:before="1"/>
              <w:ind w:left="414" w:right="395"/>
              <w:rPr>
                <w:sz w:val="16"/>
              </w:rPr>
            </w:pPr>
            <w:r>
              <w:rPr>
                <w:sz w:val="16"/>
              </w:rPr>
              <w:t>850</w:t>
            </w:r>
          </w:p>
        </w:tc>
      </w:tr>
      <w:tr>
        <w:trPr>
          <w:trHeight w:val="946" w:hRule="atLeast"/>
        </w:trPr>
        <w:tc>
          <w:tcPr>
            <w:tcW w:w="4021" w:type="dxa"/>
            <w:tcBorders>
              <w:top w:val="nil"/>
              <w:bottom w:val="nil"/>
            </w:tcBorders>
          </w:tcPr>
          <w:p>
            <w:pPr>
              <w:pStyle w:val="TableParagraph"/>
              <w:spacing w:line="67" w:lineRule="exact"/>
              <w:ind w:left="-10" w:right="-68"/>
              <w:jc w:val="left"/>
              <w:rPr>
                <w:sz w:val="6"/>
              </w:rPr>
            </w:pPr>
            <w:r>
              <w:rPr>
                <w:position w:val="0"/>
                <w:sz w:val="6"/>
              </w:rPr>
              <w:drawing>
                <wp:inline distT="0" distB="0" distL="0" distR="0">
                  <wp:extent cx="2564703" cy="42862"/>
                  <wp:effectExtent l="0" t="0" r="0" b="0"/>
                  <wp:docPr id="23" name="image14.png" descr=""/>
                  <wp:cNvGraphicFramePr>
                    <a:graphicFrameLocks noChangeAspect="1"/>
                  </wp:cNvGraphicFramePr>
                  <a:graphic>
                    <a:graphicData uri="http://schemas.openxmlformats.org/drawingml/2006/picture">
                      <pic:pic>
                        <pic:nvPicPr>
                          <pic:cNvPr id="24" name="image14.png"/>
                          <pic:cNvPicPr/>
                        </pic:nvPicPr>
                        <pic:blipFill>
                          <a:blip r:embed="rId98" cstate="print"/>
                          <a:stretch>
                            <a:fillRect/>
                          </a:stretch>
                        </pic:blipFill>
                        <pic:spPr>
                          <a:xfrm>
                            <a:off x="0" y="0"/>
                            <a:ext cx="2564703" cy="42862"/>
                          </a:xfrm>
                          <a:prstGeom prst="rect">
                            <a:avLst/>
                          </a:prstGeom>
                        </pic:spPr>
                      </pic:pic>
                    </a:graphicData>
                  </a:graphic>
                </wp:inline>
              </w:drawing>
            </w:r>
            <w:r>
              <w:rPr>
                <w:position w:val="0"/>
                <w:sz w:val="6"/>
              </w:rPr>
            </w:r>
          </w:p>
          <w:p>
            <w:pPr>
              <w:pStyle w:val="TableParagraph"/>
              <w:ind w:left="69"/>
              <w:jc w:val="left"/>
              <w:rPr>
                <w:sz w:val="16"/>
              </w:rPr>
            </w:pPr>
            <w:r>
              <w:rPr>
                <w:sz w:val="16"/>
              </w:rPr>
              <w:t>b) Diğer sağlık bilimleri lisansiyerleri</w:t>
            </w:r>
          </w:p>
        </w:tc>
        <w:tc>
          <w:tcPr>
            <w:tcW w:w="612" w:type="dxa"/>
            <w:vMerge w:val="restart"/>
            <w:tcBorders>
              <w:top w:val="nil"/>
              <w:bottom w:val="dotted" w:sz="4" w:space="0" w:color="000000"/>
            </w:tcBorders>
          </w:tcPr>
          <w:p>
            <w:pPr>
              <w:pStyle w:val="TableParagraph"/>
              <w:spacing w:before="58"/>
              <w:ind w:left="15"/>
              <w:rPr>
                <w:sz w:val="16"/>
              </w:rPr>
            </w:pPr>
            <w:r>
              <w:rPr>
                <w:w w:val="100"/>
                <w:sz w:val="16"/>
              </w:rPr>
              <w:t>1</w:t>
            </w:r>
          </w:p>
          <w:p>
            <w:pPr>
              <w:pStyle w:val="TableParagraph"/>
              <w:spacing w:before="1"/>
              <w:ind w:left="15"/>
              <w:rPr>
                <w:sz w:val="16"/>
              </w:rPr>
            </w:pPr>
            <w:r>
              <w:rPr>
                <w:w w:val="100"/>
                <w:sz w:val="16"/>
              </w:rPr>
              <w:t>2</w:t>
            </w:r>
          </w:p>
          <w:p>
            <w:pPr>
              <w:pStyle w:val="TableParagraph"/>
              <w:spacing w:line="183" w:lineRule="exact" w:before="1"/>
              <w:ind w:left="15"/>
              <w:rPr>
                <w:sz w:val="16"/>
              </w:rPr>
            </w:pPr>
            <w:r>
              <w:rPr>
                <w:w w:val="100"/>
                <w:sz w:val="16"/>
              </w:rPr>
              <w:t>3</w:t>
            </w:r>
          </w:p>
          <w:p>
            <w:pPr>
              <w:pStyle w:val="TableParagraph"/>
              <w:spacing w:line="183" w:lineRule="exact"/>
              <w:ind w:left="15"/>
              <w:rPr>
                <w:sz w:val="16"/>
              </w:rPr>
            </w:pPr>
            <w:r>
              <w:rPr>
                <w:w w:val="100"/>
                <w:sz w:val="16"/>
              </w:rPr>
              <w:t>4</w:t>
            </w:r>
          </w:p>
          <w:p>
            <w:pPr>
              <w:pStyle w:val="TableParagraph"/>
              <w:spacing w:before="1"/>
              <w:ind w:left="15"/>
              <w:rPr>
                <w:sz w:val="16"/>
              </w:rPr>
            </w:pPr>
            <w:r>
              <w:rPr>
                <w:w w:val="100"/>
                <w:sz w:val="16"/>
              </w:rPr>
              <w:t>5</w:t>
            </w:r>
          </w:p>
          <w:p>
            <w:pPr>
              <w:pStyle w:val="TableParagraph"/>
              <w:spacing w:line="183" w:lineRule="exact"/>
              <w:ind w:left="15"/>
              <w:rPr>
                <w:sz w:val="16"/>
              </w:rPr>
            </w:pPr>
            <w:r>
              <w:rPr>
                <w:w w:val="100"/>
                <w:sz w:val="16"/>
              </w:rPr>
              <w:t>6</w:t>
            </w:r>
          </w:p>
          <w:p>
            <w:pPr>
              <w:pStyle w:val="TableParagraph"/>
              <w:spacing w:line="183" w:lineRule="exact"/>
              <w:ind w:left="15"/>
              <w:rPr>
                <w:sz w:val="16"/>
              </w:rPr>
            </w:pPr>
            <w:r>
              <w:rPr>
                <w:w w:val="100"/>
                <w:sz w:val="16"/>
              </w:rPr>
              <w:t>7</w:t>
            </w:r>
          </w:p>
          <w:p>
            <w:pPr>
              <w:pStyle w:val="TableParagraph"/>
              <w:spacing w:before="1"/>
              <w:ind w:left="15"/>
              <w:rPr>
                <w:sz w:val="16"/>
              </w:rPr>
            </w:pPr>
            <w:r>
              <w:rPr>
                <w:w w:val="100"/>
                <w:sz w:val="16"/>
              </w:rPr>
              <w:t>8</w:t>
            </w:r>
          </w:p>
        </w:tc>
        <w:tc>
          <w:tcPr>
            <w:tcW w:w="1193" w:type="dxa"/>
            <w:vMerge w:val="restart"/>
            <w:tcBorders>
              <w:top w:val="nil"/>
              <w:bottom w:val="dotted" w:sz="4" w:space="0" w:color="000000"/>
            </w:tcBorders>
          </w:tcPr>
          <w:p>
            <w:pPr>
              <w:pStyle w:val="TableParagraph"/>
              <w:spacing w:before="58"/>
              <w:ind w:left="416" w:right="396"/>
              <w:rPr>
                <w:sz w:val="16"/>
              </w:rPr>
            </w:pPr>
            <w:r>
              <w:rPr>
                <w:sz w:val="16"/>
              </w:rPr>
              <w:t>1900</w:t>
            </w:r>
          </w:p>
          <w:p>
            <w:pPr>
              <w:pStyle w:val="TableParagraph"/>
              <w:spacing w:before="1"/>
              <w:ind w:left="416" w:right="396"/>
              <w:rPr>
                <w:sz w:val="16"/>
              </w:rPr>
            </w:pPr>
            <w:r>
              <w:rPr>
                <w:sz w:val="16"/>
              </w:rPr>
              <w:t>1350</w:t>
            </w:r>
          </w:p>
          <w:p>
            <w:pPr>
              <w:pStyle w:val="TableParagraph"/>
              <w:spacing w:line="183" w:lineRule="exact" w:before="1"/>
              <w:ind w:left="416" w:right="396"/>
              <w:rPr>
                <w:sz w:val="16"/>
              </w:rPr>
            </w:pPr>
            <w:r>
              <w:rPr>
                <w:sz w:val="16"/>
              </w:rPr>
              <w:t>1000</w:t>
            </w:r>
          </w:p>
          <w:p>
            <w:pPr>
              <w:pStyle w:val="TableParagraph"/>
              <w:spacing w:line="183" w:lineRule="exact"/>
              <w:ind w:left="413" w:right="396"/>
              <w:rPr>
                <w:sz w:val="16"/>
              </w:rPr>
            </w:pPr>
            <w:r>
              <w:rPr>
                <w:sz w:val="16"/>
              </w:rPr>
              <w:t>900</w:t>
            </w:r>
          </w:p>
          <w:p>
            <w:pPr>
              <w:pStyle w:val="TableParagraph"/>
              <w:spacing w:before="1"/>
              <w:ind w:left="413" w:right="396"/>
              <w:rPr>
                <w:sz w:val="16"/>
              </w:rPr>
            </w:pPr>
            <w:r>
              <w:rPr>
                <w:sz w:val="16"/>
              </w:rPr>
              <w:t>800</w:t>
            </w:r>
          </w:p>
          <w:p>
            <w:pPr>
              <w:pStyle w:val="TableParagraph"/>
              <w:spacing w:line="183" w:lineRule="exact"/>
              <w:ind w:left="413" w:right="396"/>
              <w:rPr>
                <w:sz w:val="16"/>
              </w:rPr>
            </w:pPr>
            <w:r>
              <w:rPr>
                <w:sz w:val="16"/>
              </w:rPr>
              <w:t>700</w:t>
            </w:r>
          </w:p>
          <w:p>
            <w:pPr>
              <w:pStyle w:val="TableParagraph"/>
              <w:spacing w:line="183" w:lineRule="exact"/>
              <w:ind w:left="413" w:right="396"/>
              <w:rPr>
                <w:sz w:val="16"/>
              </w:rPr>
            </w:pPr>
            <w:r>
              <w:rPr>
                <w:sz w:val="16"/>
              </w:rPr>
              <w:t>450</w:t>
            </w:r>
          </w:p>
          <w:p>
            <w:pPr>
              <w:pStyle w:val="TableParagraph"/>
              <w:spacing w:before="1"/>
              <w:ind w:left="413" w:right="396"/>
              <w:rPr>
                <w:sz w:val="16"/>
              </w:rPr>
            </w:pPr>
            <w:r>
              <w:rPr>
                <w:sz w:val="16"/>
              </w:rPr>
              <w:t>400</w:t>
            </w:r>
          </w:p>
        </w:tc>
        <w:tc>
          <w:tcPr>
            <w:tcW w:w="1192" w:type="dxa"/>
            <w:vMerge w:val="restart"/>
            <w:tcBorders>
              <w:top w:val="nil"/>
              <w:bottom w:val="dotted" w:sz="4" w:space="0" w:color="000000"/>
            </w:tcBorders>
          </w:tcPr>
          <w:p>
            <w:pPr>
              <w:pStyle w:val="TableParagraph"/>
              <w:spacing w:before="58"/>
              <w:ind w:left="416" w:right="395"/>
              <w:rPr>
                <w:sz w:val="16"/>
              </w:rPr>
            </w:pPr>
            <w:r>
              <w:rPr>
                <w:sz w:val="16"/>
              </w:rPr>
              <w:t>3000</w:t>
            </w:r>
          </w:p>
          <w:p>
            <w:pPr>
              <w:pStyle w:val="TableParagraph"/>
              <w:spacing w:before="1"/>
              <w:ind w:left="416" w:right="395"/>
              <w:rPr>
                <w:sz w:val="16"/>
              </w:rPr>
            </w:pPr>
            <w:r>
              <w:rPr>
                <w:sz w:val="16"/>
              </w:rPr>
              <w:t>2200</w:t>
            </w:r>
          </w:p>
          <w:p>
            <w:pPr>
              <w:pStyle w:val="TableParagraph"/>
              <w:spacing w:line="183" w:lineRule="exact" w:before="1"/>
              <w:ind w:left="416" w:right="395"/>
              <w:rPr>
                <w:sz w:val="16"/>
              </w:rPr>
            </w:pPr>
            <w:r>
              <w:rPr>
                <w:sz w:val="16"/>
              </w:rPr>
              <w:t>1600</w:t>
            </w:r>
          </w:p>
          <w:p>
            <w:pPr>
              <w:pStyle w:val="TableParagraph"/>
              <w:spacing w:line="183" w:lineRule="exact"/>
              <w:ind w:left="416" w:right="395"/>
              <w:rPr>
                <w:sz w:val="16"/>
              </w:rPr>
            </w:pPr>
            <w:r>
              <w:rPr>
                <w:sz w:val="16"/>
              </w:rPr>
              <w:t>1500</w:t>
            </w:r>
          </w:p>
          <w:p>
            <w:pPr>
              <w:pStyle w:val="TableParagraph"/>
              <w:spacing w:before="1"/>
              <w:ind w:left="416" w:right="395"/>
              <w:rPr>
                <w:sz w:val="16"/>
              </w:rPr>
            </w:pPr>
            <w:r>
              <w:rPr>
                <w:sz w:val="16"/>
              </w:rPr>
              <w:t>1200</w:t>
            </w:r>
          </w:p>
          <w:p>
            <w:pPr>
              <w:pStyle w:val="TableParagraph"/>
              <w:spacing w:line="183" w:lineRule="exact"/>
              <w:ind w:left="416" w:right="395"/>
              <w:rPr>
                <w:sz w:val="16"/>
              </w:rPr>
            </w:pPr>
            <w:r>
              <w:rPr>
                <w:sz w:val="16"/>
              </w:rPr>
              <w:t>1100</w:t>
            </w:r>
          </w:p>
          <w:p>
            <w:pPr>
              <w:pStyle w:val="TableParagraph"/>
              <w:spacing w:line="183" w:lineRule="exact"/>
              <w:ind w:left="414" w:right="395"/>
              <w:rPr>
                <w:sz w:val="16"/>
              </w:rPr>
            </w:pPr>
            <w:r>
              <w:rPr>
                <w:sz w:val="16"/>
              </w:rPr>
              <w:t>900</w:t>
            </w:r>
          </w:p>
          <w:p>
            <w:pPr>
              <w:pStyle w:val="TableParagraph"/>
              <w:spacing w:before="1"/>
              <w:ind w:left="414" w:right="395"/>
              <w:rPr>
                <w:sz w:val="16"/>
              </w:rPr>
            </w:pPr>
            <w:r>
              <w:rPr>
                <w:sz w:val="16"/>
              </w:rPr>
              <w:t>800</w:t>
            </w:r>
          </w:p>
        </w:tc>
      </w:tr>
      <w:tr>
        <w:trPr>
          <w:trHeight w:val="1127" w:hRule="atLeast"/>
        </w:trPr>
        <w:tc>
          <w:tcPr>
            <w:tcW w:w="4021" w:type="dxa"/>
            <w:tcBorders>
              <w:top w:val="nil"/>
              <w:bottom w:val="dotted" w:sz="4" w:space="0" w:color="000000"/>
            </w:tcBorders>
          </w:tcPr>
          <w:p>
            <w:pPr>
              <w:pStyle w:val="TableParagraph"/>
              <w:jc w:val="left"/>
              <w:rPr>
                <w:i/>
                <w:sz w:val="20"/>
              </w:rPr>
            </w:pPr>
          </w:p>
          <w:p>
            <w:pPr>
              <w:pStyle w:val="TableParagraph"/>
              <w:jc w:val="left"/>
              <w:rPr>
                <w:i/>
                <w:sz w:val="20"/>
              </w:rPr>
            </w:pPr>
          </w:p>
          <w:p>
            <w:pPr>
              <w:pStyle w:val="TableParagraph"/>
              <w:spacing w:before="3"/>
              <w:jc w:val="left"/>
              <w:rPr>
                <w:i/>
                <w:sz w:val="15"/>
              </w:rPr>
            </w:pPr>
          </w:p>
          <w:p>
            <w:pPr>
              <w:pStyle w:val="TableParagraph"/>
              <w:spacing w:line="67" w:lineRule="exact"/>
              <w:ind w:left="-10" w:right="-68"/>
              <w:jc w:val="left"/>
              <w:rPr>
                <w:sz w:val="6"/>
              </w:rPr>
            </w:pPr>
            <w:r>
              <w:rPr>
                <w:position w:val="0"/>
                <w:sz w:val="6"/>
              </w:rPr>
              <w:drawing>
                <wp:inline distT="0" distB="0" distL="0" distR="0">
                  <wp:extent cx="2564726" cy="42862"/>
                  <wp:effectExtent l="0" t="0" r="0" b="0"/>
                  <wp:docPr id="25" name="image14.png" descr=""/>
                  <wp:cNvGraphicFramePr>
                    <a:graphicFrameLocks noChangeAspect="1"/>
                  </wp:cNvGraphicFramePr>
                  <a:graphic>
                    <a:graphicData uri="http://schemas.openxmlformats.org/drawingml/2006/picture">
                      <pic:pic>
                        <pic:nvPicPr>
                          <pic:cNvPr id="26" name="image14.png"/>
                          <pic:cNvPicPr/>
                        </pic:nvPicPr>
                        <pic:blipFill>
                          <a:blip r:embed="rId98" cstate="print"/>
                          <a:stretch>
                            <a:fillRect/>
                          </a:stretch>
                        </pic:blipFill>
                        <pic:spPr>
                          <a:xfrm>
                            <a:off x="0" y="0"/>
                            <a:ext cx="2564726" cy="42862"/>
                          </a:xfrm>
                          <a:prstGeom prst="rect">
                            <a:avLst/>
                          </a:prstGeom>
                        </pic:spPr>
                      </pic:pic>
                    </a:graphicData>
                  </a:graphic>
                </wp:inline>
              </w:drawing>
            </w:r>
            <w:r>
              <w:rPr>
                <w:position w:val="0"/>
                <w:sz w:val="6"/>
              </w:rPr>
            </w:r>
          </w:p>
          <w:p>
            <w:pPr>
              <w:pStyle w:val="TableParagraph"/>
              <w:ind w:left="69" w:right="48"/>
              <w:jc w:val="left"/>
              <w:rPr>
                <w:sz w:val="16"/>
              </w:rPr>
            </w:pPr>
            <w:r>
              <w:rPr>
                <w:sz w:val="16"/>
              </w:rPr>
              <w:t>c) Kadroları bu sınıfa dahil olup da yukarıda sayılanlar dışında kalanlardan;</w:t>
            </w:r>
          </w:p>
        </w:tc>
        <w:tc>
          <w:tcPr>
            <w:tcW w:w="612" w:type="dxa"/>
            <w:vMerge/>
            <w:tcBorders>
              <w:top w:val="nil"/>
              <w:bottom w:val="dotted" w:sz="4" w:space="0" w:color="000000"/>
            </w:tcBorders>
          </w:tcPr>
          <w:p>
            <w:pPr>
              <w:rPr>
                <w:sz w:val="2"/>
                <w:szCs w:val="2"/>
              </w:rPr>
            </w:pPr>
          </w:p>
        </w:tc>
        <w:tc>
          <w:tcPr>
            <w:tcW w:w="1193" w:type="dxa"/>
            <w:vMerge/>
            <w:tcBorders>
              <w:top w:val="nil"/>
              <w:bottom w:val="dotted" w:sz="4" w:space="0" w:color="000000"/>
            </w:tcBorders>
          </w:tcPr>
          <w:p>
            <w:pPr>
              <w:rPr>
                <w:sz w:val="2"/>
                <w:szCs w:val="2"/>
              </w:rPr>
            </w:pPr>
          </w:p>
        </w:tc>
        <w:tc>
          <w:tcPr>
            <w:tcW w:w="1192" w:type="dxa"/>
            <w:vMerge/>
            <w:tcBorders>
              <w:top w:val="nil"/>
              <w:bottom w:val="dotted" w:sz="4" w:space="0" w:color="000000"/>
            </w:tcBorders>
          </w:tcPr>
          <w:p>
            <w:pPr>
              <w:rPr>
                <w:sz w:val="2"/>
                <w:szCs w:val="2"/>
              </w:rPr>
            </w:pPr>
          </w:p>
        </w:tc>
      </w:tr>
      <w:tr>
        <w:trPr>
          <w:trHeight w:val="851" w:hRule="atLeast"/>
        </w:trPr>
        <w:tc>
          <w:tcPr>
            <w:tcW w:w="4021" w:type="dxa"/>
            <w:tcBorders>
              <w:top w:val="dotted" w:sz="4" w:space="0" w:color="000000"/>
              <w:bottom w:val="dotted" w:sz="4" w:space="0" w:color="000000"/>
            </w:tcBorders>
          </w:tcPr>
          <w:p>
            <w:pPr>
              <w:pStyle w:val="TableParagraph"/>
              <w:spacing w:before="52"/>
              <w:ind w:left="69"/>
              <w:jc w:val="left"/>
              <w:rPr>
                <w:sz w:val="16"/>
              </w:rPr>
            </w:pPr>
            <w:r>
              <w:rPr>
                <w:sz w:val="16"/>
              </w:rPr>
              <w:t>1. Yüksek öğrenim görenler</w:t>
            </w:r>
          </w:p>
        </w:tc>
        <w:tc>
          <w:tcPr>
            <w:tcW w:w="612" w:type="dxa"/>
            <w:tcBorders>
              <w:top w:val="dotted" w:sz="4" w:space="0" w:color="000000"/>
              <w:bottom w:val="dotted" w:sz="4" w:space="0" w:color="000000"/>
            </w:tcBorders>
          </w:tcPr>
          <w:p>
            <w:pPr>
              <w:pStyle w:val="TableParagraph"/>
              <w:spacing w:before="52"/>
              <w:ind w:left="15"/>
              <w:rPr>
                <w:sz w:val="16"/>
              </w:rPr>
            </w:pPr>
            <w:r>
              <w:rPr>
                <w:w w:val="100"/>
                <w:sz w:val="16"/>
              </w:rPr>
              <w:t>1</w:t>
            </w:r>
          </w:p>
          <w:p>
            <w:pPr>
              <w:pStyle w:val="TableParagraph"/>
              <w:spacing w:line="183" w:lineRule="exact" w:before="1"/>
              <w:ind w:left="15"/>
              <w:rPr>
                <w:sz w:val="16"/>
              </w:rPr>
            </w:pPr>
            <w:r>
              <w:rPr>
                <w:w w:val="100"/>
                <w:sz w:val="16"/>
              </w:rPr>
              <w:t>2</w:t>
            </w:r>
          </w:p>
          <w:p>
            <w:pPr>
              <w:pStyle w:val="TableParagraph"/>
              <w:spacing w:line="183" w:lineRule="exact"/>
              <w:ind w:left="15"/>
              <w:rPr>
                <w:sz w:val="16"/>
              </w:rPr>
            </w:pPr>
            <w:r>
              <w:rPr>
                <w:w w:val="100"/>
                <w:sz w:val="16"/>
              </w:rPr>
              <w:t>3</w:t>
            </w:r>
          </w:p>
          <w:p>
            <w:pPr>
              <w:pStyle w:val="TableParagraph"/>
              <w:ind w:left="15"/>
              <w:rPr>
                <w:sz w:val="16"/>
              </w:rPr>
            </w:pPr>
            <w:r>
              <w:rPr>
                <w:w w:val="100"/>
                <w:sz w:val="16"/>
              </w:rPr>
              <w:t>4</w:t>
            </w:r>
          </w:p>
        </w:tc>
        <w:tc>
          <w:tcPr>
            <w:tcW w:w="1193" w:type="dxa"/>
            <w:tcBorders>
              <w:top w:val="dotted" w:sz="4" w:space="0" w:color="000000"/>
              <w:bottom w:val="dotted" w:sz="4" w:space="0" w:color="000000"/>
            </w:tcBorders>
          </w:tcPr>
          <w:p>
            <w:pPr>
              <w:pStyle w:val="TableParagraph"/>
              <w:jc w:val="left"/>
              <w:rPr>
                <w:sz w:val="16"/>
              </w:rPr>
            </w:pPr>
          </w:p>
        </w:tc>
        <w:tc>
          <w:tcPr>
            <w:tcW w:w="1192" w:type="dxa"/>
            <w:tcBorders>
              <w:top w:val="dotted" w:sz="4" w:space="0" w:color="000000"/>
              <w:bottom w:val="dotted" w:sz="4" w:space="0" w:color="000000"/>
            </w:tcBorders>
          </w:tcPr>
          <w:p>
            <w:pPr>
              <w:pStyle w:val="TableParagraph"/>
              <w:spacing w:before="52"/>
              <w:ind w:left="416" w:right="395"/>
              <w:rPr>
                <w:sz w:val="16"/>
              </w:rPr>
            </w:pPr>
            <w:r>
              <w:rPr>
                <w:sz w:val="16"/>
              </w:rPr>
              <w:t>2200</w:t>
            </w:r>
          </w:p>
          <w:p>
            <w:pPr>
              <w:pStyle w:val="TableParagraph"/>
              <w:spacing w:line="183" w:lineRule="exact" w:before="1"/>
              <w:ind w:left="416" w:right="395"/>
              <w:rPr>
                <w:sz w:val="16"/>
              </w:rPr>
            </w:pPr>
            <w:r>
              <w:rPr>
                <w:sz w:val="16"/>
              </w:rPr>
              <w:t>1600</w:t>
            </w:r>
          </w:p>
          <w:p>
            <w:pPr>
              <w:pStyle w:val="TableParagraph"/>
              <w:spacing w:line="183" w:lineRule="exact"/>
              <w:ind w:left="416" w:right="395"/>
              <w:rPr>
                <w:sz w:val="16"/>
              </w:rPr>
            </w:pPr>
            <w:r>
              <w:rPr>
                <w:sz w:val="16"/>
              </w:rPr>
              <w:t>1100</w:t>
            </w:r>
          </w:p>
          <w:p>
            <w:pPr>
              <w:pStyle w:val="TableParagraph"/>
              <w:ind w:left="414" w:right="395"/>
              <w:rPr>
                <w:sz w:val="16"/>
              </w:rPr>
            </w:pPr>
            <w:r>
              <w:rPr>
                <w:sz w:val="16"/>
              </w:rPr>
              <w:t>800</w:t>
            </w:r>
          </w:p>
        </w:tc>
      </w:tr>
      <w:tr>
        <w:trPr>
          <w:trHeight w:val="849" w:hRule="atLeast"/>
        </w:trPr>
        <w:tc>
          <w:tcPr>
            <w:tcW w:w="4021" w:type="dxa"/>
            <w:tcBorders>
              <w:top w:val="dotted" w:sz="4" w:space="0" w:color="000000"/>
              <w:bottom w:val="single" w:sz="12" w:space="0" w:color="000000"/>
            </w:tcBorders>
          </w:tcPr>
          <w:p>
            <w:pPr>
              <w:pStyle w:val="TableParagraph"/>
              <w:spacing w:before="50"/>
              <w:ind w:left="69"/>
              <w:jc w:val="left"/>
              <w:rPr>
                <w:sz w:val="16"/>
              </w:rPr>
            </w:pPr>
            <w:r>
              <w:rPr>
                <w:sz w:val="16"/>
              </w:rPr>
              <w:t>2. Diğerleri</w:t>
            </w:r>
          </w:p>
        </w:tc>
        <w:tc>
          <w:tcPr>
            <w:tcW w:w="612" w:type="dxa"/>
            <w:tcBorders>
              <w:top w:val="dotted" w:sz="4" w:space="0" w:color="000000"/>
              <w:bottom w:val="single" w:sz="12" w:space="0" w:color="000000"/>
            </w:tcBorders>
          </w:tcPr>
          <w:p>
            <w:pPr>
              <w:pStyle w:val="TableParagraph"/>
              <w:spacing w:before="50"/>
              <w:ind w:left="15"/>
              <w:rPr>
                <w:sz w:val="16"/>
              </w:rPr>
            </w:pPr>
            <w:r>
              <w:rPr>
                <w:w w:val="100"/>
                <w:sz w:val="16"/>
              </w:rPr>
              <w:t>1</w:t>
            </w:r>
          </w:p>
          <w:p>
            <w:pPr>
              <w:pStyle w:val="TableParagraph"/>
              <w:spacing w:before="1"/>
              <w:ind w:left="15"/>
              <w:rPr>
                <w:sz w:val="16"/>
              </w:rPr>
            </w:pPr>
            <w:r>
              <w:rPr>
                <w:w w:val="100"/>
                <w:sz w:val="16"/>
              </w:rPr>
              <w:t>2</w:t>
            </w:r>
          </w:p>
          <w:p>
            <w:pPr>
              <w:pStyle w:val="TableParagraph"/>
              <w:spacing w:line="183" w:lineRule="exact"/>
              <w:ind w:left="15"/>
              <w:rPr>
                <w:sz w:val="16"/>
              </w:rPr>
            </w:pPr>
            <w:r>
              <w:rPr>
                <w:w w:val="100"/>
                <w:sz w:val="16"/>
              </w:rPr>
              <w:t>3</w:t>
            </w:r>
          </w:p>
          <w:p>
            <w:pPr>
              <w:pStyle w:val="TableParagraph"/>
              <w:spacing w:line="183" w:lineRule="exact"/>
              <w:ind w:left="15"/>
              <w:rPr>
                <w:sz w:val="16"/>
              </w:rPr>
            </w:pPr>
            <w:r>
              <w:rPr>
                <w:w w:val="100"/>
                <w:sz w:val="16"/>
              </w:rPr>
              <w:t>4</w:t>
            </w:r>
          </w:p>
        </w:tc>
        <w:tc>
          <w:tcPr>
            <w:tcW w:w="1193" w:type="dxa"/>
            <w:tcBorders>
              <w:top w:val="dotted" w:sz="4" w:space="0" w:color="000000"/>
              <w:bottom w:val="single" w:sz="12" w:space="0" w:color="000000"/>
            </w:tcBorders>
          </w:tcPr>
          <w:p>
            <w:pPr>
              <w:pStyle w:val="TableParagraph"/>
              <w:jc w:val="left"/>
              <w:rPr>
                <w:sz w:val="16"/>
              </w:rPr>
            </w:pPr>
          </w:p>
        </w:tc>
        <w:tc>
          <w:tcPr>
            <w:tcW w:w="1192" w:type="dxa"/>
            <w:tcBorders>
              <w:top w:val="dotted" w:sz="4" w:space="0" w:color="000000"/>
              <w:bottom w:val="single" w:sz="12" w:space="0" w:color="000000"/>
            </w:tcBorders>
          </w:tcPr>
          <w:p>
            <w:pPr>
              <w:pStyle w:val="TableParagraph"/>
              <w:spacing w:before="50"/>
              <w:ind w:left="416" w:right="395"/>
              <w:rPr>
                <w:sz w:val="16"/>
              </w:rPr>
            </w:pPr>
            <w:r>
              <w:rPr>
                <w:sz w:val="16"/>
              </w:rPr>
              <w:t>1500</w:t>
            </w:r>
          </w:p>
          <w:p>
            <w:pPr>
              <w:pStyle w:val="TableParagraph"/>
              <w:spacing w:before="1"/>
              <w:ind w:left="416" w:right="395"/>
              <w:rPr>
                <w:sz w:val="16"/>
              </w:rPr>
            </w:pPr>
            <w:r>
              <w:rPr>
                <w:sz w:val="16"/>
              </w:rPr>
              <w:t>1100</w:t>
            </w:r>
          </w:p>
          <w:p>
            <w:pPr>
              <w:pStyle w:val="TableParagraph"/>
              <w:spacing w:line="183" w:lineRule="exact"/>
              <w:ind w:left="414" w:right="395"/>
              <w:rPr>
                <w:sz w:val="16"/>
              </w:rPr>
            </w:pPr>
            <w:r>
              <w:rPr>
                <w:sz w:val="16"/>
              </w:rPr>
              <w:t>800</w:t>
            </w:r>
          </w:p>
          <w:p>
            <w:pPr>
              <w:pStyle w:val="TableParagraph"/>
              <w:spacing w:line="183" w:lineRule="exact"/>
              <w:ind w:left="414" w:right="395"/>
              <w:rPr>
                <w:sz w:val="16"/>
              </w:rPr>
            </w:pPr>
            <w:r>
              <w:rPr>
                <w:sz w:val="16"/>
              </w:rPr>
              <w:t>650</w:t>
            </w:r>
          </w:p>
        </w:tc>
      </w:tr>
      <w:tr>
        <w:trPr>
          <w:trHeight w:val="915" w:hRule="atLeast"/>
        </w:trPr>
        <w:tc>
          <w:tcPr>
            <w:tcW w:w="4021" w:type="dxa"/>
            <w:tcBorders>
              <w:top w:val="single" w:sz="12" w:space="0" w:color="000000"/>
              <w:bottom w:val="nil"/>
            </w:tcBorders>
          </w:tcPr>
          <w:p>
            <w:pPr>
              <w:pStyle w:val="TableParagraph"/>
              <w:spacing w:before="7"/>
              <w:jc w:val="left"/>
              <w:rPr>
                <w:i/>
                <w:sz w:val="18"/>
              </w:rPr>
            </w:pPr>
          </w:p>
          <w:p>
            <w:pPr>
              <w:pStyle w:val="TableParagraph"/>
              <w:spacing w:before="1"/>
              <w:ind w:left="69"/>
              <w:jc w:val="left"/>
              <w:rPr>
                <w:b/>
                <w:sz w:val="16"/>
              </w:rPr>
            </w:pPr>
            <w:r>
              <w:rPr>
                <w:sz w:val="16"/>
              </w:rPr>
              <w:t>IV - EĞİTİM VE ÖĞRETİM HİZMETLERİ SINIFI </w:t>
            </w:r>
            <w:r>
              <w:rPr>
                <w:b/>
                <w:sz w:val="16"/>
              </w:rPr>
              <w:t>(Deği-</w:t>
            </w:r>
          </w:p>
          <w:p>
            <w:pPr>
              <w:pStyle w:val="TableParagraph"/>
              <w:spacing w:line="183" w:lineRule="exact" w:before="3"/>
              <w:ind w:left="69"/>
              <w:jc w:val="left"/>
              <w:rPr>
                <w:b/>
                <w:sz w:val="16"/>
              </w:rPr>
            </w:pPr>
            <w:r>
              <w:rPr>
                <w:b/>
                <w:sz w:val="16"/>
              </w:rPr>
              <w:t>şik: 3/4/1998 - 4359/3 md.)</w:t>
            </w:r>
          </w:p>
          <w:p>
            <w:pPr>
              <w:pStyle w:val="TableParagraph"/>
              <w:spacing w:line="183" w:lineRule="exact"/>
              <w:ind w:left="69"/>
              <w:jc w:val="left"/>
              <w:rPr>
                <w:sz w:val="16"/>
              </w:rPr>
            </w:pPr>
            <w:r>
              <w:rPr>
                <w:sz w:val="16"/>
              </w:rPr>
              <w:t>Kadroları bu sınıfa dahil olanlardan;</w:t>
            </w:r>
          </w:p>
        </w:tc>
        <w:tc>
          <w:tcPr>
            <w:tcW w:w="612" w:type="dxa"/>
            <w:vMerge w:val="restart"/>
            <w:tcBorders>
              <w:top w:val="single" w:sz="12" w:space="0" w:color="000000"/>
            </w:tcBorders>
          </w:tcPr>
          <w:p>
            <w:pPr>
              <w:pStyle w:val="TableParagraph"/>
              <w:jc w:val="left"/>
              <w:rPr>
                <w:sz w:val="16"/>
              </w:rPr>
            </w:pPr>
          </w:p>
        </w:tc>
        <w:tc>
          <w:tcPr>
            <w:tcW w:w="1193" w:type="dxa"/>
            <w:vMerge w:val="restart"/>
            <w:tcBorders>
              <w:top w:val="single" w:sz="12" w:space="0" w:color="000000"/>
            </w:tcBorders>
          </w:tcPr>
          <w:p>
            <w:pPr>
              <w:pStyle w:val="TableParagraph"/>
              <w:jc w:val="left"/>
              <w:rPr>
                <w:sz w:val="16"/>
              </w:rPr>
            </w:pPr>
          </w:p>
        </w:tc>
        <w:tc>
          <w:tcPr>
            <w:tcW w:w="1192" w:type="dxa"/>
            <w:vMerge w:val="restart"/>
            <w:tcBorders>
              <w:top w:val="single" w:sz="12" w:space="0" w:color="000000"/>
            </w:tcBorders>
          </w:tcPr>
          <w:p>
            <w:pPr>
              <w:pStyle w:val="TableParagraph"/>
              <w:jc w:val="left"/>
              <w:rPr>
                <w:sz w:val="16"/>
              </w:rPr>
            </w:pPr>
          </w:p>
        </w:tc>
      </w:tr>
      <w:tr>
        <w:trPr>
          <w:trHeight w:val="385" w:hRule="atLeast"/>
        </w:trPr>
        <w:tc>
          <w:tcPr>
            <w:tcW w:w="4021" w:type="dxa"/>
            <w:tcBorders>
              <w:top w:val="nil"/>
            </w:tcBorders>
          </w:tcPr>
          <w:p>
            <w:pPr>
              <w:pStyle w:val="TableParagraph"/>
              <w:spacing w:before="10"/>
              <w:jc w:val="left"/>
              <w:rPr>
                <w:i/>
                <w:sz w:val="6"/>
              </w:rPr>
            </w:pPr>
          </w:p>
          <w:p>
            <w:pPr>
              <w:pStyle w:val="TableParagraph"/>
              <w:spacing w:line="67" w:lineRule="exact"/>
              <w:ind w:left="-10" w:right="-68"/>
              <w:jc w:val="left"/>
              <w:rPr>
                <w:sz w:val="6"/>
              </w:rPr>
            </w:pPr>
            <w:r>
              <w:rPr>
                <w:position w:val="0"/>
                <w:sz w:val="6"/>
              </w:rPr>
              <w:drawing>
                <wp:inline distT="0" distB="0" distL="0" distR="0">
                  <wp:extent cx="2564734" cy="42862"/>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98" cstate="print"/>
                          <a:stretch>
                            <a:fillRect/>
                          </a:stretch>
                        </pic:blipFill>
                        <pic:spPr>
                          <a:xfrm>
                            <a:off x="0" y="0"/>
                            <a:ext cx="2564734" cy="42862"/>
                          </a:xfrm>
                          <a:prstGeom prst="rect">
                            <a:avLst/>
                          </a:prstGeom>
                        </pic:spPr>
                      </pic:pic>
                    </a:graphicData>
                  </a:graphic>
                </wp:inline>
              </w:drawing>
            </w:r>
            <w:r>
              <w:rPr>
                <w:position w:val="0"/>
                <w:sz w:val="6"/>
              </w:rPr>
            </w:r>
          </w:p>
          <w:p>
            <w:pPr>
              <w:pStyle w:val="TableParagraph"/>
              <w:ind w:left="69"/>
              <w:jc w:val="left"/>
              <w:rPr>
                <w:b/>
                <w:sz w:val="16"/>
              </w:rPr>
            </w:pPr>
            <w:r>
              <w:rPr>
                <w:sz w:val="16"/>
              </w:rPr>
              <w:t>a) </w:t>
            </w:r>
            <w:r>
              <w:rPr>
                <w:b/>
                <w:sz w:val="16"/>
              </w:rPr>
              <w:t>(Mülga: 4/6/2010-5984/4 md.)</w:t>
            </w:r>
          </w:p>
        </w:tc>
        <w:tc>
          <w:tcPr>
            <w:tcW w:w="612" w:type="dxa"/>
            <w:vMerge/>
            <w:tcBorders>
              <w:top w:val="nil"/>
            </w:tcBorders>
          </w:tcPr>
          <w:p>
            <w:pPr>
              <w:rPr>
                <w:sz w:val="2"/>
                <w:szCs w:val="2"/>
              </w:rPr>
            </w:pPr>
          </w:p>
        </w:tc>
        <w:tc>
          <w:tcPr>
            <w:tcW w:w="1193" w:type="dxa"/>
            <w:vMerge/>
            <w:tcBorders>
              <w:top w:val="nil"/>
            </w:tcBorders>
          </w:tcPr>
          <w:p>
            <w:pPr>
              <w:rPr>
                <w:sz w:val="2"/>
                <w:szCs w:val="2"/>
              </w:rPr>
            </w:pPr>
          </w:p>
        </w:tc>
        <w:tc>
          <w:tcPr>
            <w:tcW w:w="1192" w:type="dxa"/>
            <w:vMerge/>
            <w:tcBorders>
              <w:top w:val="nil"/>
            </w:tcBorders>
          </w:tcPr>
          <w:p>
            <w:pPr>
              <w:rPr>
                <w:sz w:val="2"/>
                <w:szCs w:val="2"/>
              </w:rPr>
            </w:pPr>
          </w:p>
        </w:tc>
      </w:tr>
    </w:tbl>
    <w:p>
      <w:pPr>
        <w:pStyle w:val="BodyText"/>
        <w:spacing w:before="10"/>
        <w:ind w:left="0"/>
        <w:rPr>
          <w:i/>
          <w:sz w:val="14"/>
        </w:rPr>
      </w:pPr>
    </w:p>
    <w:p>
      <w:pPr>
        <w:spacing w:before="95"/>
        <w:ind w:left="305" w:right="0" w:firstLine="0"/>
        <w:jc w:val="left"/>
        <w:rPr>
          <w:sz w:val="16"/>
        </w:rPr>
      </w:pPr>
      <w:r>
        <w:rPr/>
        <w:pict>
          <v:group style="position:absolute;margin-left:301.510010pt;margin-top:-24.861229pt;width:149.950pt;height:3.4pt;mso-position-horizontal-relative:page;mso-position-vertical-relative:paragraph;z-index:-268336" coordorigin="6030,-497" coordsize="2999,68">
            <v:shape style="position:absolute;left:6030;top:-498;width:612;height:68" type="#_x0000_t75" stroked="false">
              <v:imagedata r:id="rId96" o:title=""/>
            </v:shape>
            <v:shape style="position:absolute;left:6642;top:-498;width:2387;height:68" type="#_x0000_t75" stroked="false">
              <v:imagedata r:id="rId97" o:title=""/>
            </v:shape>
            <w10:wrap type="none"/>
          </v:group>
        </w:pict>
      </w:r>
      <w:r>
        <w:rPr>
          <w:sz w:val="16"/>
        </w:rPr>
        <w:t>––––––––––––––––––</w:t>
      </w:r>
    </w:p>
    <w:p>
      <w:pPr>
        <w:spacing w:line="288" w:lineRule="auto" w:before="96"/>
        <w:ind w:left="588" w:right="1146" w:hanging="284"/>
        <w:jc w:val="left"/>
        <w:rPr>
          <w:i/>
          <w:sz w:val="16"/>
        </w:rPr>
      </w:pPr>
      <w:r>
        <w:rPr>
          <w:i/>
          <w:sz w:val="16"/>
        </w:rPr>
        <w:t>(1) 10/7/2003 tarihli ve 4924 sayılı Kanunun 12 nci maddesinde “yeniden düzenleme” ibaresi yer aldığı için </w:t>
      </w:r>
      <w:r>
        <w:rPr>
          <w:i/>
          <w:sz w:val="16"/>
        </w:rPr>
        <w:t>metne bu şekilde işlenmiştir.</w:t>
      </w:r>
    </w:p>
    <w:p>
      <w:pPr>
        <w:spacing w:after="0" w:line="288" w:lineRule="auto"/>
        <w:jc w:val="left"/>
        <w:rPr>
          <w:sz w:val="16"/>
        </w:rPr>
        <w:sectPr>
          <w:pgSz w:w="11910" w:h="16840"/>
          <w:pgMar w:header="1526" w:footer="0" w:top="1760" w:bottom="280" w:left="1680" w:right="1680"/>
        </w:sectPr>
      </w:pPr>
    </w:p>
    <w:p>
      <w:pPr>
        <w:pStyle w:val="BodyText"/>
        <w:spacing w:before="10"/>
        <w:ind w:left="0"/>
        <w:rPr>
          <w:i/>
          <w:sz w:val="20"/>
        </w:rPr>
      </w:pPr>
      <w:r>
        <w:rPr/>
        <w:pict>
          <v:group style="position:absolute;margin-left:301.149994pt;margin-top:342.290009pt;width:150.75pt;height:3.4pt;mso-position-horizontal-relative:page;mso-position-vertical-relative:page;z-index:-268312" coordorigin="6023,6846" coordsize="3015,68">
            <v:shape style="position:absolute;left:6023;top:6845;width:610;height:68" type="#_x0000_t75" stroked="false">
              <v:imagedata r:id="rId99" o:title=""/>
            </v:shape>
            <v:shape style="position:absolute;left:6632;top:6845;width:2406;height:68" type="#_x0000_t75" stroked="false">
              <v:imagedata r:id="rId100" o:title=""/>
            </v:shape>
            <w10:wrap type="none"/>
          </v:group>
        </w:pict>
      </w:r>
      <w:r>
        <w:rPr/>
        <w:pict>
          <v:group style="position:absolute;margin-left:301.149994pt;margin-top:412.850006pt;width:150.75pt;height:3.4pt;mso-position-horizontal-relative:page;mso-position-vertical-relative:page;z-index:-268288" coordorigin="6023,8257" coordsize="3015,68">
            <v:shape style="position:absolute;left:6023;top:8257;width:610;height:68" type="#_x0000_t75" stroked="false">
              <v:imagedata r:id="rId99" o:title=""/>
            </v:shape>
            <v:shape style="position:absolute;left:6632;top:8257;width:2406;height:68" type="#_x0000_t75" stroked="false">
              <v:imagedata r:id="rId100" o:title=""/>
            </v:shape>
            <w10:wrap type="none"/>
          </v:group>
        </w:pict>
      </w:r>
      <w:r>
        <w:rPr/>
        <w:pict>
          <v:group style="position:absolute;margin-left:301.149994pt;margin-top:451.249969pt;width:150.75pt;height:3.4pt;mso-position-horizontal-relative:page;mso-position-vertical-relative:page;z-index:-268264" coordorigin="6023,9025" coordsize="3015,68">
            <v:shape style="position:absolute;left:6023;top:9025;width:610;height:68" type="#_x0000_t75" stroked="false">
              <v:imagedata r:id="rId99" o:title=""/>
            </v:shape>
            <v:shape style="position:absolute;left:6632;top:9025;width:2406;height:68" type="#_x0000_t75" stroked="false">
              <v:imagedata r:id="rId100" o:title=""/>
            </v:shape>
            <w10:wrap type="none"/>
          </v:group>
        </w:pict>
      </w:r>
    </w:p>
    <w:tbl>
      <w:tblPr>
        <w:tblW w:w="0" w:type="auto"/>
        <w:jc w:val="left"/>
        <w:tblInd w:w="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21"/>
        <w:gridCol w:w="610"/>
        <w:gridCol w:w="1203"/>
        <w:gridCol w:w="1202"/>
      </w:tblGrid>
      <w:tr>
        <w:trPr>
          <w:trHeight w:val="848" w:hRule="atLeast"/>
        </w:trPr>
        <w:tc>
          <w:tcPr>
            <w:tcW w:w="4021" w:type="dxa"/>
          </w:tcPr>
          <w:p>
            <w:pPr>
              <w:pStyle w:val="TableParagraph"/>
              <w:jc w:val="left"/>
              <w:rPr>
                <w:i/>
                <w:sz w:val="18"/>
              </w:rPr>
            </w:pPr>
          </w:p>
          <w:p>
            <w:pPr>
              <w:pStyle w:val="TableParagraph"/>
              <w:spacing w:before="123"/>
              <w:ind w:left="1668" w:right="1652"/>
              <w:rPr>
                <w:b/>
                <w:sz w:val="16"/>
              </w:rPr>
            </w:pPr>
            <w:r>
              <w:rPr>
                <w:b/>
                <w:sz w:val="16"/>
              </w:rPr>
              <w:t>UNVANI</w:t>
            </w:r>
          </w:p>
        </w:tc>
        <w:tc>
          <w:tcPr>
            <w:tcW w:w="610" w:type="dxa"/>
          </w:tcPr>
          <w:p>
            <w:pPr>
              <w:pStyle w:val="TableParagraph"/>
              <w:jc w:val="left"/>
              <w:rPr>
                <w:i/>
                <w:sz w:val="18"/>
              </w:rPr>
            </w:pPr>
          </w:p>
          <w:p>
            <w:pPr>
              <w:pStyle w:val="TableParagraph"/>
              <w:spacing w:before="123"/>
              <w:ind w:left="49" w:right="29"/>
              <w:rPr>
                <w:b/>
                <w:sz w:val="16"/>
              </w:rPr>
            </w:pPr>
            <w:r>
              <w:rPr>
                <w:b/>
                <w:sz w:val="16"/>
              </w:rPr>
              <w:t>Derece</w:t>
            </w:r>
          </w:p>
        </w:tc>
        <w:tc>
          <w:tcPr>
            <w:tcW w:w="1203" w:type="dxa"/>
          </w:tcPr>
          <w:p>
            <w:pPr>
              <w:pStyle w:val="TableParagraph"/>
              <w:spacing w:before="54"/>
              <w:ind w:left="83" w:right="62" w:firstLine="1"/>
              <w:rPr>
                <w:b/>
                <w:sz w:val="16"/>
              </w:rPr>
            </w:pPr>
            <w:r>
              <w:rPr>
                <w:b/>
                <w:sz w:val="16"/>
              </w:rPr>
              <w:t>1/1/1994’den İtibaren Uygulanacak Ek Göstergeler</w:t>
            </w:r>
          </w:p>
        </w:tc>
        <w:tc>
          <w:tcPr>
            <w:tcW w:w="1202" w:type="dxa"/>
          </w:tcPr>
          <w:p>
            <w:pPr>
              <w:pStyle w:val="TableParagraph"/>
              <w:spacing w:before="54"/>
              <w:ind w:left="83" w:right="61" w:hanging="4"/>
              <w:rPr>
                <w:b/>
                <w:sz w:val="16"/>
              </w:rPr>
            </w:pPr>
            <w:r>
              <w:rPr>
                <w:b/>
                <w:sz w:val="16"/>
              </w:rPr>
              <w:t>1/1/1995’den İtibaren Uygulanacak Ek Göstergeler</w:t>
            </w:r>
          </w:p>
        </w:tc>
      </w:tr>
      <w:tr>
        <w:trPr>
          <w:trHeight w:val="1403" w:hRule="atLeast"/>
        </w:trPr>
        <w:tc>
          <w:tcPr>
            <w:tcW w:w="4021" w:type="dxa"/>
            <w:tcBorders>
              <w:bottom w:val="single" w:sz="12" w:space="0" w:color="000000"/>
            </w:tcBorders>
          </w:tcPr>
          <w:p>
            <w:pPr>
              <w:pStyle w:val="TableParagraph"/>
              <w:spacing w:before="53"/>
              <w:ind w:left="69"/>
              <w:jc w:val="left"/>
              <w:rPr>
                <w:sz w:val="14"/>
              </w:rPr>
            </w:pPr>
            <w:r>
              <w:rPr>
                <w:sz w:val="14"/>
              </w:rPr>
              <w:t>b) Öğretmen ve diğer personel</w:t>
            </w:r>
          </w:p>
        </w:tc>
        <w:tc>
          <w:tcPr>
            <w:tcW w:w="610" w:type="dxa"/>
            <w:tcBorders>
              <w:bottom w:val="single" w:sz="12" w:space="0" w:color="000000"/>
            </w:tcBorders>
          </w:tcPr>
          <w:p>
            <w:pPr>
              <w:pStyle w:val="TableParagraph"/>
              <w:spacing w:before="53"/>
              <w:ind w:left="16"/>
              <w:rPr>
                <w:sz w:val="14"/>
              </w:rPr>
            </w:pPr>
            <w:r>
              <w:rPr>
                <w:w w:val="99"/>
                <w:sz w:val="14"/>
              </w:rPr>
              <w:t>1</w:t>
            </w:r>
          </w:p>
          <w:p>
            <w:pPr>
              <w:pStyle w:val="TableParagraph"/>
              <w:spacing w:before="3"/>
              <w:ind w:left="16"/>
              <w:rPr>
                <w:sz w:val="14"/>
              </w:rPr>
            </w:pPr>
            <w:r>
              <w:rPr>
                <w:w w:val="99"/>
                <w:sz w:val="14"/>
              </w:rPr>
              <w:t>2</w:t>
            </w:r>
          </w:p>
          <w:p>
            <w:pPr>
              <w:pStyle w:val="TableParagraph"/>
              <w:ind w:left="16"/>
              <w:rPr>
                <w:sz w:val="14"/>
              </w:rPr>
            </w:pPr>
            <w:r>
              <w:rPr>
                <w:w w:val="99"/>
                <w:sz w:val="14"/>
              </w:rPr>
              <w:t>3</w:t>
            </w:r>
          </w:p>
          <w:p>
            <w:pPr>
              <w:pStyle w:val="TableParagraph"/>
              <w:ind w:left="16"/>
              <w:rPr>
                <w:sz w:val="14"/>
              </w:rPr>
            </w:pPr>
            <w:r>
              <w:rPr>
                <w:w w:val="99"/>
                <w:sz w:val="14"/>
              </w:rPr>
              <w:t>4</w:t>
            </w:r>
          </w:p>
          <w:p>
            <w:pPr>
              <w:pStyle w:val="TableParagraph"/>
              <w:ind w:left="16"/>
              <w:rPr>
                <w:sz w:val="14"/>
              </w:rPr>
            </w:pPr>
            <w:r>
              <w:rPr>
                <w:w w:val="99"/>
                <w:sz w:val="14"/>
              </w:rPr>
              <w:t>5</w:t>
            </w:r>
          </w:p>
          <w:p>
            <w:pPr>
              <w:pStyle w:val="TableParagraph"/>
              <w:ind w:left="16"/>
              <w:rPr>
                <w:sz w:val="14"/>
              </w:rPr>
            </w:pPr>
            <w:r>
              <w:rPr>
                <w:w w:val="99"/>
                <w:sz w:val="14"/>
              </w:rPr>
              <w:t>6</w:t>
            </w:r>
          </w:p>
          <w:p>
            <w:pPr>
              <w:pStyle w:val="TableParagraph"/>
              <w:ind w:left="16"/>
              <w:rPr>
                <w:sz w:val="14"/>
              </w:rPr>
            </w:pPr>
            <w:r>
              <w:rPr>
                <w:w w:val="99"/>
                <w:sz w:val="14"/>
              </w:rPr>
              <w:t>7</w:t>
            </w:r>
          </w:p>
          <w:p>
            <w:pPr>
              <w:pStyle w:val="TableParagraph"/>
              <w:ind w:left="16"/>
              <w:rPr>
                <w:sz w:val="14"/>
              </w:rPr>
            </w:pPr>
            <w:r>
              <w:rPr>
                <w:w w:val="99"/>
                <w:sz w:val="14"/>
              </w:rPr>
              <w:t>8</w:t>
            </w:r>
          </w:p>
        </w:tc>
        <w:tc>
          <w:tcPr>
            <w:tcW w:w="1203" w:type="dxa"/>
            <w:tcBorders>
              <w:bottom w:val="single" w:sz="12" w:space="0" w:color="000000"/>
            </w:tcBorders>
          </w:tcPr>
          <w:p>
            <w:pPr>
              <w:pStyle w:val="TableParagraph"/>
              <w:jc w:val="left"/>
              <w:rPr>
                <w:sz w:val="14"/>
              </w:rPr>
            </w:pPr>
          </w:p>
        </w:tc>
        <w:tc>
          <w:tcPr>
            <w:tcW w:w="1202" w:type="dxa"/>
            <w:tcBorders>
              <w:bottom w:val="single" w:sz="12" w:space="0" w:color="000000"/>
            </w:tcBorders>
          </w:tcPr>
          <w:p>
            <w:pPr>
              <w:pStyle w:val="TableParagraph"/>
              <w:spacing w:before="53"/>
              <w:ind w:left="439" w:right="423"/>
              <w:rPr>
                <w:sz w:val="14"/>
              </w:rPr>
            </w:pPr>
            <w:r>
              <w:rPr>
                <w:sz w:val="14"/>
              </w:rPr>
              <w:t>3000</w:t>
            </w:r>
          </w:p>
          <w:p>
            <w:pPr>
              <w:pStyle w:val="TableParagraph"/>
              <w:spacing w:before="3"/>
              <w:ind w:left="439" w:right="423"/>
              <w:rPr>
                <w:sz w:val="14"/>
              </w:rPr>
            </w:pPr>
            <w:r>
              <w:rPr>
                <w:sz w:val="14"/>
              </w:rPr>
              <w:t>2200</w:t>
            </w:r>
          </w:p>
          <w:p>
            <w:pPr>
              <w:pStyle w:val="TableParagraph"/>
              <w:ind w:left="439" w:right="423"/>
              <w:rPr>
                <w:sz w:val="14"/>
              </w:rPr>
            </w:pPr>
            <w:r>
              <w:rPr>
                <w:sz w:val="14"/>
              </w:rPr>
              <w:t>1600</w:t>
            </w:r>
          </w:p>
          <w:p>
            <w:pPr>
              <w:pStyle w:val="TableParagraph"/>
              <w:ind w:left="439" w:right="423"/>
              <w:rPr>
                <w:sz w:val="14"/>
              </w:rPr>
            </w:pPr>
            <w:r>
              <w:rPr>
                <w:sz w:val="14"/>
              </w:rPr>
              <w:t>1100</w:t>
            </w:r>
          </w:p>
          <w:p>
            <w:pPr>
              <w:pStyle w:val="TableParagraph"/>
              <w:ind w:left="437" w:right="423"/>
              <w:rPr>
                <w:sz w:val="14"/>
              </w:rPr>
            </w:pPr>
            <w:r>
              <w:rPr>
                <w:sz w:val="14"/>
              </w:rPr>
              <w:t>900</w:t>
            </w:r>
          </w:p>
          <w:p>
            <w:pPr>
              <w:pStyle w:val="TableParagraph"/>
              <w:ind w:left="437" w:right="423"/>
              <w:rPr>
                <w:sz w:val="14"/>
              </w:rPr>
            </w:pPr>
            <w:r>
              <w:rPr>
                <w:sz w:val="14"/>
              </w:rPr>
              <w:t>800</w:t>
            </w:r>
          </w:p>
          <w:p>
            <w:pPr>
              <w:pStyle w:val="TableParagraph"/>
              <w:ind w:left="437" w:right="423"/>
              <w:rPr>
                <w:sz w:val="14"/>
              </w:rPr>
            </w:pPr>
            <w:r>
              <w:rPr>
                <w:sz w:val="14"/>
              </w:rPr>
              <w:t>500</w:t>
            </w:r>
          </w:p>
          <w:p>
            <w:pPr>
              <w:pStyle w:val="TableParagraph"/>
              <w:ind w:left="437" w:right="423"/>
              <w:rPr>
                <w:sz w:val="14"/>
              </w:rPr>
            </w:pPr>
            <w:r>
              <w:rPr>
                <w:sz w:val="14"/>
              </w:rPr>
              <w:t>450</w:t>
            </w:r>
          </w:p>
        </w:tc>
      </w:tr>
      <w:tr>
        <w:trPr>
          <w:trHeight w:val="1725" w:hRule="atLeast"/>
        </w:trPr>
        <w:tc>
          <w:tcPr>
            <w:tcW w:w="4021" w:type="dxa"/>
            <w:tcBorders>
              <w:top w:val="single" w:sz="12" w:space="0" w:color="000000"/>
              <w:bottom w:val="single" w:sz="12" w:space="0" w:color="000000"/>
            </w:tcBorders>
          </w:tcPr>
          <w:p>
            <w:pPr>
              <w:pStyle w:val="TableParagraph"/>
              <w:spacing w:before="7"/>
              <w:jc w:val="left"/>
              <w:rPr>
                <w:i/>
                <w:sz w:val="18"/>
              </w:rPr>
            </w:pPr>
          </w:p>
          <w:p>
            <w:pPr>
              <w:pStyle w:val="TableParagraph"/>
              <w:ind w:left="69" w:right="51"/>
              <w:jc w:val="left"/>
              <w:rPr>
                <w:b/>
                <w:sz w:val="9"/>
              </w:rPr>
            </w:pPr>
            <w:r>
              <w:rPr>
                <w:sz w:val="14"/>
              </w:rPr>
              <w:t>V. AVUKATLIK HİZMETLERİ SINIFI (</w:t>
            </w:r>
            <w:r>
              <w:rPr>
                <w:b/>
                <w:sz w:val="14"/>
              </w:rPr>
              <w:t>Yeniden düzenleme: 17/9/2004-5234/1 md.)</w:t>
            </w:r>
            <w:r>
              <w:rPr>
                <w:b/>
                <w:position w:val="5"/>
                <w:sz w:val="9"/>
              </w:rPr>
              <w:t>(1)</w:t>
            </w:r>
          </w:p>
          <w:p>
            <w:pPr>
              <w:pStyle w:val="TableParagraph"/>
              <w:spacing w:line="157" w:lineRule="exact"/>
              <w:ind w:left="69"/>
              <w:jc w:val="left"/>
              <w:rPr>
                <w:sz w:val="14"/>
              </w:rPr>
            </w:pPr>
            <w:r>
              <w:rPr>
                <w:sz w:val="14"/>
              </w:rPr>
              <w:t>Kadroları bu sınıfa dahil olanlardan</w:t>
            </w:r>
          </w:p>
        </w:tc>
        <w:tc>
          <w:tcPr>
            <w:tcW w:w="610" w:type="dxa"/>
            <w:tcBorders>
              <w:top w:val="single" w:sz="12" w:space="0" w:color="000000"/>
              <w:bottom w:val="single" w:sz="12" w:space="0" w:color="000000"/>
            </w:tcBorders>
          </w:tcPr>
          <w:p>
            <w:pPr>
              <w:pStyle w:val="TableParagraph"/>
              <w:spacing w:before="7"/>
              <w:jc w:val="left"/>
              <w:rPr>
                <w:i/>
                <w:sz w:val="18"/>
              </w:rPr>
            </w:pPr>
          </w:p>
          <w:p>
            <w:pPr>
              <w:pStyle w:val="TableParagraph"/>
              <w:ind w:left="16"/>
              <w:rPr>
                <w:sz w:val="14"/>
              </w:rPr>
            </w:pPr>
            <w:r>
              <w:rPr>
                <w:w w:val="99"/>
                <w:sz w:val="14"/>
              </w:rPr>
              <w:t>1</w:t>
            </w:r>
          </w:p>
          <w:p>
            <w:pPr>
              <w:pStyle w:val="TableParagraph"/>
              <w:ind w:left="16"/>
              <w:rPr>
                <w:sz w:val="14"/>
              </w:rPr>
            </w:pPr>
            <w:r>
              <w:rPr>
                <w:w w:val="99"/>
                <w:sz w:val="14"/>
              </w:rPr>
              <w:t>2</w:t>
            </w:r>
          </w:p>
          <w:p>
            <w:pPr>
              <w:pStyle w:val="TableParagraph"/>
              <w:ind w:left="16"/>
              <w:rPr>
                <w:sz w:val="14"/>
              </w:rPr>
            </w:pPr>
            <w:r>
              <w:rPr>
                <w:w w:val="99"/>
                <w:sz w:val="14"/>
              </w:rPr>
              <w:t>3</w:t>
            </w:r>
          </w:p>
          <w:p>
            <w:pPr>
              <w:pStyle w:val="TableParagraph"/>
              <w:ind w:left="16"/>
              <w:rPr>
                <w:sz w:val="14"/>
              </w:rPr>
            </w:pPr>
            <w:r>
              <w:rPr>
                <w:w w:val="99"/>
                <w:sz w:val="14"/>
              </w:rPr>
              <w:t>4</w:t>
            </w:r>
          </w:p>
          <w:p>
            <w:pPr>
              <w:pStyle w:val="TableParagraph"/>
              <w:ind w:left="16"/>
              <w:rPr>
                <w:sz w:val="14"/>
              </w:rPr>
            </w:pPr>
            <w:r>
              <w:rPr>
                <w:w w:val="99"/>
                <w:sz w:val="14"/>
              </w:rPr>
              <w:t>5</w:t>
            </w:r>
          </w:p>
          <w:p>
            <w:pPr>
              <w:pStyle w:val="TableParagraph"/>
              <w:spacing w:before="1"/>
              <w:ind w:left="16"/>
              <w:rPr>
                <w:sz w:val="14"/>
              </w:rPr>
            </w:pPr>
            <w:r>
              <w:rPr>
                <w:w w:val="99"/>
                <w:sz w:val="14"/>
              </w:rPr>
              <w:t>6</w:t>
            </w:r>
          </w:p>
          <w:p>
            <w:pPr>
              <w:pStyle w:val="TableParagraph"/>
              <w:spacing w:before="1"/>
              <w:ind w:left="16"/>
              <w:rPr>
                <w:sz w:val="14"/>
              </w:rPr>
            </w:pPr>
            <w:r>
              <w:rPr>
                <w:w w:val="99"/>
                <w:sz w:val="14"/>
              </w:rPr>
              <w:t>7</w:t>
            </w:r>
          </w:p>
          <w:p>
            <w:pPr>
              <w:pStyle w:val="TableParagraph"/>
              <w:ind w:left="16"/>
              <w:rPr>
                <w:sz w:val="14"/>
              </w:rPr>
            </w:pPr>
            <w:r>
              <w:rPr>
                <w:w w:val="99"/>
                <w:sz w:val="14"/>
              </w:rPr>
              <w:t>8</w:t>
            </w:r>
          </w:p>
        </w:tc>
        <w:tc>
          <w:tcPr>
            <w:tcW w:w="1203" w:type="dxa"/>
            <w:tcBorders>
              <w:top w:val="single" w:sz="12" w:space="0" w:color="000000"/>
              <w:bottom w:val="single" w:sz="12" w:space="0" w:color="000000"/>
            </w:tcBorders>
          </w:tcPr>
          <w:p>
            <w:pPr>
              <w:pStyle w:val="TableParagraph"/>
              <w:spacing w:before="7"/>
              <w:jc w:val="left"/>
              <w:rPr>
                <w:i/>
                <w:sz w:val="18"/>
              </w:rPr>
            </w:pPr>
          </w:p>
          <w:p>
            <w:pPr>
              <w:pStyle w:val="TableParagraph"/>
              <w:ind w:left="417" w:right="402"/>
              <w:rPr>
                <w:sz w:val="14"/>
              </w:rPr>
            </w:pPr>
            <w:r>
              <w:rPr>
                <w:sz w:val="14"/>
              </w:rPr>
              <w:t>2600</w:t>
            </w:r>
          </w:p>
          <w:p>
            <w:pPr>
              <w:pStyle w:val="TableParagraph"/>
              <w:ind w:left="417" w:right="402"/>
              <w:rPr>
                <w:sz w:val="14"/>
              </w:rPr>
            </w:pPr>
            <w:r>
              <w:rPr>
                <w:sz w:val="14"/>
              </w:rPr>
              <w:t>1900</w:t>
            </w:r>
          </w:p>
          <w:p>
            <w:pPr>
              <w:pStyle w:val="TableParagraph"/>
              <w:ind w:left="417" w:right="402"/>
              <w:rPr>
                <w:sz w:val="14"/>
              </w:rPr>
            </w:pPr>
            <w:r>
              <w:rPr>
                <w:sz w:val="14"/>
              </w:rPr>
              <w:t>1350</w:t>
            </w:r>
          </w:p>
          <w:p>
            <w:pPr>
              <w:pStyle w:val="TableParagraph"/>
              <w:ind w:left="417" w:right="402"/>
              <w:rPr>
                <w:sz w:val="14"/>
              </w:rPr>
            </w:pPr>
            <w:r>
              <w:rPr>
                <w:sz w:val="14"/>
              </w:rPr>
              <w:t>1300</w:t>
            </w:r>
          </w:p>
          <w:p>
            <w:pPr>
              <w:pStyle w:val="TableParagraph"/>
              <w:ind w:left="417" w:right="402"/>
              <w:rPr>
                <w:sz w:val="14"/>
              </w:rPr>
            </w:pPr>
            <w:r>
              <w:rPr>
                <w:sz w:val="14"/>
              </w:rPr>
              <w:t>1000</w:t>
            </w:r>
          </w:p>
          <w:p>
            <w:pPr>
              <w:pStyle w:val="TableParagraph"/>
              <w:spacing w:before="1"/>
              <w:ind w:left="419" w:right="402"/>
              <w:rPr>
                <w:sz w:val="14"/>
              </w:rPr>
            </w:pPr>
            <w:r>
              <w:rPr>
                <w:sz w:val="14"/>
              </w:rPr>
              <w:t>900</w:t>
            </w:r>
          </w:p>
          <w:p>
            <w:pPr>
              <w:pStyle w:val="TableParagraph"/>
              <w:spacing w:before="1"/>
              <w:ind w:left="419" w:right="402"/>
              <w:rPr>
                <w:sz w:val="14"/>
              </w:rPr>
            </w:pPr>
            <w:r>
              <w:rPr>
                <w:sz w:val="14"/>
              </w:rPr>
              <w:t>800</w:t>
            </w:r>
          </w:p>
          <w:p>
            <w:pPr>
              <w:pStyle w:val="TableParagraph"/>
              <w:ind w:left="419" w:right="402"/>
              <w:rPr>
                <w:sz w:val="14"/>
              </w:rPr>
            </w:pPr>
            <w:r>
              <w:rPr>
                <w:sz w:val="14"/>
              </w:rPr>
              <w:t>700</w:t>
            </w:r>
          </w:p>
        </w:tc>
        <w:tc>
          <w:tcPr>
            <w:tcW w:w="1202" w:type="dxa"/>
            <w:tcBorders>
              <w:top w:val="single" w:sz="12" w:space="0" w:color="000000"/>
              <w:bottom w:val="single" w:sz="12" w:space="0" w:color="000000"/>
            </w:tcBorders>
          </w:tcPr>
          <w:p>
            <w:pPr>
              <w:pStyle w:val="TableParagraph"/>
              <w:spacing w:before="7"/>
              <w:jc w:val="left"/>
              <w:rPr>
                <w:i/>
                <w:sz w:val="18"/>
              </w:rPr>
            </w:pPr>
          </w:p>
          <w:p>
            <w:pPr>
              <w:pStyle w:val="TableParagraph"/>
              <w:ind w:left="439" w:right="423"/>
              <w:rPr>
                <w:sz w:val="14"/>
              </w:rPr>
            </w:pPr>
            <w:r>
              <w:rPr>
                <w:sz w:val="14"/>
              </w:rPr>
              <w:t>3000</w:t>
            </w:r>
          </w:p>
          <w:p>
            <w:pPr>
              <w:pStyle w:val="TableParagraph"/>
              <w:ind w:left="439" w:right="423"/>
              <w:rPr>
                <w:sz w:val="14"/>
              </w:rPr>
            </w:pPr>
            <w:r>
              <w:rPr>
                <w:sz w:val="14"/>
              </w:rPr>
              <w:t>2200</w:t>
            </w:r>
          </w:p>
          <w:p>
            <w:pPr>
              <w:pStyle w:val="TableParagraph"/>
              <w:ind w:left="439" w:right="423"/>
              <w:rPr>
                <w:sz w:val="14"/>
              </w:rPr>
            </w:pPr>
            <w:r>
              <w:rPr>
                <w:sz w:val="14"/>
              </w:rPr>
              <w:t>1600</w:t>
            </w:r>
          </w:p>
          <w:p>
            <w:pPr>
              <w:pStyle w:val="TableParagraph"/>
              <w:ind w:left="439" w:right="423"/>
              <w:rPr>
                <w:sz w:val="14"/>
              </w:rPr>
            </w:pPr>
            <w:r>
              <w:rPr>
                <w:sz w:val="14"/>
              </w:rPr>
              <w:t>1500</w:t>
            </w:r>
          </w:p>
          <w:p>
            <w:pPr>
              <w:pStyle w:val="TableParagraph"/>
              <w:ind w:left="439" w:right="423"/>
              <w:rPr>
                <w:sz w:val="14"/>
              </w:rPr>
            </w:pPr>
            <w:r>
              <w:rPr>
                <w:sz w:val="14"/>
              </w:rPr>
              <w:t>1200</w:t>
            </w:r>
          </w:p>
          <w:p>
            <w:pPr>
              <w:pStyle w:val="TableParagraph"/>
              <w:spacing w:before="1"/>
              <w:ind w:left="439" w:right="423"/>
              <w:rPr>
                <w:sz w:val="14"/>
              </w:rPr>
            </w:pPr>
            <w:r>
              <w:rPr>
                <w:sz w:val="14"/>
              </w:rPr>
              <w:t>1100</w:t>
            </w:r>
          </w:p>
          <w:p>
            <w:pPr>
              <w:pStyle w:val="TableParagraph"/>
              <w:spacing w:before="1"/>
              <w:ind w:left="437" w:right="423"/>
              <w:rPr>
                <w:sz w:val="14"/>
              </w:rPr>
            </w:pPr>
            <w:r>
              <w:rPr>
                <w:sz w:val="14"/>
              </w:rPr>
              <w:t>900</w:t>
            </w:r>
          </w:p>
          <w:p>
            <w:pPr>
              <w:pStyle w:val="TableParagraph"/>
              <w:ind w:left="437" w:right="423"/>
              <w:rPr>
                <w:sz w:val="14"/>
              </w:rPr>
            </w:pPr>
            <w:r>
              <w:rPr>
                <w:sz w:val="14"/>
              </w:rPr>
              <w:t>800</w:t>
            </w:r>
          </w:p>
        </w:tc>
      </w:tr>
      <w:tr>
        <w:trPr>
          <w:trHeight w:val="667" w:hRule="atLeast"/>
        </w:trPr>
        <w:tc>
          <w:tcPr>
            <w:tcW w:w="4021" w:type="dxa"/>
            <w:tcBorders>
              <w:top w:val="single" w:sz="12" w:space="0" w:color="000000"/>
              <w:bottom w:val="nil"/>
            </w:tcBorders>
          </w:tcPr>
          <w:p>
            <w:pPr>
              <w:pStyle w:val="TableParagraph"/>
              <w:spacing w:before="7"/>
              <w:jc w:val="left"/>
              <w:rPr>
                <w:i/>
                <w:sz w:val="18"/>
              </w:rPr>
            </w:pPr>
          </w:p>
          <w:p>
            <w:pPr>
              <w:pStyle w:val="TableParagraph"/>
              <w:ind w:left="69"/>
              <w:jc w:val="left"/>
              <w:rPr>
                <w:b/>
                <w:sz w:val="14"/>
              </w:rPr>
            </w:pPr>
            <w:r>
              <w:rPr>
                <w:sz w:val="14"/>
              </w:rPr>
              <w:t>VI- DİN HİZMETLERİ SINIFI </w:t>
            </w:r>
            <w:r>
              <w:rPr>
                <w:b/>
                <w:sz w:val="14"/>
              </w:rPr>
              <w:t>(Değişik: 1/7/2010-6002/21 md.)</w:t>
            </w:r>
          </w:p>
          <w:p>
            <w:pPr>
              <w:pStyle w:val="TableParagraph"/>
              <w:ind w:left="69"/>
              <w:jc w:val="left"/>
              <w:rPr>
                <w:sz w:val="14"/>
              </w:rPr>
            </w:pPr>
            <w:r>
              <w:rPr>
                <w:sz w:val="14"/>
              </w:rPr>
              <w:t>Kadroları bu sınıfa dahil olanlardan,</w:t>
            </w:r>
          </w:p>
        </w:tc>
        <w:tc>
          <w:tcPr>
            <w:tcW w:w="610" w:type="dxa"/>
            <w:tcBorders>
              <w:top w:val="single" w:sz="12" w:space="0" w:color="000000"/>
              <w:bottom w:val="nil"/>
            </w:tcBorders>
          </w:tcPr>
          <w:p>
            <w:pPr>
              <w:pStyle w:val="TableParagraph"/>
              <w:jc w:val="left"/>
              <w:rPr>
                <w:sz w:val="14"/>
              </w:rPr>
            </w:pPr>
          </w:p>
        </w:tc>
        <w:tc>
          <w:tcPr>
            <w:tcW w:w="1203" w:type="dxa"/>
            <w:vMerge w:val="restart"/>
            <w:tcBorders>
              <w:top w:val="single" w:sz="12" w:space="0" w:color="000000"/>
              <w:bottom w:val="single" w:sz="12" w:space="0" w:color="000000"/>
            </w:tcBorders>
          </w:tcPr>
          <w:p>
            <w:pPr>
              <w:pStyle w:val="TableParagraph"/>
              <w:jc w:val="left"/>
              <w:rPr>
                <w:sz w:val="14"/>
              </w:rPr>
            </w:pPr>
          </w:p>
        </w:tc>
        <w:tc>
          <w:tcPr>
            <w:tcW w:w="1202" w:type="dxa"/>
            <w:tcBorders>
              <w:top w:val="single" w:sz="12" w:space="0" w:color="000000"/>
              <w:bottom w:val="nil"/>
            </w:tcBorders>
          </w:tcPr>
          <w:p>
            <w:pPr>
              <w:pStyle w:val="TableParagraph"/>
              <w:jc w:val="left"/>
              <w:rPr>
                <w:sz w:val="14"/>
              </w:rPr>
            </w:pPr>
          </w:p>
        </w:tc>
      </w:tr>
      <w:tr>
        <w:trPr>
          <w:trHeight w:val="1461" w:hRule="atLeast"/>
        </w:trPr>
        <w:tc>
          <w:tcPr>
            <w:tcW w:w="4021" w:type="dxa"/>
            <w:tcBorders>
              <w:top w:val="nil"/>
              <w:bottom w:val="nil"/>
            </w:tcBorders>
          </w:tcPr>
          <w:p>
            <w:pPr>
              <w:pStyle w:val="TableParagraph"/>
              <w:spacing w:before="3"/>
              <w:jc w:val="left"/>
              <w:rPr>
                <w:i/>
                <w:sz w:val="5"/>
              </w:rPr>
            </w:pPr>
          </w:p>
          <w:p>
            <w:pPr>
              <w:pStyle w:val="TableParagraph"/>
              <w:spacing w:line="67" w:lineRule="exact"/>
              <w:ind w:left="-10" w:right="-68"/>
              <w:jc w:val="left"/>
              <w:rPr>
                <w:sz w:val="6"/>
              </w:rPr>
            </w:pPr>
            <w:r>
              <w:rPr>
                <w:position w:val="0"/>
                <w:sz w:val="6"/>
              </w:rPr>
              <w:drawing>
                <wp:inline distT="0" distB="0" distL="0" distR="0">
                  <wp:extent cx="2564733" cy="42862"/>
                  <wp:effectExtent l="0" t="0" r="0" b="0"/>
                  <wp:docPr id="29" name="image17.png" descr=""/>
                  <wp:cNvGraphicFramePr>
                    <a:graphicFrameLocks noChangeAspect="1"/>
                  </wp:cNvGraphicFramePr>
                  <a:graphic>
                    <a:graphicData uri="http://schemas.openxmlformats.org/drawingml/2006/picture">
                      <pic:pic>
                        <pic:nvPicPr>
                          <pic:cNvPr id="30" name="image17.png"/>
                          <pic:cNvPicPr/>
                        </pic:nvPicPr>
                        <pic:blipFill>
                          <a:blip r:embed="rId101" cstate="print"/>
                          <a:stretch>
                            <a:fillRect/>
                          </a:stretch>
                        </pic:blipFill>
                        <pic:spPr>
                          <a:xfrm>
                            <a:off x="0" y="0"/>
                            <a:ext cx="2564733" cy="42862"/>
                          </a:xfrm>
                          <a:prstGeom prst="rect">
                            <a:avLst/>
                          </a:prstGeom>
                        </pic:spPr>
                      </pic:pic>
                    </a:graphicData>
                  </a:graphic>
                </wp:inline>
              </w:drawing>
            </w:r>
            <w:r>
              <w:rPr>
                <w:position w:val="0"/>
                <w:sz w:val="6"/>
              </w:rPr>
            </w:r>
          </w:p>
          <w:p>
            <w:pPr>
              <w:pStyle w:val="TableParagraph"/>
              <w:ind w:left="69"/>
              <w:jc w:val="left"/>
              <w:rPr>
                <w:sz w:val="14"/>
              </w:rPr>
            </w:pPr>
            <w:r>
              <w:rPr>
                <w:sz w:val="14"/>
              </w:rPr>
              <w:t>a) En az dört yıllık dini yüksek öğrenim mezunları</w:t>
            </w:r>
          </w:p>
        </w:tc>
        <w:tc>
          <w:tcPr>
            <w:tcW w:w="610" w:type="dxa"/>
            <w:tcBorders>
              <w:top w:val="nil"/>
              <w:bottom w:val="nil"/>
            </w:tcBorders>
          </w:tcPr>
          <w:p>
            <w:pPr>
              <w:pStyle w:val="TableParagraph"/>
              <w:spacing w:before="124"/>
              <w:ind w:left="16"/>
              <w:rPr>
                <w:sz w:val="14"/>
              </w:rPr>
            </w:pPr>
            <w:r>
              <w:rPr>
                <w:w w:val="99"/>
                <w:sz w:val="14"/>
              </w:rPr>
              <w:t>1</w:t>
            </w:r>
          </w:p>
          <w:p>
            <w:pPr>
              <w:pStyle w:val="TableParagraph"/>
              <w:ind w:left="16"/>
              <w:rPr>
                <w:sz w:val="14"/>
              </w:rPr>
            </w:pPr>
            <w:r>
              <w:rPr>
                <w:w w:val="99"/>
                <w:sz w:val="14"/>
              </w:rPr>
              <w:t>2</w:t>
            </w:r>
          </w:p>
          <w:p>
            <w:pPr>
              <w:pStyle w:val="TableParagraph"/>
              <w:ind w:left="16"/>
              <w:rPr>
                <w:sz w:val="14"/>
              </w:rPr>
            </w:pPr>
            <w:r>
              <w:rPr>
                <w:w w:val="99"/>
                <w:sz w:val="14"/>
              </w:rPr>
              <w:t>3</w:t>
            </w:r>
          </w:p>
          <w:p>
            <w:pPr>
              <w:pStyle w:val="TableParagraph"/>
              <w:ind w:left="16"/>
              <w:rPr>
                <w:sz w:val="14"/>
              </w:rPr>
            </w:pPr>
            <w:r>
              <w:rPr>
                <w:w w:val="99"/>
                <w:sz w:val="14"/>
              </w:rPr>
              <w:t>4</w:t>
            </w:r>
          </w:p>
          <w:p>
            <w:pPr>
              <w:pStyle w:val="TableParagraph"/>
              <w:ind w:left="16"/>
              <w:rPr>
                <w:sz w:val="14"/>
              </w:rPr>
            </w:pPr>
            <w:r>
              <w:rPr>
                <w:w w:val="99"/>
                <w:sz w:val="14"/>
              </w:rPr>
              <w:t>5</w:t>
            </w:r>
          </w:p>
          <w:p>
            <w:pPr>
              <w:pStyle w:val="TableParagraph"/>
              <w:ind w:left="16"/>
              <w:rPr>
                <w:sz w:val="14"/>
              </w:rPr>
            </w:pPr>
            <w:r>
              <w:rPr>
                <w:w w:val="99"/>
                <w:sz w:val="14"/>
              </w:rPr>
              <w:t>6</w:t>
            </w:r>
          </w:p>
          <w:p>
            <w:pPr>
              <w:pStyle w:val="TableParagraph"/>
              <w:ind w:left="16"/>
              <w:rPr>
                <w:sz w:val="14"/>
              </w:rPr>
            </w:pPr>
            <w:r>
              <w:rPr>
                <w:w w:val="99"/>
                <w:sz w:val="14"/>
              </w:rPr>
              <w:t>7</w:t>
            </w:r>
          </w:p>
          <w:p>
            <w:pPr>
              <w:pStyle w:val="TableParagraph"/>
              <w:ind w:left="16"/>
              <w:rPr>
                <w:sz w:val="14"/>
              </w:rPr>
            </w:pPr>
            <w:r>
              <w:rPr>
                <w:w w:val="99"/>
                <w:sz w:val="14"/>
              </w:rPr>
              <w:t>8</w:t>
            </w:r>
          </w:p>
        </w:tc>
        <w:tc>
          <w:tcPr>
            <w:tcW w:w="1203" w:type="dxa"/>
            <w:vMerge/>
            <w:tcBorders>
              <w:top w:val="nil"/>
              <w:bottom w:val="single" w:sz="12" w:space="0" w:color="000000"/>
            </w:tcBorders>
          </w:tcPr>
          <w:p>
            <w:pPr>
              <w:rPr>
                <w:sz w:val="2"/>
                <w:szCs w:val="2"/>
              </w:rPr>
            </w:pPr>
          </w:p>
        </w:tc>
        <w:tc>
          <w:tcPr>
            <w:tcW w:w="1202" w:type="dxa"/>
            <w:tcBorders>
              <w:top w:val="nil"/>
              <w:bottom w:val="nil"/>
            </w:tcBorders>
          </w:tcPr>
          <w:p>
            <w:pPr>
              <w:pStyle w:val="TableParagraph"/>
              <w:spacing w:before="124"/>
              <w:ind w:left="439" w:right="423"/>
              <w:rPr>
                <w:sz w:val="14"/>
              </w:rPr>
            </w:pPr>
            <w:r>
              <w:rPr>
                <w:sz w:val="14"/>
              </w:rPr>
              <w:t>3000</w:t>
            </w:r>
          </w:p>
          <w:p>
            <w:pPr>
              <w:pStyle w:val="TableParagraph"/>
              <w:ind w:left="439" w:right="423"/>
              <w:rPr>
                <w:sz w:val="14"/>
              </w:rPr>
            </w:pPr>
            <w:r>
              <w:rPr>
                <w:sz w:val="14"/>
              </w:rPr>
              <w:t>2200</w:t>
            </w:r>
          </w:p>
          <w:p>
            <w:pPr>
              <w:pStyle w:val="TableParagraph"/>
              <w:ind w:left="439" w:right="423"/>
              <w:rPr>
                <w:sz w:val="14"/>
              </w:rPr>
            </w:pPr>
            <w:r>
              <w:rPr>
                <w:sz w:val="14"/>
              </w:rPr>
              <w:t>1600</w:t>
            </w:r>
          </w:p>
          <w:p>
            <w:pPr>
              <w:pStyle w:val="TableParagraph"/>
              <w:ind w:left="439" w:right="423"/>
              <w:rPr>
                <w:sz w:val="14"/>
              </w:rPr>
            </w:pPr>
            <w:r>
              <w:rPr>
                <w:sz w:val="14"/>
              </w:rPr>
              <w:t>1100</w:t>
            </w:r>
          </w:p>
          <w:p>
            <w:pPr>
              <w:pStyle w:val="TableParagraph"/>
              <w:ind w:left="437" w:right="423"/>
              <w:rPr>
                <w:sz w:val="14"/>
              </w:rPr>
            </w:pPr>
            <w:r>
              <w:rPr>
                <w:sz w:val="14"/>
              </w:rPr>
              <w:t>900</w:t>
            </w:r>
          </w:p>
          <w:p>
            <w:pPr>
              <w:pStyle w:val="TableParagraph"/>
              <w:ind w:left="437" w:right="423"/>
              <w:rPr>
                <w:sz w:val="14"/>
              </w:rPr>
            </w:pPr>
            <w:r>
              <w:rPr>
                <w:sz w:val="14"/>
              </w:rPr>
              <w:t>800</w:t>
            </w:r>
          </w:p>
          <w:p>
            <w:pPr>
              <w:pStyle w:val="TableParagraph"/>
              <w:ind w:left="437" w:right="423"/>
              <w:rPr>
                <w:sz w:val="14"/>
              </w:rPr>
            </w:pPr>
            <w:r>
              <w:rPr>
                <w:sz w:val="14"/>
              </w:rPr>
              <w:t>500</w:t>
            </w:r>
          </w:p>
          <w:p>
            <w:pPr>
              <w:pStyle w:val="TableParagraph"/>
              <w:ind w:left="437" w:right="423"/>
              <w:rPr>
                <w:sz w:val="14"/>
              </w:rPr>
            </w:pPr>
            <w:r>
              <w:rPr>
                <w:sz w:val="14"/>
              </w:rPr>
              <w:t>450</w:t>
            </w:r>
          </w:p>
        </w:tc>
      </w:tr>
      <w:tr>
        <w:trPr>
          <w:trHeight w:val="738" w:hRule="atLeast"/>
        </w:trPr>
        <w:tc>
          <w:tcPr>
            <w:tcW w:w="4021" w:type="dxa"/>
            <w:tcBorders>
              <w:top w:val="nil"/>
              <w:bottom w:val="nil"/>
            </w:tcBorders>
          </w:tcPr>
          <w:p>
            <w:pPr>
              <w:pStyle w:val="TableParagraph"/>
              <w:spacing w:line="67" w:lineRule="exact"/>
              <w:ind w:left="-10" w:right="-68"/>
              <w:jc w:val="left"/>
              <w:rPr>
                <w:sz w:val="6"/>
              </w:rPr>
            </w:pPr>
            <w:r>
              <w:rPr>
                <w:position w:val="0"/>
                <w:sz w:val="6"/>
              </w:rPr>
              <w:drawing>
                <wp:inline distT="0" distB="0" distL="0" distR="0">
                  <wp:extent cx="2564733" cy="42862"/>
                  <wp:effectExtent l="0" t="0" r="0" b="0"/>
                  <wp:docPr id="31" name="image17.png" descr=""/>
                  <wp:cNvGraphicFramePr>
                    <a:graphicFrameLocks noChangeAspect="1"/>
                  </wp:cNvGraphicFramePr>
                  <a:graphic>
                    <a:graphicData uri="http://schemas.openxmlformats.org/drawingml/2006/picture">
                      <pic:pic>
                        <pic:nvPicPr>
                          <pic:cNvPr id="32" name="image17.png"/>
                          <pic:cNvPicPr/>
                        </pic:nvPicPr>
                        <pic:blipFill>
                          <a:blip r:embed="rId101" cstate="print"/>
                          <a:stretch>
                            <a:fillRect/>
                          </a:stretch>
                        </pic:blipFill>
                        <pic:spPr>
                          <a:xfrm>
                            <a:off x="0" y="0"/>
                            <a:ext cx="2564733" cy="42862"/>
                          </a:xfrm>
                          <a:prstGeom prst="rect">
                            <a:avLst/>
                          </a:prstGeom>
                        </pic:spPr>
                      </pic:pic>
                    </a:graphicData>
                  </a:graphic>
                </wp:inline>
              </w:drawing>
            </w:r>
            <w:r>
              <w:rPr>
                <w:position w:val="0"/>
                <w:sz w:val="6"/>
              </w:rPr>
            </w:r>
          </w:p>
          <w:p>
            <w:pPr>
              <w:pStyle w:val="TableParagraph"/>
              <w:ind w:left="69"/>
              <w:jc w:val="left"/>
              <w:rPr>
                <w:sz w:val="14"/>
              </w:rPr>
            </w:pPr>
            <w:r>
              <w:rPr>
                <w:sz w:val="14"/>
              </w:rPr>
              <w:t>b) Yukarıda belirtilenler dışındaki yüksek öğrenim mezunları</w:t>
            </w:r>
          </w:p>
        </w:tc>
        <w:tc>
          <w:tcPr>
            <w:tcW w:w="610" w:type="dxa"/>
            <w:tcBorders>
              <w:top w:val="nil"/>
              <w:bottom w:val="nil"/>
            </w:tcBorders>
          </w:tcPr>
          <w:p>
            <w:pPr>
              <w:pStyle w:val="TableParagraph"/>
              <w:spacing w:before="44"/>
              <w:ind w:left="16"/>
              <w:rPr>
                <w:sz w:val="14"/>
              </w:rPr>
            </w:pPr>
            <w:r>
              <w:rPr>
                <w:w w:val="99"/>
                <w:sz w:val="14"/>
              </w:rPr>
              <w:t>1</w:t>
            </w:r>
          </w:p>
          <w:p>
            <w:pPr>
              <w:pStyle w:val="TableParagraph"/>
              <w:ind w:left="16"/>
              <w:rPr>
                <w:sz w:val="14"/>
              </w:rPr>
            </w:pPr>
            <w:r>
              <w:rPr>
                <w:w w:val="99"/>
                <w:sz w:val="14"/>
              </w:rPr>
              <w:t>2</w:t>
            </w:r>
          </w:p>
          <w:p>
            <w:pPr>
              <w:pStyle w:val="TableParagraph"/>
              <w:ind w:left="16"/>
              <w:rPr>
                <w:sz w:val="14"/>
              </w:rPr>
            </w:pPr>
            <w:r>
              <w:rPr>
                <w:w w:val="99"/>
                <w:sz w:val="14"/>
              </w:rPr>
              <w:t>3</w:t>
            </w:r>
          </w:p>
          <w:p>
            <w:pPr>
              <w:pStyle w:val="TableParagraph"/>
              <w:ind w:left="16"/>
              <w:rPr>
                <w:sz w:val="14"/>
              </w:rPr>
            </w:pPr>
            <w:r>
              <w:rPr>
                <w:w w:val="99"/>
                <w:sz w:val="14"/>
              </w:rPr>
              <w:t>4</w:t>
            </w:r>
          </w:p>
        </w:tc>
        <w:tc>
          <w:tcPr>
            <w:tcW w:w="1203" w:type="dxa"/>
            <w:vMerge/>
            <w:tcBorders>
              <w:top w:val="nil"/>
              <w:bottom w:val="single" w:sz="12" w:space="0" w:color="000000"/>
            </w:tcBorders>
          </w:tcPr>
          <w:p>
            <w:pPr>
              <w:rPr>
                <w:sz w:val="2"/>
                <w:szCs w:val="2"/>
              </w:rPr>
            </w:pPr>
          </w:p>
        </w:tc>
        <w:tc>
          <w:tcPr>
            <w:tcW w:w="1202" w:type="dxa"/>
            <w:tcBorders>
              <w:top w:val="nil"/>
              <w:bottom w:val="nil"/>
            </w:tcBorders>
          </w:tcPr>
          <w:p>
            <w:pPr>
              <w:pStyle w:val="TableParagraph"/>
              <w:spacing w:before="44"/>
              <w:ind w:left="439" w:right="423"/>
              <w:rPr>
                <w:sz w:val="14"/>
              </w:rPr>
            </w:pPr>
            <w:r>
              <w:rPr>
                <w:sz w:val="14"/>
              </w:rPr>
              <w:t>2200</w:t>
            </w:r>
          </w:p>
          <w:p>
            <w:pPr>
              <w:pStyle w:val="TableParagraph"/>
              <w:ind w:left="439" w:right="423"/>
              <w:rPr>
                <w:sz w:val="14"/>
              </w:rPr>
            </w:pPr>
            <w:r>
              <w:rPr>
                <w:sz w:val="14"/>
              </w:rPr>
              <w:t>1600</w:t>
            </w:r>
          </w:p>
          <w:p>
            <w:pPr>
              <w:pStyle w:val="TableParagraph"/>
              <w:ind w:left="439" w:right="423"/>
              <w:rPr>
                <w:sz w:val="14"/>
              </w:rPr>
            </w:pPr>
            <w:r>
              <w:rPr>
                <w:sz w:val="14"/>
              </w:rPr>
              <w:t>1100</w:t>
            </w:r>
          </w:p>
          <w:p>
            <w:pPr>
              <w:pStyle w:val="TableParagraph"/>
              <w:ind w:left="437" w:right="423"/>
              <w:rPr>
                <w:sz w:val="14"/>
              </w:rPr>
            </w:pPr>
            <w:r>
              <w:rPr>
                <w:sz w:val="14"/>
              </w:rPr>
              <w:t>800</w:t>
            </w:r>
          </w:p>
        </w:tc>
      </w:tr>
      <w:tr>
        <w:trPr>
          <w:trHeight w:val="748" w:hRule="atLeast"/>
        </w:trPr>
        <w:tc>
          <w:tcPr>
            <w:tcW w:w="4021" w:type="dxa"/>
            <w:tcBorders>
              <w:top w:val="nil"/>
              <w:bottom w:val="single" w:sz="12" w:space="0" w:color="000000"/>
            </w:tcBorders>
          </w:tcPr>
          <w:p>
            <w:pPr>
              <w:pStyle w:val="TableParagraph"/>
              <w:spacing w:line="67" w:lineRule="exact"/>
              <w:ind w:left="-10" w:right="-68"/>
              <w:jc w:val="left"/>
              <w:rPr>
                <w:sz w:val="6"/>
              </w:rPr>
            </w:pPr>
            <w:r>
              <w:rPr>
                <w:position w:val="0"/>
                <w:sz w:val="6"/>
              </w:rPr>
              <w:drawing>
                <wp:inline distT="0" distB="0" distL="0" distR="0">
                  <wp:extent cx="2564726" cy="42862"/>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101" cstate="print"/>
                          <a:stretch>
                            <a:fillRect/>
                          </a:stretch>
                        </pic:blipFill>
                        <pic:spPr>
                          <a:xfrm>
                            <a:off x="0" y="0"/>
                            <a:ext cx="2564726" cy="42862"/>
                          </a:xfrm>
                          <a:prstGeom prst="rect">
                            <a:avLst/>
                          </a:prstGeom>
                        </pic:spPr>
                      </pic:pic>
                    </a:graphicData>
                  </a:graphic>
                </wp:inline>
              </w:drawing>
            </w:r>
            <w:r>
              <w:rPr>
                <w:position w:val="0"/>
                <w:sz w:val="6"/>
              </w:rPr>
            </w:r>
          </w:p>
          <w:p>
            <w:pPr>
              <w:pStyle w:val="TableParagraph"/>
              <w:ind w:left="69"/>
              <w:jc w:val="left"/>
              <w:rPr>
                <w:sz w:val="14"/>
              </w:rPr>
            </w:pPr>
            <w:r>
              <w:rPr>
                <w:sz w:val="14"/>
              </w:rPr>
              <w:t>c) Diğerleri</w:t>
            </w:r>
          </w:p>
        </w:tc>
        <w:tc>
          <w:tcPr>
            <w:tcW w:w="610" w:type="dxa"/>
            <w:tcBorders>
              <w:top w:val="nil"/>
              <w:bottom w:val="single" w:sz="12" w:space="0" w:color="000000"/>
            </w:tcBorders>
          </w:tcPr>
          <w:p>
            <w:pPr>
              <w:pStyle w:val="TableParagraph"/>
              <w:spacing w:before="44"/>
              <w:ind w:left="16"/>
              <w:rPr>
                <w:sz w:val="14"/>
              </w:rPr>
            </w:pPr>
            <w:r>
              <w:rPr>
                <w:w w:val="99"/>
                <w:sz w:val="14"/>
              </w:rPr>
              <w:t>1</w:t>
            </w:r>
          </w:p>
          <w:p>
            <w:pPr>
              <w:pStyle w:val="TableParagraph"/>
              <w:ind w:left="16"/>
              <w:rPr>
                <w:sz w:val="14"/>
              </w:rPr>
            </w:pPr>
            <w:r>
              <w:rPr>
                <w:w w:val="99"/>
                <w:sz w:val="14"/>
              </w:rPr>
              <w:t>2</w:t>
            </w:r>
          </w:p>
          <w:p>
            <w:pPr>
              <w:pStyle w:val="TableParagraph"/>
              <w:ind w:left="16"/>
              <w:rPr>
                <w:sz w:val="14"/>
              </w:rPr>
            </w:pPr>
            <w:r>
              <w:rPr>
                <w:w w:val="99"/>
                <w:sz w:val="14"/>
              </w:rPr>
              <w:t>3</w:t>
            </w:r>
          </w:p>
          <w:p>
            <w:pPr>
              <w:pStyle w:val="TableParagraph"/>
              <w:ind w:left="16"/>
              <w:rPr>
                <w:sz w:val="14"/>
              </w:rPr>
            </w:pPr>
            <w:r>
              <w:rPr>
                <w:w w:val="99"/>
                <w:sz w:val="14"/>
              </w:rPr>
              <w:t>4</w:t>
            </w:r>
          </w:p>
        </w:tc>
        <w:tc>
          <w:tcPr>
            <w:tcW w:w="1203" w:type="dxa"/>
            <w:vMerge/>
            <w:tcBorders>
              <w:top w:val="nil"/>
              <w:bottom w:val="single" w:sz="12" w:space="0" w:color="000000"/>
            </w:tcBorders>
          </w:tcPr>
          <w:p>
            <w:pPr>
              <w:rPr>
                <w:sz w:val="2"/>
                <w:szCs w:val="2"/>
              </w:rPr>
            </w:pPr>
          </w:p>
        </w:tc>
        <w:tc>
          <w:tcPr>
            <w:tcW w:w="1202" w:type="dxa"/>
            <w:tcBorders>
              <w:top w:val="nil"/>
              <w:bottom w:val="single" w:sz="12" w:space="0" w:color="000000"/>
            </w:tcBorders>
          </w:tcPr>
          <w:p>
            <w:pPr>
              <w:pStyle w:val="TableParagraph"/>
              <w:spacing w:before="44"/>
              <w:ind w:left="439" w:right="423"/>
              <w:rPr>
                <w:sz w:val="14"/>
              </w:rPr>
            </w:pPr>
            <w:r>
              <w:rPr>
                <w:sz w:val="14"/>
              </w:rPr>
              <w:t>1500</w:t>
            </w:r>
          </w:p>
          <w:p>
            <w:pPr>
              <w:pStyle w:val="TableParagraph"/>
              <w:ind w:left="439" w:right="423"/>
              <w:rPr>
                <w:sz w:val="14"/>
              </w:rPr>
            </w:pPr>
            <w:r>
              <w:rPr>
                <w:sz w:val="14"/>
              </w:rPr>
              <w:t>1100</w:t>
            </w:r>
          </w:p>
          <w:p>
            <w:pPr>
              <w:pStyle w:val="TableParagraph"/>
              <w:ind w:left="437" w:right="423"/>
              <w:rPr>
                <w:sz w:val="14"/>
              </w:rPr>
            </w:pPr>
            <w:r>
              <w:rPr>
                <w:sz w:val="14"/>
              </w:rPr>
              <w:t>800</w:t>
            </w:r>
          </w:p>
          <w:p>
            <w:pPr>
              <w:pStyle w:val="TableParagraph"/>
              <w:ind w:left="437" w:right="423"/>
              <w:rPr>
                <w:sz w:val="14"/>
              </w:rPr>
            </w:pPr>
            <w:r>
              <w:rPr>
                <w:sz w:val="14"/>
              </w:rPr>
              <w:t>650</w:t>
            </w:r>
          </w:p>
        </w:tc>
      </w:tr>
      <w:tr>
        <w:trPr>
          <w:trHeight w:val="522" w:hRule="atLeast"/>
        </w:trPr>
        <w:tc>
          <w:tcPr>
            <w:tcW w:w="4021" w:type="dxa"/>
            <w:tcBorders>
              <w:top w:val="single" w:sz="12" w:space="0" w:color="000000"/>
              <w:bottom w:val="nil"/>
            </w:tcBorders>
          </w:tcPr>
          <w:p>
            <w:pPr>
              <w:pStyle w:val="TableParagraph"/>
              <w:spacing w:before="9"/>
              <w:jc w:val="left"/>
              <w:rPr>
                <w:i/>
                <w:sz w:val="18"/>
              </w:rPr>
            </w:pPr>
          </w:p>
          <w:p>
            <w:pPr>
              <w:pStyle w:val="TableParagraph"/>
              <w:ind w:left="69"/>
              <w:jc w:val="left"/>
              <w:rPr>
                <w:sz w:val="14"/>
              </w:rPr>
            </w:pPr>
            <w:r>
              <w:rPr>
                <w:sz w:val="14"/>
              </w:rPr>
              <w:t>VII. EMNİYET HİZMETLERİ SINIFI</w:t>
            </w:r>
          </w:p>
        </w:tc>
        <w:tc>
          <w:tcPr>
            <w:tcW w:w="610" w:type="dxa"/>
            <w:tcBorders>
              <w:top w:val="single" w:sz="12" w:space="0" w:color="000000"/>
              <w:bottom w:val="nil"/>
            </w:tcBorders>
          </w:tcPr>
          <w:p>
            <w:pPr>
              <w:pStyle w:val="TableParagraph"/>
              <w:jc w:val="left"/>
              <w:rPr>
                <w:sz w:val="14"/>
              </w:rPr>
            </w:pPr>
          </w:p>
        </w:tc>
        <w:tc>
          <w:tcPr>
            <w:tcW w:w="1203" w:type="dxa"/>
            <w:tcBorders>
              <w:top w:val="single" w:sz="12" w:space="0" w:color="000000"/>
              <w:bottom w:val="nil"/>
            </w:tcBorders>
          </w:tcPr>
          <w:p>
            <w:pPr>
              <w:pStyle w:val="TableParagraph"/>
              <w:jc w:val="left"/>
              <w:rPr>
                <w:sz w:val="14"/>
              </w:rPr>
            </w:pPr>
          </w:p>
        </w:tc>
        <w:tc>
          <w:tcPr>
            <w:tcW w:w="1202" w:type="dxa"/>
            <w:tcBorders>
              <w:top w:val="single" w:sz="12" w:space="0" w:color="000000"/>
              <w:bottom w:val="nil"/>
            </w:tcBorders>
          </w:tcPr>
          <w:p>
            <w:pPr>
              <w:pStyle w:val="TableParagraph"/>
              <w:jc w:val="left"/>
              <w:rPr>
                <w:sz w:val="14"/>
              </w:rPr>
            </w:pPr>
          </w:p>
        </w:tc>
      </w:tr>
      <w:tr>
        <w:trPr>
          <w:trHeight w:val="364" w:hRule="atLeast"/>
        </w:trPr>
        <w:tc>
          <w:tcPr>
            <w:tcW w:w="4021" w:type="dxa"/>
            <w:tcBorders>
              <w:top w:val="nil"/>
              <w:bottom w:val="nil"/>
            </w:tcBorders>
          </w:tcPr>
          <w:p>
            <w:pPr>
              <w:pStyle w:val="TableParagraph"/>
              <w:spacing w:before="5"/>
              <w:jc w:val="left"/>
              <w:rPr>
                <w:i/>
                <w:sz w:val="6"/>
              </w:rPr>
            </w:pPr>
          </w:p>
          <w:p>
            <w:pPr>
              <w:pStyle w:val="TableParagraph"/>
              <w:spacing w:line="67" w:lineRule="exact"/>
              <w:ind w:left="-10" w:right="-68"/>
              <w:jc w:val="left"/>
              <w:rPr>
                <w:sz w:val="6"/>
              </w:rPr>
            </w:pPr>
            <w:r>
              <w:rPr>
                <w:position w:val="0"/>
                <w:sz w:val="6"/>
              </w:rPr>
              <w:drawing>
                <wp:inline distT="0" distB="0" distL="0" distR="0">
                  <wp:extent cx="2564733" cy="42862"/>
                  <wp:effectExtent l="0" t="0" r="0" b="0"/>
                  <wp:docPr id="35" name="image17.png" descr=""/>
                  <wp:cNvGraphicFramePr>
                    <a:graphicFrameLocks noChangeAspect="1"/>
                  </wp:cNvGraphicFramePr>
                  <a:graphic>
                    <a:graphicData uri="http://schemas.openxmlformats.org/drawingml/2006/picture">
                      <pic:pic>
                        <pic:nvPicPr>
                          <pic:cNvPr id="36" name="image17.png"/>
                          <pic:cNvPicPr/>
                        </pic:nvPicPr>
                        <pic:blipFill>
                          <a:blip r:embed="rId101" cstate="print"/>
                          <a:stretch>
                            <a:fillRect/>
                          </a:stretch>
                        </pic:blipFill>
                        <pic:spPr>
                          <a:xfrm>
                            <a:off x="0" y="0"/>
                            <a:ext cx="2564733" cy="42862"/>
                          </a:xfrm>
                          <a:prstGeom prst="rect">
                            <a:avLst/>
                          </a:prstGeom>
                        </pic:spPr>
                      </pic:pic>
                    </a:graphicData>
                  </a:graphic>
                </wp:inline>
              </w:drawing>
            </w:r>
            <w:r>
              <w:rPr>
                <w:position w:val="0"/>
                <w:sz w:val="6"/>
              </w:rPr>
            </w:r>
          </w:p>
          <w:p>
            <w:pPr>
              <w:pStyle w:val="TableParagraph"/>
              <w:ind w:left="69"/>
              <w:jc w:val="left"/>
              <w:rPr>
                <w:sz w:val="14"/>
              </w:rPr>
            </w:pPr>
            <w:r>
              <w:rPr>
                <w:sz w:val="14"/>
              </w:rPr>
              <w:t>a) Emniyet Genel Müdürü,</w:t>
            </w:r>
          </w:p>
        </w:tc>
        <w:tc>
          <w:tcPr>
            <w:tcW w:w="610" w:type="dxa"/>
            <w:tcBorders>
              <w:top w:val="nil"/>
              <w:bottom w:val="nil"/>
            </w:tcBorders>
          </w:tcPr>
          <w:p>
            <w:pPr>
              <w:pStyle w:val="TableParagraph"/>
              <w:jc w:val="left"/>
              <w:rPr>
                <w:i/>
                <w:sz w:val="12"/>
              </w:rPr>
            </w:pPr>
          </w:p>
          <w:p>
            <w:pPr>
              <w:pStyle w:val="TableParagraph"/>
              <w:ind w:left="16"/>
              <w:rPr>
                <w:sz w:val="14"/>
              </w:rPr>
            </w:pPr>
            <w:r>
              <w:rPr>
                <w:w w:val="99"/>
                <w:sz w:val="14"/>
              </w:rPr>
              <w:t>1</w:t>
            </w:r>
          </w:p>
        </w:tc>
        <w:tc>
          <w:tcPr>
            <w:tcW w:w="1203" w:type="dxa"/>
            <w:tcBorders>
              <w:top w:val="nil"/>
              <w:bottom w:val="nil"/>
            </w:tcBorders>
          </w:tcPr>
          <w:p>
            <w:pPr>
              <w:pStyle w:val="TableParagraph"/>
              <w:jc w:val="left"/>
              <w:rPr>
                <w:i/>
                <w:sz w:val="12"/>
              </w:rPr>
            </w:pPr>
          </w:p>
          <w:p>
            <w:pPr>
              <w:pStyle w:val="TableParagraph"/>
              <w:ind w:left="417" w:right="402"/>
              <w:rPr>
                <w:sz w:val="14"/>
              </w:rPr>
            </w:pPr>
            <w:r>
              <w:rPr>
                <w:sz w:val="14"/>
              </w:rPr>
              <w:t>6100</w:t>
            </w:r>
          </w:p>
        </w:tc>
        <w:tc>
          <w:tcPr>
            <w:tcW w:w="1202" w:type="dxa"/>
            <w:tcBorders>
              <w:top w:val="nil"/>
              <w:bottom w:val="nil"/>
            </w:tcBorders>
          </w:tcPr>
          <w:p>
            <w:pPr>
              <w:pStyle w:val="TableParagraph"/>
              <w:jc w:val="left"/>
              <w:rPr>
                <w:i/>
                <w:sz w:val="12"/>
              </w:rPr>
            </w:pPr>
          </w:p>
          <w:p>
            <w:pPr>
              <w:pStyle w:val="TableParagraph"/>
              <w:ind w:left="439" w:right="423"/>
              <w:rPr>
                <w:sz w:val="14"/>
              </w:rPr>
            </w:pPr>
            <w:r>
              <w:rPr>
                <w:sz w:val="14"/>
              </w:rPr>
              <w:t>7000</w:t>
            </w:r>
          </w:p>
        </w:tc>
      </w:tr>
      <w:tr>
        <w:trPr>
          <w:trHeight w:val="602" w:hRule="atLeast"/>
        </w:trPr>
        <w:tc>
          <w:tcPr>
            <w:tcW w:w="4021" w:type="dxa"/>
            <w:tcBorders>
              <w:top w:val="nil"/>
              <w:bottom w:val="nil"/>
            </w:tcBorders>
          </w:tcPr>
          <w:p>
            <w:pPr>
              <w:pStyle w:val="TableParagraph"/>
              <w:spacing w:line="67" w:lineRule="exact"/>
              <w:ind w:left="-10" w:right="-68"/>
              <w:jc w:val="left"/>
              <w:rPr>
                <w:sz w:val="6"/>
              </w:rPr>
            </w:pPr>
            <w:r>
              <w:rPr>
                <w:position w:val="0"/>
                <w:sz w:val="6"/>
              </w:rPr>
              <w:drawing>
                <wp:inline distT="0" distB="0" distL="0" distR="0">
                  <wp:extent cx="2564703" cy="42862"/>
                  <wp:effectExtent l="0" t="0" r="0" b="0"/>
                  <wp:docPr id="37" name="image17.png" descr=""/>
                  <wp:cNvGraphicFramePr>
                    <a:graphicFrameLocks noChangeAspect="1"/>
                  </wp:cNvGraphicFramePr>
                  <a:graphic>
                    <a:graphicData uri="http://schemas.openxmlformats.org/drawingml/2006/picture">
                      <pic:pic>
                        <pic:nvPicPr>
                          <pic:cNvPr id="38" name="image17.png"/>
                          <pic:cNvPicPr/>
                        </pic:nvPicPr>
                        <pic:blipFill>
                          <a:blip r:embed="rId101" cstate="print"/>
                          <a:stretch>
                            <a:fillRect/>
                          </a:stretch>
                        </pic:blipFill>
                        <pic:spPr>
                          <a:xfrm>
                            <a:off x="0" y="0"/>
                            <a:ext cx="2564703" cy="42862"/>
                          </a:xfrm>
                          <a:prstGeom prst="rect">
                            <a:avLst/>
                          </a:prstGeom>
                        </pic:spPr>
                      </pic:pic>
                    </a:graphicData>
                  </a:graphic>
                </wp:inline>
              </w:drawing>
            </w:r>
            <w:r>
              <w:rPr>
                <w:position w:val="0"/>
                <w:sz w:val="6"/>
              </w:rPr>
            </w:r>
          </w:p>
          <w:p>
            <w:pPr>
              <w:pStyle w:val="TableParagraph"/>
              <w:ind w:left="69" w:right="51"/>
              <w:jc w:val="both"/>
              <w:rPr>
                <w:sz w:val="14"/>
              </w:rPr>
            </w:pPr>
            <w:r>
              <w:rPr>
                <w:sz w:val="14"/>
              </w:rPr>
              <w:t>b) Teftiş Kurulu Başkanı, Polis Akademisi Başkanı ve Emniyet Genel Müdür Yardımcıları ile Ankara, İstanbul, İzmir Emniyet Müdürleri,</w:t>
            </w:r>
          </w:p>
        </w:tc>
        <w:tc>
          <w:tcPr>
            <w:tcW w:w="610" w:type="dxa"/>
            <w:tcBorders>
              <w:top w:val="nil"/>
              <w:bottom w:val="nil"/>
            </w:tcBorders>
          </w:tcPr>
          <w:p>
            <w:pPr>
              <w:pStyle w:val="TableParagraph"/>
              <w:spacing w:before="59"/>
              <w:ind w:left="16"/>
              <w:rPr>
                <w:sz w:val="14"/>
              </w:rPr>
            </w:pPr>
            <w:r>
              <w:rPr>
                <w:w w:val="99"/>
                <w:sz w:val="14"/>
              </w:rPr>
              <w:t>1</w:t>
            </w:r>
          </w:p>
        </w:tc>
        <w:tc>
          <w:tcPr>
            <w:tcW w:w="1203" w:type="dxa"/>
            <w:tcBorders>
              <w:top w:val="nil"/>
              <w:bottom w:val="nil"/>
            </w:tcBorders>
          </w:tcPr>
          <w:p>
            <w:pPr>
              <w:pStyle w:val="TableParagraph"/>
              <w:spacing w:before="59"/>
              <w:ind w:left="417" w:right="402"/>
              <w:rPr>
                <w:sz w:val="14"/>
              </w:rPr>
            </w:pPr>
            <w:r>
              <w:rPr>
                <w:sz w:val="14"/>
              </w:rPr>
              <w:t>3800</w:t>
            </w:r>
          </w:p>
        </w:tc>
        <w:tc>
          <w:tcPr>
            <w:tcW w:w="1202" w:type="dxa"/>
            <w:tcBorders>
              <w:top w:val="nil"/>
              <w:bottom w:val="nil"/>
            </w:tcBorders>
          </w:tcPr>
          <w:p>
            <w:pPr>
              <w:pStyle w:val="TableParagraph"/>
              <w:spacing w:before="59"/>
              <w:ind w:left="439" w:right="423"/>
              <w:rPr>
                <w:sz w:val="14"/>
              </w:rPr>
            </w:pPr>
            <w:r>
              <w:rPr>
                <w:sz w:val="14"/>
              </w:rPr>
              <w:t>4300</w:t>
            </w:r>
          </w:p>
        </w:tc>
      </w:tr>
    </w:tbl>
    <w:p>
      <w:pPr>
        <w:pStyle w:val="BodyText"/>
        <w:spacing w:line="20" w:lineRule="exact"/>
        <w:ind w:left="322"/>
        <w:rPr>
          <w:sz w:val="2"/>
        </w:rPr>
      </w:pPr>
      <w:r>
        <w:rPr>
          <w:sz w:val="2"/>
        </w:rPr>
        <w:drawing>
          <wp:inline distT="0" distB="0" distL="0" distR="0">
            <wp:extent cx="4480238" cy="6096"/>
            <wp:effectExtent l="0" t="0" r="0" b="0"/>
            <wp:docPr id="39" name="image18.png" descr=""/>
            <wp:cNvGraphicFramePr>
              <a:graphicFrameLocks noChangeAspect="1"/>
            </wp:cNvGraphicFramePr>
            <a:graphic>
              <a:graphicData uri="http://schemas.openxmlformats.org/drawingml/2006/picture">
                <pic:pic>
                  <pic:nvPicPr>
                    <pic:cNvPr id="40" name="image18.png"/>
                    <pic:cNvPicPr/>
                  </pic:nvPicPr>
                  <pic:blipFill>
                    <a:blip r:embed="rId102" cstate="print"/>
                    <a:stretch>
                      <a:fillRect/>
                    </a:stretch>
                  </pic:blipFill>
                  <pic:spPr>
                    <a:xfrm>
                      <a:off x="0" y="0"/>
                      <a:ext cx="4480238" cy="6096"/>
                    </a:xfrm>
                    <a:prstGeom prst="rect">
                      <a:avLst/>
                    </a:prstGeom>
                  </pic:spPr>
                </pic:pic>
              </a:graphicData>
            </a:graphic>
          </wp:inline>
        </w:drawing>
      </w:r>
      <w:r>
        <w:rPr>
          <w:sz w:val="2"/>
        </w:rPr>
      </w:r>
    </w:p>
    <w:p>
      <w:pPr>
        <w:spacing w:before="32"/>
        <w:ind w:left="305" w:right="0" w:firstLine="0"/>
        <w:jc w:val="left"/>
        <w:rPr>
          <w:sz w:val="16"/>
        </w:rPr>
      </w:pPr>
      <w:r>
        <w:rPr/>
        <w:pict>
          <v:group style="position:absolute;margin-left:301.149994pt;margin-top:-45.651237pt;width:150.75pt;height:3.4pt;mso-position-horizontal-relative:page;mso-position-vertical-relative:paragraph;z-index:-268240" coordorigin="6023,-913" coordsize="3015,68">
            <v:shape style="position:absolute;left:6023;top:-914;width:610;height:68" type="#_x0000_t75" stroked="false">
              <v:imagedata r:id="rId99" o:title=""/>
            </v:shape>
            <v:shape style="position:absolute;left:6632;top:-914;width:2406;height:68" type="#_x0000_t75" stroked="false">
              <v:imagedata r:id="rId100" o:title=""/>
            </v:shape>
            <w10:wrap type="none"/>
          </v:group>
        </w:pict>
      </w:r>
      <w:r>
        <w:rPr/>
        <w:pict>
          <v:group style="position:absolute;margin-left:301.149994pt;margin-top:-31.371298pt;width:150.75pt;height:3.4pt;mso-position-horizontal-relative:page;mso-position-vertical-relative:paragraph;z-index:-268216" coordorigin="6023,-627" coordsize="3015,68">
            <v:shape style="position:absolute;left:6023;top:-628;width:610;height:68" type="#_x0000_t75" stroked="false">
              <v:imagedata r:id="rId99" o:title=""/>
            </v:shape>
            <v:shape style="position:absolute;left:6632;top:-628;width:2406;height:68" type="#_x0000_t75" stroked="false">
              <v:imagedata r:id="rId100" o:title=""/>
            </v:shape>
            <w10:wrap type="none"/>
          </v:group>
        </w:pict>
      </w:r>
      <w:r>
        <w:rPr>
          <w:sz w:val="16"/>
        </w:rPr>
        <w:t>––––––––––––––––––</w:t>
      </w:r>
    </w:p>
    <w:p>
      <w:pPr>
        <w:spacing w:line="357" w:lineRule="auto" w:before="75"/>
        <w:ind w:left="588" w:right="1154" w:hanging="284"/>
        <w:jc w:val="both"/>
        <w:rPr>
          <w:i/>
          <w:sz w:val="14"/>
        </w:rPr>
      </w:pPr>
      <w:r>
        <w:rPr>
          <w:i/>
          <w:sz w:val="14"/>
        </w:rPr>
        <w:t>(1) 1 inci ve 3 üncü derecelerin ek göstergeleri, Anayasa Mahkemesinin 11/9/2003 tarihli ve E.:2003/77, K.:2003/81 sayılı ve </w:t>
      </w:r>
      <w:r>
        <w:rPr>
          <w:i/>
          <w:sz w:val="14"/>
        </w:rPr>
        <w:t>27/1/2004 tarihli ve E.:2004/6, K.:2004/5 sayılı Kararları ile iptal edilmiş, daha sonra 17/9/2004 tarihli ve 5234 sayılı Kanunun 1 inci maddesiyle Avukatlık Hizmetleri Sınıfının ek göstergeleri yeniden düzenlenmiştir.</w:t>
      </w:r>
    </w:p>
    <w:p>
      <w:pPr>
        <w:spacing w:after="0" w:line="357" w:lineRule="auto"/>
        <w:jc w:val="both"/>
        <w:rPr>
          <w:sz w:val="14"/>
        </w:rPr>
        <w:sectPr>
          <w:pgSz w:w="11910" w:h="16840"/>
          <w:pgMar w:header="1526" w:footer="0" w:top="1760" w:bottom="280" w:left="1680" w:right="1680"/>
        </w:sectPr>
      </w:pPr>
    </w:p>
    <w:p>
      <w:pPr>
        <w:pStyle w:val="BodyText"/>
        <w:spacing w:before="10"/>
        <w:ind w:left="0"/>
        <w:rPr>
          <w:i/>
          <w:sz w:val="20"/>
        </w:rPr>
      </w:pPr>
      <w:r>
        <w:rPr/>
        <w:pict>
          <v:group style="position:absolute;margin-left:295.390015pt;margin-top:169.699997pt;width:156.050pt;height:3.4pt;mso-position-horizontal-relative:page;mso-position-vertical-relative:page;z-index:-268192" coordorigin="5908,3394" coordsize="3121,68">
            <v:shape style="position:absolute;left:5907;top:3394;width:612;height:68" type="#_x0000_t75" stroked="false">
              <v:imagedata r:id="rId103" o:title=""/>
            </v:shape>
            <v:shape style="position:absolute;left:6519;top:3394;width:1253;height:68" type="#_x0000_t75" stroked="false">
              <v:imagedata r:id="rId104" o:title=""/>
            </v:shape>
            <v:shape style="position:absolute;left:7772;top:3394;width:1256;height:68" type="#_x0000_t75" stroked="false">
              <v:imagedata r:id="rId105" o:title=""/>
            </v:shape>
            <w10:wrap type="none"/>
          </v:group>
        </w:pict>
      </w:r>
      <w:r>
        <w:rPr/>
        <w:pict>
          <v:group style="position:absolute;margin-left:295.390015pt;margin-top:212.660004pt;width:156.050pt;height:3.4pt;mso-position-horizontal-relative:page;mso-position-vertical-relative:page;z-index:-268168" coordorigin="5908,4253" coordsize="3121,68">
            <v:shape style="position:absolute;left:5907;top:4253;width:612;height:68" type="#_x0000_t75" stroked="false">
              <v:imagedata r:id="rId103" o:title=""/>
            </v:shape>
            <v:shape style="position:absolute;left:6519;top:4253;width:1253;height:68" type="#_x0000_t75" stroked="false">
              <v:imagedata r:id="rId104" o:title=""/>
            </v:shape>
            <v:shape style="position:absolute;left:7772;top:4253;width:1256;height:68" type="#_x0000_t75" stroked="false">
              <v:imagedata r:id="rId105" o:title=""/>
            </v:shape>
            <w10:wrap type="none"/>
          </v:group>
        </w:pict>
      </w:r>
    </w:p>
    <w:tbl>
      <w:tblPr>
        <w:tblW w:w="0" w:type="auto"/>
        <w:jc w:val="left"/>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612"/>
        <w:gridCol w:w="1253"/>
        <w:gridCol w:w="1256"/>
      </w:tblGrid>
      <w:tr>
        <w:trPr>
          <w:trHeight w:val="848" w:hRule="atLeast"/>
        </w:trPr>
        <w:tc>
          <w:tcPr>
            <w:tcW w:w="3899" w:type="dxa"/>
            <w:tcBorders>
              <w:bottom w:val="single" w:sz="12" w:space="0" w:color="000000"/>
            </w:tcBorders>
          </w:tcPr>
          <w:p>
            <w:pPr>
              <w:pStyle w:val="TableParagraph"/>
              <w:jc w:val="left"/>
              <w:rPr>
                <w:i/>
                <w:sz w:val="18"/>
              </w:rPr>
            </w:pPr>
          </w:p>
          <w:p>
            <w:pPr>
              <w:pStyle w:val="TableParagraph"/>
              <w:spacing w:before="123"/>
              <w:ind w:left="1603" w:right="1590"/>
              <w:rPr>
                <w:b/>
                <w:sz w:val="16"/>
              </w:rPr>
            </w:pPr>
            <w:r>
              <w:rPr>
                <w:b/>
                <w:sz w:val="16"/>
              </w:rPr>
              <w:t>UNVANI</w:t>
            </w:r>
          </w:p>
        </w:tc>
        <w:tc>
          <w:tcPr>
            <w:tcW w:w="612" w:type="dxa"/>
            <w:tcBorders>
              <w:bottom w:val="single" w:sz="12" w:space="0" w:color="000000"/>
            </w:tcBorders>
          </w:tcPr>
          <w:p>
            <w:pPr>
              <w:pStyle w:val="TableParagraph"/>
              <w:jc w:val="left"/>
              <w:rPr>
                <w:i/>
                <w:sz w:val="18"/>
              </w:rPr>
            </w:pPr>
          </w:p>
          <w:p>
            <w:pPr>
              <w:pStyle w:val="TableParagraph"/>
              <w:spacing w:before="123"/>
              <w:ind w:left="49" w:right="27"/>
              <w:rPr>
                <w:b/>
                <w:sz w:val="16"/>
              </w:rPr>
            </w:pPr>
            <w:r>
              <w:rPr>
                <w:b/>
                <w:sz w:val="16"/>
              </w:rPr>
              <w:t>Derece</w:t>
            </w:r>
          </w:p>
        </w:tc>
        <w:tc>
          <w:tcPr>
            <w:tcW w:w="1253" w:type="dxa"/>
            <w:tcBorders>
              <w:bottom w:val="single" w:sz="12" w:space="0" w:color="000000"/>
            </w:tcBorders>
          </w:tcPr>
          <w:p>
            <w:pPr>
              <w:pStyle w:val="TableParagraph"/>
              <w:spacing w:before="54"/>
              <w:ind w:left="107" w:right="88" w:firstLine="1"/>
              <w:rPr>
                <w:b/>
                <w:sz w:val="16"/>
              </w:rPr>
            </w:pPr>
            <w:r>
              <w:rPr>
                <w:b/>
                <w:sz w:val="16"/>
              </w:rPr>
              <w:t>1/1/1994’den İtibaren Uygulanacak Ek Göstergeler</w:t>
            </w:r>
          </w:p>
        </w:tc>
        <w:tc>
          <w:tcPr>
            <w:tcW w:w="1256" w:type="dxa"/>
            <w:tcBorders>
              <w:bottom w:val="single" w:sz="12" w:space="0" w:color="000000"/>
            </w:tcBorders>
          </w:tcPr>
          <w:p>
            <w:pPr>
              <w:pStyle w:val="TableParagraph"/>
              <w:spacing w:before="54"/>
              <w:ind w:left="110" w:right="88" w:firstLine="1"/>
              <w:rPr>
                <w:b/>
                <w:sz w:val="16"/>
              </w:rPr>
            </w:pPr>
            <w:r>
              <w:rPr>
                <w:b/>
                <w:sz w:val="16"/>
              </w:rPr>
              <w:t>1/1/1995’den İtibaren Uygulanacak Ek Göstergeler</w:t>
            </w:r>
          </w:p>
        </w:tc>
      </w:tr>
      <w:tr>
        <w:trPr>
          <w:trHeight w:val="486" w:hRule="atLeast"/>
        </w:trPr>
        <w:tc>
          <w:tcPr>
            <w:tcW w:w="3899" w:type="dxa"/>
            <w:tcBorders>
              <w:top w:val="single" w:sz="12" w:space="0" w:color="000000"/>
              <w:bottom w:val="nil"/>
            </w:tcBorders>
          </w:tcPr>
          <w:p>
            <w:pPr>
              <w:pStyle w:val="TableParagraph"/>
              <w:spacing w:line="232" w:lineRule="auto" w:before="58"/>
              <w:ind w:left="69" w:right="30"/>
              <w:jc w:val="left"/>
              <w:rPr>
                <w:sz w:val="10"/>
              </w:rPr>
            </w:pPr>
            <w:r>
              <w:rPr>
                <w:sz w:val="16"/>
              </w:rPr>
              <w:t>c) Daire Başkanları ile Diğer Birinci Sınıf Emniyet Mü- dürleri,</w:t>
            </w:r>
            <w:r>
              <w:rPr>
                <w:position w:val="6"/>
                <w:sz w:val="10"/>
              </w:rPr>
              <w:t>(1)</w:t>
            </w:r>
          </w:p>
        </w:tc>
        <w:tc>
          <w:tcPr>
            <w:tcW w:w="612" w:type="dxa"/>
            <w:tcBorders>
              <w:top w:val="single" w:sz="12" w:space="0" w:color="000000"/>
              <w:bottom w:val="nil"/>
            </w:tcBorders>
          </w:tcPr>
          <w:p>
            <w:pPr>
              <w:pStyle w:val="TableParagraph"/>
              <w:spacing w:before="54"/>
              <w:ind w:left="19"/>
              <w:rPr>
                <w:sz w:val="16"/>
              </w:rPr>
            </w:pPr>
            <w:r>
              <w:rPr>
                <w:w w:val="100"/>
                <w:sz w:val="16"/>
              </w:rPr>
              <w:t>1</w:t>
            </w:r>
          </w:p>
        </w:tc>
        <w:tc>
          <w:tcPr>
            <w:tcW w:w="1253" w:type="dxa"/>
            <w:tcBorders>
              <w:top w:val="single" w:sz="12" w:space="0" w:color="000000"/>
              <w:bottom w:val="nil"/>
            </w:tcBorders>
          </w:tcPr>
          <w:p>
            <w:pPr>
              <w:pStyle w:val="TableParagraph"/>
              <w:spacing w:before="54"/>
              <w:ind w:left="101" w:right="85"/>
              <w:rPr>
                <w:sz w:val="16"/>
              </w:rPr>
            </w:pPr>
            <w:r>
              <w:rPr>
                <w:sz w:val="16"/>
              </w:rPr>
              <w:t>3200</w:t>
            </w:r>
          </w:p>
        </w:tc>
        <w:tc>
          <w:tcPr>
            <w:tcW w:w="1256" w:type="dxa"/>
            <w:tcBorders>
              <w:top w:val="single" w:sz="12" w:space="0" w:color="000000"/>
              <w:bottom w:val="nil"/>
            </w:tcBorders>
          </w:tcPr>
          <w:p>
            <w:pPr>
              <w:pStyle w:val="TableParagraph"/>
              <w:spacing w:before="54"/>
              <w:ind w:left="207" w:right="188"/>
              <w:rPr>
                <w:sz w:val="16"/>
              </w:rPr>
            </w:pPr>
            <w:r>
              <w:rPr>
                <w:sz w:val="16"/>
              </w:rPr>
              <w:t>3600</w:t>
            </w:r>
          </w:p>
        </w:tc>
      </w:tr>
      <w:tr>
        <w:trPr>
          <w:trHeight w:val="670" w:hRule="atLeast"/>
        </w:trPr>
        <w:tc>
          <w:tcPr>
            <w:tcW w:w="3899" w:type="dxa"/>
            <w:tcBorders>
              <w:top w:val="nil"/>
              <w:bottom w:val="nil"/>
            </w:tcBorders>
          </w:tcPr>
          <w:p>
            <w:pPr>
              <w:pStyle w:val="TableParagraph"/>
              <w:spacing w:line="67" w:lineRule="exact"/>
              <w:ind w:left="-10" w:right="-67"/>
              <w:jc w:val="left"/>
              <w:rPr>
                <w:sz w:val="6"/>
              </w:rPr>
            </w:pPr>
            <w:r>
              <w:rPr>
                <w:position w:val="0"/>
                <w:sz w:val="6"/>
              </w:rPr>
              <w:drawing>
                <wp:inline distT="0" distB="0" distL="0" distR="0">
                  <wp:extent cx="2486662" cy="42862"/>
                  <wp:effectExtent l="0" t="0" r="0" b="0"/>
                  <wp:docPr id="41" name="image22.png" descr=""/>
                  <wp:cNvGraphicFramePr>
                    <a:graphicFrameLocks noChangeAspect="1"/>
                  </wp:cNvGraphicFramePr>
                  <a:graphic>
                    <a:graphicData uri="http://schemas.openxmlformats.org/drawingml/2006/picture">
                      <pic:pic>
                        <pic:nvPicPr>
                          <pic:cNvPr id="42" name="image22.png"/>
                          <pic:cNvPicPr/>
                        </pic:nvPicPr>
                        <pic:blipFill>
                          <a:blip r:embed="rId106" cstate="print"/>
                          <a:stretch>
                            <a:fillRect/>
                          </a:stretch>
                        </pic:blipFill>
                        <pic:spPr>
                          <a:xfrm>
                            <a:off x="0" y="0"/>
                            <a:ext cx="2486662" cy="42862"/>
                          </a:xfrm>
                          <a:prstGeom prst="rect">
                            <a:avLst/>
                          </a:prstGeom>
                        </pic:spPr>
                      </pic:pic>
                    </a:graphicData>
                  </a:graphic>
                </wp:inline>
              </w:drawing>
            </w:r>
            <w:r>
              <w:rPr>
                <w:position w:val="0"/>
                <w:sz w:val="6"/>
              </w:rPr>
            </w:r>
          </w:p>
          <w:p>
            <w:pPr>
              <w:pStyle w:val="TableParagraph"/>
              <w:ind w:left="69" w:right="30"/>
              <w:jc w:val="left"/>
              <w:rPr>
                <w:sz w:val="16"/>
              </w:rPr>
            </w:pPr>
            <w:r>
              <w:rPr>
                <w:sz w:val="16"/>
              </w:rPr>
              <w:t>d) Kadroları bu sınıfa dahil olupda Emniyet Müdürü sıfatını kazanmış olanlar</w:t>
            </w:r>
          </w:p>
        </w:tc>
        <w:tc>
          <w:tcPr>
            <w:tcW w:w="612" w:type="dxa"/>
            <w:vMerge w:val="restart"/>
            <w:tcBorders>
              <w:top w:val="nil"/>
              <w:bottom w:val="dotted" w:sz="4" w:space="0" w:color="000000"/>
            </w:tcBorders>
          </w:tcPr>
          <w:p>
            <w:pPr>
              <w:pStyle w:val="TableParagraph"/>
              <w:spacing w:line="183" w:lineRule="exact" w:before="59"/>
              <w:ind w:left="19"/>
              <w:rPr>
                <w:sz w:val="16"/>
              </w:rPr>
            </w:pPr>
            <w:r>
              <w:rPr>
                <w:w w:val="100"/>
                <w:sz w:val="16"/>
              </w:rPr>
              <w:t>1</w:t>
            </w:r>
          </w:p>
          <w:p>
            <w:pPr>
              <w:pStyle w:val="TableParagraph"/>
              <w:spacing w:line="183" w:lineRule="exact"/>
              <w:ind w:left="19"/>
              <w:rPr>
                <w:sz w:val="16"/>
              </w:rPr>
            </w:pPr>
            <w:r>
              <w:rPr>
                <w:w w:val="100"/>
                <w:sz w:val="16"/>
              </w:rPr>
              <w:t>2</w:t>
            </w:r>
          </w:p>
          <w:p>
            <w:pPr>
              <w:pStyle w:val="TableParagraph"/>
              <w:spacing w:before="1"/>
              <w:ind w:left="19"/>
              <w:rPr>
                <w:sz w:val="16"/>
              </w:rPr>
            </w:pPr>
            <w:r>
              <w:rPr>
                <w:w w:val="100"/>
                <w:sz w:val="16"/>
              </w:rPr>
              <w:t>3</w:t>
            </w:r>
          </w:p>
          <w:p>
            <w:pPr>
              <w:pStyle w:val="TableParagraph"/>
              <w:spacing w:before="1"/>
              <w:ind w:left="19"/>
              <w:rPr>
                <w:sz w:val="16"/>
              </w:rPr>
            </w:pPr>
            <w:r>
              <w:rPr>
                <w:w w:val="100"/>
                <w:sz w:val="16"/>
              </w:rPr>
              <w:t>4</w:t>
            </w:r>
          </w:p>
        </w:tc>
        <w:tc>
          <w:tcPr>
            <w:tcW w:w="1253" w:type="dxa"/>
            <w:vMerge w:val="restart"/>
            <w:tcBorders>
              <w:top w:val="nil"/>
              <w:bottom w:val="dotted" w:sz="4" w:space="0" w:color="000000"/>
            </w:tcBorders>
          </w:tcPr>
          <w:p>
            <w:pPr>
              <w:pStyle w:val="TableParagraph"/>
              <w:spacing w:line="183" w:lineRule="exact" w:before="59"/>
              <w:ind w:left="101" w:right="85"/>
              <w:rPr>
                <w:sz w:val="16"/>
              </w:rPr>
            </w:pPr>
            <w:r>
              <w:rPr>
                <w:sz w:val="16"/>
              </w:rPr>
              <w:t>2600</w:t>
            </w:r>
          </w:p>
          <w:p>
            <w:pPr>
              <w:pStyle w:val="TableParagraph"/>
              <w:spacing w:line="183" w:lineRule="exact"/>
              <w:ind w:left="101" w:right="85"/>
              <w:rPr>
                <w:sz w:val="16"/>
              </w:rPr>
            </w:pPr>
            <w:r>
              <w:rPr>
                <w:sz w:val="16"/>
              </w:rPr>
              <w:t>1900</w:t>
            </w:r>
          </w:p>
          <w:p>
            <w:pPr>
              <w:pStyle w:val="TableParagraph"/>
              <w:spacing w:before="1"/>
              <w:ind w:left="101" w:right="85"/>
              <w:rPr>
                <w:sz w:val="16"/>
              </w:rPr>
            </w:pPr>
            <w:r>
              <w:rPr>
                <w:sz w:val="16"/>
              </w:rPr>
              <w:t>1350</w:t>
            </w:r>
          </w:p>
          <w:p>
            <w:pPr>
              <w:pStyle w:val="TableParagraph"/>
              <w:spacing w:before="1"/>
              <w:ind w:left="104" w:right="85"/>
              <w:rPr>
                <w:sz w:val="16"/>
              </w:rPr>
            </w:pPr>
            <w:r>
              <w:rPr>
                <w:sz w:val="16"/>
              </w:rPr>
              <w:t>900</w:t>
            </w:r>
          </w:p>
        </w:tc>
        <w:tc>
          <w:tcPr>
            <w:tcW w:w="1256" w:type="dxa"/>
            <w:vMerge w:val="restart"/>
            <w:tcBorders>
              <w:top w:val="nil"/>
              <w:bottom w:val="dotted" w:sz="4" w:space="0" w:color="000000"/>
            </w:tcBorders>
          </w:tcPr>
          <w:p>
            <w:pPr>
              <w:pStyle w:val="TableParagraph"/>
              <w:spacing w:line="183" w:lineRule="exact" w:before="59"/>
              <w:ind w:left="207" w:right="188"/>
              <w:rPr>
                <w:sz w:val="16"/>
              </w:rPr>
            </w:pPr>
            <w:r>
              <w:rPr>
                <w:sz w:val="16"/>
              </w:rPr>
              <w:t>3000</w:t>
            </w:r>
          </w:p>
          <w:p>
            <w:pPr>
              <w:pStyle w:val="TableParagraph"/>
              <w:spacing w:line="183" w:lineRule="exact"/>
              <w:ind w:left="207" w:right="188"/>
              <w:rPr>
                <w:sz w:val="16"/>
              </w:rPr>
            </w:pPr>
            <w:r>
              <w:rPr>
                <w:sz w:val="16"/>
              </w:rPr>
              <w:t>2200</w:t>
            </w:r>
          </w:p>
          <w:p>
            <w:pPr>
              <w:pStyle w:val="TableParagraph"/>
              <w:spacing w:before="1"/>
              <w:ind w:left="207" w:right="188"/>
              <w:rPr>
                <w:sz w:val="16"/>
              </w:rPr>
            </w:pPr>
            <w:r>
              <w:rPr>
                <w:sz w:val="16"/>
              </w:rPr>
              <w:t>1600</w:t>
            </w:r>
          </w:p>
          <w:p>
            <w:pPr>
              <w:pStyle w:val="TableParagraph"/>
              <w:spacing w:before="1"/>
              <w:ind w:left="207" w:right="188"/>
              <w:rPr>
                <w:sz w:val="16"/>
              </w:rPr>
            </w:pPr>
            <w:r>
              <w:rPr>
                <w:sz w:val="16"/>
              </w:rPr>
              <w:t>1100</w:t>
            </w:r>
          </w:p>
        </w:tc>
      </w:tr>
      <w:tr>
        <w:trPr>
          <w:trHeight w:val="668" w:hRule="atLeast"/>
        </w:trPr>
        <w:tc>
          <w:tcPr>
            <w:tcW w:w="3899" w:type="dxa"/>
            <w:tcBorders>
              <w:top w:val="nil"/>
              <w:bottom w:val="dotted" w:sz="4" w:space="0" w:color="000000"/>
            </w:tcBorders>
          </w:tcPr>
          <w:p>
            <w:pPr>
              <w:pStyle w:val="TableParagraph"/>
              <w:spacing w:before="3" w:after="1"/>
              <w:jc w:val="left"/>
              <w:rPr>
                <w:i/>
                <w:sz w:val="15"/>
              </w:rPr>
            </w:pPr>
          </w:p>
          <w:p>
            <w:pPr>
              <w:pStyle w:val="TableParagraph"/>
              <w:spacing w:line="67" w:lineRule="exact"/>
              <w:ind w:left="-10" w:right="-67"/>
              <w:jc w:val="left"/>
              <w:rPr>
                <w:sz w:val="6"/>
              </w:rPr>
            </w:pPr>
            <w:r>
              <w:rPr>
                <w:position w:val="0"/>
                <w:sz w:val="6"/>
              </w:rPr>
              <w:drawing>
                <wp:inline distT="0" distB="0" distL="0" distR="0">
                  <wp:extent cx="2486662" cy="42862"/>
                  <wp:effectExtent l="0" t="0" r="0" b="0"/>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106" cstate="print"/>
                          <a:stretch>
                            <a:fillRect/>
                          </a:stretch>
                        </pic:blipFill>
                        <pic:spPr>
                          <a:xfrm>
                            <a:off x="0" y="0"/>
                            <a:ext cx="2486662" cy="42862"/>
                          </a:xfrm>
                          <a:prstGeom prst="rect">
                            <a:avLst/>
                          </a:prstGeom>
                        </pic:spPr>
                      </pic:pic>
                    </a:graphicData>
                  </a:graphic>
                </wp:inline>
              </w:drawing>
            </w:r>
            <w:r>
              <w:rPr>
                <w:position w:val="0"/>
                <w:sz w:val="6"/>
              </w:rPr>
            </w:r>
          </w:p>
          <w:p>
            <w:pPr>
              <w:pStyle w:val="TableParagraph"/>
              <w:ind w:left="69" w:right="30"/>
              <w:jc w:val="left"/>
              <w:rPr>
                <w:sz w:val="16"/>
              </w:rPr>
            </w:pPr>
            <w:r>
              <w:rPr>
                <w:sz w:val="16"/>
              </w:rPr>
              <w:t>e) Kadroları bu sınıfa dahil olup da, yukarıda sayılanlar dışında kalanlardan</w:t>
            </w:r>
          </w:p>
        </w:tc>
        <w:tc>
          <w:tcPr>
            <w:tcW w:w="612" w:type="dxa"/>
            <w:vMerge/>
            <w:tcBorders>
              <w:top w:val="nil"/>
              <w:bottom w:val="dotted" w:sz="4" w:space="0" w:color="000000"/>
            </w:tcBorders>
          </w:tcPr>
          <w:p>
            <w:pPr>
              <w:rPr>
                <w:sz w:val="2"/>
                <w:szCs w:val="2"/>
              </w:rPr>
            </w:pPr>
          </w:p>
        </w:tc>
        <w:tc>
          <w:tcPr>
            <w:tcW w:w="1253" w:type="dxa"/>
            <w:vMerge/>
            <w:tcBorders>
              <w:top w:val="nil"/>
              <w:bottom w:val="dotted" w:sz="4" w:space="0" w:color="000000"/>
            </w:tcBorders>
          </w:tcPr>
          <w:p>
            <w:pPr>
              <w:rPr>
                <w:sz w:val="2"/>
                <w:szCs w:val="2"/>
              </w:rPr>
            </w:pPr>
          </w:p>
        </w:tc>
        <w:tc>
          <w:tcPr>
            <w:tcW w:w="1256" w:type="dxa"/>
            <w:vMerge/>
            <w:tcBorders>
              <w:top w:val="nil"/>
              <w:bottom w:val="dotted" w:sz="4" w:space="0" w:color="000000"/>
            </w:tcBorders>
          </w:tcPr>
          <w:p>
            <w:pPr>
              <w:rPr>
                <w:sz w:val="2"/>
                <w:szCs w:val="2"/>
              </w:rPr>
            </w:pPr>
          </w:p>
        </w:tc>
      </w:tr>
      <w:tr>
        <w:trPr>
          <w:trHeight w:val="1586" w:hRule="atLeast"/>
        </w:trPr>
        <w:tc>
          <w:tcPr>
            <w:tcW w:w="3899" w:type="dxa"/>
            <w:tcBorders>
              <w:top w:val="dotted" w:sz="4" w:space="0" w:color="000000"/>
              <w:bottom w:val="dotted" w:sz="4" w:space="0" w:color="000000"/>
            </w:tcBorders>
          </w:tcPr>
          <w:p>
            <w:pPr>
              <w:pStyle w:val="TableParagraph"/>
              <w:spacing w:line="235" w:lineRule="auto" w:before="55"/>
              <w:ind w:left="69" w:right="30"/>
              <w:jc w:val="left"/>
              <w:rPr>
                <w:sz w:val="10"/>
              </w:rPr>
            </w:pPr>
            <w:r>
              <w:rPr>
                <w:sz w:val="16"/>
              </w:rPr>
              <w:t>aa) </w:t>
            </w:r>
            <w:r>
              <w:rPr>
                <w:b/>
                <w:sz w:val="16"/>
              </w:rPr>
              <w:t>(Değişik: 29/1/2016-6663/9 md.) </w:t>
            </w:r>
            <w:r>
              <w:rPr>
                <w:sz w:val="16"/>
              </w:rPr>
              <w:t>Yüksek Öğrenimli- </w:t>
            </w:r>
            <w:r>
              <w:rPr>
                <w:position w:val="-5"/>
                <w:sz w:val="16"/>
              </w:rPr>
              <w:t>ler</w:t>
            </w:r>
            <w:r>
              <w:rPr>
                <w:sz w:val="10"/>
              </w:rPr>
              <w:t>(2)</w:t>
            </w:r>
          </w:p>
        </w:tc>
        <w:tc>
          <w:tcPr>
            <w:tcW w:w="612" w:type="dxa"/>
            <w:tcBorders>
              <w:top w:val="dotted" w:sz="4" w:space="0" w:color="000000"/>
              <w:bottom w:val="dotted" w:sz="4" w:space="0" w:color="000000"/>
            </w:tcBorders>
          </w:tcPr>
          <w:p>
            <w:pPr>
              <w:pStyle w:val="TableParagraph"/>
              <w:spacing w:before="52"/>
              <w:ind w:left="19"/>
              <w:rPr>
                <w:sz w:val="16"/>
              </w:rPr>
            </w:pPr>
            <w:r>
              <w:rPr>
                <w:w w:val="100"/>
                <w:sz w:val="16"/>
              </w:rPr>
              <w:t>1</w:t>
            </w:r>
          </w:p>
          <w:p>
            <w:pPr>
              <w:pStyle w:val="TableParagraph"/>
              <w:spacing w:line="183" w:lineRule="exact" w:before="1"/>
              <w:ind w:left="19"/>
              <w:rPr>
                <w:sz w:val="16"/>
              </w:rPr>
            </w:pPr>
            <w:r>
              <w:rPr>
                <w:w w:val="100"/>
                <w:sz w:val="16"/>
              </w:rPr>
              <w:t>2</w:t>
            </w:r>
          </w:p>
          <w:p>
            <w:pPr>
              <w:pStyle w:val="TableParagraph"/>
              <w:spacing w:line="183" w:lineRule="exact"/>
              <w:ind w:left="19"/>
              <w:rPr>
                <w:sz w:val="16"/>
              </w:rPr>
            </w:pPr>
            <w:r>
              <w:rPr>
                <w:w w:val="100"/>
                <w:sz w:val="16"/>
              </w:rPr>
              <w:t>3</w:t>
            </w:r>
          </w:p>
          <w:p>
            <w:pPr>
              <w:pStyle w:val="TableParagraph"/>
              <w:ind w:left="19"/>
              <w:rPr>
                <w:sz w:val="16"/>
              </w:rPr>
            </w:pPr>
            <w:r>
              <w:rPr>
                <w:w w:val="100"/>
                <w:sz w:val="16"/>
              </w:rPr>
              <w:t>4</w:t>
            </w:r>
          </w:p>
          <w:p>
            <w:pPr>
              <w:pStyle w:val="TableParagraph"/>
              <w:spacing w:line="183" w:lineRule="exact" w:before="2"/>
              <w:ind w:left="19"/>
              <w:rPr>
                <w:sz w:val="16"/>
              </w:rPr>
            </w:pPr>
            <w:r>
              <w:rPr>
                <w:w w:val="100"/>
                <w:sz w:val="16"/>
              </w:rPr>
              <w:t>5</w:t>
            </w:r>
          </w:p>
          <w:p>
            <w:pPr>
              <w:pStyle w:val="TableParagraph"/>
              <w:spacing w:line="183" w:lineRule="exact"/>
              <w:ind w:left="19"/>
              <w:rPr>
                <w:sz w:val="16"/>
              </w:rPr>
            </w:pPr>
            <w:r>
              <w:rPr>
                <w:w w:val="100"/>
                <w:sz w:val="16"/>
              </w:rPr>
              <w:t>6</w:t>
            </w:r>
          </w:p>
          <w:p>
            <w:pPr>
              <w:pStyle w:val="TableParagraph"/>
              <w:spacing w:before="1"/>
              <w:ind w:left="19"/>
              <w:rPr>
                <w:sz w:val="16"/>
              </w:rPr>
            </w:pPr>
            <w:r>
              <w:rPr>
                <w:w w:val="100"/>
                <w:sz w:val="16"/>
              </w:rPr>
              <w:t>7</w:t>
            </w:r>
          </w:p>
          <w:p>
            <w:pPr>
              <w:pStyle w:val="TableParagraph"/>
              <w:ind w:left="19"/>
              <w:rPr>
                <w:sz w:val="16"/>
              </w:rPr>
            </w:pPr>
            <w:r>
              <w:rPr>
                <w:w w:val="100"/>
                <w:sz w:val="16"/>
              </w:rPr>
              <w:t>8</w:t>
            </w:r>
          </w:p>
        </w:tc>
        <w:tc>
          <w:tcPr>
            <w:tcW w:w="1253" w:type="dxa"/>
            <w:tcBorders>
              <w:top w:val="dotted" w:sz="4" w:space="0" w:color="000000"/>
              <w:bottom w:val="dotted" w:sz="4" w:space="0" w:color="000000"/>
            </w:tcBorders>
          </w:tcPr>
          <w:p>
            <w:pPr>
              <w:pStyle w:val="TableParagraph"/>
              <w:spacing w:before="52"/>
              <w:ind w:left="101" w:right="85"/>
              <w:rPr>
                <w:sz w:val="16"/>
              </w:rPr>
            </w:pPr>
            <w:r>
              <w:rPr>
                <w:sz w:val="16"/>
              </w:rPr>
              <w:t>3000</w:t>
            </w:r>
          </w:p>
          <w:p>
            <w:pPr>
              <w:pStyle w:val="TableParagraph"/>
              <w:spacing w:line="183" w:lineRule="exact" w:before="1"/>
              <w:ind w:left="101" w:right="85"/>
              <w:rPr>
                <w:sz w:val="16"/>
              </w:rPr>
            </w:pPr>
            <w:r>
              <w:rPr>
                <w:sz w:val="16"/>
              </w:rPr>
              <w:t>2200</w:t>
            </w:r>
          </w:p>
          <w:p>
            <w:pPr>
              <w:pStyle w:val="TableParagraph"/>
              <w:spacing w:line="183" w:lineRule="exact"/>
              <w:ind w:left="101" w:right="85"/>
              <w:rPr>
                <w:sz w:val="16"/>
              </w:rPr>
            </w:pPr>
            <w:r>
              <w:rPr>
                <w:sz w:val="16"/>
              </w:rPr>
              <w:t>1600</w:t>
            </w:r>
          </w:p>
          <w:p>
            <w:pPr>
              <w:pStyle w:val="TableParagraph"/>
              <w:ind w:left="101" w:right="85"/>
              <w:rPr>
                <w:sz w:val="16"/>
              </w:rPr>
            </w:pPr>
            <w:r>
              <w:rPr>
                <w:sz w:val="16"/>
              </w:rPr>
              <w:t>1100</w:t>
            </w:r>
          </w:p>
          <w:p>
            <w:pPr>
              <w:pStyle w:val="TableParagraph"/>
              <w:spacing w:line="183" w:lineRule="exact" w:before="2"/>
              <w:ind w:left="104" w:right="85"/>
              <w:rPr>
                <w:sz w:val="16"/>
              </w:rPr>
            </w:pPr>
            <w:r>
              <w:rPr>
                <w:sz w:val="16"/>
              </w:rPr>
              <w:t>900</w:t>
            </w:r>
          </w:p>
          <w:p>
            <w:pPr>
              <w:pStyle w:val="TableParagraph"/>
              <w:spacing w:line="183" w:lineRule="exact"/>
              <w:ind w:left="104" w:right="85"/>
              <w:rPr>
                <w:sz w:val="16"/>
              </w:rPr>
            </w:pPr>
            <w:r>
              <w:rPr>
                <w:sz w:val="16"/>
              </w:rPr>
              <w:t>800</w:t>
            </w:r>
          </w:p>
          <w:p>
            <w:pPr>
              <w:pStyle w:val="TableParagraph"/>
              <w:spacing w:before="1"/>
              <w:ind w:left="104" w:right="85"/>
              <w:rPr>
                <w:sz w:val="16"/>
              </w:rPr>
            </w:pPr>
            <w:r>
              <w:rPr>
                <w:sz w:val="16"/>
              </w:rPr>
              <w:t>500</w:t>
            </w:r>
          </w:p>
          <w:p>
            <w:pPr>
              <w:pStyle w:val="TableParagraph"/>
              <w:ind w:left="104" w:right="85"/>
              <w:rPr>
                <w:sz w:val="16"/>
              </w:rPr>
            </w:pPr>
            <w:r>
              <w:rPr>
                <w:sz w:val="16"/>
              </w:rPr>
              <w:t>450</w:t>
            </w:r>
          </w:p>
        </w:tc>
        <w:tc>
          <w:tcPr>
            <w:tcW w:w="1256" w:type="dxa"/>
            <w:tcBorders>
              <w:top w:val="dotted" w:sz="4" w:space="0" w:color="000000"/>
              <w:bottom w:val="dotted" w:sz="4" w:space="0" w:color="000000"/>
            </w:tcBorders>
          </w:tcPr>
          <w:p>
            <w:pPr>
              <w:pStyle w:val="TableParagraph"/>
              <w:jc w:val="left"/>
              <w:rPr>
                <w:sz w:val="16"/>
              </w:rPr>
            </w:pPr>
          </w:p>
        </w:tc>
      </w:tr>
      <w:tr>
        <w:trPr>
          <w:trHeight w:val="849" w:hRule="atLeast"/>
        </w:trPr>
        <w:tc>
          <w:tcPr>
            <w:tcW w:w="3899" w:type="dxa"/>
            <w:tcBorders>
              <w:top w:val="dotted" w:sz="4" w:space="0" w:color="000000"/>
              <w:bottom w:val="nil"/>
            </w:tcBorders>
          </w:tcPr>
          <w:p>
            <w:pPr>
              <w:pStyle w:val="TableParagraph"/>
              <w:spacing w:before="52"/>
              <w:ind w:left="69"/>
              <w:jc w:val="left"/>
              <w:rPr>
                <w:sz w:val="16"/>
              </w:rPr>
            </w:pPr>
            <w:r>
              <w:rPr>
                <w:sz w:val="16"/>
              </w:rPr>
              <w:t>bb) Diğerleri</w:t>
            </w:r>
          </w:p>
        </w:tc>
        <w:tc>
          <w:tcPr>
            <w:tcW w:w="612" w:type="dxa"/>
            <w:tcBorders>
              <w:top w:val="dotted" w:sz="4" w:space="0" w:color="000000"/>
              <w:bottom w:val="nil"/>
            </w:tcBorders>
          </w:tcPr>
          <w:p>
            <w:pPr>
              <w:pStyle w:val="TableParagraph"/>
              <w:spacing w:before="52"/>
              <w:ind w:left="19"/>
              <w:rPr>
                <w:sz w:val="16"/>
              </w:rPr>
            </w:pPr>
            <w:r>
              <w:rPr>
                <w:w w:val="100"/>
                <w:sz w:val="16"/>
              </w:rPr>
              <w:t>1</w:t>
            </w:r>
          </w:p>
          <w:p>
            <w:pPr>
              <w:pStyle w:val="TableParagraph"/>
              <w:spacing w:line="183" w:lineRule="exact" w:before="1"/>
              <w:ind w:left="19"/>
              <w:rPr>
                <w:sz w:val="16"/>
              </w:rPr>
            </w:pPr>
            <w:r>
              <w:rPr>
                <w:w w:val="100"/>
                <w:sz w:val="16"/>
              </w:rPr>
              <w:t>2</w:t>
            </w:r>
          </w:p>
          <w:p>
            <w:pPr>
              <w:pStyle w:val="TableParagraph"/>
              <w:spacing w:line="183" w:lineRule="exact"/>
              <w:ind w:left="19"/>
              <w:rPr>
                <w:sz w:val="16"/>
              </w:rPr>
            </w:pPr>
            <w:r>
              <w:rPr>
                <w:w w:val="100"/>
                <w:sz w:val="16"/>
              </w:rPr>
              <w:t>3</w:t>
            </w:r>
          </w:p>
          <w:p>
            <w:pPr>
              <w:pStyle w:val="TableParagraph"/>
              <w:ind w:left="19"/>
              <w:rPr>
                <w:sz w:val="16"/>
              </w:rPr>
            </w:pPr>
            <w:r>
              <w:rPr>
                <w:w w:val="100"/>
                <w:sz w:val="16"/>
              </w:rPr>
              <w:t>4</w:t>
            </w:r>
          </w:p>
        </w:tc>
        <w:tc>
          <w:tcPr>
            <w:tcW w:w="1253" w:type="dxa"/>
            <w:tcBorders>
              <w:top w:val="dotted" w:sz="4" w:space="0" w:color="000000"/>
              <w:bottom w:val="nil"/>
            </w:tcBorders>
          </w:tcPr>
          <w:p>
            <w:pPr>
              <w:pStyle w:val="TableParagraph"/>
              <w:spacing w:before="52"/>
              <w:ind w:left="101" w:right="85"/>
              <w:rPr>
                <w:sz w:val="16"/>
              </w:rPr>
            </w:pPr>
            <w:r>
              <w:rPr>
                <w:sz w:val="16"/>
              </w:rPr>
              <w:t>1350</w:t>
            </w:r>
          </w:p>
          <w:p>
            <w:pPr>
              <w:pStyle w:val="TableParagraph"/>
              <w:spacing w:line="183" w:lineRule="exact" w:before="1"/>
              <w:ind w:left="101" w:right="85"/>
              <w:rPr>
                <w:sz w:val="16"/>
              </w:rPr>
            </w:pPr>
            <w:r>
              <w:rPr>
                <w:sz w:val="16"/>
              </w:rPr>
              <w:t>1000</w:t>
            </w:r>
          </w:p>
          <w:p>
            <w:pPr>
              <w:pStyle w:val="TableParagraph"/>
              <w:spacing w:line="183" w:lineRule="exact"/>
              <w:ind w:left="104" w:right="85"/>
              <w:rPr>
                <w:sz w:val="16"/>
              </w:rPr>
            </w:pPr>
            <w:r>
              <w:rPr>
                <w:sz w:val="16"/>
              </w:rPr>
              <w:t>750</w:t>
            </w:r>
          </w:p>
          <w:p>
            <w:pPr>
              <w:pStyle w:val="TableParagraph"/>
              <w:ind w:left="104" w:right="85"/>
              <w:rPr>
                <w:sz w:val="16"/>
              </w:rPr>
            </w:pPr>
            <w:r>
              <w:rPr>
                <w:sz w:val="16"/>
              </w:rPr>
              <w:t>600</w:t>
            </w:r>
          </w:p>
        </w:tc>
        <w:tc>
          <w:tcPr>
            <w:tcW w:w="1256" w:type="dxa"/>
            <w:tcBorders>
              <w:top w:val="dotted" w:sz="4" w:space="0" w:color="000000"/>
              <w:bottom w:val="nil"/>
            </w:tcBorders>
          </w:tcPr>
          <w:p>
            <w:pPr>
              <w:pStyle w:val="TableParagraph"/>
              <w:spacing w:before="52"/>
              <w:ind w:left="207" w:right="188"/>
              <w:rPr>
                <w:sz w:val="16"/>
              </w:rPr>
            </w:pPr>
            <w:r>
              <w:rPr>
                <w:sz w:val="16"/>
              </w:rPr>
              <w:t>1500</w:t>
            </w:r>
          </w:p>
          <w:p>
            <w:pPr>
              <w:pStyle w:val="TableParagraph"/>
              <w:spacing w:line="183" w:lineRule="exact" w:before="1"/>
              <w:ind w:left="207" w:right="188"/>
              <w:rPr>
                <w:sz w:val="16"/>
              </w:rPr>
            </w:pPr>
            <w:r>
              <w:rPr>
                <w:sz w:val="16"/>
              </w:rPr>
              <w:t>1100</w:t>
            </w:r>
          </w:p>
          <w:p>
            <w:pPr>
              <w:pStyle w:val="TableParagraph"/>
              <w:spacing w:line="183" w:lineRule="exact"/>
              <w:ind w:left="207" w:right="186"/>
              <w:rPr>
                <w:sz w:val="16"/>
              </w:rPr>
            </w:pPr>
            <w:r>
              <w:rPr>
                <w:sz w:val="16"/>
              </w:rPr>
              <w:t>800</w:t>
            </w:r>
          </w:p>
          <w:p>
            <w:pPr>
              <w:pStyle w:val="TableParagraph"/>
              <w:ind w:left="207" w:right="186"/>
              <w:rPr>
                <w:sz w:val="16"/>
              </w:rPr>
            </w:pPr>
            <w:r>
              <w:rPr>
                <w:sz w:val="16"/>
              </w:rPr>
              <w:t>650</w:t>
            </w:r>
          </w:p>
        </w:tc>
      </w:tr>
    </w:tbl>
    <w:p>
      <w:pPr>
        <w:pStyle w:val="BodyText"/>
        <w:spacing w:line="20" w:lineRule="exact"/>
        <w:ind w:left="329"/>
        <w:rPr>
          <w:sz w:val="2"/>
        </w:rPr>
      </w:pPr>
      <w:r>
        <w:rPr>
          <w:sz w:val="2"/>
        </w:rPr>
        <w:drawing>
          <wp:inline distT="0" distB="0" distL="0" distR="0">
            <wp:extent cx="4469570" cy="6096"/>
            <wp:effectExtent l="0" t="0" r="0" b="0"/>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107" cstate="print"/>
                    <a:stretch>
                      <a:fillRect/>
                    </a:stretch>
                  </pic:blipFill>
                  <pic:spPr>
                    <a:xfrm>
                      <a:off x="0" y="0"/>
                      <a:ext cx="4469570" cy="6096"/>
                    </a:xfrm>
                    <a:prstGeom prst="rect">
                      <a:avLst/>
                    </a:prstGeom>
                  </pic:spPr>
                </pic:pic>
              </a:graphicData>
            </a:graphic>
          </wp:inline>
        </w:drawing>
      </w:r>
      <w:r>
        <w:rPr>
          <w:sz w:val="2"/>
        </w:rPr>
      </w: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3"/>
        <w:ind w:left="0"/>
        <w:rPr>
          <w:i/>
          <w:sz w:val="26"/>
        </w:rPr>
      </w:pPr>
    </w:p>
    <w:p>
      <w:pPr>
        <w:spacing w:before="94"/>
        <w:ind w:left="305" w:right="0" w:firstLine="0"/>
        <w:jc w:val="left"/>
        <w:rPr>
          <w:sz w:val="16"/>
        </w:rPr>
      </w:pPr>
      <w:r>
        <w:rPr>
          <w:sz w:val="16"/>
        </w:rPr>
        <w:t>––––––––––––––––––</w:t>
      </w:r>
    </w:p>
    <w:p>
      <w:pPr>
        <w:pStyle w:val="ListParagraph"/>
        <w:numPr>
          <w:ilvl w:val="0"/>
          <w:numId w:val="120"/>
        </w:numPr>
        <w:tabs>
          <w:tab w:pos="589" w:val="left" w:leader="none"/>
        </w:tabs>
        <w:spacing w:line="288" w:lineRule="auto" w:before="97" w:after="0"/>
        <w:ind w:left="588" w:right="1159" w:hanging="283"/>
        <w:jc w:val="both"/>
        <w:rPr>
          <w:i/>
          <w:sz w:val="16"/>
        </w:rPr>
      </w:pPr>
      <w:r>
        <w:rPr>
          <w:i/>
          <w:sz w:val="16"/>
        </w:rPr>
        <w:t>31/7/2003 tarihli ve 4970 sayılı Kanunun 7 nci maddesiyle, “İl Emniyet Müdürleri” ibaresi, “Diğer </w:t>
      </w:r>
      <w:r>
        <w:rPr>
          <w:i/>
          <w:sz w:val="16"/>
        </w:rPr>
        <w:t>Birinci Sınıf Emniyet Müdürleri” olarak değiştirilmiş ve metne</w:t>
      </w:r>
      <w:r>
        <w:rPr>
          <w:i/>
          <w:spacing w:val="-15"/>
          <w:sz w:val="16"/>
        </w:rPr>
        <w:t> </w:t>
      </w:r>
      <w:r>
        <w:rPr>
          <w:i/>
          <w:sz w:val="16"/>
        </w:rPr>
        <w:t>işlenmiştir.</w:t>
      </w:r>
    </w:p>
    <w:p>
      <w:pPr>
        <w:pStyle w:val="ListParagraph"/>
        <w:numPr>
          <w:ilvl w:val="0"/>
          <w:numId w:val="120"/>
        </w:numPr>
        <w:tabs>
          <w:tab w:pos="589" w:val="left" w:leader="none"/>
        </w:tabs>
        <w:spacing w:line="288" w:lineRule="auto" w:before="57" w:after="0"/>
        <w:ind w:left="588" w:right="1150" w:hanging="283"/>
        <w:jc w:val="both"/>
        <w:rPr>
          <w:i/>
          <w:sz w:val="16"/>
        </w:rPr>
      </w:pPr>
      <w:r>
        <w:rPr>
          <w:i/>
          <w:sz w:val="16"/>
        </w:rPr>
        <w:t>29/1/2016 tarihli ve 6663 sayılı Kanunun 9 uncu maddesiyle bu alt bentte yapılan değişikliğin, Kanunun </w:t>
      </w:r>
      <w:r>
        <w:rPr>
          <w:i/>
          <w:sz w:val="16"/>
        </w:rPr>
        <w:t>yayım tarihi olan 10/2/2016 tarihini izleyen ayın onbeşinde yürürlüğe gireceği adı geçen Kanunun 35 inci maddesi ile hüküm altına</w:t>
      </w:r>
      <w:r>
        <w:rPr>
          <w:i/>
          <w:spacing w:val="-8"/>
          <w:sz w:val="16"/>
        </w:rPr>
        <w:t> </w:t>
      </w:r>
      <w:r>
        <w:rPr>
          <w:i/>
          <w:sz w:val="16"/>
        </w:rPr>
        <w:t>alınmıştır.</w:t>
      </w:r>
    </w:p>
    <w:p>
      <w:pPr>
        <w:spacing w:after="0" w:line="288" w:lineRule="auto"/>
        <w:jc w:val="both"/>
        <w:rPr>
          <w:sz w:val="16"/>
        </w:rPr>
        <w:sectPr>
          <w:pgSz w:w="11910" w:h="16840"/>
          <w:pgMar w:header="1526" w:footer="0" w:top="1760" w:bottom="280" w:left="1680" w:right="1680"/>
        </w:sectPr>
      </w:pPr>
    </w:p>
    <w:p>
      <w:pPr>
        <w:pStyle w:val="BodyText"/>
        <w:spacing w:before="10"/>
        <w:ind w:left="0"/>
        <w:rPr>
          <w:i/>
          <w:sz w:val="20"/>
        </w:rPr>
      </w:pPr>
      <w:r>
        <w:rPr/>
        <w:pict>
          <v:group style="position:absolute;margin-left:295.510010pt;margin-top:178.820007pt;width:155.950pt;height:3.4pt;mso-position-horizontal-relative:page;mso-position-vertical-relative:page;z-index:-268144" coordorigin="5910,3576" coordsize="3119,68">
            <v:shape style="position:absolute;left:5910;top:3576;width:761;height:68" type="#_x0000_t75" stroked="false">
              <v:imagedata r:id="rId108" o:title=""/>
            </v:shape>
            <v:shape style="position:absolute;left:6671;top:3576;width:1179;height:68" type="#_x0000_t75" stroked="false">
              <v:imagedata r:id="rId109" o:title=""/>
            </v:shape>
            <v:shape style="position:absolute;left:7850;top:3576;width:1179;height:68" type="#_x0000_t75" stroked="false">
              <v:imagedata r:id="rId110" o:title=""/>
            </v:shape>
            <w10:wrap type="none"/>
          </v:group>
        </w:pict>
      </w:r>
      <w:r>
        <w:rPr/>
        <w:pict>
          <v:group style="position:absolute;margin-left:295.510010pt;margin-top:194.300003pt;width:155.950pt;height:3.4pt;mso-position-horizontal-relative:page;mso-position-vertical-relative:page;z-index:-268120" coordorigin="5910,3886" coordsize="3119,68">
            <v:shape style="position:absolute;left:5910;top:3886;width:761;height:68" type="#_x0000_t75" stroked="false">
              <v:imagedata r:id="rId108" o:title=""/>
            </v:shape>
            <v:shape style="position:absolute;left:6671;top:3886;width:1179;height:68" type="#_x0000_t75" stroked="false">
              <v:imagedata r:id="rId109" o:title=""/>
            </v:shape>
            <v:shape style="position:absolute;left:7850;top:3886;width:1179;height:68" type="#_x0000_t75" stroked="false">
              <v:imagedata r:id="rId110" o:title=""/>
            </v:shape>
            <w10:wrap type="none"/>
          </v:group>
        </w:pict>
      </w:r>
      <w:r>
        <w:rPr/>
        <w:pict>
          <v:group style="position:absolute;margin-left:295.510010pt;margin-top:209.660004pt;width:155.950pt;height:3.4pt;mso-position-horizontal-relative:page;mso-position-vertical-relative:page;z-index:-268096" coordorigin="5910,4193" coordsize="3119,68">
            <v:shape style="position:absolute;left:5910;top:4193;width:761;height:68" type="#_x0000_t75" stroked="false">
              <v:imagedata r:id="rId108" o:title=""/>
            </v:shape>
            <v:shape style="position:absolute;left:6671;top:4193;width:1179;height:68" type="#_x0000_t75" stroked="false">
              <v:imagedata r:id="rId109" o:title=""/>
            </v:shape>
            <v:shape style="position:absolute;left:7850;top:4193;width:1179;height:68" type="#_x0000_t75" stroked="false">
              <v:imagedata r:id="rId110" o:title=""/>
            </v:shape>
            <w10:wrap type="none"/>
          </v:group>
        </w:pict>
      </w:r>
      <w:r>
        <w:rPr/>
        <w:pict>
          <v:group style="position:absolute;margin-left:295.510010pt;margin-top:252.62001pt;width:155.950pt;height:3.4pt;mso-position-horizontal-relative:page;mso-position-vertical-relative:page;z-index:-268072" coordorigin="5910,5052" coordsize="3119,68">
            <v:shape style="position:absolute;left:5910;top:5052;width:761;height:68" type="#_x0000_t75" stroked="false">
              <v:imagedata r:id="rId111" o:title=""/>
            </v:shape>
            <v:shape style="position:absolute;left:6671;top:5052;width:1179;height:68" type="#_x0000_t75" stroked="false">
              <v:imagedata r:id="rId112" o:title=""/>
            </v:shape>
            <v:shape style="position:absolute;left:7850;top:5052;width:1179;height:68" type="#_x0000_t75" stroked="false">
              <v:imagedata r:id="rId113" o:title=""/>
            </v:shape>
            <w10:wrap type="none"/>
          </v:group>
        </w:pict>
      </w:r>
    </w:p>
    <w:tbl>
      <w:tblPr>
        <w:tblW w:w="0" w:type="auto"/>
        <w:jc w:val="left"/>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761"/>
        <w:gridCol w:w="1179"/>
        <w:gridCol w:w="1178"/>
      </w:tblGrid>
      <w:tr>
        <w:trPr>
          <w:trHeight w:val="848" w:hRule="atLeast"/>
        </w:trPr>
        <w:tc>
          <w:tcPr>
            <w:tcW w:w="3899" w:type="dxa"/>
            <w:tcBorders>
              <w:bottom w:val="single" w:sz="12" w:space="0" w:color="000000"/>
            </w:tcBorders>
          </w:tcPr>
          <w:p>
            <w:pPr>
              <w:pStyle w:val="TableParagraph"/>
              <w:jc w:val="left"/>
              <w:rPr>
                <w:i/>
                <w:sz w:val="18"/>
              </w:rPr>
            </w:pPr>
          </w:p>
          <w:p>
            <w:pPr>
              <w:pStyle w:val="TableParagraph"/>
              <w:spacing w:before="123"/>
              <w:ind w:left="1603" w:right="1590"/>
              <w:rPr>
                <w:b/>
                <w:sz w:val="16"/>
              </w:rPr>
            </w:pPr>
            <w:r>
              <w:rPr>
                <w:b/>
                <w:sz w:val="16"/>
              </w:rPr>
              <w:t>UNVANI</w:t>
            </w:r>
          </w:p>
        </w:tc>
        <w:tc>
          <w:tcPr>
            <w:tcW w:w="761" w:type="dxa"/>
            <w:tcBorders>
              <w:bottom w:val="single" w:sz="12" w:space="0" w:color="000000"/>
            </w:tcBorders>
          </w:tcPr>
          <w:p>
            <w:pPr>
              <w:pStyle w:val="TableParagraph"/>
              <w:jc w:val="left"/>
              <w:rPr>
                <w:i/>
                <w:sz w:val="18"/>
              </w:rPr>
            </w:pPr>
          </w:p>
          <w:p>
            <w:pPr>
              <w:pStyle w:val="TableParagraph"/>
              <w:spacing w:before="123"/>
              <w:ind w:left="123" w:right="106"/>
              <w:rPr>
                <w:b/>
                <w:sz w:val="16"/>
              </w:rPr>
            </w:pPr>
            <w:r>
              <w:rPr>
                <w:b/>
                <w:sz w:val="16"/>
              </w:rPr>
              <w:t>Derece</w:t>
            </w:r>
          </w:p>
        </w:tc>
        <w:tc>
          <w:tcPr>
            <w:tcW w:w="1179" w:type="dxa"/>
            <w:tcBorders>
              <w:bottom w:val="single" w:sz="12" w:space="0" w:color="000000"/>
            </w:tcBorders>
          </w:tcPr>
          <w:p>
            <w:pPr>
              <w:pStyle w:val="TableParagraph"/>
              <w:spacing w:before="54"/>
              <w:ind w:left="71" w:right="50"/>
              <w:rPr>
                <w:b/>
                <w:sz w:val="16"/>
              </w:rPr>
            </w:pPr>
            <w:r>
              <w:rPr>
                <w:b/>
                <w:sz w:val="16"/>
              </w:rPr>
              <w:t>1/1/1994’den İtibaren Uygulanacak Ek Göstergeler</w:t>
            </w:r>
          </w:p>
        </w:tc>
        <w:tc>
          <w:tcPr>
            <w:tcW w:w="1178" w:type="dxa"/>
            <w:tcBorders>
              <w:bottom w:val="single" w:sz="12" w:space="0" w:color="000000"/>
            </w:tcBorders>
          </w:tcPr>
          <w:p>
            <w:pPr>
              <w:pStyle w:val="TableParagraph"/>
              <w:spacing w:before="54"/>
              <w:ind w:left="68" w:right="51"/>
              <w:rPr>
                <w:b/>
                <w:sz w:val="16"/>
              </w:rPr>
            </w:pPr>
            <w:r>
              <w:rPr>
                <w:b/>
                <w:sz w:val="16"/>
              </w:rPr>
              <w:t>1/1/1995’den İtibaren Uygulanacak Ek Göstergeler</w:t>
            </w:r>
          </w:p>
        </w:tc>
      </w:tr>
      <w:tr>
        <w:trPr>
          <w:trHeight w:val="574" w:hRule="atLeast"/>
        </w:trPr>
        <w:tc>
          <w:tcPr>
            <w:tcW w:w="3899" w:type="dxa"/>
            <w:tcBorders>
              <w:top w:val="single" w:sz="12" w:space="0" w:color="000000"/>
              <w:bottom w:val="nil"/>
            </w:tcBorders>
          </w:tcPr>
          <w:p>
            <w:pPr>
              <w:pStyle w:val="TableParagraph"/>
              <w:spacing w:before="6"/>
              <w:jc w:val="left"/>
              <w:rPr>
                <w:i/>
                <w:sz w:val="20"/>
              </w:rPr>
            </w:pPr>
          </w:p>
          <w:p>
            <w:pPr>
              <w:pStyle w:val="TableParagraph"/>
              <w:ind w:left="69"/>
              <w:jc w:val="left"/>
              <w:rPr>
                <w:sz w:val="16"/>
              </w:rPr>
            </w:pPr>
            <w:r>
              <w:rPr>
                <w:sz w:val="16"/>
              </w:rPr>
              <w:t>VIII. MÜLKİ İDARE AMİRLİĞİ HİZMETLERİ SINIFI</w:t>
            </w:r>
          </w:p>
        </w:tc>
        <w:tc>
          <w:tcPr>
            <w:tcW w:w="761" w:type="dxa"/>
            <w:tcBorders>
              <w:top w:val="single" w:sz="12" w:space="0" w:color="000000"/>
              <w:bottom w:val="nil"/>
            </w:tcBorders>
          </w:tcPr>
          <w:p>
            <w:pPr>
              <w:pStyle w:val="TableParagraph"/>
              <w:jc w:val="left"/>
              <w:rPr>
                <w:sz w:val="16"/>
              </w:rPr>
            </w:pPr>
          </w:p>
        </w:tc>
        <w:tc>
          <w:tcPr>
            <w:tcW w:w="1179" w:type="dxa"/>
            <w:tcBorders>
              <w:top w:val="single" w:sz="12" w:space="0" w:color="000000"/>
              <w:bottom w:val="nil"/>
            </w:tcBorders>
          </w:tcPr>
          <w:p>
            <w:pPr>
              <w:pStyle w:val="TableParagraph"/>
              <w:jc w:val="left"/>
              <w:rPr>
                <w:sz w:val="16"/>
              </w:rPr>
            </w:pPr>
          </w:p>
        </w:tc>
        <w:tc>
          <w:tcPr>
            <w:tcW w:w="1178" w:type="dxa"/>
            <w:tcBorders>
              <w:top w:val="single" w:sz="12" w:space="0" w:color="000000"/>
              <w:bottom w:val="nil"/>
            </w:tcBorders>
          </w:tcPr>
          <w:p>
            <w:pPr>
              <w:pStyle w:val="TableParagraph"/>
              <w:jc w:val="left"/>
              <w:rPr>
                <w:sz w:val="16"/>
              </w:rPr>
            </w:pPr>
          </w:p>
        </w:tc>
      </w:tr>
      <w:tr>
        <w:trPr>
          <w:trHeight w:val="404" w:hRule="atLeast"/>
        </w:trPr>
        <w:tc>
          <w:tcPr>
            <w:tcW w:w="3899" w:type="dxa"/>
            <w:tcBorders>
              <w:top w:val="nil"/>
              <w:bottom w:val="nil"/>
            </w:tcBorders>
          </w:tcPr>
          <w:p>
            <w:pPr>
              <w:pStyle w:val="TableParagraph"/>
              <w:jc w:val="left"/>
              <w:rPr>
                <w:i/>
                <w:sz w:val="8"/>
              </w:rPr>
            </w:pPr>
          </w:p>
          <w:p>
            <w:pPr>
              <w:pStyle w:val="TableParagraph"/>
              <w:spacing w:line="67" w:lineRule="exact"/>
              <w:ind w:left="-10" w:right="-67"/>
              <w:jc w:val="left"/>
              <w:rPr>
                <w:sz w:val="6"/>
              </w:rPr>
            </w:pPr>
            <w:r>
              <w:rPr>
                <w:position w:val="0"/>
                <w:sz w:val="6"/>
              </w:rPr>
              <w:drawing>
                <wp:inline distT="0" distB="0" distL="0" distR="0">
                  <wp:extent cx="2486662" cy="42862"/>
                  <wp:effectExtent l="0" t="0" r="0" b="0"/>
                  <wp:docPr id="47" name="image30.png" descr=""/>
                  <wp:cNvGraphicFramePr>
                    <a:graphicFrameLocks noChangeAspect="1"/>
                  </wp:cNvGraphicFramePr>
                  <a:graphic>
                    <a:graphicData uri="http://schemas.openxmlformats.org/drawingml/2006/picture">
                      <pic:pic>
                        <pic:nvPicPr>
                          <pic:cNvPr id="48" name="image30.png"/>
                          <pic:cNvPicPr/>
                        </pic:nvPicPr>
                        <pic:blipFill>
                          <a:blip r:embed="rId114" cstate="print"/>
                          <a:stretch>
                            <a:fillRect/>
                          </a:stretch>
                        </pic:blipFill>
                        <pic:spPr>
                          <a:xfrm>
                            <a:off x="0" y="0"/>
                            <a:ext cx="2486662" cy="42862"/>
                          </a:xfrm>
                          <a:prstGeom prst="rect">
                            <a:avLst/>
                          </a:prstGeom>
                        </pic:spPr>
                      </pic:pic>
                    </a:graphicData>
                  </a:graphic>
                </wp:inline>
              </w:drawing>
            </w:r>
            <w:r>
              <w:rPr>
                <w:position w:val="0"/>
                <w:sz w:val="6"/>
              </w:rPr>
            </w:r>
          </w:p>
          <w:p>
            <w:pPr>
              <w:pStyle w:val="TableParagraph"/>
              <w:ind w:left="69"/>
              <w:jc w:val="left"/>
              <w:rPr>
                <w:sz w:val="10"/>
              </w:rPr>
            </w:pPr>
            <w:r>
              <w:rPr>
                <w:sz w:val="16"/>
              </w:rPr>
              <w:t>a) Müsteşar, Vali,</w:t>
            </w:r>
            <w:r>
              <w:rPr>
                <w:position w:val="6"/>
                <w:sz w:val="10"/>
              </w:rPr>
              <w:t>(3) </w:t>
            </w:r>
            <w:r>
              <w:rPr>
                <w:sz w:val="16"/>
              </w:rPr>
              <w:t>(…)</w:t>
            </w:r>
            <w:r>
              <w:rPr>
                <w:position w:val="6"/>
                <w:sz w:val="10"/>
              </w:rPr>
              <w:t>(1)</w:t>
            </w:r>
          </w:p>
        </w:tc>
        <w:tc>
          <w:tcPr>
            <w:tcW w:w="761" w:type="dxa"/>
            <w:tcBorders>
              <w:top w:val="nil"/>
              <w:bottom w:val="nil"/>
            </w:tcBorders>
          </w:tcPr>
          <w:p>
            <w:pPr>
              <w:pStyle w:val="TableParagraph"/>
              <w:spacing w:before="154"/>
              <w:ind w:left="19"/>
              <w:rPr>
                <w:sz w:val="16"/>
              </w:rPr>
            </w:pPr>
            <w:r>
              <w:rPr>
                <w:w w:val="100"/>
                <w:sz w:val="16"/>
              </w:rPr>
              <w:t>1</w:t>
            </w:r>
          </w:p>
        </w:tc>
        <w:tc>
          <w:tcPr>
            <w:tcW w:w="1179" w:type="dxa"/>
            <w:tcBorders>
              <w:top w:val="nil"/>
              <w:bottom w:val="nil"/>
            </w:tcBorders>
          </w:tcPr>
          <w:p>
            <w:pPr>
              <w:pStyle w:val="TableParagraph"/>
              <w:spacing w:before="154"/>
              <w:ind w:left="68" w:right="50"/>
              <w:rPr>
                <w:sz w:val="16"/>
              </w:rPr>
            </w:pPr>
            <w:r>
              <w:rPr>
                <w:sz w:val="16"/>
              </w:rPr>
              <w:t>6600</w:t>
            </w:r>
          </w:p>
        </w:tc>
        <w:tc>
          <w:tcPr>
            <w:tcW w:w="1178" w:type="dxa"/>
            <w:tcBorders>
              <w:top w:val="nil"/>
              <w:bottom w:val="nil"/>
            </w:tcBorders>
          </w:tcPr>
          <w:p>
            <w:pPr>
              <w:pStyle w:val="TableParagraph"/>
              <w:spacing w:before="154"/>
              <w:ind w:right="409"/>
              <w:jc w:val="right"/>
              <w:rPr>
                <w:sz w:val="16"/>
              </w:rPr>
            </w:pPr>
            <w:r>
              <w:rPr>
                <w:sz w:val="16"/>
              </w:rPr>
              <w:t>7600</w:t>
            </w:r>
          </w:p>
        </w:tc>
      </w:tr>
      <w:tr>
        <w:trPr>
          <w:trHeight w:val="308" w:hRule="atLeast"/>
        </w:trPr>
        <w:tc>
          <w:tcPr>
            <w:tcW w:w="3899" w:type="dxa"/>
            <w:tcBorders>
              <w:top w:val="nil"/>
              <w:bottom w:val="nil"/>
            </w:tcBorders>
          </w:tcPr>
          <w:p>
            <w:pPr>
              <w:pStyle w:val="TableParagraph"/>
              <w:spacing w:line="67" w:lineRule="exact"/>
              <w:ind w:left="-10" w:right="-67"/>
              <w:jc w:val="left"/>
              <w:rPr>
                <w:sz w:val="6"/>
              </w:rPr>
            </w:pPr>
            <w:r>
              <w:rPr>
                <w:position w:val="0"/>
                <w:sz w:val="6"/>
              </w:rPr>
              <w:drawing>
                <wp:inline distT="0" distB="0" distL="0" distR="0">
                  <wp:extent cx="2486662" cy="42862"/>
                  <wp:effectExtent l="0" t="0" r="0" b="0"/>
                  <wp:docPr id="49" name="image30.png" descr=""/>
                  <wp:cNvGraphicFramePr>
                    <a:graphicFrameLocks noChangeAspect="1"/>
                  </wp:cNvGraphicFramePr>
                  <a:graphic>
                    <a:graphicData uri="http://schemas.openxmlformats.org/drawingml/2006/picture">
                      <pic:pic>
                        <pic:nvPicPr>
                          <pic:cNvPr id="50" name="image30.png"/>
                          <pic:cNvPicPr/>
                        </pic:nvPicPr>
                        <pic:blipFill>
                          <a:blip r:embed="rId114" cstate="print"/>
                          <a:stretch>
                            <a:fillRect/>
                          </a:stretch>
                        </pic:blipFill>
                        <pic:spPr>
                          <a:xfrm>
                            <a:off x="0" y="0"/>
                            <a:ext cx="2486662" cy="42862"/>
                          </a:xfrm>
                          <a:prstGeom prst="rect">
                            <a:avLst/>
                          </a:prstGeom>
                        </pic:spPr>
                      </pic:pic>
                    </a:graphicData>
                  </a:graphic>
                </wp:inline>
              </w:drawing>
            </w:r>
            <w:r>
              <w:rPr>
                <w:position w:val="0"/>
                <w:sz w:val="6"/>
              </w:rPr>
            </w:r>
          </w:p>
          <w:p>
            <w:pPr>
              <w:pStyle w:val="TableParagraph"/>
              <w:ind w:left="69"/>
              <w:jc w:val="left"/>
              <w:rPr>
                <w:b/>
                <w:sz w:val="16"/>
              </w:rPr>
            </w:pPr>
            <w:r>
              <w:rPr>
                <w:sz w:val="16"/>
              </w:rPr>
              <w:t>b) </w:t>
            </w:r>
            <w:r>
              <w:rPr>
                <w:b/>
                <w:sz w:val="16"/>
              </w:rPr>
              <w:t>(Mülga: 11/10/2011-KHK-666/5 md.)</w:t>
            </w:r>
          </w:p>
        </w:tc>
        <w:tc>
          <w:tcPr>
            <w:tcW w:w="761" w:type="dxa"/>
            <w:tcBorders>
              <w:top w:val="nil"/>
              <w:bottom w:val="nil"/>
            </w:tcBorders>
          </w:tcPr>
          <w:p>
            <w:pPr>
              <w:pStyle w:val="TableParagraph"/>
              <w:spacing w:before="59"/>
              <w:ind w:left="19"/>
              <w:rPr>
                <w:sz w:val="16"/>
              </w:rPr>
            </w:pPr>
            <w:r>
              <w:rPr>
                <w:w w:val="100"/>
                <w:sz w:val="16"/>
              </w:rPr>
              <w:t>1</w:t>
            </w:r>
          </w:p>
        </w:tc>
        <w:tc>
          <w:tcPr>
            <w:tcW w:w="1179" w:type="dxa"/>
            <w:tcBorders>
              <w:top w:val="nil"/>
              <w:bottom w:val="nil"/>
            </w:tcBorders>
          </w:tcPr>
          <w:p>
            <w:pPr>
              <w:pStyle w:val="TableParagraph"/>
              <w:spacing w:before="59"/>
              <w:ind w:left="68" w:right="50"/>
              <w:rPr>
                <w:sz w:val="16"/>
              </w:rPr>
            </w:pPr>
            <w:r>
              <w:rPr>
                <w:sz w:val="16"/>
              </w:rPr>
              <w:t>6100</w:t>
            </w:r>
          </w:p>
        </w:tc>
        <w:tc>
          <w:tcPr>
            <w:tcW w:w="1178" w:type="dxa"/>
            <w:tcBorders>
              <w:top w:val="nil"/>
              <w:bottom w:val="nil"/>
            </w:tcBorders>
          </w:tcPr>
          <w:p>
            <w:pPr>
              <w:pStyle w:val="TableParagraph"/>
              <w:spacing w:before="59"/>
              <w:ind w:right="409"/>
              <w:jc w:val="right"/>
              <w:rPr>
                <w:sz w:val="16"/>
              </w:rPr>
            </w:pPr>
            <w:r>
              <w:rPr>
                <w:sz w:val="16"/>
              </w:rPr>
              <w:t>7000</w:t>
            </w:r>
          </w:p>
        </w:tc>
      </w:tr>
      <w:tr>
        <w:trPr>
          <w:trHeight w:val="859" w:hRule="atLeast"/>
        </w:trPr>
        <w:tc>
          <w:tcPr>
            <w:tcW w:w="3899" w:type="dxa"/>
            <w:tcBorders>
              <w:top w:val="nil"/>
              <w:bottom w:val="nil"/>
            </w:tcBorders>
          </w:tcPr>
          <w:p>
            <w:pPr>
              <w:pStyle w:val="TableParagraph"/>
              <w:spacing w:line="67" w:lineRule="exact"/>
              <w:ind w:left="-10" w:right="-67"/>
              <w:jc w:val="left"/>
              <w:rPr>
                <w:sz w:val="6"/>
              </w:rPr>
            </w:pPr>
            <w:r>
              <w:rPr>
                <w:position w:val="0"/>
                <w:sz w:val="6"/>
              </w:rPr>
              <w:drawing>
                <wp:inline distT="0" distB="0" distL="0" distR="0">
                  <wp:extent cx="2486662" cy="42862"/>
                  <wp:effectExtent l="0" t="0" r="0" b="0"/>
                  <wp:docPr id="51" name="image30.png" descr=""/>
                  <wp:cNvGraphicFramePr>
                    <a:graphicFrameLocks noChangeAspect="1"/>
                  </wp:cNvGraphicFramePr>
                  <a:graphic>
                    <a:graphicData uri="http://schemas.openxmlformats.org/drawingml/2006/picture">
                      <pic:pic>
                        <pic:nvPicPr>
                          <pic:cNvPr id="52" name="image30.png"/>
                          <pic:cNvPicPr/>
                        </pic:nvPicPr>
                        <pic:blipFill>
                          <a:blip r:embed="rId114" cstate="print"/>
                          <a:stretch>
                            <a:fillRect/>
                          </a:stretch>
                        </pic:blipFill>
                        <pic:spPr>
                          <a:xfrm>
                            <a:off x="0" y="0"/>
                            <a:ext cx="2486662" cy="42862"/>
                          </a:xfrm>
                          <a:prstGeom prst="rect">
                            <a:avLst/>
                          </a:prstGeom>
                        </pic:spPr>
                      </pic:pic>
                    </a:graphicData>
                  </a:graphic>
                </wp:inline>
              </w:drawing>
            </w:r>
            <w:r>
              <w:rPr>
                <w:position w:val="0"/>
                <w:sz w:val="6"/>
              </w:rPr>
            </w:r>
          </w:p>
          <w:p>
            <w:pPr>
              <w:pStyle w:val="TableParagraph"/>
              <w:ind w:left="69" w:right="47"/>
              <w:jc w:val="both"/>
              <w:rPr>
                <w:sz w:val="16"/>
              </w:rPr>
            </w:pPr>
            <w:r>
              <w:rPr>
                <w:sz w:val="16"/>
              </w:rPr>
              <w:t>c) </w:t>
            </w:r>
            <w:r>
              <w:rPr>
                <w:b/>
                <w:sz w:val="16"/>
              </w:rPr>
              <w:t>(Ek: 1/7/2006-5540/6 md.) </w:t>
            </w:r>
            <w:r>
              <w:rPr>
                <w:sz w:val="16"/>
              </w:rPr>
              <w:t>Birinci Sınıf Mülki İdare Amirlerinden (Genel İdare Hizmetleri Sınıfında aynı görev unvanları için belirlenen ek gösterge rakamlarından düşük olmamak</w:t>
            </w:r>
            <w:r>
              <w:rPr>
                <w:spacing w:val="-1"/>
                <w:sz w:val="16"/>
              </w:rPr>
              <w:t> </w:t>
            </w:r>
            <w:r>
              <w:rPr>
                <w:sz w:val="16"/>
              </w:rPr>
              <w:t>üzere)</w:t>
            </w:r>
          </w:p>
        </w:tc>
        <w:tc>
          <w:tcPr>
            <w:tcW w:w="761" w:type="dxa"/>
            <w:tcBorders>
              <w:top w:val="nil"/>
              <w:bottom w:val="nil"/>
            </w:tcBorders>
          </w:tcPr>
          <w:p>
            <w:pPr>
              <w:pStyle w:val="TableParagraph"/>
              <w:spacing w:before="58"/>
              <w:ind w:left="68" w:right="48" w:hanging="2"/>
              <w:rPr>
                <w:sz w:val="16"/>
              </w:rPr>
            </w:pPr>
            <w:r>
              <w:rPr>
                <w:sz w:val="16"/>
              </w:rPr>
              <w:t>1 inci derecenin 4 üncü kademesi</w:t>
            </w:r>
          </w:p>
        </w:tc>
        <w:tc>
          <w:tcPr>
            <w:tcW w:w="1179" w:type="dxa"/>
            <w:tcBorders>
              <w:top w:val="nil"/>
              <w:bottom w:val="nil"/>
            </w:tcBorders>
          </w:tcPr>
          <w:p>
            <w:pPr>
              <w:pStyle w:val="TableParagraph"/>
              <w:jc w:val="left"/>
              <w:rPr>
                <w:sz w:val="16"/>
              </w:rPr>
            </w:pPr>
          </w:p>
        </w:tc>
        <w:tc>
          <w:tcPr>
            <w:tcW w:w="1178" w:type="dxa"/>
            <w:tcBorders>
              <w:top w:val="nil"/>
              <w:bottom w:val="nil"/>
            </w:tcBorders>
          </w:tcPr>
          <w:p>
            <w:pPr>
              <w:pStyle w:val="TableParagraph"/>
              <w:spacing w:before="58"/>
              <w:ind w:right="409"/>
              <w:jc w:val="right"/>
              <w:rPr>
                <w:sz w:val="16"/>
              </w:rPr>
            </w:pPr>
            <w:r>
              <w:rPr>
                <w:sz w:val="16"/>
              </w:rPr>
              <w:t>5800</w:t>
            </w:r>
          </w:p>
        </w:tc>
      </w:tr>
      <w:tr>
        <w:trPr>
          <w:trHeight w:val="947" w:hRule="atLeast"/>
        </w:trPr>
        <w:tc>
          <w:tcPr>
            <w:tcW w:w="3899" w:type="dxa"/>
            <w:tcBorders>
              <w:top w:val="nil"/>
              <w:bottom w:val="nil"/>
            </w:tcBorders>
          </w:tcPr>
          <w:p>
            <w:pPr>
              <w:pStyle w:val="TableParagraph"/>
              <w:spacing w:line="67" w:lineRule="exact"/>
              <w:ind w:left="-10" w:right="-50"/>
              <w:jc w:val="left"/>
              <w:rPr>
                <w:sz w:val="6"/>
              </w:rPr>
            </w:pPr>
            <w:r>
              <w:rPr>
                <w:position w:val="0"/>
                <w:sz w:val="6"/>
              </w:rPr>
              <w:drawing>
                <wp:inline distT="0" distB="0" distL="0" distR="0">
                  <wp:extent cx="2475610" cy="42672"/>
                  <wp:effectExtent l="0" t="0" r="0" b="0"/>
                  <wp:docPr id="53" name="image31.png" descr=""/>
                  <wp:cNvGraphicFramePr>
                    <a:graphicFrameLocks noChangeAspect="1"/>
                  </wp:cNvGraphicFramePr>
                  <a:graphic>
                    <a:graphicData uri="http://schemas.openxmlformats.org/drawingml/2006/picture">
                      <pic:pic>
                        <pic:nvPicPr>
                          <pic:cNvPr id="54" name="image31.png"/>
                          <pic:cNvPicPr/>
                        </pic:nvPicPr>
                        <pic:blipFill>
                          <a:blip r:embed="rId115" cstate="print"/>
                          <a:stretch>
                            <a:fillRect/>
                          </a:stretch>
                        </pic:blipFill>
                        <pic:spPr>
                          <a:xfrm>
                            <a:off x="0" y="0"/>
                            <a:ext cx="2475610" cy="42672"/>
                          </a:xfrm>
                          <a:prstGeom prst="rect">
                            <a:avLst/>
                          </a:prstGeom>
                        </pic:spPr>
                      </pic:pic>
                    </a:graphicData>
                  </a:graphic>
                </wp:inline>
              </w:drawing>
            </w:r>
            <w:r>
              <w:rPr>
                <w:position w:val="0"/>
                <w:sz w:val="6"/>
              </w:rPr>
            </w:r>
          </w:p>
          <w:p>
            <w:pPr>
              <w:pStyle w:val="TableParagraph"/>
              <w:ind w:left="69" w:right="48"/>
              <w:jc w:val="both"/>
              <w:rPr>
                <w:sz w:val="16"/>
              </w:rPr>
            </w:pPr>
            <w:r>
              <w:rPr>
                <w:sz w:val="16"/>
              </w:rPr>
              <w:t>d) Kadroları bu sınıfa dahil olup da; yukarıda sayılanlar dışında kalanlar (1 inci derecenin kademelerinden aylık alanlar için Genel İdare Hizmetleri Sınıfında aynı görev unvanları için belirlenen ek gösterge rakamlarından düşük</w:t>
            </w:r>
          </w:p>
          <w:p>
            <w:pPr>
              <w:pStyle w:val="TableParagraph"/>
              <w:spacing w:line="133" w:lineRule="exact"/>
              <w:ind w:left="69"/>
              <w:jc w:val="both"/>
              <w:rPr>
                <w:sz w:val="10"/>
              </w:rPr>
            </w:pPr>
            <w:r>
              <w:rPr>
                <w:sz w:val="16"/>
              </w:rPr>
              <w:t>olmamak üzere)</w:t>
            </w:r>
            <w:r>
              <w:rPr>
                <w:position w:val="6"/>
                <w:sz w:val="10"/>
              </w:rPr>
              <w:t>(2)</w:t>
            </w:r>
          </w:p>
        </w:tc>
        <w:tc>
          <w:tcPr>
            <w:tcW w:w="761" w:type="dxa"/>
            <w:tcBorders>
              <w:top w:val="nil"/>
              <w:bottom w:val="nil"/>
            </w:tcBorders>
          </w:tcPr>
          <w:p>
            <w:pPr>
              <w:pStyle w:val="TableParagraph"/>
              <w:spacing w:before="58"/>
              <w:ind w:left="68" w:right="48" w:hanging="2"/>
              <w:rPr>
                <w:sz w:val="16"/>
              </w:rPr>
            </w:pPr>
            <w:r>
              <w:rPr>
                <w:sz w:val="16"/>
              </w:rPr>
              <w:t>1 inci derecenin 4 üncü kademesi</w:t>
            </w:r>
          </w:p>
        </w:tc>
        <w:tc>
          <w:tcPr>
            <w:tcW w:w="1179" w:type="dxa"/>
            <w:tcBorders>
              <w:top w:val="nil"/>
              <w:bottom w:val="nil"/>
            </w:tcBorders>
          </w:tcPr>
          <w:p>
            <w:pPr>
              <w:pStyle w:val="TableParagraph"/>
              <w:spacing w:before="58"/>
              <w:ind w:left="68" w:right="50"/>
              <w:rPr>
                <w:sz w:val="16"/>
              </w:rPr>
            </w:pPr>
            <w:r>
              <w:rPr>
                <w:sz w:val="16"/>
              </w:rPr>
              <w:t>4100</w:t>
            </w:r>
          </w:p>
        </w:tc>
        <w:tc>
          <w:tcPr>
            <w:tcW w:w="1178" w:type="dxa"/>
            <w:tcBorders>
              <w:top w:val="nil"/>
              <w:bottom w:val="nil"/>
            </w:tcBorders>
          </w:tcPr>
          <w:p>
            <w:pPr>
              <w:pStyle w:val="TableParagraph"/>
              <w:spacing w:before="58"/>
              <w:ind w:right="409"/>
              <w:jc w:val="right"/>
              <w:rPr>
                <w:sz w:val="16"/>
              </w:rPr>
            </w:pPr>
            <w:r>
              <w:rPr>
                <w:sz w:val="16"/>
              </w:rPr>
              <w:t>4800</w:t>
            </w:r>
          </w:p>
        </w:tc>
      </w:tr>
      <w:tr>
        <w:trPr>
          <w:trHeight w:val="1864" w:hRule="atLeast"/>
        </w:trPr>
        <w:tc>
          <w:tcPr>
            <w:tcW w:w="3899" w:type="dxa"/>
            <w:tcBorders>
              <w:top w:val="nil"/>
            </w:tcBorders>
          </w:tcPr>
          <w:p>
            <w:pPr>
              <w:pStyle w:val="TableParagraph"/>
              <w:jc w:val="left"/>
              <w:rPr>
                <w:sz w:val="16"/>
              </w:rPr>
            </w:pPr>
          </w:p>
        </w:tc>
        <w:tc>
          <w:tcPr>
            <w:tcW w:w="761" w:type="dxa"/>
            <w:tcBorders>
              <w:top w:val="nil"/>
            </w:tcBorders>
          </w:tcPr>
          <w:p>
            <w:pPr>
              <w:pStyle w:val="TableParagraph"/>
              <w:spacing w:before="146"/>
              <w:ind w:left="19"/>
              <w:rPr>
                <w:sz w:val="16"/>
              </w:rPr>
            </w:pPr>
            <w:r>
              <w:rPr>
                <w:w w:val="100"/>
                <w:sz w:val="16"/>
              </w:rPr>
              <w:t>1</w:t>
            </w:r>
          </w:p>
          <w:p>
            <w:pPr>
              <w:pStyle w:val="TableParagraph"/>
              <w:spacing w:line="183" w:lineRule="exact" w:before="1"/>
              <w:ind w:left="19"/>
              <w:rPr>
                <w:sz w:val="16"/>
              </w:rPr>
            </w:pPr>
            <w:r>
              <w:rPr>
                <w:w w:val="100"/>
                <w:sz w:val="16"/>
              </w:rPr>
              <w:t>2</w:t>
            </w:r>
          </w:p>
          <w:p>
            <w:pPr>
              <w:pStyle w:val="TableParagraph"/>
              <w:spacing w:line="183" w:lineRule="exact"/>
              <w:ind w:left="19"/>
              <w:rPr>
                <w:sz w:val="16"/>
              </w:rPr>
            </w:pPr>
            <w:r>
              <w:rPr>
                <w:w w:val="100"/>
                <w:sz w:val="16"/>
              </w:rPr>
              <w:t>3</w:t>
            </w:r>
          </w:p>
          <w:p>
            <w:pPr>
              <w:pStyle w:val="TableParagraph"/>
              <w:ind w:left="19"/>
              <w:rPr>
                <w:sz w:val="16"/>
              </w:rPr>
            </w:pPr>
            <w:r>
              <w:rPr>
                <w:w w:val="100"/>
                <w:sz w:val="16"/>
              </w:rPr>
              <w:t>4</w:t>
            </w:r>
          </w:p>
          <w:p>
            <w:pPr>
              <w:pStyle w:val="TableParagraph"/>
              <w:spacing w:line="183" w:lineRule="exact" w:before="1"/>
              <w:ind w:left="19"/>
              <w:rPr>
                <w:sz w:val="16"/>
              </w:rPr>
            </w:pPr>
            <w:r>
              <w:rPr>
                <w:w w:val="100"/>
                <w:sz w:val="16"/>
              </w:rPr>
              <w:t>5</w:t>
            </w:r>
          </w:p>
          <w:p>
            <w:pPr>
              <w:pStyle w:val="TableParagraph"/>
              <w:spacing w:line="183" w:lineRule="exact"/>
              <w:ind w:left="19"/>
              <w:rPr>
                <w:sz w:val="16"/>
              </w:rPr>
            </w:pPr>
            <w:r>
              <w:rPr>
                <w:w w:val="100"/>
                <w:sz w:val="16"/>
              </w:rPr>
              <w:t>6</w:t>
            </w:r>
          </w:p>
          <w:p>
            <w:pPr>
              <w:pStyle w:val="TableParagraph"/>
              <w:spacing w:before="1"/>
              <w:ind w:left="19"/>
              <w:rPr>
                <w:sz w:val="16"/>
              </w:rPr>
            </w:pPr>
            <w:r>
              <w:rPr>
                <w:w w:val="100"/>
                <w:sz w:val="16"/>
              </w:rPr>
              <w:t>7</w:t>
            </w:r>
          </w:p>
          <w:p>
            <w:pPr>
              <w:pStyle w:val="TableParagraph"/>
              <w:spacing w:line="183" w:lineRule="exact" w:before="1"/>
              <w:ind w:left="19"/>
              <w:rPr>
                <w:sz w:val="16"/>
              </w:rPr>
            </w:pPr>
            <w:r>
              <w:rPr>
                <w:w w:val="100"/>
                <w:sz w:val="16"/>
              </w:rPr>
              <w:t>8</w:t>
            </w:r>
          </w:p>
          <w:p>
            <w:pPr>
              <w:pStyle w:val="TableParagraph"/>
              <w:spacing w:line="183" w:lineRule="exact"/>
              <w:ind w:left="19"/>
              <w:rPr>
                <w:sz w:val="16"/>
              </w:rPr>
            </w:pPr>
            <w:r>
              <w:rPr>
                <w:w w:val="100"/>
                <w:sz w:val="16"/>
              </w:rPr>
              <w:t>9</w:t>
            </w:r>
          </w:p>
        </w:tc>
        <w:tc>
          <w:tcPr>
            <w:tcW w:w="1179" w:type="dxa"/>
            <w:tcBorders>
              <w:top w:val="nil"/>
            </w:tcBorders>
          </w:tcPr>
          <w:p>
            <w:pPr>
              <w:pStyle w:val="TableParagraph"/>
              <w:spacing w:before="146"/>
              <w:ind w:left="68" w:right="50"/>
              <w:rPr>
                <w:sz w:val="16"/>
              </w:rPr>
            </w:pPr>
            <w:r>
              <w:rPr>
                <w:sz w:val="16"/>
              </w:rPr>
              <w:t>3500</w:t>
            </w:r>
          </w:p>
          <w:p>
            <w:pPr>
              <w:pStyle w:val="TableParagraph"/>
              <w:spacing w:line="183" w:lineRule="exact" w:before="1"/>
              <w:ind w:left="68" w:right="50"/>
              <w:rPr>
                <w:sz w:val="16"/>
              </w:rPr>
            </w:pPr>
            <w:r>
              <w:rPr>
                <w:sz w:val="16"/>
              </w:rPr>
              <w:t>3200</w:t>
            </w:r>
          </w:p>
          <w:p>
            <w:pPr>
              <w:pStyle w:val="TableParagraph"/>
              <w:spacing w:line="183" w:lineRule="exact"/>
              <w:ind w:left="68" w:right="50"/>
              <w:rPr>
                <w:sz w:val="16"/>
              </w:rPr>
            </w:pPr>
            <w:r>
              <w:rPr>
                <w:sz w:val="16"/>
              </w:rPr>
              <w:t>2600</w:t>
            </w:r>
          </w:p>
          <w:p>
            <w:pPr>
              <w:pStyle w:val="TableParagraph"/>
              <w:ind w:left="68" w:right="50"/>
              <w:rPr>
                <w:sz w:val="16"/>
              </w:rPr>
            </w:pPr>
            <w:r>
              <w:rPr>
                <w:sz w:val="16"/>
              </w:rPr>
              <w:t>1900</w:t>
            </w:r>
          </w:p>
          <w:p>
            <w:pPr>
              <w:pStyle w:val="TableParagraph"/>
              <w:spacing w:line="183" w:lineRule="exact" w:before="1"/>
              <w:ind w:left="68" w:right="50"/>
              <w:rPr>
                <w:sz w:val="16"/>
              </w:rPr>
            </w:pPr>
            <w:r>
              <w:rPr>
                <w:sz w:val="16"/>
              </w:rPr>
              <w:t>1800</w:t>
            </w:r>
          </w:p>
          <w:p>
            <w:pPr>
              <w:pStyle w:val="TableParagraph"/>
              <w:spacing w:line="183" w:lineRule="exact"/>
              <w:ind w:left="68" w:right="50"/>
              <w:rPr>
                <w:sz w:val="16"/>
              </w:rPr>
            </w:pPr>
            <w:r>
              <w:rPr>
                <w:sz w:val="16"/>
              </w:rPr>
              <w:t>1450</w:t>
            </w:r>
          </w:p>
          <w:p>
            <w:pPr>
              <w:pStyle w:val="TableParagraph"/>
              <w:spacing w:before="1"/>
              <w:ind w:left="68" w:right="50"/>
              <w:rPr>
                <w:sz w:val="16"/>
              </w:rPr>
            </w:pPr>
            <w:r>
              <w:rPr>
                <w:sz w:val="16"/>
              </w:rPr>
              <w:t>1350</w:t>
            </w:r>
          </w:p>
          <w:p>
            <w:pPr>
              <w:pStyle w:val="TableParagraph"/>
              <w:spacing w:line="183" w:lineRule="exact" w:before="1"/>
              <w:ind w:left="68" w:right="50"/>
              <w:rPr>
                <w:sz w:val="16"/>
              </w:rPr>
            </w:pPr>
            <w:r>
              <w:rPr>
                <w:sz w:val="16"/>
              </w:rPr>
              <w:t>1100</w:t>
            </w:r>
          </w:p>
          <w:p>
            <w:pPr>
              <w:pStyle w:val="TableParagraph"/>
              <w:spacing w:line="183" w:lineRule="exact"/>
              <w:ind w:left="69" w:right="50"/>
              <w:rPr>
                <w:sz w:val="16"/>
              </w:rPr>
            </w:pPr>
            <w:r>
              <w:rPr>
                <w:sz w:val="16"/>
              </w:rPr>
              <w:t>950</w:t>
            </w:r>
          </w:p>
        </w:tc>
        <w:tc>
          <w:tcPr>
            <w:tcW w:w="1178" w:type="dxa"/>
            <w:tcBorders>
              <w:top w:val="nil"/>
            </w:tcBorders>
          </w:tcPr>
          <w:p>
            <w:pPr>
              <w:pStyle w:val="TableParagraph"/>
              <w:spacing w:before="146"/>
              <w:ind w:left="65" w:right="51"/>
              <w:rPr>
                <w:sz w:val="16"/>
              </w:rPr>
            </w:pPr>
            <w:r>
              <w:rPr>
                <w:sz w:val="16"/>
              </w:rPr>
              <w:t>4000</w:t>
            </w:r>
          </w:p>
          <w:p>
            <w:pPr>
              <w:pStyle w:val="TableParagraph"/>
              <w:spacing w:line="183" w:lineRule="exact" w:before="1"/>
              <w:ind w:left="65" w:right="51"/>
              <w:rPr>
                <w:sz w:val="16"/>
              </w:rPr>
            </w:pPr>
            <w:r>
              <w:rPr>
                <w:sz w:val="16"/>
              </w:rPr>
              <w:t>3600</w:t>
            </w:r>
          </w:p>
          <w:p>
            <w:pPr>
              <w:pStyle w:val="TableParagraph"/>
              <w:spacing w:line="183" w:lineRule="exact"/>
              <w:ind w:left="65" w:right="51"/>
              <w:rPr>
                <w:sz w:val="16"/>
              </w:rPr>
            </w:pPr>
            <w:r>
              <w:rPr>
                <w:sz w:val="16"/>
              </w:rPr>
              <w:t>3000</w:t>
            </w:r>
          </w:p>
          <w:p>
            <w:pPr>
              <w:pStyle w:val="TableParagraph"/>
              <w:ind w:left="65" w:right="51"/>
              <w:rPr>
                <w:sz w:val="16"/>
              </w:rPr>
            </w:pPr>
            <w:r>
              <w:rPr>
                <w:sz w:val="16"/>
              </w:rPr>
              <w:t>2300</w:t>
            </w:r>
          </w:p>
          <w:p>
            <w:pPr>
              <w:pStyle w:val="TableParagraph"/>
              <w:spacing w:line="183" w:lineRule="exact" w:before="1"/>
              <w:ind w:left="65" w:right="51"/>
              <w:rPr>
                <w:sz w:val="16"/>
              </w:rPr>
            </w:pPr>
            <w:r>
              <w:rPr>
                <w:sz w:val="16"/>
              </w:rPr>
              <w:t>2200</w:t>
            </w:r>
          </w:p>
          <w:p>
            <w:pPr>
              <w:pStyle w:val="TableParagraph"/>
              <w:spacing w:line="183" w:lineRule="exact"/>
              <w:ind w:left="65" w:right="51"/>
              <w:rPr>
                <w:sz w:val="16"/>
              </w:rPr>
            </w:pPr>
            <w:r>
              <w:rPr>
                <w:sz w:val="16"/>
              </w:rPr>
              <w:t>1600</w:t>
            </w:r>
          </w:p>
          <w:p>
            <w:pPr>
              <w:pStyle w:val="TableParagraph"/>
              <w:spacing w:before="1"/>
              <w:ind w:left="65" w:right="51"/>
              <w:rPr>
                <w:sz w:val="16"/>
              </w:rPr>
            </w:pPr>
            <w:r>
              <w:rPr>
                <w:sz w:val="16"/>
              </w:rPr>
              <w:t>1500</w:t>
            </w:r>
          </w:p>
          <w:p>
            <w:pPr>
              <w:pStyle w:val="TableParagraph"/>
              <w:spacing w:line="183" w:lineRule="exact" w:before="1"/>
              <w:ind w:left="65" w:right="51"/>
              <w:rPr>
                <w:sz w:val="16"/>
              </w:rPr>
            </w:pPr>
            <w:r>
              <w:rPr>
                <w:sz w:val="16"/>
              </w:rPr>
              <w:t>1300</w:t>
            </w:r>
          </w:p>
          <w:p>
            <w:pPr>
              <w:pStyle w:val="TableParagraph"/>
              <w:spacing w:line="183" w:lineRule="exact"/>
              <w:ind w:left="65" w:right="51"/>
              <w:rPr>
                <w:sz w:val="16"/>
              </w:rPr>
            </w:pPr>
            <w:r>
              <w:rPr>
                <w:sz w:val="16"/>
              </w:rPr>
              <w:t>1150</w:t>
            </w:r>
          </w:p>
        </w:tc>
      </w:tr>
    </w:tbl>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ind w:left="0"/>
        <w:rPr>
          <w:i/>
          <w:sz w:val="20"/>
        </w:rPr>
      </w:pPr>
    </w:p>
    <w:p>
      <w:pPr>
        <w:pStyle w:val="BodyText"/>
        <w:spacing w:before="10"/>
        <w:ind w:left="0"/>
        <w:rPr>
          <w:i/>
          <w:sz w:val="21"/>
        </w:rPr>
      </w:pPr>
    </w:p>
    <w:p>
      <w:pPr>
        <w:spacing w:before="95"/>
        <w:ind w:left="305" w:right="0" w:firstLine="0"/>
        <w:jc w:val="left"/>
        <w:rPr>
          <w:sz w:val="16"/>
        </w:rPr>
      </w:pPr>
      <w:r>
        <w:rPr>
          <w:sz w:val="16"/>
        </w:rPr>
        <w:t>––––––––––––––––––</w:t>
      </w:r>
    </w:p>
    <w:p>
      <w:pPr>
        <w:pStyle w:val="ListParagraph"/>
        <w:numPr>
          <w:ilvl w:val="0"/>
          <w:numId w:val="121"/>
        </w:numPr>
        <w:tabs>
          <w:tab w:pos="589" w:val="left" w:leader="none"/>
        </w:tabs>
        <w:spacing w:line="288" w:lineRule="auto" w:before="96" w:after="0"/>
        <w:ind w:left="588" w:right="1151" w:hanging="283"/>
        <w:jc w:val="both"/>
        <w:rPr>
          <w:i/>
          <w:sz w:val="16"/>
        </w:rPr>
      </w:pPr>
      <w:r>
        <w:rPr>
          <w:i/>
          <w:sz w:val="16"/>
        </w:rPr>
        <w:t>17/2/2010 tarihli ve 5952 sayılı Kanunun 18 inci maddesiyle, bu bentte yer alan "Müsteşar," ibaresinden </w:t>
      </w:r>
      <w:r>
        <w:rPr>
          <w:i/>
          <w:sz w:val="16"/>
        </w:rPr>
        <w:t>sonra gelmek üzere "Kamu Düzeni ve Güvenliği Müsteşarı," ibaresi eklenmiş; 10/10/2011 tarihli ve 657 sayılı KHK’nın 37 nci maddesiyle, "Kamu Düzeni ve Güvenliği Müsteşarı," ibaresi yürürlükten kaldırıl- mıştır.</w:t>
      </w:r>
    </w:p>
    <w:p>
      <w:pPr>
        <w:pStyle w:val="ListParagraph"/>
        <w:numPr>
          <w:ilvl w:val="0"/>
          <w:numId w:val="121"/>
        </w:numPr>
        <w:tabs>
          <w:tab w:pos="589" w:val="left" w:leader="none"/>
        </w:tabs>
        <w:spacing w:line="288" w:lineRule="auto" w:before="56" w:after="0"/>
        <w:ind w:left="588" w:right="1159" w:hanging="283"/>
        <w:jc w:val="both"/>
        <w:rPr>
          <w:i/>
          <w:sz w:val="16"/>
        </w:rPr>
      </w:pPr>
      <w:r>
        <w:rPr>
          <w:i/>
          <w:sz w:val="16"/>
        </w:rPr>
        <w:t>1/7/2006 tarihli ve 5540 sayılı Kanunun 6 ncı maddesiyle “(c)” bendi eklenmiş ve mevcut “(c)” bendi, </w:t>
      </w:r>
      <w:r>
        <w:rPr>
          <w:i/>
          <w:sz w:val="16"/>
        </w:rPr>
        <w:t>“(d)” bendi olarak teselsül</w:t>
      </w:r>
      <w:r>
        <w:rPr>
          <w:i/>
          <w:spacing w:val="-1"/>
          <w:sz w:val="16"/>
        </w:rPr>
        <w:t> </w:t>
      </w:r>
      <w:r>
        <w:rPr>
          <w:i/>
          <w:sz w:val="16"/>
        </w:rPr>
        <w:t>ettirilmiştir.</w:t>
      </w:r>
    </w:p>
    <w:p>
      <w:pPr>
        <w:pStyle w:val="ListParagraph"/>
        <w:numPr>
          <w:ilvl w:val="0"/>
          <w:numId w:val="121"/>
        </w:numPr>
        <w:tabs>
          <w:tab w:pos="589" w:val="left" w:leader="none"/>
        </w:tabs>
        <w:spacing w:line="285" w:lineRule="auto" w:before="60" w:after="0"/>
        <w:ind w:left="588" w:right="1146" w:hanging="283"/>
        <w:jc w:val="both"/>
        <w:rPr>
          <w:i/>
          <w:sz w:val="16"/>
        </w:rPr>
      </w:pPr>
      <w:r>
        <w:rPr>
          <w:i/>
          <w:sz w:val="16"/>
        </w:rPr>
        <w:t>11/10/2011 tarihli ve 666 sayılı KHK’nin 5 inci maddesiyle, bu bölümün (a) bendine “Müsteşar,” ibare- </w:t>
      </w:r>
      <w:r>
        <w:rPr>
          <w:i/>
          <w:sz w:val="16"/>
        </w:rPr>
        <w:t>sinden sonra gelmek üzere “Vali,” ibaresi eklenmiş ve metne</w:t>
      </w:r>
      <w:r>
        <w:rPr>
          <w:i/>
          <w:spacing w:val="-10"/>
          <w:sz w:val="16"/>
        </w:rPr>
        <w:t> </w:t>
      </w:r>
      <w:r>
        <w:rPr>
          <w:i/>
          <w:sz w:val="16"/>
        </w:rPr>
        <w:t>işlenmiştir.</w:t>
      </w:r>
    </w:p>
    <w:p>
      <w:pPr>
        <w:spacing w:after="0" w:line="285" w:lineRule="auto"/>
        <w:jc w:val="both"/>
        <w:rPr>
          <w:sz w:val="16"/>
        </w:rPr>
        <w:sectPr>
          <w:pgSz w:w="11910" w:h="16840"/>
          <w:pgMar w:header="1526" w:footer="0" w:top="1760" w:bottom="280" w:left="1680" w:right="1680"/>
        </w:sectPr>
      </w:pPr>
    </w:p>
    <w:p>
      <w:pPr>
        <w:pStyle w:val="BodyText"/>
        <w:spacing w:before="5"/>
        <w:ind w:left="0"/>
        <w:rPr>
          <w:i/>
          <w:sz w:val="13"/>
        </w:rPr>
      </w:pPr>
    </w:p>
    <w:p>
      <w:pPr>
        <w:pStyle w:val="Heading3"/>
        <w:numPr>
          <w:ilvl w:val="1"/>
          <w:numId w:val="117"/>
        </w:numPr>
        <w:tabs>
          <w:tab w:pos="3172" w:val="left" w:leader="none"/>
        </w:tabs>
        <w:spacing w:line="240" w:lineRule="auto" w:before="91" w:after="0"/>
        <w:ind w:left="3171" w:right="845" w:hanging="204"/>
        <w:jc w:val="left"/>
      </w:pPr>
      <w:r>
        <w:rPr/>
        <w:t>SAYILI</w:t>
      </w:r>
      <w:r>
        <w:rPr>
          <w:spacing w:val="-2"/>
        </w:rPr>
        <w:t> </w:t>
      </w:r>
      <w:r>
        <w:rPr/>
        <w:t>CETVEL</w:t>
      </w:r>
    </w:p>
    <w:p>
      <w:pPr>
        <w:spacing w:before="122"/>
        <w:ind w:left="301" w:right="1145" w:firstLine="0"/>
        <w:jc w:val="center"/>
        <w:rPr>
          <w:b/>
          <w:sz w:val="16"/>
        </w:rPr>
      </w:pPr>
      <w:r>
        <w:rPr>
          <w:b/>
          <w:sz w:val="16"/>
        </w:rPr>
        <w:t>(Ek cetvel: 9/4/1990 – KHK-418/3 md.; İptal: Anayasa Mahkemesinin 5/2/1992 tarihli ve E.1990/22, K.1992/6 sayı kararı ile; Yeniden düzenleme: 18/5/1994 – KHK-527/3 md.)</w:t>
      </w:r>
    </w:p>
    <w:p>
      <w:pPr>
        <w:pStyle w:val="BodyText"/>
        <w:ind w:left="0"/>
        <w:rPr>
          <w:b/>
          <w:sz w:val="21"/>
        </w:rPr>
      </w:pPr>
    </w:p>
    <w:p>
      <w:pPr>
        <w:pStyle w:val="Heading4"/>
        <w:spacing w:before="1"/>
        <w:ind w:left="658" w:right="1511"/>
        <w:jc w:val="center"/>
      </w:pPr>
      <w:r>
        <w:rPr/>
        <w:t>KADROLARI GENEL İDARE HİZMETLERİ SINIFININ BİRİNCİ DERECESİNDE BULUNANLARIN EK GÖSTERGELERİ</w:t>
      </w:r>
    </w:p>
    <w:p>
      <w:pPr>
        <w:pStyle w:val="BodyText"/>
        <w:spacing w:before="11"/>
        <w:ind w:left="0"/>
        <w:rPr>
          <w:b/>
          <w:sz w:val="20"/>
        </w:rPr>
      </w:pPr>
    </w:p>
    <w:tbl>
      <w:tblPr>
        <w:tblW w:w="0" w:type="auto"/>
        <w:jc w:val="left"/>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612"/>
        <w:gridCol w:w="1253"/>
        <w:gridCol w:w="1256"/>
      </w:tblGrid>
      <w:tr>
        <w:trPr>
          <w:trHeight w:val="848" w:hRule="atLeast"/>
        </w:trPr>
        <w:tc>
          <w:tcPr>
            <w:tcW w:w="3899" w:type="dxa"/>
            <w:tcBorders>
              <w:bottom w:val="single" w:sz="12" w:space="0" w:color="000000"/>
            </w:tcBorders>
          </w:tcPr>
          <w:p>
            <w:pPr>
              <w:pStyle w:val="TableParagraph"/>
              <w:jc w:val="left"/>
              <w:rPr>
                <w:b/>
                <w:sz w:val="18"/>
              </w:rPr>
            </w:pPr>
          </w:p>
          <w:p>
            <w:pPr>
              <w:pStyle w:val="TableParagraph"/>
              <w:spacing w:before="123"/>
              <w:ind w:left="1603" w:right="1590"/>
              <w:rPr>
                <w:b/>
                <w:sz w:val="16"/>
              </w:rPr>
            </w:pPr>
            <w:r>
              <w:rPr>
                <w:b/>
                <w:sz w:val="16"/>
              </w:rPr>
              <w:t>UNVANI</w:t>
            </w:r>
          </w:p>
        </w:tc>
        <w:tc>
          <w:tcPr>
            <w:tcW w:w="612" w:type="dxa"/>
            <w:tcBorders>
              <w:bottom w:val="single" w:sz="12" w:space="0" w:color="000000"/>
            </w:tcBorders>
          </w:tcPr>
          <w:p>
            <w:pPr>
              <w:pStyle w:val="TableParagraph"/>
              <w:jc w:val="left"/>
              <w:rPr>
                <w:b/>
                <w:sz w:val="18"/>
              </w:rPr>
            </w:pPr>
          </w:p>
          <w:p>
            <w:pPr>
              <w:pStyle w:val="TableParagraph"/>
              <w:spacing w:before="123"/>
              <w:ind w:left="49" w:right="27"/>
              <w:rPr>
                <w:b/>
                <w:sz w:val="16"/>
              </w:rPr>
            </w:pPr>
            <w:r>
              <w:rPr>
                <w:b/>
                <w:sz w:val="16"/>
              </w:rPr>
              <w:t>Derece</w:t>
            </w:r>
          </w:p>
        </w:tc>
        <w:tc>
          <w:tcPr>
            <w:tcW w:w="1253" w:type="dxa"/>
            <w:tcBorders>
              <w:bottom w:val="single" w:sz="12" w:space="0" w:color="000000"/>
            </w:tcBorders>
          </w:tcPr>
          <w:p>
            <w:pPr>
              <w:pStyle w:val="TableParagraph"/>
              <w:spacing w:before="54"/>
              <w:ind w:left="107" w:right="88" w:firstLine="1"/>
              <w:rPr>
                <w:b/>
                <w:sz w:val="16"/>
              </w:rPr>
            </w:pPr>
            <w:r>
              <w:rPr>
                <w:b/>
                <w:sz w:val="16"/>
              </w:rPr>
              <w:t>1/1/1994’den İtibaren Uygulanacak Ek Göstergeler</w:t>
            </w:r>
          </w:p>
        </w:tc>
        <w:tc>
          <w:tcPr>
            <w:tcW w:w="1256" w:type="dxa"/>
            <w:tcBorders>
              <w:bottom w:val="single" w:sz="12" w:space="0" w:color="000000"/>
            </w:tcBorders>
          </w:tcPr>
          <w:p>
            <w:pPr>
              <w:pStyle w:val="TableParagraph"/>
              <w:spacing w:before="54"/>
              <w:ind w:left="110" w:right="88" w:firstLine="1"/>
              <w:rPr>
                <w:b/>
                <w:sz w:val="16"/>
              </w:rPr>
            </w:pPr>
            <w:r>
              <w:rPr>
                <w:b/>
                <w:sz w:val="16"/>
              </w:rPr>
              <w:t>1/1/1995’den İtibaren Uygulanacak Ek Göstergeler</w:t>
            </w:r>
          </w:p>
        </w:tc>
      </w:tr>
      <w:tr>
        <w:trPr>
          <w:trHeight w:val="4530" w:hRule="atLeast"/>
        </w:trPr>
        <w:tc>
          <w:tcPr>
            <w:tcW w:w="3899" w:type="dxa"/>
            <w:tcBorders>
              <w:top w:val="single" w:sz="12" w:space="0" w:color="000000"/>
            </w:tcBorders>
          </w:tcPr>
          <w:p>
            <w:pPr>
              <w:pStyle w:val="TableParagraph"/>
              <w:spacing w:before="6"/>
              <w:jc w:val="left"/>
              <w:rPr>
                <w:b/>
                <w:sz w:val="20"/>
              </w:rPr>
            </w:pPr>
          </w:p>
          <w:p>
            <w:pPr>
              <w:pStyle w:val="TableParagraph"/>
              <w:ind w:left="69"/>
              <w:jc w:val="left"/>
              <w:rPr>
                <w:sz w:val="16"/>
              </w:rPr>
            </w:pPr>
            <w:r>
              <w:rPr>
                <w:sz w:val="16"/>
              </w:rPr>
              <w:t>1. BAŞBAKANLIK VE BAKANLIKLARDA</w:t>
            </w:r>
          </w:p>
          <w:p>
            <w:pPr>
              <w:pStyle w:val="TableParagraph"/>
              <w:spacing w:before="1"/>
              <w:jc w:val="left"/>
              <w:rPr>
                <w:b/>
                <w:sz w:val="16"/>
              </w:rPr>
            </w:pPr>
          </w:p>
          <w:p>
            <w:pPr>
              <w:pStyle w:val="TableParagraph"/>
              <w:spacing w:line="237" w:lineRule="auto"/>
              <w:ind w:left="69" w:right="44"/>
              <w:jc w:val="both"/>
              <w:rPr>
                <w:sz w:val="10"/>
              </w:rPr>
            </w:pPr>
            <w:r>
              <w:rPr>
                <w:sz w:val="16"/>
              </w:rPr>
              <w:t>Başbakanlık Müşaviri, Başbakanlık Başkan Yardımcısı, Bakanlık Müşaviri, Başbakanlık Basın Müşaviri, </w:t>
            </w:r>
            <w:r>
              <w:rPr>
                <w:spacing w:val="-3"/>
                <w:sz w:val="16"/>
              </w:rPr>
              <w:t>I. </w:t>
            </w:r>
            <w:r>
              <w:rPr>
                <w:sz w:val="16"/>
              </w:rPr>
              <w:t>Hukuk Müşaviri, Elçi, Müsteşar, I.Sınıf Başkonsolos, Büyükelçi- lik I.Müsteşarı, Daire Başkanı (Ana ve Yardımcı Hizmet Birimi), Milli Kütüphane Başkan Yardımcısı</w:t>
            </w:r>
            <w:r>
              <w:rPr>
                <w:position w:val="6"/>
                <w:sz w:val="10"/>
              </w:rPr>
              <w:t>(1)</w:t>
            </w:r>
            <w:r>
              <w:rPr>
                <w:sz w:val="16"/>
              </w:rPr>
              <w:t>, Mali Suçları Araştırma Kurulu Başkan Yardımcısı, Vergi Denetim Kurulu Başkan Yardımcısı,</w:t>
            </w:r>
            <w:r>
              <w:rPr>
                <w:position w:val="6"/>
                <w:sz w:val="10"/>
              </w:rPr>
              <w:t>(27) </w:t>
            </w:r>
            <w:r>
              <w:rPr>
                <w:sz w:val="16"/>
              </w:rPr>
              <w:t>Genel Müdür Yardımcısı, Maliye Bakanlığı Hukuk Müşaviri, Dış Politika Danışma Kurulu Üyesi, Dışişleri Bakanlığı Eğitim Merkezi Sekreteri, İl İdare Kurulu üyesi Bakanlık İl Müdürleri ile Ankara, İstanbul ve İzmir illerindeki diğer Bakanlık </w:t>
            </w:r>
            <w:r>
              <w:rPr>
                <w:spacing w:val="-3"/>
                <w:sz w:val="16"/>
              </w:rPr>
              <w:t>İl </w:t>
            </w:r>
            <w:r>
              <w:rPr>
                <w:sz w:val="16"/>
              </w:rPr>
              <w:t>Müdürleri (…)</w:t>
            </w:r>
            <w:r>
              <w:rPr>
                <w:position w:val="6"/>
                <w:sz w:val="10"/>
              </w:rPr>
              <w:t>(11)</w:t>
            </w:r>
            <w:r>
              <w:rPr>
                <w:sz w:val="16"/>
              </w:rPr>
              <w:t>, Bakanlık Bölge Müdürü, Yüksek </w:t>
            </w:r>
            <w:r>
              <w:rPr>
                <w:spacing w:val="-2"/>
                <w:sz w:val="16"/>
              </w:rPr>
              <w:t>Fen </w:t>
            </w:r>
            <w:r>
              <w:rPr>
                <w:sz w:val="16"/>
              </w:rPr>
              <w:t>Kurulu Üyesi,(...)</w:t>
            </w:r>
            <w:r>
              <w:rPr>
                <w:position w:val="6"/>
                <w:sz w:val="10"/>
              </w:rPr>
              <w:t>(2)</w:t>
            </w:r>
            <w:r>
              <w:rPr>
                <w:sz w:val="16"/>
              </w:rPr>
              <w:t>, Maliye Başkanı, (…)</w:t>
            </w:r>
            <w:r>
              <w:rPr>
                <w:position w:val="6"/>
                <w:sz w:val="10"/>
              </w:rPr>
              <w:t>(11)</w:t>
            </w:r>
            <w:r>
              <w:rPr>
                <w:sz w:val="16"/>
              </w:rPr>
              <w:t>, Milli Emlak Dairesi Başkanı, </w:t>
            </w:r>
            <w:r>
              <w:rPr>
                <w:spacing w:val="-3"/>
                <w:sz w:val="16"/>
              </w:rPr>
              <w:t>İş </w:t>
            </w:r>
            <w:r>
              <w:rPr>
                <w:sz w:val="16"/>
              </w:rPr>
              <w:t>Sağlığı ve Güvenliği Araştırma ve Geliştirme Enstitüsü Başkanı,</w:t>
            </w:r>
            <w:r>
              <w:rPr>
                <w:position w:val="6"/>
                <w:sz w:val="10"/>
              </w:rPr>
              <w:t>(35) </w:t>
            </w:r>
            <w:r>
              <w:rPr>
                <w:sz w:val="16"/>
              </w:rPr>
              <w:t>Avrupa Birliği</w:t>
            </w:r>
            <w:r>
              <w:rPr>
                <w:spacing w:val="-4"/>
                <w:sz w:val="16"/>
              </w:rPr>
              <w:t> </w:t>
            </w:r>
            <w:r>
              <w:rPr>
                <w:sz w:val="16"/>
              </w:rPr>
              <w:t>Bakanlığı</w:t>
            </w:r>
            <w:r>
              <w:rPr>
                <w:spacing w:val="-3"/>
                <w:sz w:val="16"/>
              </w:rPr>
              <w:t> </w:t>
            </w:r>
            <w:r>
              <w:rPr>
                <w:sz w:val="16"/>
              </w:rPr>
              <w:t>Daire</w:t>
            </w:r>
            <w:r>
              <w:rPr>
                <w:spacing w:val="-6"/>
                <w:sz w:val="16"/>
              </w:rPr>
              <w:t> </w:t>
            </w:r>
            <w:r>
              <w:rPr>
                <w:sz w:val="16"/>
              </w:rPr>
              <w:t>Başkanları,</w:t>
            </w:r>
            <w:r>
              <w:rPr>
                <w:spacing w:val="-14"/>
                <w:sz w:val="16"/>
              </w:rPr>
              <w:t> </w:t>
            </w:r>
            <w:r>
              <w:rPr>
                <w:sz w:val="16"/>
              </w:rPr>
              <w:t>Serbest</w:t>
            </w:r>
            <w:r>
              <w:rPr>
                <w:spacing w:val="-3"/>
                <w:sz w:val="16"/>
              </w:rPr>
              <w:t> </w:t>
            </w:r>
            <w:r>
              <w:rPr>
                <w:sz w:val="16"/>
              </w:rPr>
              <w:t>Bölge</w:t>
            </w:r>
            <w:r>
              <w:rPr>
                <w:spacing w:val="-6"/>
                <w:sz w:val="16"/>
              </w:rPr>
              <w:t> </w:t>
            </w:r>
            <w:r>
              <w:rPr>
                <w:sz w:val="16"/>
              </w:rPr>
              <w:t>Müdürü, Genel Müdürlük ve Başkanlık Daire Başkanı, Millî Eği- tim Bakanlığı Grup Başkanı,</w:t>
            </w:r>
            <w:r>
              <w:rPr>
                <w:position w:val="6"/>
                <w:sz w:val="10"/>
              </w:rPr>
              <w:t>(32) </w:t>
            </w:r>
            <w:r>
              <w:rPr>
                <w:sz w:val="16"/>
              </w:rPr>
              <w:t>Millî Eğitim Bakanlığı Bilgi İşlem Grup Başkanı ile İnşaat ve Emlak Grup Baş- </w:t>
            </w:r>
            <w:r>
              <w:rPr>
                <w:position w:val="-5"/>
                <w:sz w:val="16"/>
              </w:rPr>
              <w:t>kanı,olanlar</w:t>
            </w:r>
            <w:r>
              <w:rPr>
                <w:sz w:val="10"/>
              </w:rPr>
              <w:t>(25)(3)(13)(28)(35)</w:t>
            </w:r>
          </w:p>
        </w:tc>
        <w:tc>
          <w:tcPr>
            <w:tcW w:w="612" w:type="dxa"/>
            <w:tcBorders>
              <w:top w:val="single" w:sz="12" w:space="0" w:color="000000"/>
            </w:tcBorders>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7"/>
              <w:jc w:val="left"/>
              <w:rPr>
                <w:b/>
                <w:sz w:val="26"/>
              </w:rPr>
            </w:pPr>
          </w:p>
          <w:p>
            <w:pPr>
              <w:pStyle w:val="TableParagraph"/>
              <w:ind w:left="19"/>
              <w:rPr>
                <w:sz w:val="16"/>
              </w:rPr>
            </w:pPr>
            <w:r>
              <w:rPr>
                <w:w w:val="100"/>
                <w:sz w:val="16"/>
              </w:rPr>
              <w:t>1</w:t>
            </w:r>
          </w:p>
        </w:tc>
        <w:tc>
          <w:tcPr>
            <w:tcW w:w="1253" w:type="dxa"/>
            <w:tcBorders>
              <w:top w:val="single" w:sz="12" w:space="0" w:color="000000"/>
            </w:tcBorders>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7"/>
              <w:jc w:val="left"/>
              <w:rPr>
                <w:b/>
                <w:sz w:val="26"/>
              </w:rPr>
            </w:pPr>
          </w:p>
          <w:p>
            <w:pPr>
              <w:pStyle w:val="TableParagraph"/>
              <w:ind w:left="101" w:right="85"/>
              <w:rPr>
                <w:sz w:val="16"/>
              </w:rPr>
            </w:pPr>
            <w:r>
              <w:rPr>
                <w:sz w:val="16"/>
              </w:rPr>
              <w:t>3200</w:t>
            </w:r>
          </w:p>
        </w:tc>
        <w:tc>
          <w:tcPr>
            <w:tcW w:w="1256" w:type="dxa"/>
            <w:tcBorders>
              <w:top w:val="single" w:sz="12" w:space="0" w:color="000000"/>
            </w:tcBorders>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7"/>
              <w:jc w:val="left"/>
              <w:rPr>
                <w:b/>
                <w:sz w:val="26"/>
              </w:rPr>
            </w:pPr>
          </w:p>
          <w:p>
            <w:pPr>
              <w:pStyle w:val="TableParagraph"/>
              <w:ind w:left="207" w:right="188"/>
              <w:rPr>
                <w:sz w:val="16"/>
              </w:rPr>
            </w:pPr>
            <w:r>
              <w:rPr>
                <w:sz w:val="16"/>
              </w:rPr>
              <w:t>3600</w:t>
            </w:r>
          </w:p>
        </w:tc>
      </w:tr>
    </w:tbl>
    <w:p>
      <w:pPr>
        <w:pStyle w:val="BodyText"/>
        <w:spacing w:before="11"/>
        <w:ind w:left="0"/>
        <w:rPr>
          <w:b/>
          <w:sz w:val="22"/>
        </w:rPr>
      </w:pPr>
    </w:p>
    <w:p>
      <w:pPr>
        <w:pStyle w:val="Heading5"/>
        <w:ind w:left="668" w:right="1511"/>
        <w:jc w:val="center"/>
        <w:rPr>
          <w:i/>
        </w:rPr>
      </w:pPr>
      <w:r>
        <w:rPr>
          <w:i/>
        </w:rPr>
        <w:t>Dikkat! Bu bölümle ilgili dipnotlar için 4272-22 numaralı sayfa ve devamına bakınız.</w:t>
      </w:r>
    </w:p>
    <w:p>
      <w:pPr>
        <w:spacing w:after="0"/>
        <w:jc w:val="center"/>
        <w:sectPr>
          <w:pgSz w:w="11910" w:h="16840"/>
          <w:pgMar w:header="1526" w:footer="0" w:top="1760" w:bottom="280" w:left="1680" w:right="1680"/>
        </w:sectPr>
      </w:pPr>
    </w:p>
    <w:p>
      <w:pPr>
        <w:pStyle w:val="BodyText"/>
        <w:ind w:left="0"/>
        <w:rPr>
          <w:sz w:val="20"/>
        </w:rPr>
      </w:pPr>
    </w:p>
    <w:p>
      <w:pPr>
        <w:pStyle w:val="BodyText"/>
        <w:spacing w:before="9"/>
        <w:ind w:left="0"/>
        <w:rPr>
          <w:sz w:val="21"/>
        </w:rPr>
      </w:pPr>
    </w:p>
    <w:tbl>
      <w:tblPr>
        <w:tblW w:w="0" w:type="auto"/>
        <w:jc w:val="left"/>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610"/>
        <w:gridCol w:w="1236"/>
        <w:gridCol w:w="1239"/>
      </w:tblGrid>
      <w:tr>
        <w:trPr>
          <w:trHeight w:val="848" w:hRule="atLeast"/>
        </w:trPr>
        <w:tc>
          <w:tcPr>
            <w:tcW w:w="3899" w:type="dxa"/>
            <w:tcBorders>
              <w:bottom w:val="single" w:sz="12" w:space="0" w:color="000000"/>
            </w:tcBorders>
          </w:tcPr>
          <w:p>
            <w:pPr>
              <w:pStyle w:val="TableParagraph"/>
              <w:jc w:val="left"/>
              <w:rPr>
                <w:sz w:val="18"/>
              </w:rPr>
            </w:pPr>
          </w:p>
          <w:p>
            <w:pPr>
              <w:pStyle w:val="TableParagraph"/>
              <w:spacing w:before="123"/>
              <w:ind w:left="1603" w:right="1590"/>
              <w:rPr>
                <w:b/>
                <w:sz w:val="16"/>
              </w:rPr>
            </w:pPr>
            <w:r>
              <w:rPr>
                <w:b/>
                <w:sz w:val="16"/>
              </w:rPr>
              <w:t>UNVANI</w:t>
            </w:r>
          </w:p>
        </w:tc>
        <w:tc>
          <w:tcPr>
            <w:tcW w:w="610" w:type="dxa"/>
            <w:tcBorders>
              <w:bottom w:val="single" w:sz="12" w:space="0" w:color="000000"/>
            </w:tcBorders>
          </w:tcPr>
          <w:p>
            <w:pPr>
              <w:pStyle w:val="TableParagraph"/>
              <w:jc w:val="left"/>
              <w:rPr>
                <w:sz w:val="18"/>
              </w:rPr>
            </w:pPr>
          </w:p>
          <w:p>
            <w:pPr>
              <w:pStyle w:val="TableParagraph"/>
              <w:spacing w:before="123"/>
              <w:ind w:left="48" w:right="29"/>
              <w:rPr>
                <w:b/>
                <w:sz w:val="16"/>
              </w:rPr>
            </w:pPr>
            <w:r>
              <w:rPr>
                <w:b/>
                <w:sz w:val="16"/>
              </w:rPr>
              <w:t>Derece</w:t>
            </w:r>
          </w:p>
        </w:tc>
        <w:tc>
          <w:tcPr>
            <w:tcW w:w="1236" w:type="dxa"/>
            <w:tcBorders>
              <w:bottom w:val="single" w:sz="12" w:space="0" w:color="000000"/>
            </w:tcBorders>
          </w:tcPr>
          <w:p>
            <w:pPr>
              <w:pStyle w:val="TableParagraph"/>
              <w:spacing w:before="54"/>
              <w:ind w:left="102" w:right="76" w:hanging="5"/>
              <w:rPr>
                <w:b/>
                <w:sz w:val="16"/>
              </w:rPr>
            </w:pPr>
            <w:r>
              <w:rPr>
                <w:b/>
                <w:sz w:val="16"/>
              </w:rPr>
              <w:t>1/1/1994’den İtibaren Uygulanacak Ek Göstergeler</w:t>
            </w:r>
          </w:p>
        </w:tc>
        <w:tc>
          <w:tcPr>
            <w:tcW w:w="1239" w:type="dxa"/>
            <w:tcBorders>
              <w:bottom w:val="single" w:sz="12" w:space="0" w:color="000000"/>
            </w:tcBorders>
          </w:tcPr>
          <w:p>
            <w:pPr>
              <w:pStyle w:val="TableParagraph"/>
              <w:spacing w:before="54"/>
              <w:ind w:left="102" w:right="78" w:hanging="5"/>
              <w:rPr>
                <w:b/>
                <w:sz w:val="16"/>
              </w:rPr>
            </w:pPr>
            <w:r>
              <w:rPr>
                <w:b/>
                <w:sz w:val="16"/>
              </w:rPr>
              <w:t>1/1/1995’den İtibaren Uygulanacak Ek Göstergeler</w:t>
            </w:r>
          </w:p>
        </w:tc>
      </w:tr>
      <w:tr>
        <w:trPr>
          <w:trHeight w:val="7660" w:hRule="atLeast"/>
        </w:trPr>
        <w:tc>
          <w:tcPr>
            <w:tcW w:w="3899" w:type="dxa"/>
            <w:tcBorders>
              <w:top w:val="single" w:sz="12" w:space="0" w:color="000000"/>
            </w:tcBorders>
          </w:tcPr>
          <w:p>
            <w:pPr>
              <w:pStyle w:val="TableParagraph"/>
              <w:spacing w:before="6"/>
              <w:jc w:val="left"/>
              <w:rPr>
                <w:sz w:val="20"/>
              </w:rPr>
            </w:pPr>
          </w:p>
          <w:p>
            <w:pPr>
              <w:pStyle w:val="TableParagraph"/>
              <w:ind w:left="69" w:right="50"/>
              <w:jc w:val="both"/>
              <w:rPr>
                <w:sz w:val="16"/>
              </w:rPr>
            </w:pPr>
            <w:r>
              <w:rPr>
                <w:sz w:val="16"/>
              </w:rPr>
              <w:t>2. YARGI KURULUŞLARI, BAĞLI VE İLGİLİ KU- RULUŞLAR İLE YÜKSEK ÖĞRETİM KURULUŞLA- RINDA</w:t>
            </w:r>
          </w:p>
          <w:p>
            <w:pPr>
              <w:pStyle w:val="TableParagraph"/>
              <w:spacing w:before="2"/>
              <w:jc w:val="left"/>
              <w:rPr>
                <w:sz w:val="16"/>
              </w:rPr>
            </w:pPr>
          </w:p>
          <w:p>
            <w:pPr>
              <w:pStyle w:val="TableParagraph"/>
              <w:spacing w:line="237" w:lineRule="auto" w:before="1"/>
              <w:ind w:left="69" w:right="44"/>
              <w:jc w:val="both"/>
              <w:rPr>
                <w:sz w:val="16"/>
              </w:rPr>
            </w:pPr>
            <w:r>
              <w:rPr>
                <w:sz w:val="16"/>
              </w:rPr>
              <w:t>Vakıflar Meclisi Üyesi, Yönetim Kurulu Üyesi, A.O.Ç. Müdürü, Devlet Personel Başkanlığı Başkan Yardımcısı, Türkiye Halk Sağlığı Kurumu Başkan Yardımcısı, Türki- ye İlaç ve Tıbbî Cihaz Kurumu Başkan Yardımcısı, Türkiye Kamu Hastaneleri Kurumu Başkan Yardımcısı</w:t>
            </w:r>
            <w:r>
              <w:rPr>
                <w:position w:val="6"/>
                <w:sz w:val="10"/>
              </w:rPr>
              <w:t>(30) </w:t>
            </w:r>
            <w:r>
              <w:rPr>
                <w:sz w:val="16"/>
              </w:rPr>
              <w:t>Türk Patent ve Marka Kurumu Başkan Yardımcısı, </w:t>
            </w:r>
            <w:r>
              <w:rPr>
                <w:position w:val="6"/>
                <w:sz w:val="10"/>
              </w:rPr>
              <w:t>(36)(3) </w:t>
            </w:r>
            <w:r>
              <w:rPr>
                <w:sz w:val="16"/>
              </w:rPr>
              <w:t>Atom Enerjisi Kurumu Başkan Yard., Özel Çevre Koruma Kurumu Başkan Yardımcısı, (…)</w:t>
            </w:r>
            <w:r>
              <w:rPr>
                <w:position w:val="6"/>
                <w:sz w:val="10"/>
              </w:rPr>
              <w:t>(26) </w:t>
            </w:r>
            <w:r>
              <w:rPr>
                <w:sz w:val="16"/>
              </w:rPr>
              <w:t>, (…)</w:t>
            </w:r>
            <w:r>
              <w:rPr>
                <w:position w:val="6"/>
                <w:sz w:val="10"/>
              </w:rPr>
              <w:t>(19)</w:t>
            </w:r>
            <w:r>
              <w:rPr>
                <w:sz w:val="16"/>
              </w:rPr>
              <w:t>, Adli Tıp Kurumu Başkan Yardımcısı, Atatürk Kültür, Dil ve Tarih Yüksek Kurumu Denetleme Kurulu Başkanı ile Atatürk Araştırma Merkezi, Türk Dil Kurumu, Türk Tarih Kuru- mu, Atatürk Kültür Merkezi Başkan Yardımcıları, Milli Savunma Bakanlığı Akaryakıt İkmal ve NATO POL Tesisleri İşletme Başkan Yardımcısı, (…)</w:t>
            </w:r>
            <w:r>
              <w:rPr>
                <w:position w:val="6"/>
                <w:sz w:val="10"/>
              </w:rPr>
              <w:t>(25) </w:t>
            </w:r>
            <w:r>
              <w:rPr>
                <w:sz w:val="16"/>
              </w:rPr>
              <w:t>(…)</w:t>
            </w:r>
            <w:r>
              <w:rPr>
                <w:position w:val="6"/>
                <w:sz w:val="10"/>
              </w:rPr>
              <w:t>(25)  </w:t>
            </w:r>
            <w:r>
              <w:rPr>
                <w:sz w:val="16"/>
              </w:rPr>
              <w:t>(…)</w:t>
            </w:r>
            <w:r>
              <w:rPr>
                <w:position w:val="6"/>
                <w:sz w:val="10"/>
              </w:rPr>
              <w:t>(25) </w:t>
            </w:r>
            <w:r>
              <w:rPr>
                <w:sz w:val="16"/>
              </w:rPr>
              <w:t>Hazine Müsteşarlığı (…)</w:t>
            </w:r>
            <w:r>
              <w:rPr>
                <w:position w:val="6"/>
                <w:sz w:val="10"/>
              </w:rPr>
              <w:t>(25)  </w:t>
            </w:r>
            <w:r>
              <w:rPr>
                <w:sz w:val="16"/>
              </w:rPr>
              <w:t>Daire Başkanı  (Ana ve Yardımcı Hizmet Birimi), Türkiye İstatistik Kurumu Daire Başkanı, (…)</w:t>
            </w:r>
            <w:r>
              <w:rPr>
                <w:position w:val="6"/>
                <w:sz w:val="10"/>
              </w:rPr>
              <w:t>(29) </w:t>
            </w:r>
            <w:r>
              <w:rPr>
                <w:sz w:val="16"/>
              </w:rPr>
              <w:t>Milli Güvenlik Kurulu Genel Sekreterliği Daire Başkanı ve Genel Sekreter Müşaviri,</w:t>
            </w:r>
            <w:r>
              <w:rPr>
                <w:position w:val="6"/>
                <w:sz w:val="10"/>
              </w:rPr>
              <w:t>(31) </w:t>
            </w:r>
            <w:r>
              <w:rPr>
                <w:sz w:val="16"/>
              </w:rPr>
              <w:t>Türkiye Yazma Eserler Başkanlığı Daire Başkanı, Türki- ye Yazma Eserler Başkanlığı Araştırma ve Eğitim Merke- zi Müdürü, Türkiye Yazma Eserler Başkanlığı Bölge Müdürü, Türkiye Yazma Eserler Başkanlığı Müşavi- ri,</w:t>
            </w:r>
            <w:r>
              <w:rPr>
                <w:position w:val="6"/>
                <w:sz w:val="10"/>
              </w:rPr>
              <w:t>(24)</w:t>
            </w:r>
            <w:r>
              <w:rPr>
                <w:sz w:val="16"/>
              </w:rPr>
              <w:t>Yurtdışı Türkler ve Akraba Topluluklar Başkanlığı Daire Başkanı, </w:t>
            </w:r>
            <w:r>
              <w:rPr>
                <w:position w:val="6"/>
                <w:sz w:val="10"/>
              </w:rPr>
              <w:t>(20) </w:t>
            </w:r>
            <w:r>
              <w:rPr>
                <w:sz w:val="16"/>
              </w:rPr>
              <w:t>Gelir İdaresi Daire Başkanı, Afet ve Acil Durum Yönetimi Başkanlığı Daire Başkanı, Vergi Dairesi Başkanı,Genel Müdür Yardımcısı, Sosyal Güven- lik Kurumu Aktüerya ve Fon Yönetimi Daire Başkanı, Sosyal Güvenlik Kurumu İnsan Kaynakları Daire Başka- nı, Sosyal Güvenlik Kurumu Destek Hizmetleri Daire Başkanı, Sosyal Güvenlik Kurumu İnşaat ve Emlak Daire Başkanı, Sosyal Güvenlik Kurumu Eğitim, Araştırma ve Geliştirme Merkezi Başkanı </w:t>
            </w:r>
            <w:r>
              <w:rPr>
                <w:position w:val="6"/>
                <w:sz w:val="10"/>
              </w:rPr>
              <w:t>(34)</w:t>
            </w:r>
            <w:r>
              <w:rPr>
                <w:sz w:val="16"/>
              </w:rPr>
              <w:t>, Sosyal Güvenlik İl Mü- dürü (Ankara, İstanbul, İzmir)</w:t>
            </w:r>
            <w:r>
              <w:rPr>
                <w:position w:val="6"/>
                <w:sz w:val="10"/>
              </w:rPr>
              <w:t>(14)</w:t>
            </w:r>
            <w:r>
              <w:rPr>
                <w:sz w:val="16"/>
              </w:rPr>
              <w:t>, Teftiş Kurulu Başkanı, Teftiş ve Kontrol Kurulu Başkanı, Teftiş ve Tetkik Kurulu Başkanı, Vakıflar Genel</w:t>
            </w:r>
            <w:r>
              <w:rPr>
                <w:spacing w:val="-2"/>
                <w:sz w:val="16"/>
              </w:rPr>
              <w:t> </w:t>
            </w:r>
            <w:r>
              <w:rPr>
                <w:sz w:val="16"/>
              </w:rPr>
              <w:t>Müdürlüğü</w:t>
            </w:r>
          </w:p>
        </w:tc>
        <w:tc>
          <w:tcPr>
            <w:tcW w:w="610" w:type="dxa"/>
            <w:tcBorders>
              <w:top w:val="single" w:sz="12"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8"/>
              <w:jc w:val="left"/>
              <w:rPr>
                <w:sz w:val="18"/>
              </w:rPr>
            </w:pPr>
          </w:p>
          <w:p>
            <w:pPr>
              <w:pStyle w:val="TableParagraph"/>
              <w:ind w:left="16"/>
              <w:rPr>
                <w:sz w:val="16"/>
              </w:rPr>
            </w:pPr>
            <w:r>
              <w:rPr>
                <w:w w:val="100"/>
                <w:sz w:val="16"/>
              </w:rPr>
              <w:t>1</w:t>
            </w:r>
          </w:p>
        </w:tc>
        <w:tc>
          <w:tcPr>
            <w:tcW w:w="1236" w:type="dxa"/>
            <w:tcBorders>
              <w:top w:val="single" w:sz="12"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8"/>
              <w:jc w:val="left"/>
              <w:rPr>
                <w:sz w:val="18"/>
              </w:rPr>
            </w:pPr>
          </w:p>
          <w:p>
            <w:pPr>
              <w:pStyle w:val="TableParagraph"/>
              <w:ind w:left="439" w:right="416"/>
              <w:rPr>
                <w:sz w:val="16"/>
              </w:rPr>
            </w:pPr>
            <w:r>
              <w:rPr>
                <w:sz w:val="16"/>
              </w:rPr>
              <w:t>3200</w:t>
            </w:r>
          </w:p>
        </w:tc>
        <w:tc>
          <w:tcPr>
            <w:tcW w:w="1239" w:type="dxa"/>
            <w:tcBorders>
              <w:top w:val="single" w:sz="12"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8"/>
              <w:jc w:val="left"/>
              <w:rPr>
                <w:sz w:val="18"/>
              </w:rPr>
            </w:pPr>
          </w:p>
          <w:p>
            <w:pPr>
              <w:pStyle w:val="TableParagraph"/>
              <w:ind w:left="440" w:right="419"/>
              <w:rPr>
                <w:sz w:val="16"/>
              </w:rPr>
            </w:pPr>
            <w:r>
              <w:rPr>
                <w:sz w:val="16"/>
              </w:rPr>
              <w:t>3600</w:t>
            </w:r>
          </w:p>
        </w:tc>
      </w:tr>
    </w:tbl>
    <w:p>
      <w:pPr>
        <w:spacing w:after="0"/>
        <w:rPr>
          <w:sz w:val="16"/>
        </w:rPr>
        <w:sectPr>
          <w:pgSz w:w="11910" w:h="16840"/>
          <w:pgMar w:header="1526" w:footer="0" w:top="1760" w:bottom="280" w:left="1680" w:right="1680"/>
        </w:sectPr>
      </w:pPr>
    </w:p>
    <w:p>
      <w:pPr>
        <w:pStyle w:val="BodyText"/>
        <w:spacing w:before="10"/>
        <w:ind w:left="0"/>
        <w:rPr>
          <w:sz w:val="20"/>
        </w:rPr>
      </w:pPr>
    </w:p>
    <w:tbl>
      <w:tblPr>
        <w:tblW w:w="0" w:type="auto"/>
        <w:jc w:val="left"/>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612"/>
        <w:gridCol w:w="1253"/>
        <w:gridCol w:w="1256"/>
      </w:tblGrid>
      <w:tr>
        <w:trPr>
          <w:trHeight w:val="848" w:hRule="atLeast"/>
        </w:trPr>
        <w:tc>
          <w:tcPr>
            <w:tcW w:w="3899" w:type="dxa"/>
            <w:tcBorders>
              <w:bottom w:val="single" w:sz="12" w:space="0" w:color="000000"/>
            </w:tcBorders>
          </w:tcPr>
          <w:p>
            <w:pPr>
              <w:pStyle w:val="TableParagraph"/>
              <w:jc w:val="left"/>
              <w:rPr>
                <w:sz w:val="18"/>
              </w:rPr>
            </w:pPr>
          </w:p>
          <w:p>
            <w:pPr>
              <w:pStyle w:val="TableParagraph"/>
              <w:spacing w:before="123"/>
              <w:ind w:left="1603" w:right="1590"/>
              <w:rPr>
                <w:b/>
                <w:sz w:val="16"/>
              </w:rPr>
            </w:pPr>
            <w:r>
              <w:rPr>
                <w:b/>
                <w:sz w:val="16"/>
              </w:rPr>
              <w:t>UNVANI</w:t>
            </w:r>
          </w:p>
        </w:tc>
        <w:tc>
          <w:tcPr>
            <w:tcW w:w="612" w:type="dxa"/>
            <w:tcBorders>
              <w:bottom w:val="single" w:sz="12" w:space="0" w:color="000000"/>
            </w:tcBorders>
          </w:tcPr>
          <w:p>
            <w:pPr>
              <w:pStyle w:val="TableParagraph"/>
              <w:jc w:val="left"/>
              <w:rPr>
                <w:sz w:val="18"/>
              </w:rPr>
            </w:pPr>
          </w:p>
          <w:p>
            <w:pPr>
              <w:pStyle w:val="TableParagraph"/>
              <w:spacing w:before="123"/>
              <w:ind w:left="49" w:right="27"/>
              <w:rPr>
                <w:b/>
                <w:sz w:val="16"/>
              </w:rPr>
            </w:pPr>
            <w:r>
              <w:rPr>
                <w:b/>
                <w:sz w:val="16"/>
              </w:rPr>
              <w:t>Derece</w:t>
            </w:r>
          </w:p>
        </w:tc>
        <w:tc>
          <w:tcPr>
            <w:tcW w:w="1253" w:type="dxa"/>
            <w:tcBorders>
              <w:bottom w:val="single" w:sz="12" w:space="0" w:color="000000"/>
            </w:tcBorders>
          </w:tcPr>
          <w:p>
            <w:pPr>
              <w:pStyle w:val="TableParagraph"/>
              <w:spacing w:before="54"/>
              <w:ind w:left="116" w:right="94" w:hanging="3"/>
              <w:rPr>
                <w:b/>
                <w:sz w:val="16"/>
              </w:rPr>
            </w:pPr>
            <w:r>
              <w:rPr>
                <w:b/>
                <w:sz w:val="16"/>
              </w:rPr>
              <w:t>1/1/1994’den İtibaren</w:t>
            </w:r>
            <w:r>
              <w:rPr>
                <w:b/>
                <w:spacing w:val="-4"/>
                <w:sz w:val="16"/>
              </w:rPr>
              <w:t> </w:t>
            </w:r>
            <w:r>
              <w:rPr>
                <w:b/>
                <w:sz w:val="16"/>
              </w:rPr>
              <w:t>Uygu- lanacak</w:t>
            </w:r>
            <w:r>
              <w:rPr>
                <w:b/>
                <w:spacing w:val="-5"/>
                <w:sz w:val="16"/>
              </w:rPr>
              <w:t> </w:t>
            </w:r>
            <w:r>
              <w:rPr>
                <w:b/>
                <w:sz w:val="16"/>
              </w:rPr>
              <w:t>Ek</w:t>
            </w:r>
          </w:p>
          <w:p>
            <w:pPr>
              <w:pStyle w:val="TableParagraph"/>
              <w:ind w:left="102" w:right="85"/>
              <w:rPr>
                <w:b/>
                <w:sz w:val="16"/>
              </w:rPr>
            </w:pPr>
            <w:r>
              <w:rPr>
                <w:b/>
                <w:sz w:val="16"/>
              </w:rPr>
              <w:t>Göstergeler</w:t>
            </w:r>
          </w:p>
        </w:tc>
        <w:tc>
          <w:tcPr>
            <w:tcW w:w="1256" w:type="dxa"/>
            <w:tcBorders>
              <w:bottom w:val="single" w:sz="12" w:space="0" w:color="000000"/>
            </w:tcBorders>
          </w:tcPr>
          <w:p>
            <w:pPr>
              <w:pStyle w:val="TableParagraph"/>
              <w:spacing w:before="54"/>
              <w:ind w:left="119" w:right="94" w:hanging="3"/>
              <w:rPr>
                <w:b/>
                <w:sz w:val="16"/>
              </w:rPr>
            </w:pPr>
            <w:r>
              <w:rPr>
                <w:b/>
                <w:sz w:val="16"/>
              </w:rPr>
              <w:t>1/1/1995’den İtibaren</w:t>
            </w:r>
            <w:r>
              <w:rPr>
                <w:b/>
                <w:spacing w:val="-4"/>
                <w:sz w:val="16"/>
              </w:rPr>
              <w:t> </w:t>
            </w:r>
            <w:r>
              <w:rPr>
                <w:b/>
                <w:sz w:val="16"/>
              </w:rPr>
              <w:t>Uygu- lanacak</w:t>
            </w:r>
            <w:r>
              <w:rPr>
                <w:b/>
                <w:spacing w:val="-5"/>
                <w:sz w:val="16"/>
              </w:rPr>
              <w:t> </w:t>
            </w:r>
            <w:r>
              <w:rPr>
                <w:b/>
                <w:sz w:val="16"/>
              </w:rPr>
              <w:t>Ek</w:t>
            </w:r>
          </w:p>
          <w:p>
            <w:pPr>
              <w:pStyle w:val="TableParagraph"/>
              <w:ind w:left="207" w:right="188"/>
              <w:rPr>
                <w:b/>
                <w:sz w:val="16"/>
              </w:rPr>
            </w:pPr>
            <w:r>
              <w:rPr>
                <w:b/>
                <w:sz w:val="16"/>
              </w:rPr>
              <w:t>Göstergeler</w:t>
            </w:r>
          </w:p>
        </w:tc>
      </w:tr>
      <w:tr>
        <w:trPr>
          <w:trHeight w:val="3611" w:hRule="atLeast"/>
        </w:trPr>
        <w:tc>
          <w:tcPr>
            <w:tcW w:w="3899" w:type="dxa"/>
            <w:tcBorders>
              <w:top w:val="single" w:sz="12" w:space="0" w:color="000000"/>
              <w:bottom w:val="single" w:sz="12" w:space="0" w:color="000000"/>
            </w:tcBorders>
          </w:tcPr>
          <w:p>
            <w:pPr>
              <w:pStyle w:val="TableParagraph"/>
              <w:spacing w:line="237" w:lineRule="auto" w:before="55"/>
              <w:ind w:left="69" w:right="44"/>
              <w:jc w:val="both"/>
              <w:rPr>
                <w:sz w:val="10"/>
              </w:rPr>
            </w:pPr>
            <w:r>
              <w:rPr>
                <w:sz w:val="16"/>
              </w:rPr>
              <w:t>Rehberlik</w:t>
            </w:r>
            <w:r>
              <w:rPr>
                <w:spacing w:val="-4"/>
                <w:sz w:val="16"/>
              </w:rPr>
              <w:t> </w:t>
            </w:r>
            <w:r>
              <w:rPr>
                <w:sz w:val="16"/>
              </w:rPr>
              <w:t>ve</w:t>
            </w:r>
            <w:r>
              <w:rPr>
                <w:spacing w:val="-7"/>
                <w:sz w:val="16"/>
              </w:rPr>
              <w:t> </w:t>
            </w:r>
            <w:r>
              <w:rPr>
                <w:sz w:val="16"/>
              </w:rPr>
              <w:t>Teftiş</w:t>
            </w:r>
            <w:r>
              <w:rPr>
                <w:spacing w:val="-5"/>
                <w:sz w:val="16"/>
              </w:rPr>
              <w:t> </w:t>
            </w:r>
            <w:r>
              <w:rPr>
                <w:sz w:val="16"/>
              </w:rPr>
              <w:t>Başkanı,</w:t>
            </w:r>
            <w:r>
              <w:rPr>
                <w:spacing w:val="-17"/>
                <w:sz w:val="16"/>
              </w:rPr>
              <w:t> </w:t>
            </w:r>
            <w:r>
              <w:rPr>
                <w:sz w:val="16"/>
              </w:rPr>
              <w:t>Yükseköğretim</w:t>
            </w:r>
            <w:r>
              <w:rPr>
                <w:spacing w:val="-5"/>
                <w:sz w:val="16"/>
              </w:rPr>
              <w:t> </w:t>
            </w:r>
            <w:r>
              <w:rPr>
                <w:sz w:val="16"/>
              </w:rPr>
              <w:t>Kurulu</w:t>
            </w:r>
            <w:r>
              <w:rPr>
                <w:spacing w:val="-4"/>
                <w:sz w:val="16"/>
              </w:rPr>
              <w:t> </w:t>
            </w:r>
            <w:r>
              <w:rPr>
                <w:sz w:val="16"/>
              </w:rPr>
              <w:t>Genel Sekreter Yardımcısı, Üniversitelerarası Kurul Sekreteri, Üniversite Genel Sekreteri, Çalışma ve Sosyal Güvenlik Eğitim ve Araştırma Merkezi Başkanı, (…)</w:t>
            </w:r>
            <w:r>
              <w:rPr>
                <w:position w:val="6"/>
                <w:sz w:val="10"/>
              </w:rPr>
              <w:t>(21) </w:t>
            </w:r>
            <w:r>
              <w:rPr>
                <w:sz w:val="16"/>
              </w:rPr>
              <w:t>Müşavir (Müsteşarlıklarda), </w:t>
            </w:r>
            <w:r>
              <w:rPr>
                <w:spacing w:val="-3"/>
                <w:sz w:val="16"/>
              </w:rPr>
              <w:t>I. </w:t>
            </w:r>
            <w:r>
              <w:rPr>
                <w:sz w:val="16"/>
              </w:rPr>
              <w:t>Hukuk Müşaviri, (…)</w:t>
            </w:r>
            <w:r>
              <w:rPr>
                <w:position w:val="6"/>
                <w:sz w:val="10"/>
              </w:rPr>
              <w:t>(25) </w:t>
            </w:r>
            <w:r>
              <w:rPr>
                <w:sz w:val="16"/>
              </w:rPr>
              <w:t>(…)</w:t>
            </w:r>
            <w:r>
              <w:rPr>
                <w:position w:val="6"/>
                <w:sz w:val="10"/>
              </w:rPr>
              <w:t>(25) </w:t>
            </w:r>
            <w:r>
              <w:rPr>
                <w:sz w:val="16"/>
              </w:rPr>
              <w:t>(…)</w:t>
            </w:r>
            <w:r>
              <w:rPr>
                <w:position w:val="6"/>
                <w:sz w:val="10"/>
              </w:rPr>
              <w:t>(25)(3) </w:t>
            </w:r>
            <w:r>
              <w:rPr>
                <w:sz w:val="16"/>
              </w:rPr>
              <w:t>Türkiye İstatistik Kurumu Bölge Müdürü, Daire Başkanı, Gelir İdaresi Grup Başkanı, Milli Güvenlik Kurulu Genel Sekreterliği Grup Başkanı,</w:t>
            </w:r>
            <w:r>
              <w:rPr>
                <w:position w:val="6"/>
                <w:sz w:val="10"/>
              </w:rPr>
              <w:t>(33) </w:t>
            </w:r>
            <w:r>
              <w:rPr>
                <w:sz w:val="16"/>
              </w:rPr>
              <w:t>Tapu ve Kadastro Bölge Müdürü,</w:t>
            </w:r>
            <w:r>
              <w:rPr>
                <w:position w:val="6"/>
                <w:sz w:val="10"/>
              </w:rPr>
              <w:t>(22) </w:t>
            </w:r>
            <w:r>
              <w:rPr>
                <w:sz w:val="16"/>
              </w:rPr>
              <w:t>(…)</w:t>
            </w:r>
            <w:r>
              <w:rPr>
                <w:position w:val="6"/>
                <w:sz w:val="10"/>
              </w:rPr>
              <w:t>(25) </w:t>
            </w:r>
            <w:r>
              <w:rPr>
                <w:sz w:val="16"/>
              </w:rPr>
              <w:t>Diyanet İşleri Başkan- lığı Başkanlık Müşavirleri, Diyanet İşleri Başkanlığı Daire Başkanı, Din İşleri Yüksek Kurulu Sekreteri</w:t>
            </w:r>
            <w:r>
              <w:rPr>
                <w:position w:val="6"/>
                <w:sz w:val="10"/>
              </w:rPr>
              <w:t>(37) </w:t>
            </w:r>
            <w:r>
              <w:rPr>
                <w:spacing w:val="-3"/>
                <w:sz w:val="16"/>
              </w:rPr>
              <w:t>İl </w:t>
            </w:r>
            <w:r>
              <w:rPr>
                <w:sz w:val="16"/>
              </w:rPr>
              <w:t>Müftü- sü, Diyanet İşleri Başkanlığı Dinî Yüksek İhtisas Merkezi Müdürü, Mushafları İnceleme ve Kıraat Kurulu Üyesi,</w:t>
            </w:r>
            <w:r>
              <w:rPr>
                <w:position w:val="6"/>
                <w:sz w:val="10"/>
              </w:rPr>
              <w:t>(21) </w:t>
            </w:r>
            <w:r>
              <w:rPr>
                <w:sz w:val="16"/>
              </w:rPr>
              <w:t>Sosyal Güvenlik Kurumu Daire Başkanları (Ana ve Yardımcı Hizmet Birimi), Sayıştay Başkanlığı Birim Başkanı, Sayıştay Başkanlığı Strateji Geliştirme Birim </w:t>
            </w:r>
            <w:r>
              <w:rPr>
                <w:position w:val="-5"/>
                <w:sz w:val="16"/>
              </w:rPr>
              <w:t>Başkanı</w:t>
            </w:r>
            <w:r>
              <w:rPr>
                <w:spacing w:val="22"/>
                <w:position w:val="-5"/>
                <w:sz w:val="16"/>
              </w:rPr>
              <w:t> </w:t>
            </w:r>
            <w:r>
              <w:rPr>
                <w:sz w:val="10"/>
              </w:rPr>
              <w:t>(4)(6)(7)(8)(10)(12)(15)(16)(17)(18)(21)(22)(23)(24)(25)(26)(29)(30)(31)(32)</w:t>
            </w:r>
          </w:p>
          <w:p>
            <w:pPr>
              <w:pStyle w:val="TableParagraph"/>
              <w:spacing w:line="109" w:lineRule="exact"/>
              <w:ind w:left="69"/>
              <w:jc w:val="both"/>
              <w:rPr>
                <w:sz w:val="10"/>
              </w:rPr>
            </w:pPr>
            <w:r>
              <w:rPr>
                <w:sz w:val="10"/>
              </w:rPr>
              <w:t>(33)(36)(37)</w:t>
            </w:r>
          </w:p>
        </w:tc>
        <w:tc>
          <w:tcPr>
            <w:tcW w:w="612" w:type="dxa"/>
            <w:tcBorders>
              <w:top w:val="single" w:sz="12" w:space="0" w:color="000000"/>
              <w:bottom w:val="single" w:sz="12" w:space="0" w:color="000000"/>
            </w:tcBorders>
          </w:tcPr>
          <w:p>
            <w:pPr>
              <w:pStyle w:val="TableParagraph"/>
              <w:jc w:val="left"/>
              <w:rPr>
                <w:sz w:val="14"/>
              </w:rPr>
            </w:pPr>
          </w:p>
        </w:tc>
        <w:tc>
          <w:tcPr>
            <w:tcW w:w="1253" w:type="dxa"/>
            <w:tcBorders>
              <w:top w:val="single" w:sz="12" w:space="0" w:color="000000"/>
              <w:bottom w:val="single" w:sz="12" w:space="0" w:color="000000"/>
            </w:tcBorders>
          </w:tcPr>
          <w:p>
            <w:pPr>
              <w:pStyle w:val="TableParagraph"/>
              <w:jc w:val="left"/>
              <w:rPr>
                <w:sz w:val="14"/>
              </w:rPr>
            </w:pPr>
          </w:p>
        </w:tc>
        <w:tc>
          <w:tcPr>
            <w:tcW w:w="1256" w:type="dxa"/>
            <w:tcBorders>
              <w:top w:val="single" w:sz="12" w:space="0" w:color="000000"/>
              <w:bottom w:val="single" w:sz="12" w:space="0" w:color="000000"/>
            </w:tcBorders>
          </w:tcPr>
          <w:p>
            <w:pPr>
              <w:pStyle w:val="TableParagraph"/>
              <w:jc w:val="left"/>
              <w:rPr>
                <w:sz w:val="14"/>
              </w:rPr>
            </w:pPr>
          </w:p>
        </w:tc>
      </w:tr>
      <w:tr>
        <w:trPr>
          <w:trHeight w:val="1587" w:hRule="atLeast"/>
        </w:trPr>
        <w:tc>
          <w:tcPr>
            <w:tcW w:w="3899" w:type="dxa"/>
            <w:tcBorders>
              <w:top w:val="single" w:sz="12" w:space="0" w:color="000000"/>
            </w:tcBorders>
          </w:tcPr>
          <w:p>
            <w:pPr>
              <w:pStyle w:val="TableParagraph"/>
              <w:spacing w:before="6"/>
              <w:jc w:val="left"/>
              <w:rPr>
                <w:sz w:val="20"/>
              </w:rPr>
            </w:pPr>
          </w:p>
          <w:p>
            <w:pPr>
              <w:pStyle w:val="TableParagraph"/>
              <w:ind w:left="69" w:right="52"/>
              <w:jc w:val="both"/>
              <w:rPr>
                <w:sz w:val="16"/>
              </w:rPr>
            </w:pPr>
            <w:r>
              <w:rPr>
                <w:sz w:val="16"/>
              </w:rPr>
              <w:t>3. MAHALLİ İDARELER İLE BAĞLI VE İLGİLİ KURULUŞLARDA</w:t>
            </w:r>
          </w:p>
          <w:p>
            <w:pPr>
              <w:pStyle w:val="TableParagraph"/>
              <w:spacing w:before="3"/>
              <w:jc w:val="left"/>
              <w:rPr>
                <w:sz w:val="16"/>
              </w:rPr>
            </w:pPr>
          </w:p>
          <w:p>
            <w:pPr>
              <w:pStyle w:val="TableParagraph"/>
              <w:spacing w:line="235" w:lineRule="auto"/>
              <w:ind w:left="69" w:right="48"/>
              <w:jc w:val="both"/>
              <w:rPr>
                <w:sz w:val="10"/>
              </w:rPr>
            </w:pPr>
            <w:r>
              <w:rPr>
                <w:sz w:val="16"/>
              </w:rPr>
              <w:t>Büyükşehir Belediye Teftiş Kurulu Müdürü, Büyükşehir Belediye Genel Sekreter Yardımcısı</w:t>
            </w:r>
            <w:r>
              <w:rPr>
                <w:position w:val="6"/>
                <w:sz w:val="10"/>
              </w:rPr>
              <w:t>(9) </w:t>
            </w:r>
            <w:r>
              <w:rPr>
                <w:sz w:val="16"/>
              </w:rPr>
              <w:t>,Teftiş Kurulu Başkanı, Genel Müdür Yardımcıları,</w:t>
            </w:r>
            <w:r>
              <w:rPr>
                <w:position w:val="6"/>
                <w:sz w:val="10"/>
              </w:rPr>
              <w:t>(5)</w:t>
            </w:r>
          </w:p>
        </w:tc>
        <w:tc>
          <w:tcPr>
            <w:tcW w:w="612" w:type="dxa"/>
            <w:tcBorders>
              <w:top w:val="single" w:sz="12" w:space="0" w:color="000000"/>
            </w:tcBorders>
          </w:tcPr>
          <w:p>
            <w:pPr>
              <w:pStyle w:val="TableParagraph"/>
              <w:jc w:val="left"/>
              <w:rPr>
                <w:sz w:val="18"/>
              </w:rPr>
            </w:pPr>
          </w:p>
          <w:p>
            <w:pPr>
              <w:pStyle w:val="TableParagraph"/>
              <w:jc w:val="left"/>
              <w:rPr>
                <w:sz w:val="18"/>
              </w:rPr>
            </w:pPr>
          </w:p>
          <w:p>
            <w:pPr>
              <w:pStyle w:val="TableParagraph"/>
              <w:spacing w:before="4"/>
              <w:jc w:val="left"/>
              <w:rPr>
                <w:sz w:val="24"/>
              </w:rPr>
            </w:pPr>
          </w:p>
          <w:p>
            <w:pPr>
              <w:pStyle w:val="TableParagraph"/>
              <w:spacing w:before="1"/>
              <w:ind w:left="19"/>
              <w:rPr>
                <w:sz w:val="16"/>
              </w:rPr>
            </w:pPr>
            <w:r>
              <w:rPr>
                <w:w w:val="100"/>
                <w:sz w:val="16"/>
              </w:rPr>
              <w:t>1</w:t>
            </w:r>
          </w:p>
        </w:tc>
        <w:tc>
          <w:tcPr>
            <w:tcW w:w="1253" w:type="dxa"/>
            <w:tcBorders>
              <w:top w:val="single" w:sz="12" w:space="0" w:color="000000"/>
            </w:tcBorders>
          </w:tcPr>
          <w:p>
            <w:pPr>
              <w:pStyle w:val="TableParagraph"/>
              <w:jc w:val="left"/>
              <w:rPr>
                <w:sz w:val="18"/>
              </w:rPr>
            </w:pPr>
          </w:p>
          <w:p>
            <w:pPr>
              <w:pStyle w:val="TableParagraph"/>
              <w:jc w:val="left"/>
              <w:rPr>
                <w:sz w:val="18"/>
              </w:rPr>
            </w:pPr>
          </w:p>
          <w:p>
            <w:pPr>
              <w:pStyle w:val="TableParagraph"/>
              <w:spacing w:before="4"/>
              <w:jc w:val="left"/>
              <w:rPr>
                <w:sz w:val="24"/>
              </w:rPr>
            </w:pPr>
          </w:p>
          <w:p>
            <w:pPr>
              <w:pStyle w:val="TableParagraph"/>
              <w:spacing w:before="1"/>
              <w:ind w:left="101" w:right="85"/>
              <w:rPr>
                <w:sz w:val="16"/>
              </w:rPr>
            </w:pPr>
            <w:r>
              <w:rPr>
                <w:sz w:val="16"/>
              </w:rPr>
              <w:t>3200</w:t>
            </w:r>
          </w:p>
        </w:tc>
        <w:tc>
          <w:tcPr>
            <w:tcW w:w="1256" w:type="dxa"/>
            <w:tcBorders>
              <w:top w:val="single" w:sz="12" w:space="0" w:color="000000"/>
            </w:tcBorders>
          </w:tcPr>
          <w:p>
            <w:pPr>
              <w:pStyle w:val="TableParagraph"/>
              <w:jc w:val="left"/>
              <w:rPr>
                <w:sz w:val="18"/>
              </w:rPr>
            </w:pPr>
          </w:p>
          <w:p>
            <w:pPr>
              <w:pStyle w:val="TableParagraph"/>
              <w:jc w:val="left"/>
              <w:rPr>
                <w:sz w:val="18"/>
              </w:rPr>
            </w:pPr>
          </w:p>
          <w:p>
            <w:pPr>
              <w:pStyle w:val="TableParagraph"/>
              <w:spacing w:before="4"/>
              <w:jc w:val="left"/>
              <w:rPr>
                <w:sz w:val="24"/>
              </w:rPr>
            </w:pPr>
          </w:p>
          <w:p>
            <w:pPr>
              <w:pStyle w:val="TableParagraph"/>
              <w:spacing w:before="1"/>
              <w:ind w:left="207" w:right="188"/>
              <w:rPr>
                <w:sz w:val="16"/>
              </w:rPr>
            </w:pPr>
            <w:r>
              <w:rPr>
                <w:sz w:val="16"/>
              </w:rPr>
              <w:t>3600</w:t>
            </w:r>
          </w:p>
        </w:tc>
      </w:tr>
    </w:tbl>
    <w:p>
      <w:pPr>
        <w:spacing w:after="0"/>
        <w:rPr>
          <w:sz w:val="16"/>
        </w:rPr>
        <w:sectPr>
          <w:pgSz w:w="11910" w:h="16840"/>
          <w:pgMar w:header="1526" w:footer="0" w:top="1760" w:bottom="280" w:left="1680" w:right="1680"/>
        </w:sectPr>
      </w:pPr>
    </w:p>
    <w:p>
      <w:pPr>
        <w:pStyle w:val="BodyText"/>
        <w:ind w:left="0"/>
        <w:rPr>
          <w:sz w:val="15"/>
        </w:rPr>
      </w:pPr>
    </w:p>
    <w:p>
      <w:pPr>
        <w:spacing w:before="94"/>
        <w:ind w:left="305" w:right="0" w:firstLine="0"/>
        <w:jc w:val="left"/>
        <w:rPr>
          <w:i/>
          <w:sz w:val="16"/>
        </w:rPr>
      </w:pPr>
      <w:r>
        <w:rPr>
          <w:i/>
          <w:sz w:val="16"/>
        </w:rPr>
        <w:t>––––––––––––––––––</w:t>
      </w:r>
    </w:p>
    <w:p>
      <w:pPr>
        <w:pStyle w:val="ListParagraph"/>
        <w:numPr>
          <w:ilvl w:val="0"/>
          <w:numId w:val="122"/>
        </w:numPr>
        <w:tabs>
          <w:tab w:pos="730" w:val="left" w:leader="none"/>
        </w:tabs>
        <w:spacing w:line="285" w:lineRule="auto" w:before="96" w:after="0"/>
        <w:ind w:left="730" w:right="1153" w:hanging="425"/>
        <w:jc w:val="both"/>
        <w:rPr>
          <w:i/>
          <w:sz w:val="16"/>
        </w:rPr>
      </w:pPr>
      <w:r>
        <w:rPr>
          <w:i/>
          <w:sz w:val="16"/>
        </w:rPr>
        <w:t>Burada yeralan, "Milli Kütüphane Başkanı" ibaresi, 16/4/2003 tarihli ve 4848 sayılı Kanunun 33 üncü </w:t>
      </w:r>
      <w:r>
        <w:rPr>
          <w:i/>
          <w:sz w:val="16"/>
        </w:rPr>
        <w:t>maddesiyle çıkarılmış ve söz konusu Kanun ile aynı yere "Milli Kütüphane Başkan Yardımcısı ibaresi eklenmiş ve metne</w:t>
      </w:r>
      <w:r>
        <w:rPr>
          <w:i/>
          <w:spacing w:val="-2"/>
          <w:sz w:val="16"/>
        </w:rPr>
        <w:t> </w:t>
      </w:r>
      <w:r>
        <w:rPr>
          <w:i/>
          <w:sz w:val="16"/>
        </w:rPr>
        <w:t>işlenmiştir.</w:t>
      </w:r>
    </w:p>
    <w:p>
      <w:pPr>
        <w:pStyle w:val="ListParagraph"/>
        <w:numPr>
          <w:ilvl w:val="0"/>
          <w:numId w:val="122"/>
        </w:numPr>
        <w:tabs>
          <w:tab w:pos="730" w:val="left" w:leader="none"/>
        </w:tabs>
        <w:spacing w:line="285" w:lineRule="auto" w:before="64" w:after="0"/>
        <w:ind w:left="730" w:right="1146" w:hanging="425"/>
        <w:jc w:val="both"/>
        <w:rPr>
          <w:i/>
          <w:sz w:val="16"/>
        </w:rPr>
      </w:pPr>
      <w:r>
        <w:rPr>
          <w:i/>
          <w:sz w:val="16"/>
        </w:rPr>
        <w:t>Bu arada yer alan”Gümrükler Başmüdürü (Ankara,İstanbul,İzmir),Gümrükler Muhafaza Başmüdürü </w:t>
      </w:r>
      <w:r>
        <w:rPr>
          <w:i/>
          <w:sz w:val="16"/>
        </w:rPr>
        <w:t>(Ankara,İstanbul,İzmir)”ibareleri19/4/2004 tarihli ve 2004/7173 sayılı Kararname ile 24/9/2003 tari- hinden geçerli olmak üzere metinden</w:t>
      </w:r>
      <w:r>
        <w:rPr>
          <w:i/>
          <w:spacing w:val="-10"/>
          <w:sz w:val="16"/>
        </w:rPr>
        <w:t> </w:t>
      </w:r>
      <w:r>
        <w:rPr>
          <w:i/>
          <w:sz w:val="16"/>
        </w:rPr>
        <w:t>çıkarılmıştır.</w:t>
      </w:r>
    </w:p>
    <w:p>
      <w:pPr>
        <w:pStyle w:val="ListParagraph"/>
        <w:numPr>
          <w:ilvl w:val="0"/>
          <w:numId w:val="122"/>
        </w:numPr>
        <w:tabs>
          <w:tab w:pos="730" w:val="left" w:leader="none"/>
        </w:tabs>
        <w:spacing w:line="288" w:lineRule="auto" w:before="63" w:after="0"/>
        <w:ind w:left="730" w:right="1146" w:hanging="425"/>
        <w:jc w:val="both"/>
        <w:rPr>
          <w:i/>
          <w:sz w:val="16"/>
        </w:rPr>
      </w:pPr>
      <w:r>
        <w:rPr>
          <w:i/>
          <w:sz w:val="16"/>
        </w:rPr>
        <w:t>Bu bölümde 19/6/1994 tarih ve 544 sayılı, 25/3/1997 tarih ve 571 sayılı KHK’ler ve 9/12/1994 tarih ve </w:t>
      </w:r>
      <w:r>
        <w:rPr>
          <w:i/>
          <w:sz w:val="16"/>
        </w:rPr>
        <w:t>4059 sayılı 13/11/1996 tarih ve 4208 sayılı Kanunlar 6/7/2000 tarihli ve 613 sayılı ve KHK’ler ile de- ğiştirilen ya da eklenen unvanlar metne işlenmiştir. 613 sayılı KHK, 5/4/2001 tarihli ve 4636, 544 sayı- lı KHK ile eklenen "Türk Patent Enstitüsü Başkan Yardımcısı" ibaresi, 6/11/2003 tarihli ve 5000 sayılı Kanun ile Kanunlaşmıştır. 24/8/2000 tarihli ve 618 sayılı KHK ile eklenen "Yakın ve Orta Doğu Çalış- ma Eğitim Merkezi Başkanı" ibaresi sözkonusu KHK'nin Anayasa Mahkemesince iptali nedeniyle me- tinden</w:t>
      </w:r>
      <w:r>
        <w:rPr>
          <w:i/>
          <w:spacing w:val="-2"/>
          <w:sz w:val="16"/>
        </w:rPr>
        <w:t> </w:t>
      </w:r>
      <w:r>
        <w:rPr>
          <w:i/>
          <w:sz w:val="16"/>
        </w:rPr>
        <w:t>çıkarılmıştır.</w:t>
      </w:r>
    </w:p>
    <w:p>
      <w:pPr>
        <w:pStyle w:val="ListParagraph"/>
        <w:numPr>
          <w:ilvl w:val="0"/>
          <w:numId w:val="122"/>
        </w:numPr>
        <w:tabs>
          <w:tab w:pos="730" w:val="left" w:leader="none"/>
        </w:tabs>
        <w:spacing w:line="288" w:lineRule="auto" w:before="53" w:after="0"/>
        <w:ind w:left="730" w:right="1146" w:hanging="425"/>
        <w:jc w:val="both"/>
        <w:rPr>
          <w:i/>
          <w:sz w:val="16"/>
        </w:rPr>
      </w:pPr>
      <w:r>
        <w:rPr>
          <w:i/>
          <w:sz w:val="16"/>
        </w:rPr>
        <w:t>“Avrupa Birliği Genel Sekreterliği Daire Başkanları” ibaresi 27/6/2000 tarihli ve 4587 sayılı Kanun </w:t>
      </w:r>
      <w:r>
        <w:rPr>
          <w:i/>
          <w:sz w:val="16"/>
        </w:rPr>
        <w:t>ile cetvele eklenmiş olup 3/6/2011 tarihli ve 643 sayılı KHK’nin 8 inci maddesiyle yürürlükten kaldı- rılmıştır.</w:t>
      </w:r>
    </w:p>
    <w:p>
      <w:pPr>
        <w:pStyle w:val="ListParagraph"/>
        <w:numPr>
          <w:ilvl w:val="0"/>
          <w:numId w:val="122"/>
        </w:numPr>
        <w:tabs>
          <w:tab w:pos="730" w:val="left" w:leader="none"/>
        </w:tabs>
        <w:spacing w:line="288" w:lineRule="auto" w:before="58" w:after="0"/>
        <w:ind w:left="730" w:right="1157" w:hanging="425"/>
        <w:jc w:val="both"/>
        <w:rPr>
          <w:i/>
          <w:sz w:val="16"/>
        </w:rPr>
      </w:pPr>
      <w:r>
        <w:rPr>
          <w:i/>
          <w:sz w:val="16"/>
        </w:rPr>
        <w:t>24/8/2000 tarihli ve 616 sayılı KHK ile eklenen Sosyal Sigortalar Kurumu Başkanlığı Finansman ve </w:t>
      </w:r>
      <w:r>
        <w:rPr>
          <w:i/>
          <w:sz w:val="16"/>
        </w:rPr>
        <w:t>Aktüerya Daire Başkanı, Sosyal Sigortalar Kurumu Başkanlığı Araştırma, Planlama ve Koordinasyon Daire Başkanı unvanları sözkonusu KHK'nin Anayasa Mahkemesince iptal olması nedeniyle metinden çıkarılmıştır.</w:t>
      </w:r>
    </w:p>
    <w:p>
      <w:pPr>
        <w:pStyle w:val="ListParagraph"/>
        <w:numPr>
          <w:ilvl w:val="0"/>
          <w:numId w:val="122"/>
        </w:numPr>
        <w:tabs>
          <w:tab w:pos="730" w:val="left" w:leader="none"/>
        </w:tabs>
        <w:spacing w:line="285" w:lineRule="auto" w:before="58" w:after="0"/>
        <w:ind w:left="730" w:right="1154" w:hanging="425"/>
        <w:jc w:val="both"/>
        <w:rPr>
          <w:i/>
          <w:sz w:val="16"/>
        </w:rPr>
      </w:pPr>
      <w:r>
        <w:rPr>
          <w:i/>
          <w:sz w:val="16"/>
        </w:rPr>
        <w:t>"Sosyal Güvenlik Kurumu Daire Başkanları (Ana ve Yardımcı Hizmet Birimi)" ve "Çalışma ve Sosyal </w:t>
      </w:r>
      <w:r>
        <w:rPr>
          <w:i/>
          <w:sz w:val="16"/>
        </w:rPr>
        <w:t>Güvenlik Eğitim ve Araştırma Merkezi Başkanı" ibareleri, 16/7/2003 tarihli ve 4947 sayılı Kanunun 37 nci maddesiyle</w:t>
      </w:r>
      <w:r>
        <w:rPr>
          <w:i/>
          <w:spacing w:val="-2"/>
          <w:sz w:val="16"/>
        </w:rPr>
        <w:t> </w:t>
      </w:r>
      <w:r>
        <w:rPr>
          <w:i/>
          <w:sz w:val="16"/>
        </w:rPr>
        <w:t>eklenmiştir.</w:t>
      </w:r>
    </w:p>
    <w:p>
      <w:pPr>
        <w:pStyle w:val="ListParagraph"/>
        <w:numPr>
          <w:ilvl w:val="0"/>
          <w:numId w:val="122"/>
        </w:numPr>
        <w:tabs>
          <w:tab w:pos="730" w:val="left" w:leader="none"/>
        </w:tabs>
        <w:spacing w:line="288" w:lineRule="auto" w:before="63" w:after="0"/>
        <w:ind w:left="730" w:right="1152" w:hanging="425"/>
        <w:jc w:val="both"/>
        <w:rPr>
          <w:i/>
          <w:sz w:val="16"/>
        </w:rPr>
      </w:pPr>
      <w:r>
        <w:rPr>
          <w:i/>
          <w:sz w:val="16"/>
        </w:rPr>
        <w:t>“Sosyal Sigortalar Kurumu Başkanlığına Bağlı Daire Başkanları” ibaresi 29/7/2003 tarihli ve 4958 </w:t>
      </w:r>
      <w:r>
        <w:rPr>
          <w:i/>
          <w:sz w:val="16"/>
        </w:rPr>
        <w:t>sayılı Kanunun 20 nci maddesiyle</w:t>
      </w:r>
      <w:r>
        <w:rPr>
          <w:i/>
          <w:spacing w:val="-4"/>
          <w:sz w:val="16"/>
        </w:rPr>
        <w:t> </w:t>
      </w:r>
      <w:r>
        <w:rPr>
          <w:i/>
          <w:sz w:val="16"/>
        </w:rPr>
        <w:t>eklenmiştir.</w:t>
      </w:r>
    </w:p>
    <w:p>
      <w:pPr>
        <w:pStyle w:val="ListParagraph"/>
        <w:numPr>
          <w:ilvl w:val="0"/>
          <w:numId w:val="122"/>
        </w:numPr>
        <w:tabs>
          <w:tab w:pos="730" w:val="left" w:leader="none"/>
        </w:tabs>
        <w:spacing w:line="288" w:lineRule="auto" w:before="58" w:after="0"/>
        <w:ind w:left="730" w:right="1146" w:hanging="425"/>
        <w:jc w:val="both"/>
        <w:rPr>
          <w:i/>
          <w:sz w:val="16"/>
        </w:rPr>
      </w:pPr>
      <w:r>
        <w:rPr>
          <w:i/>
          <w:sz w:val="16"/>
        </w:rPr>
        <w:t>“Dış Ticaret Müsteşarlığı Bölge Müdürü” ibaresinden sonra yer alan “Gümrük ve Muhafaza Başmü- </w:t>
      </w:r>
      <w:r>
        <w:rPr>
          <w:i/>
          <w:sz w:val="16"/>
        </w:rPr>
        <w:t>dürü (Ankara,İstanbul,İzmir)”îbaresi 19/4/2004 tarihli ve 2004/7173 sayılı Kararname ile 24/9/2003 tarihinden geçerli olmak üzere eklenmiş olup, 3/6/2011 tarihli ve 643 sayılı KHK’nin 8 inci maddesiyle yürürlükten</w:t>
      </w:r>
      <w:r>
        <w:rPr>
          <w:i/>
          <w:spacing w:val="-2"/>
          <w:sz w:val="16"/>
        </w:rPr>
        <w:t> </w:t>
      </w:r>
      <w:r>
        <w:rPr>
          <w:i/>
          <w:sz w:val="16"/>
        </w:rPr>
        <w:t>kaldırılmıştır.</w:t>
      </w:r>
    </w:p>
    <w:p>
      <w:pPr>
        <w:pStyle w:val="ListParagraph"/>
        <w:numPr>
          <w:ilvl w:val="0"/>
          <w:numId w:val="122"/>
        </w:numPr>
        <w:tabs>
          <w:tab w:pos="730" w:val="left" w:leader="none"/>
        </w:tabs>
        <w:spacing w:line="288" w:lineRule="auto" w:before="58" w:after="0"/>
        <w:ind w:left="730" w:right="1158" w:hanging="425"/>
        <w:jc w:val="both"/>
        <w:rPr>
          <w:i/>
          <w:sz w:val="16"/>
        </w:rPr>
      </w:pPr>
      <w:r>
        <w:rPr>
          <w:i/>
          <w:sz w:val="16"/>
        </w:rPr>
        <w:t>Büyükşehir Genel Sekreter Yardımcısı ile ilgili olarak 10/7/2004 tarihli ve 5216 sayılı Kanunun 22 nci </w:t>
      </w:r>
      <w:r>
        <w:rPr>
          <w:i/>
          <w:sz w:val="16"/>
        </w:rPr>
        <w:t>maddesine</w:t>
      </w:r>
      <w:r>
        <w:rPr>
          <w:i/>
          <w:spacing w:val="-3"/>
          <w:sz w:val="16"/>
        </w:rPr>
        <w:t> </w:t>
      </w:r>
      <w:r>
        <w:rPr>
          <w:i/>
          <w:sz w:val="16"/>
        </w:rPr>
        <w:t>bakınız.</w:t>
      </w:r>
    </w:p>
    <w:p>
      <w:pPr>
        <w:pStyle w:val="ListParagraph"/>
        <w:numPr>
          <w:ilvl w:val="0"/>
          <w:numId w:val="122"/>
        </w:numPr>
        <w:tabs>
          <w:tab w:pos="730" w:val="left" w:leader="none"/>
        </w:tabs>
        <w:spacing w:line="288" w:lineRule="auto" w:before="57" w:after="0"/>
        <w:ind w:left="730" w:right="1156" w:hanging="425"/>
        <w:jc w:val="both"/>
        <w:rPr>
          <w:i/>
          <w:sz w:val="16"/>
        </w:rPr>
      </w:pPr>
      <w:r>
        <w:rPr>
          <w:i/>
          <w:sz w:val="16"/>
        </w:rPr>
        <w:t>Bu bölüme 5/5/2005 tarihli ve 5345 sayılı Kanunun 34 üncü maddesiyle, "Genel Müdür Yardımcısı" </w:t>
      </w:r>
      <w:r>
        <w:rPr>
          <w:i/>
          <w:sz w:val="16"/>
        </w:rPr>
        <w:t>ibaresinden önce gelmek üzere "Gelir İdaresi Daire Başkanı, Vergi Dairesi Başkanı," ibaresi eklenmiş ve metne</w:t>
      </w:r>
      <w:r>
        <w:rPr>
          <w:i/>
          <w:spacing w:val="-2"/>
          <w:sz w:val="16"/>
        </w:rPr>
        <w:t> </w:t>
      </w:r>
      <w:r>
        <w:rPr>
          <w:i/>
          <w:sz w:val="16"/>
        </w:rPr>
        <w:t>işlenmiştir.</w:t>
      </w:r>
    </w:p>
    <w:p>
      <w:pPr>
        <w:pStyle w:val="ListParagraph"/>
        <w:numPr>
          <w:ilvl w:val="0"/>
          <w:numId w:val="122"/>
        </w:numPr>
        <w:tabs>
          <w:tab w:pos="730" w:val="left" w:leader="none"/>
        </w:tabs>
        <w:spacing w:line="288" w:lineRule="auto" w:before="58" w:after="0"/>
        <w:ind w:left="730" w:right="1148" w:hanging="425"/>
        <w:jc w:val="both"/>
        <w:rPr>
          <w:i/>
          <w:sz w:val="16"/>
        </w:rPr>
      </w:pPr>
      <w:r>
        <w:rPr>
          <w:i/>
          <w:sz w:val="16"/>
        </w:rPr>
        <w:t>Bu aralarda yer alan "Defterdar" ibaresinden sonra gelen "(Ankara, İstanbul, İzmir)" ve "Gelirler </w:t>
      </w:r>
      <w:r>
        <w:rPr>
          <w:i/>
          <w:sz w:val="16"/>
        </w:rPr>
        <w:t>Bölge Müdürü, Vergi Dairesi Başkanı" ibareleri, 5/5/2005 tarihli ve 5345 sayılı Kanunun 35 inci mad- desiyle yürürlükten</w:t>
      </w:r>
      <w:r>
        <w:rPr>
          <w:i/>
          <w:spacing w:val="-4"/>
          <w:sz w:val="16"/>
        </w:rPr>
        <w:t> </w:t>
      </w:r>
      <w:r>
        <w:rPr>
          <w:i/>
          <w:sz w:val="16"/>
        </w:rPr>
        <w:t>kaldırılmıştır.</w:t>
      </w:r>
    </w:p>
    <w:p>
      <w:pPr>
        <w:pStyle w:val="ListParagraph"/>
        <w:numPr>
          <w:ilvl w:val="0"/>
          <w:numId w:val="122"/>
        </w:numPr>
        <w:tabs>
          <w:tab w:pos="730" w:val="left" w:leader="none"/>
        </w:tabs>
        <w:spacing w:line="288" w:lineRule="auto" w:before="58" w:after="0"/>
        <w:ind w:left="730" w:right="1147" w:hanging="425"/>
        <w:jc w:val="both"/>
        <w:rPr>
          <w:i/>
          <w:sz w:val="16"/>
        </w:rPr>
      </w:pPr>
      <w:r>
        <w:rPr>
          <w:i/>
          <w:sz w:val="16"/>
        </w:rPr>
        <w:t>10/11/2005 tarihli ve 5429 sayılı Kanunun 57 nci maddesiyle; bu bölümde yer alan Hazine Müsteşar- </w:t>
      </w:r>
      <w:r>
        <w:rPr>
          <w:i/>
          <w:sz w:val="16"/>
        </w:rPr>
        <w:t>lığı ve Dış Ticaret Müsteşarlığı Daire Başkanı (Ana ve Yardımcı Hizmet Birimi)" ibaresinden sonra gelmek üzere "Türkiye İstatistik Kurumu Daire Başkanı" ibaresi, "Serbest Bölge Müdürü" ibaresinden sonra gelmek üzere "Türkiye İstatistik Kurumu Bölge Müdürü" ibaresi eklenmiş ve metne</w:t>
      </w:r>
      <w:r>
        <w:rPr>
          <w:i/>
          <w:spacing w:val="-5"/>
          <w:sz w:val="16"/>
        </w:rPr>
        <w:t> </w:t>
      </w:r>
      <w:r>
        <w:rPr>
          <w:i/>
          <w:sz w:val="16"/>
        </w:rPr>
        <w:t>işlenmiştir.</w:t>
      </w:r>
    </w:p>
    <w:p>
      <w:pPr>
        <w:spacing w:after="0" w:line="288" w:lineRule="auto"/>
        <w:jc w:val="both"/>
        <w:rPr>
          <w:sz w:val="16"/>
        </w:rPr>
        <w:sectPr>
          <w:pgSz w:w="11910" w:h="16840"/>
          <w:pgMar w:header="1526" w:footer="0" w:top="1760" w:bottom="280" w:left="1680" w:right="1680"/>
        </w:sectPr>
      </w:pPr>
    </w:p>
    <w:p>
      <w:pPr>
        <w:pStyle w:val="BodyText"/>
        <w:spacing w:before="8"/>
        <w:ind w:left="0"/>
        <w:rPr>
          <w:i/>
          <w:sz w:val="13"/>
        </w:rPr>
      </w:pPr>
    </w:p>
    <w:p>
      <w:pPr>
        <w:pStyle w:val="ListParagraph"/>
        <w:numPr>
          <w:ilvl w:val="0"/>
          <w:numId w:val="122"/>
        </w:numPr>
        <w:tabs>
          <w:tab w:pos="730" w:val="left" w:leader="none"/>
        </w:tabs>
        <w:spacing w:line="261" w:lineRule="auto" w:before="94" w:after="0"/>
        <w:ind w:left="730" w:right="1149" w:hanging="425"/>
        <w:jc w:val="both"/>
        <w:rPr>
          <w:i/>
          <w:sz w:val="16"/>
        </w:rPr>
      </w:pPr>
      <w:r>
        <w:rPr>
          <w:i/>
          <w:sz w:val="16"/>
        </w:rPr>
        <w:t>21/3/2006 tarihli ve 5473 sayılı Kanunun 3 üncü maddesiyle; bu bölümde yer alan "Bakanlık İl Müdürü </w:t>
      </w:r>
      <w:r>
        <w:rPr>
          <w:i/>
          <w:sz w:val="16"/>
        </w:rPr>
        <w:t>(Ankara, İstanbul, İzmir), Defterdar, Bayındırlık ve İskân Müdürü (Ankara, İstanbul, İzmir)" ibaresi "İl İdare Kurulu üyesi Bakanlık İl Müdürleri ile Ankara, İstanbul ve İzmir illerindeki diğer Bakanlık İl Müdürleri" şeklinde değiştirilmiş ve metne</w:t>
      </w:r>
      <w:r>
        <w:rPr>
          <w:i/>
          <w:spacing w:val="-6"/>
          <w:sz w:val="16"/>
        </w:rPr>
        <w:t> </w:t>
      </w:r>
      <w:r>
        <w:rPr>
          <w:i/>
          <w:sz w:val="16"/>
        </w:rPr>
        <w:t>işlenmiştir.</w:t>
      </w:r>
    </w:p>
    <w:p>
      <w:pPr>
        <w:pStyle w:val="ListParagraph"/>
        <w:numPr>
          <w:ilvl w:val="0"/>
          <w:numId w:val="122"/>
        </w:numPr>
        <w:tabs>
          <w:tab w:pos="730" w:val="left" w:leader="none"/>
        </w:tabs>
        <w:spacing w:line="261" w:lineRule="auto" w:before="57" w:after="0"/>
        <w:ind w:left="730" w:right="1148" w:hanging="425"/>
        <w:jc w:val="both"/>
        <w:rPr>
          <w:i/>
          <w:sz w:val="16"/>
        </w:rPr>
      </w:pPr>
      <w:r>
        <w:rPr>
          <w:i/>
          <w:sz w:val="16"/>
        </w:rPr>
        <w:t>16/5/2006 tarihli ve 5502 sayılı Kanunun 42 nci maddesiyle; bölümünde yer alan "Sosyal Sigortalar </w:t>
      </w:r>
      <w:r>
        <w:rPr>
          <w:i/>
          <w:sz w:val="16"/>
        </w:rPr>
        <w:t>Kurumu Başkanlığına Bağlı Daire Başkanları" ibaresi çıkarılarak yerine "Sosyal Güvenlik Kurumu Aktüerya ve Fon Yönetimi Daire Başkanı, Sosyal Güvenlik Kurumu İnsan Kaynakları Daire Başkanı, Sosyal Güvenlik Kurumu Destek Hizmetleri Daire Başkanı, Sosyal Güvenlik İl Müdürü (Ankara, İstan- bul, İzmir)" ibareleri eklenmiş ve metne işlenmiştir.</w:t>
      </w:r>
    </w:p>
    <w:p>
      <w:pPr>
        <w:pStyle w:val="ListParagraph"/>
        <w:numPr>
          <w:ilvl w:val="0"/>
          <w:numId w:val="122"/>
        </w:numPr>
        <w:tabs>
          <w:tab w:pos="730" w:val="left" w:leader="none"/>
        </w:tabs>
        <w:spacing w:line="261" w:lineRule="auto" w:before="58" w:after="0"/>
        <w:ind w:left="730" w:right="1158" w:hanging="425"/>
        <w:jc w:val="both"/>
        <w:rPr>
          <w:i/>
          <w:sz w:val="16"/>
        </w:rPr>
      </w:pPr>
      <w:r>
        <w:rPr>
          <w:i/>
          <w:sz w:val="16"/>
        </w:rPr>
        <w:t>Bu bölüme, 20/2/2008 tarihli ve 5737 sayılı Kanunun 79 uncu maddesiyle "Teftiş ve Tetkik Kurulu </w:t>
      </w:r>
      <w:r>
        <w:rPr>
          <w:i/>
          <w:sz w:val="16"/>
        </w:rPr>
        <w:t>Başkanı” ibaresinden sonra gelmek üzere "Vakıflar Genel Müdürlüğü Rehberlik ve Teftiş Başkanı" ibaresi eklenmiş ve metne</w:t>
      </w:r>
      <w:r>
        <w:rPr>
          <w:i/>
          <w:spacing w:val="-5"/>
          <w:sz w:val="16"/>
        </w:rPr>
        <w:t> </w:t>
      </w:r>
      <w:r>
        <w:rPr>
          <w:i/>
          <w:sz w:val="16"/>
        </w:rPr>
        <w:t>işlenmiştir.</w:t>
      </w:r>
    </w:p>
    <w:p>
      <w:pPr>
        <w:pStyle w:val="ListParagraph"/>
        <w:numPr>
          <w:ilvl w:val="0"/>
          <w:numId w:val="122"/>
        </w:numPr>
        <w:tabs>
          <w:tab w:pos="730" w:val="left" w:leader="none"/>
        </w:tabs>
        <w:spacing w:line="261" w:lineRule="auto" w:before="59" w:after="0"/>
        <w:ind w:left="730" w:right="1158" w:hanging="425"/>
        <w:jc w:val="both"/>
        <w:rPr>
          <w:i/>
          <w:sz w:val="16"/>
        </w:rPr>
      </w:pPr>
      <w:r>
        <w:rPr>
          <w:i/>
          <w:sz w:val="16"/>
        </w:rPr>
        <w:t>31/7/2008 tarihli ve 5797 sayılı Kanunun 11 inci maddesiyle bu bölümde yer alan "Sosyal Güvenlik </w:t>
      </w:r>
      <w:r>
        <w:rPr>
          <w:i/>
          <w:sz w:val="16"/>
        </w:rPr>
        <w:t>Kurumu Destek Hizmetleri Daire Başkanı" ibaresinden sonra gelmek üzere "Sosyal Güvenlik Kurumu İnşaat ve Emlak Daire Başkanı" ibaresi eklenmiş ve metne</w:t>
      </w:r>
      <w:r>
        <w:rPr>
          <w:i/>
          <w:spacing w:val="-12"/>
          <w:sz w:val="16"/>
        </w:rPr>
        <w:t> </w:t>
      </w:r>
      <w:r>
        <w:rPr>
          <w:i/>
          <w:sz w:val="16"/>
        </w:rPr>
        <w:t>işlenmiştir.</w:t>
      </w:r>
    </w:p>
    <w:p>
      <w:pPr>
        <w:pStyle w:val="ListParagraph"/>
        <w:numPr>
          <w:ilvl w:val="0"/>
          <w:numId w:val="122"/>
        </w:numPr>
        <w:tabs>
          <w:tab w:pos="730" w:val="left" w:leader="none"/>
        </w:tabs>
        <w:spacing w:line="261" w:lineRule="auto" w:before="58" w:after="0"/>
        <w:ind w:left="730" w:right="1149" w:hanging="425"/>
        <w:jc w:val="both"/>
        <w:rPr>
          <w:i/>
          <w:sz w:val="16"/>
        </w:rPr>
      </w:pPr>
      <w:r>
        <w:rPr>
          <w:i/>
          <w:sz w:val="16"/>
        </w:rPr>
        <w:t>29/5/2009 tarihli ve 5902 sayılı Kanunun 25 inci maddesiyle bu bölüme “Gelir İdaresi Daire Başkanı” </w:t>
      </w:r>
      <w:r>
        <w:rPr>
          <w:i/>
          <w:sz w:val="16"/>
        </w:rPr>
        <w:t>ibaresinden sonra gelmek üzere “Afet ve Acil Durum Yönetimi Başkanlığı Daire Başkanı,” ibaresi </w:t>
      </w:r>
      <w:r>
        <w:rPr>
          <w:i/>
          <w:spacing w:val="2"/>
          <w:sz w:val="16"/>
        </w:rPr>
        <w:t>ek- </w:t>
      </w:r>
      <w:r>
        <w:rPr>
          <w:i/>
          <w:sz w:val="16"/>
        </w:rPr>
        <w:t>lenmiş ve metne</w:t>
      </w:r>
      <w:r>
        <w:rPr>
          <w:i/>
          <w:spacing w:val="-4"/>
          <w:sz w:val="16"/>
        </w:rPr>
        <w:t> </w:t>
      </w:r>
      <w:r>
        <w:rPr>
          <w:i/>
          <w:sz w:val="16"/>
        </w:rPr>
        <w:t>işlenmiştir.</w:t>
      </w:r>
    </w:p>
    <w:p>
      <w:pPr>
        <w:pStyle w:val="ListParagraph"/>
        <w:numPr>
          <w:ilvl w:val="0"/>
          <w:numId w:val="122"/>
        </w:numPr>
        <w:tabs>
          <w:tab w:pos="730" w:val="left" w:leader="none"/>
        </w:tabs>
        <w:spacing w:line="261" w:lineRule="auto" w:before="59" w:after="0"/>
        <w:ind w:left="730" w:right="1146" w:hanging="425"/>
        <w:jc w:val="both"/>
        <w:rPr>
          <w:i/>
          <w:sz w:val="16"/>
        </w:rPr>
      </w:pPr>
      <w:r>
        <w:rPr>
          <w:i/>
          <w:sz w:val="16"/>
        </w:rPr>
        <w:t>24/6/2009 tarihli ve 5916 sayılı Kanunun 17 nci maddesiyle bu bölümde yer alan “Devlet Planlama </w:t>
      </w:r>
      <w:r>
        <w:rPr>
          <w:i/>
          <w:sz w:val="16"/>
        </w:rPr>
        <w:t>Teşkilatı Genel Sekreter Yardımcısı,” ibaresinden sonra gelmek üzere “Avrupa Birliği Genel Sekreter- liği Müşaviri,” ibaresi eklenmiş olup, bu ibare 3/6/2011 tarihli ve 643 sayılı KHK’nin 8 inci maddesiy- le yürürlükten</w:t>
      </w:r>
      <w:r>
        <w:rPr>
          <w:i/>
          <w:spacing w:val="-4"/>
          <w:sz w:val="16"/>
        </w:rPr>
        <w:t> </w:t>
      </w:r>
      <w:r>
        <w:rPr>
          <w:i/>
          <w:sz w:val="16"/>
        </w:rPr>
        <w:t>kaldırılmıştır.</w:t>
      </w:r>
    </w:p>
    <w:p>
      <w:pPr>
        <w:pStyle w:val="ListParagraph"/>
        <w:numPr>
          <w:ilvl w:val="0"/>
          <w:numId w:val="122"/>
        </w:numPr>
        <w:tabs>
          <w:tab w:pos="730" w:val="left" w:leader="none"/>
        </w:tabs>
        <w:spacing w:line="264" w:lineRule="auto" w:before="57" w:after="0"/>
        <w:ind w:left="730" w:right="1152" w:hanging="384"/>
        <w:jc w:val="both"/>
        <w:rPr>
          <w:i/>
          <w:sz w:val="16"/>
        </w:rPr>
      </w:pPr>
      <w:r>
        <w:rPr>
          <w:i/>
          <w:sz w:val="16"/>
        </w:rPr>
        <w:t>25/2/2010 tarihli ve 5953 sayılı Kanunun 7 nci maddesiyle bu bölümde yer alan “Toplu Konut İdaresi </w:t>
      </w:r>
      <w:r>
        <w:rPr>
          <w:i/>
          <w:sz w:val="16"/>
        </w:rPr>
        <w:t>Başkan Yard. Kamu Ortaklığı İdaresi Başkan Yardımcısı,” ibaresi yürürlükten</w:t>
      </w:r>
      <w:r>
        <w:rPr>
          <w:i/>
          <w:spacing w:val="-21"/>
          <w:sz w:val="16"/>
        </w:rPr>
        <w:t> </w:t>
      </w:r>
      <w:r>
        <w:rPr>
          <w:i/>
          <w:sz w:val="16"/>
        </w:rPr>
        <w:t>kaldırılmıştır.</w:t>
      </w:r>
    </w:p>
    <w:p>
      <w:pPr>
        <w:pStyle w:val="ListParagraph"/>
        <w:numPr>
          <w:ilvl w:val="0"/>
          <w:numId w:val="122"/>
        </w:numPr>
        <w:tabs>
          <w:tab w:pos="730" w:val="left" w:leader="none"/>
        </w:tabs>
        <w:spacing w:line="261" w:lineRule="auto" w:before="56" w:after="0"/>
        <w:ind w:left="730" w:right="1158" w:hanging="425"/>
        <w:jc w:val="both"/>
        <w:rPr>
          <w:i/>
          <w:sz w:val="16"/>
        </w:rPr>
      </w:pPr>
      <w:r>
        <w:rPr>
          <w:i/>
          <w:sz w:val="16"/>
        </w:rPr>
        <w:t>24/3/2010 tarihli ve 5978 sayılı Kanunun 30 uncu maddesiyle, bu bölüme “Türkiye İstatistik Kurumu </w:t>
      </w:r>
      <w:r>
        <w:rPr>
          <w:i/>
          <w:sz w:val="16"/>
        </w:rPr>
        <w:t>Daire Başkanı,” ibaresinden sonra gelmek üzere “Yurtdışı Türkler ve Akraba Topluluklar Başkanlığı Daire Başkanı” ibaresi eklenmiş ve metne</w:t>
      </w:r>
      <w:r>
        <w:rPr>
          <w:i/>
          <w:spacing w:val="-14"/>
          <w:sz w:val="16"/>
        </w:rPr>
        <w:t> </w:t>
      </w:r>
      <w:r>
        <w:rPr>
          <w:i/>
          <w:sz w:val="16"/>
        </w:rPr>
        <w:t>işlenmiştir.</w:t>
      </w:r>
    </w:p>
    <w:p>
      <w:pPr>
        <w:pStyle w:val="ListParagraph"/>
        <w:numPr>
          <w:ilvl w:val="0"/>
          <w:numId w:val="122"/>
        </w:numPr>
        <w:tabs>
          <w:tab w:pos="730" w:val="left" w:leader="none"/>
        </w:tabs>
        <w:spacing w:line="261" w:lineRule="auto" w:before="59" w:after="0"/>
        <w:ind w:left="730" w:right="1148" w:hanging="425"/>
        <w:jc w:val="both"/>
        <w:rPr>
          <w:i/>
          <w:sz w:val="16"/>
        </w:rPr>
      </w:pPr>
      <w:r>
        <w:rPr>
          <w:i/>
          <w:sz w:val="16"/>
        </w:rPr>
        <w:t>1/7/2010 tarihli ve 6002 sayılı Kanunun 21 inci maddesiyle, bu bölümde yer alan “Din İşleri Yüksek </w:t>
      </w:r>
      <w:r>
        <w:rPr>
          <w:i/>
          <w:sz w:val="16"/>
        </w:rPr>
        <w:t>Kurulu Üyesi, Mushafları İnceleme Kurulu Başkanı, İl Müftüsü (Ankara, İstanbul, İzmir),” ibaresi </w:t>
      </w:r>
      <w:r>
        <w:rPr>
          <w:i/>
          <w:spacing w:val="2"/>
          <w:sz w:val="16"/>
        </w:rPr>
        <w:t>yü- </w:t>
      </w:r>
      <w:r>
        <w:rPr>
          <w:i/>
          <w:sz w:val="16"/>
        </w:rPr>
        <w:t>rürlükten kaldırılmıştır, “Avrupa Birliği Genel Sekreterliği Daire Başkanları,” ibaresinden sonra gel- mek üzere “Diyanet İşleri Başkanlığı Başkanlık Müşavirleri, Diyanet İşleri Başkanlığı Daire Başkanı, İl Müftüsü, Diyanet İşleri Başkanlığı Dinî Yüksek İhtisas Merkezi Müdürü, Mushafları İnceleme ve Kı- raat Kurulu Üyesi,” ibaresi eklenmiş ve metne</w:t>
      </w:r>
      <w:r>
        <w:rPr>
          <w:i/>
          <w:spacing w:val="-11"/>
          <w:sz w:val="16"/>
        </w:rPr>
        <w:t> </w:t>
      </w:r>
      <w:r>
        <w:rPr>
          <w:i/>
          <w:sz w:val="16"/>
        </w:rPr>
        <w:t>işlenmiştir.</w:t>
      </w:r>
    </w:p>
    <w:p>
      <w:pPr>
        <w:pStyle w:val="ListParagraph"/>
        <w:numPr>
          <w:ilvl w:val="0"/>
          <w:numId w:val="122"/>
        </w:numPr>
        <w:tabs>
          <w:tab w:pos="730" w:val="left" w:leader="none"/>
        </w:tabs>
        <w:spacing w:line="261" w:lineRule="auto" w:before="56" w:after="0"/>
        <w:ind w:left="730" w:right="1148" w:hanging="425"/>
        <w:jc w:val="both"/>
        <w:rPr>
          <w:i/>
          <w:sz w:val="16"/>
        </w:rPr>
      </w:pPr>
      <w:r>
        <w:rPr>
          <w:i/>
          <w:sz w:val="16"/>
        </w:rPr>
        <w:t>25/11/2010 tarihli ve 6083 sayılı Kanunun 10 uncu maddesiyle, bu bölüme “Türkiye İstatistik Kurumu </w:t>
      </w:r>
      <w:r>
        <w:rPr>
          <w:i/>
          <w:sz w:val="16"/>
        </w:rPr>
        <w:t>Bölge Müdürü,” ibaresinden sonra gelmek üzere “Tapu ve Kadastro Bölge Müdürü,” ibaresi eklenmiş ve metne</w:t>
      </w:r>
      <w:r>
        <w:rPr>
          <w:i/>
          <w:spacing w:val="-2"/>
          <w:sz w:val="16"/>
        </w:rPr>
        <w:t> </w:t>
      </w:r>
      <w:r>
        <w:rPr>
          <w:i/>
          <w:sz w:val="16"/>
        </w:rPr>
        <w:t>işlenmiştir.</w:t>
      </w:r>
    </w:p>
    <w:p>
      <w:pPr>
        <w:pStyle w:val="ListParagraph"/>
        <w:numPr>
          <w:ilvl w:val="0"/>
          <w:numId w:val="122"/>
        </w:numPr>
        <w:tabs>
          <w:tab w:pos="730" w:val="left" w:leader="none"/>
        </w:tabs>
        <w:spacing w:line="261" w:lineRule="auto" w:before="59" w:after="0"/>
        <w:ind w:left="730" w:right="1147" w:hanging="425"/>
        <w:jc w:val="both"/>
        <w:rPr>
          <w:i/>
          <w:sz w:val="16"/>
        </w:rPr>
      </w:pPr>
      <w:r>
        <w:rPr>
          <w:i/>
          <w:sz w:val="16"/>
        </w:rPr>
        <w:t>3/12/2010 tarihli ve 6085 sayılı Kanunun 81 inci maddesiyle, bu bölüme “Sosyal Güvenlik Kurumu </w:t>
      </w:r>
      <w:r>
        <w:rPr>
          <w:i/>
          <w:sz w:val="16"/>
        </w:rPr>
        <w:t>Daire Başkanları (Ana ve Yardımcı Hizmet Birimi)” ibaresinden sonra gelmek üzere ", Sayıştay Baş- kanlığı Birim Başkanı, Sayıştay Başkanlığı Strateji Geliştirme Birim Başkanı" ibareleri eklenmiş ve metne</w:t>
      </w:r>
      <w:r>
        <w:rPr>
          <w:i/>
          <w:spacing w:val="-3"/>
          <w:sz w:val="16"/>
        </w:rPr>
        <w:t> </w:t>
      </w:r>
      <w:r>
        <w:rPr>
          <w:i/>
          <w:sz w:val="16"/>
        </w:rPr>
        <w:t>işlenmiştir.</w:t>
      </w:r>
    </w:p>
    <w:p>
      <w:pPr>
        <w:pStyle w:val="ListParagraph"/>
        <w:numPr>
          <w:ilvl w:val="0"/>
          <w:numId w:val="122"/>
        </w:numPr>
        <w:tabs>
          <w:tab w:pos="730" w:val="left" w:leader="none"/>
        </w:tabs>
        <w:spacing w:line="261" w:lineRule="auto" w:before="57" w:after="0"/>
        <w:ind w:left="730" w:right="1147" w:hanging="425"/>
        <w:jc w:val="both"/>
        <w:rPr>
          <w:i/>
          <w:sz w:val="16"/>
        </w:rPr>
      </w:pPr>
      <w:r>
        <w:rPr>
          <w:i/>
          <w:sz w:val="16"/>
        </w:rPr>
        <w:t>28/12/2010 tarihli ve 6093 sayılı Kanunun 14 üncü maddesiyle, bu bölüme “Türkiye İstatistik Kurumu </w:t>
      </w:r>
      <w:r>
        <w:rPr>
          <w:i/>
          <w:sz w:val="16"/>
        </w:rPr>
        <w:t>Daire Başkanı,” ibaresinden sonra gelmek üzere “Türkiye Yazma Eserler Başkanlığı Daire Başkanı, Türkiye Yazma Eserler Başkanlığı Araştırma ve Eğitim Merkezi Müdürü, Türkiye Yazma Eserler Baş- kanlığı Bölge Müdürü, Türkiye Yazma Eserler Başkanlığı Müşaviri,” ibaresi eklenmiş ve metne işlen- miştir.</w:t>
      </w:r>
    </w:p>
    <w:p>
      <w:pPr>
        <w:spacing w:after="0" w:line="261" w:lineRule="auto"/>
        <w:jc w:val="both"/>
        <w:rPr>
          <w:sz w:val="16"/>
        </w:rPr>
        <w:sectPr>
          <w:pgSz w:w="11910" w:h="16840"/>
          <w:pgMar w:header="1526" w:footer="0" w:top="1760" w:bottom="280" w:left="1680" w:right="1680"/>
        </w:sectPr>
      </w:pPr>
    </w:p>
    <w:p>
      <w:pPr>
        <w:pStyle w:val="BodyText"/>
        <w:spacing w:before="8"/>
        <w:ind w:left="0"/>
        <w:rPr>
          <w:i/>
          <w:sz w:val="13"/>
        </w:rPr>
      </w:pPr>
    </w:p>
    <w:p>
      <w:pPr>
        <w:pStyle w:val="ListParagraph"/>
        <w:numPr>
          <w:ilvl w:val="0"/>
          <w:numId w:val="122"/>
        </w:numPr>
        <w:tabs>
          <w:tab w:pos="733" w:val="left" w:leader="none"/>
        </w:tabs>
        <w:spacing w:line="240" w:lineRule="auto" w:before="94" w:after="0"/>
        <w:ind w:left="732" w:right="0" w:hanging="427"/>
        <w:jc w:val="left"/>
        <w:rPr>
          <w:i/>
          <w:sz w:val="16"/>
        </w:rPr>
      </w:pPr>
      <w:r>
        <w:rPr>
          <w:i/>
          <w:sz w:val="16"/>
        </w:rPr>
        <w:t>3/6/2011 tarihli ve 643 sayılı KHK’nin 8 inci maddesiyle, bu</w:t>
      </w:r>
      <w:r>
        <w:rPr>
          <w:i/>
          <w:spacing w:val="-7"/>
          <w:sz w:val="16"/>
        </w:rPr>
        <w:t> </w:t>
      </w:r>
      <w:r>
        <w:rPr>
          <w:i/>
          <w:sz w:val="16"/>
        </w:rPr>
        <w:t>Cetvelin;</w:t>
      </w:r>
    </w:p>
    <w:p>
      <w:pPr>
        <w:pStyle w:val="ListParagraph"/>
        <w:numPr>
          <w:ilvl w:val="1"/>
          <w:numId w:val="122"/>
        </w:numPr>
        <w:tabs>
          <w:tab w:pos="1014" w:val="left" w:leader="none"/>
        </w:tabs>
        <w:spacing w:line="261" w:lineRule="auto" w:before="56" w:after="0"/>
        <w:ind w:left="1013" w:right="1149" w:hanging="281"/>
        <w:jc w:val="both"/>
        <w:rPr>
          <w:i/>
          <w:sz w:val="16"/>
        </w:rPr>
      </w:pPr>
      <w:r>
        <w:rPr>
          <w:i/>
          <w:sz w:val="16"/>
        </w:rPr>
        <w:t>Başbakanlık ve Bakanlıklarda" bölümünde yer alan "Milli Emlak Dairesi Başkanı" ibaresinden </w:t>
      </w:r>
      <w:r>
        <w:rPr>
          <w:i/>
          <w:sz w:val="16"/>
        </w:rPr>
        <w:t>sonra gelmek üzere ", Avrupa Birliği Bakanlığı Daire Başkanları, Serbest Bölge Müdürü" ibaresi eklenmiş ve metne</w:t>
      </w:r>
      <w:r>
        <w:rPr>
          <w:i/>
          <w:spacing w:val="-2"/>
          <w:sz w:val="16"/>
        </w:rPr>
        <w:t> </w:t>
      </w:r>
      <w:r>
        <w:rPr>
          <w:i/>
          <w:sz w:val="16"/>
        </w:rPr>
        <w:t>işlenmiştir.</w:t>
      </w:r>
    </w:p>
    <w:p>
      <w:pPr>
        <w:pStyle w:val="ListParagraph"/>
        <w:numPr>
          <w:ilvl w:val="1"/>
          <w:numId w:val="122"/>
        </w:numPr>
        <w:tabs>
          <w:tab w:pos="1014" w:val="left" w:leader="none"/>
        </w:tabs>
        <w:spacing w:line="261" w:lineRule="auto" w:before="39" w:after="0"/>
        <w:ind w:left="1013" w:right="1146" w:hanging="281"/>
        <w:jc w:val="both"/>
        <w:rPr>
          <w:i/>
          <w:sz w:val="16"/>
        </w:rPr>
      </w:pPr>
      <w:r>
        <w:rPr>
          <w:i/>
          <w:sz w:val="16"/>
        </w:rPr>
        <w:t>Yargı Kuruluşları, Bağlı ve İlgili Kuruluşlar ile Yüksek Öğretim Kuruluşlarında bölümünde yer </w:t>
      </w:r>
      <w:r>
        <w:rPr>
          <w:i/>
          <w:sz w:val="16"/>
        </w:rPr>
        <w:t>alan "Devlet Planlama Teşkilatı Genel Sekreter Yardımcısı, Avrupa Birliği Genel Sekreterliği </w:t>
      </w:r>
      <w:r>
        <w:rPr>
          <w:i/>
          <w:spacing w:val="2"/>
          <w:sz w:val="16"/>
        </w:rPr>
        <w:t>Mü- </w:t>
      </w:r>
      <w:r>
        <w:rPr>
          <w:i/>
          <w:sz w:val="16"/>
        </w:rPr>
        <w:t>şaviri, Devlet Planlama Teşkilatı Daire Başkanı (Ana Hizmet Birimi),", "ve Dış Ticaret Müsteşar- lığı", "Dış Ticaret Müsteşarlığı Bölge Müdürü, Gümrük ve Muhafaza Başmüdürü (Ankara, İstan- bul, İzmir), Serbest Bölge Müdürü,", "Avrupa Birliği Genel Sekreterliği Daire Başkanları" ibarele- ri yürürlükten kaldırılmış ve metne</w:t>
      </w:r>
      <w:r>
        <w:rPr>
          <w:i/>
          <w:spacing w:val="-5"/>
          <w:sz w:val="16"/>
        </w:rPr>
        <w:t> </w:t>
      </w:r>
      <w:r>
        <w:rPr>
          <w:i/>
          <w:sz w:val="16"/>
        </w:rPr>
        <w:t>işlenmiştir.</w:t>
      </w:r>
    </w:p>
    <w:p>
      <w:pPr>
        <w:pStyle w:val="ListParagraph"/>
        <w:numPr>
          <w:ilvl w:val="0"/>
          <w:numId w:val="122"/>
        </w:numPr>
        <w:tabs>
          <w:tab w:pos="733" w:val="left" w:leader="none"/>
        </w:tabs>
        <w:spacing w:line="261" w:lineRule="auto" w:before="36" w:after="0"/>
        <w:ind w:left="732" w:right="1143" w:hanging="427"/>
        <w:jc w:val="both"/>
        <w:rPr>
          <w:i/>
          <w:sz w:val="16"/>
        </w:rPr>
      </w:pPr>
      <w:r>
        <w:rPr>
          <w:i/>
          <w:sz w:val="16"/>
        </w:rPr>
        <w:t>29/6/2011 tarihli ve 644 sayılı KHK’nin 37 maddesinin (19) numaralı fıkrasının (4) numaralı bendinde </w:t>
      </w:r>
      <w:r>
        <w:rPr>
          <w:i/>
          <w:sz w:val="16"/>
        </w:rPr>
        <w:t>yer alan hükme istinaden Yargı Kuruluşları, Bağlı ve İlgili Kuruluşlar ile Yüksek Öğretim Kuruluşla- rında bölümünde yer alan “Özürlüler İdaresi Başkan Yardımcısı,” ibaresi yürürlükten</w:t>
      </w:r>
      <w:r>
        <w:rPr>
          <w:i/>
          <w:spacing w:val="-2"/>
          <w:sz w:val="16"/>
        </w:rPr>
        <w:t> </w:t>
      </w:r>
      <w:r>
        <w:rPr>
          <w:i/>
          <w:sz w:val="16"/>
        </w:rPr>
        <w:t>kaldırılmıştır.</w:t>
      </w:r>
    </w:p>
    <w:p>
      <w:pPr>
        <w:pStyle w:val="ListParagraph"/>
        <w:numPr>
          <w:ilvl w:val="0"/>
          <w:numId w:val="122"/>
        </w:numPr>
        <w:tabs>
          <w:tab w:pos="733" w:val="left" w:leader="none"/>
        </w:tabs>
        <w:spacing w:line="261" w:lineRule="auto" w:before="39" w:after="0"/>
        <w:ind w:left="732" w:right="1147" w:hanging="427"/>
        <w:jc w:val="both"/>
        <w:rPr>
          <w:i/>
          <w:sz w:val="16"/>
        </w:rPr>
      </w:pPr>
      <w:r>
        <w:rPr>
          <w:i/>
          <w:sz w:val="16"/>
        </w:rPr>
        <w:t>7/7/2011 tarihli ve 646 sayılı KHK’nin 6 ncı maddesiyle, bu Cetvelin “I – Başbakanlık ve Bakanlıklar- </w:t>
      </w:r>
      <w:r>
        <w:rPr>
          <w:i/>
          <w:sz w:val="16"/>
        </w:rPr>
        <w:t>da” bölümüne “Mali Suçları Araştırma Kurulu Başkan Yardımcısı,” ibaresinden sonra gelmek üzere “Vergi Denetim Kurulu Başkan Yardımcısı,” ibaresi eklenmiş ve metne</w:t>
      </w:r>
      <w:r>
        <w:rPr>
          <w:i/>
          <w:spacing w:val="-10"/>
          <w:sz w:val="16"/>
        </w:rPr>
        <w:t> </w:t>
      </w:r>
      <w:r>
        <w:rPr>
          <w:i/>
          <w:sz w:val="16"/>
        </w:rPr>
        <w:t>işlenmiştir.</w:t>
      </w:r>
    </w:p>
    <w:p>
      <w:pPr>
        <w:pStyle w:val="ListParagraph"/>
        <w:numPr>
          <w:ilvl w:val="0"/>
          <w:numId w:val="122"/>
        </w:numPr>
        <w:tabs>
          <w:tab w:pos="733" w:val="left" w:leader="none"/>
        </w:tabs>
        <w:spacing w:line="259" w:lineRule="auto" w:before="40" w:after="0"/>
        <w:ind w:left="732" w:right="1157" w:hanging="427"/>
        <w:jc w:val="both"/>
        <w:rPr>
          <w:i/>
          <w:sz w:val="16"/>
        </w:rPr>
      </w:pPr>
      <w:r>
        <w:rPr>
          <w:i/>
          <w:sz w:val="16"/>
        </w:rPr>
        <w:t>25/8/2011 tarihli ve 652 sayılı KHK’nin 44 üncü maddesiyle bu bölümde yer alan “Serbest Bölge </w:t>
      </w:r>
      <w:r>
        <w:rPr>
          <w:i/>
          <w:sz w:val="16"/>
        </w:rPr>
        <w:t>Müdürü” ibaresinden sonra gelmek üzere “, Millî Eğitim Bakanlığı Bilgi İşlem Grup Başkanı ile İnşaat ve Emlak Grup Başkanı,” ibaresi</w:t>
      </w:r>
      <w:r>
        <w:rPr>
          <w:i/>
          <w:spacing w:val="-5"/>
          <w:sz w:val="16"/>
        </w:rPr>
        <w:t> </w:t>
      </w:r>
      <w:r>
        <w:rPr>
          <w:i/>
          <w:sz w:val="16"/>
        </w:rPr>
        <w:t>eklenmiştir.</w:t>
      </w:r>
    </w:p>
    <w:p>
      <w:pPr>
        <w:pStyle w:val="ListParagraph"/>
        <w:numPr>
          <w:ilvl w:val="0"/>
          <w:numId w:val="122"/>
        </w:numPr>
        <w:tabs>
          <w:tab w:pos="733" w:val="left" w:leader="none"/>
        </w:tabs>
        <w:spacing w:line="261" w:lineRule="auto" w:before="42" w:after="0"/>
        <w:ind w:left="732" w:right="1146" w:hanging="427"/>
        <w:jc w:val="both"/>
        <w:rPr>
          <w:i/>
          <w:sz w:val="16"/>
        </w:rPr>
      </w:pPr>
      <w:r>
        <w:rPr>
          <w:i/>
          <w:sz w:val="16"/>
        </w:rPr>
        <w:t>24/10/2011 tarihli ve 656 sayılı KHK’nın 20 nci maddesiyle bu bölüme “Türkiye İstatistik Kurumu </w:t>
      </w:r>
      <w:r>
        <w:rPr>
          <w:i/>
          <w:sz w:val="16"/>
        </w:rPr>
        <w:t>Daire Başkanı,” ibaresinden sonra gelmek üzere “Türk İşbirliği ve Koordinasyon Ajansı Daire Başka- nı,” ibaresi eklenmiş ve söz konusu ibare Anayasa Mahkemesinin 22/11/2012 tarihli ve E:2011/148, K:2012/186 sayılı kararıyla iptal</w:t>
      </w:r>
      <w:r>
        <w:rPr>
          <w:i/>
          <w:spacing w:val="-2"/>
          <w:sz w:val="16"/>
        </w:rPr>
        <w:t> </w:t>
      </w:r>
      <w:r>
        <w:rPr>
          <w:i/>
          <w:sz w:val="16"/>
        </w:rPr>
        <w:t>edilmiştir.</w:t>
      </w:r>
    </w:p>
    <w:p>
      <w:pPr>
        <w:pStyle w:val="ListParagraph"/>
        <w:numPr>
          <w:ilvl w:val="0"/>
          <w:numId w:val="122"/>
        </w:numPr>
        <w:tabs>
          <w:tab w:pos="733" w:val="left" w:leader="none"/>
        </w:tabs>
        <w:spacing w:line="261" w:lineRule="auto" w:before="38" w:after="0"/>
        <w:ind w:left="732" w:right="1146" w:hanging="427"/>
        <w:jc w:val="both"/>
        <w:rPr>
          <w:i/>
          <w:sz w:val="16"/>
        </w:rPr>
      </w:pPr>
      <w:r>
        <w:rPr>
          <w:i/>
          <w:sz w:val="16"/>
        </w:rPr>
        <w:t>11/10/2011 tarihli ve 663 sayılı KHK’nın 58 inci maddesiyle bu bölümde yer alan “Devlet Personel </w:t>
      </w:r>
      <w:r>
        <w:rPr>
          <w:i/>
          <w:sz w:val="16"/>
        </w:rPr>
        <w:t>Başkanlığı Başkan Yardımcısı” ibaresinden sonra gelmek üzere “Türkiye Halk Sağlığı Kurumu Başkan Yardımcısı, Türkiye İlaç ve Tıbbî Cihaz Kurumu Başkan Yardımcısı, Türkiye Kamu Hastaneleri Kuru- mu Başkan Yardımcısı” ibaresi</w:t>
      </w:r>
      <w:r>
        <w:rPr>
          <w:i/>
          <w:spacing w:val="-3"/>
          <w:sz w:val="16"/>
        </w:rPr>
        <w:t> </w:t>
      </w:r>
      <w:r>
        <w:rPr>
          <w:i/>
          <w:sz w:val="16"/>
        </w:rPr>
        <w:t>eklenmişitir.</w:t>
      </w:r>
    </w:p>
    <w:p>
      <w:pPr>
        <w:pStyle w:val="ListParagraph"/>
        <w:numPr>
          <w:ilvl w:val="0"/>
          <w:numId w:val="122"/>
        </w:numPr>
        <w:tabs>
          <w:tab w:pos="733" w:val="left" w:leader="none"/>
        </w:tabs>
        <w:spacing w:line="261" w:lineRule="auto" w:before="37" w:after="0"/>
        <w:ind w:left="732" w:right="1146" w:hanging="427"/>
        <w:jc w:val="both"/>
        <w:rPr>
          <w:i/>
          <w:sz w:val="16"/>
        </w:rPr>
      </w:pPr>
      <w:r>
        <w:rPr>
          <w:i/>
          <w:sz w:val="16"/>
        </w:rPr>
        <w:t>11/10/2011 tarihli ve 666 sayılı KHK’nin 5 inci maddesiyle, 2. Yargı Kuruluşları, Bağlı ve İlgili Kuru- </w:t>
      </w:r>
      <w:r>
        <w:rPr>
          <w:i/>
          <w:sz w:val="16"/>
        </w:rPr>
        <w:t>luşlar ile Yüksek Öğretim Kuruluşlarında” başlıklı bölümüne “Türkiye İstatistik </w:t>
      </w:r>
      <w:r>
        <w:rPr>
          <w:i/>
          <w:spacing w:val="-3"/>
          <w:sz w:val="16"/>
        </w:rPr>
        <w:t>Kurumu Daire Başka- </w:t>
      </w:r>
      <w:r>
        <w:rPr>
          <w:i/>
          <w:sz w:val="16"/>
        </w:rPr>
        <w:t>nı,” </w:t>
      </w:r>
      <w:r>
        <w:rPr>
          <w:i/>
          <w:spacing w:val="-3"/>
          <w:sz w:val="16"/>
        </w:rPr>
        <w:t>ibaresinden sonra </w:t>
      </w:r>
      <w:r>
        <w:rPr>
          <w:i/>
          <w:sz w:val="16"/>
        </w:rPr>
        <w:t>gelmek üzere “Milli Güvenlik Kurulu Genel Sekreterliği Daire Başkanı ve Genel Sekreter Müşaviri,” ibaresi eklenmiş ve metne</w:t>
      </w:r>
      <w:r>
        <w:rPr>
          <w:i/>
          <w:spacing w:val="-11"/>
          <w:sz w:val="16"/>
        </w:rPr>
        <w:t> </w:t>
      </w:r>
      <w:r>
        <w:rPr>
          <w:i/>
          <w:sz w:val="16"/>
        </w:rPr>
        <w:t>işlenmiştir.</w:t>
      </w:r>
    </w:p>
    <w:p>
      <w:pPr>
        <w:pStyle w:val="ListParagraph"/>
        <w:numPr>
          <w:ilvl w:val="0"/>
          <w:numId w:val="122"/>
        </w:numPr>
        <w:tabs>
          <w:tab w:pos="733" w:val="left" w:leader="none"/>
        </w:tabs>
        <w:spacing w:line="261" w:lineRule="auto" w:before="38" w:after="0"/>
        <w:ind w:left="732" w:right="1155" w:hanging="427"/>
        <w:jc w:val="both"/>
        <w:rPr>
          <w:i/>
          <w:sz w:val="16"/>
        </w:rPr>
      </w:pPr>
      <w:r>
        <w:rPr>
          <w:i/>
          <w:sz w:val="16"/>
        </w:rPr>
        <w:t>24/5/2013 tarihli ve 6487 sayılı Kanunun 13 üncü maddesiyle, bu bölümde yer alan “Serbest Bölge </w:t>
      </w:r>
      <w:r>
        <w:rPr>
          <w:i/>
          <w:sz w:val="16"/>
        </w:rPr>
        <w:t>Müdürü,” ibaresinden sonra gelmek üzere “Genel Müdürlük ve Başkanlık Daire Başkanı, Millî Eğitim Bakanlığı Grup Başkanı,” ibaresi</w:t>
      </w:r>
      <w:r>
        <w:rPr>
          <w:i/>
          <w:spacing w:val="-5"/>
          <w:sz w:val="16"/>
        </w:rPr>
        <w:t> </w:t>
      </w:r>
      <w:r>
        <w:rPr>
          <w:i/>
          <w:sz w:val="16"/>
        </w:rPr>
        <w:t>eklenmiştir.</w:t>
      </w:r>
    </w:p>
    <w:p>
      <w:pPr>
        <w:pStyle w:val="ListParagraph"/>
        <w:numPr>
          <w:ilvl w:val="0"/>
          <w:numId w:val="122"/>
        </w:numPr>
        <w:tabs>
          <w:tab w:pos="733" w:val="left" w:leader="none"/>
        </w:tabs>
        <w:spacing w:line="261" w:lineRule="auto" w:before="40" w:after="0"/>
        <w:ind w:left="732" w:right="1150" w:hanging="427"/>
        <w:jc w:val="both"/>
        <w:rPr>
          <w:i/>
          <w:sz w:val="16"/>
        </w:rPr>
      </w:pPr>
      <w:r>
        <w:rPr>
          <w:i/>
          <w:sz w:val="16"/>
        </w:rPr>
        <w:t>24/5/2013 tarihli ve 6487 sayılı Kanunun 13 üncü maddesiyle, 2. Yargı Kuruluşları, Bağlı ve İlgili </w:t>
      </w:r>
      <w:r>
        <w:rPr>
          <w:i/>
          <w:sz w:val="16"/>
        </w:rPr>
        <w:t>Kuruluşlar ile Yüksek Öğretim Kuruluşlarında” başlıklı bölümüne “Türkiye İstatistik Kurumu Bölge Müdürü,” ibaresinden sonra gelmek üzere “Daire Başkanı, Gelir İdaresi Grup Başkanı, Milli Güvenlik Kurulu Genel Sekreterliği Grup Başkanı,” ibaresi</w:t>
      </w:r>
      <w:r>
        <w:rPr>
          <w:i/>
          <w:spacing w:val="-9"/>
          <w:sz w:val="16"/>
        </w:rPr>
        <w:t> </w:t>
      </w:r>
      <w:r>
        <w:rPr>
          <w:i/>
          <w:sz w:val="16"/>
        </w:rPr>
        <w:t>eklenmiştir.</w:t>
      </w:r>
    </w:p>
    <w:p>
      <w:pPr>
        <w:pStyle w:val="ListParagraph"/>
        <w:numPr>
          <w:ilvl w:val="0"/>
          <w:numId w:val="122"/>
        </w:numPr>
        <w:tabs>
          <w:tab w:pos="733" w:val="left" w:leader="none"/>
        </w:tabs>
        <w:spacing w:line="261" w:lineRule="auto" w:before="38" w:after="0"/>
        <w:ind w:left="732" w:right="1151" w:hanging="427"/>
        <w:jc w:val="both"/>
        <w:rPr>
          <w:i/>
          <w:sz w:val="16"/>
        </w:rPr>
      </w:pPr>
      <w:r>
        <w:rPr>
          <w:i/>
          <w:sz w:val="16"/>
        </w:rPr>
        <w:t>10/9/2014 tarihli ve 6552 sayılı Kanunun 68 inci maddesiyle, bu bölüme “Sosyal Güvenlik Kurumu </w:t>
      </w:r>
      <w:r>
        <w:rPr>
          <w:i/>
          <w:sz w:val="16"/>
        </w:rPr>
        <w:t>İnşaat ve Emlak Daire Başkanı,” ibaresinden sonra gelmek üzere “Sosyal Güvenlik Kurumu Eğitim, Araştırma ve Geliştirme Merkezi Başkanı,” ibaresi</w:t>
      </w:r>
      <w:r>
        <w:rPr>
          <w:i/>
          <w:spacing w:val="-5"/>
          <w:sz w:val="16"/>
        </w:rPr>
        <w:t> </w:t>
      </w:r>
      <w:r>
        <w:rPr>
          <w:i/>
          <w:sz w:val="16"/>
        </w:rPr>
        <w:t>eklenmiştir.</w:t>
      </w:r>
    </w:p>
    <w:p>
      <w:pPr>
        <w:pStyle w:val="ListParagraph"/>
        <w:numPr>
          <w:ilvl w:val="0"/>
          <w:numId w:val="122"/>
        </w:numPr>
        <w:tabs>
          <w:tab w:pos="733" w:val="left" w:leader="none"/>
        </w:tabs>
        <w:spacing w:line="259" w:lineRule="auto" w:before="39" w:after="0"/>
        <w:ind w:left="732" w:right="1146" w:hanging="427"/>
        <w:jc w:val="both"/>
        <w:rPr>
          <w:i/>
          <w:sz w:val="16"/>
        </w:rPr>
      </w:pPr>
      <w:r>
        <w:rPr>
          <w:i/>
          <w:sz w:val="16"/>
        </w:rPr>
        <w:t>4/4/2015 tarihli ve 6645 sayılı Kanunun 10 uncu maddesiyle, bu bölüme “Milli Emlak Dairesi Başka- </w:t>
      </w:r>
      <w:r>
        <w:rPr>
          <w:i/>
          <w:sz w:val="16"/>
        </w:rPr>
        <w:t>nı” ibaresinden sonra gelmek üzere “, İş Sağlığı ve Güvenliği Araştırma ve Geliştirme Enstitüsü Baş- kanı” ibaresi</w:t>
      </w:r>
      <w:r>
        <w:rPr>
          <w:i/>
          <w:spacing w:val="-5"/>
          <w:sz w:val="16"/>
        </w:rPr>
        <w:t> </w:t>
      </w:r>
      <w:r>
        <w:rPr>
          <w:i/>
          <w:sz w:val="16"/>
        </w:rPr>
        <w:t>eklenmiştir.</w:t>
      </w:r>
    </w:p>
    <w:p>
      <w:pPr>
        <w:pStyle w:val="ListParagraph"/>
        <w:numPr>
          <w:ilvl w:val="0"/>
          <w:numId w:val="122"/>
        </w:numPr>
        <w:tabs>
          <w:tab w:pos="733" w:val="left" w:leader="none"/>
        </w:tabs>
        <w:spacing w:line="264" w:lineRule="auto" w:before="42" w:after="0"/>
        <w:ind w:left="732" w:right="1147" w:hanging="427"/>
        <w:jc w:val="both"/>
        <w:rPr>
          <w:i/>
          <w:sz w:val="16"/>
        </w:rPr>
      </w:pPr>
      <w:r>
        <w:rPr>
          <w:i/>
          <w:sz w:val="16"/>
        </w:rPr>
        <w:t>22/12/2016 tarihli ve 6769 sayılı Kanunun 187 inci bu bölümde yer alan “Türk Patent Enstitüsü Baş- </w:t>
      </w:r>
      <w:r>
        <w:rPr>
          <w:i/>
          <w:sz w:val="16"/>
        </w:rPr>
        <w:t>kan</w:t>
      </w:r>
      <w:r>
        <w:rPr>
          <w:i/>
          <w:spacing w:val="-3"/>
          <w:sz w:val="16"/>
        </w:rPr>
        <w:t> </w:t>
      </w:r>
      <w:r>
        <w:rPr>
          <w:i/>
          <w:sz w:val="16"/>
        </w:rPr>
        <w:t>Yardımcısı”</w:t>
      </w:r>
      <w:r>
        <w:rPr>
          <w:i/>
          <w:spacing w:val="-6"/>
          <w:sz w:val="16"/>
        </w:rPr>
        <w:t> </w:t>
      </w:r>
      <w:r>
        <w:rPr>
          <w:i/>
          <w:sz w:val="16"/>
        </w:rPr>
        <w:t>ibaresi</w:t>
      </w:r>
      <w:r>
        <w:rPr>
          <w:i/>
          <w:spacing w:val="-2"/>
          <w:sz w:val="16"/>
        </w:rPr>
        <w:t> </w:t>
      </w:r>
      <w:r>
        <w:rPr>
          <w:i/>
          <w:sz w:val="16"/>
        </w:rPr>
        <w:t>“Türk</w:t>
      </w:r>
      <w:r>
        <w:rPr>
          <w:i/>
          <w:spacing w:val="-5"/>
          <w:sz w:val="16"/>
        </w:rPr>
        <w:t> </w:t>
      </w:r>
      <w:r>
        <w:rPr>
          <w:i/>
          <w:sz w:val="16"/>
        </w:rPr>
        <w:t>Patent</w:t>
      </w:r>
      <w:r>
        <w:rPr>
          <w:i/>
          <w:spacing w:val="-4"/>
          <w:sz w:val="16"/>
        </w:rPr>
        <w:t> </w:t>
      </w:r>
      <w:r>
        <w:rPr>
          <w:i/>
          <w:sz w:val="16"/>
        </w:rPr>
        <w:t>ve</w:t>
      </w:r>
      <w:r>
        <w:rPr>
          <w:i/>
          <w:spacing w:val="-5"/>
          <w:sz w:val="16"/>
        </w:rPr>
        <w:t> </w:t>
      </w:r>
      <w:r>
        <w:rPr>
          <w:i/>
          <w:sz w:val="16"/>
        </w:rPr>
        <w:t>Marka</w:t>
      </w:r>
      <w:r>
        <w:rPr>
          <w:i/>
          <w:spacing w:val="-4"/>
          <w:sz w:val="16"/>
        </w:rPr>
        <w:t> </w:t>
      </w:r>
      <w:r>
        <w:rPr>
          <w:i/>
          <w:sz w:val="16"/>
        </w:rPr>
        <w:t>Kurumu</w:t>
      </w:r>
      <w:r>
        <w:rPr>
          <w:i/>
          <w:spacing w:val="-4"/>
          <w:sz w:val="16"/>
        </w:rPr>
        <w:t> </w:t>
      </w:r>
      <w:r>
        <w:rPr>
          <w:i/>
          <w:sz w:val="16"/>
        </w:rPr>
        <w:t>Başkan</w:t>
      </w:r>
      <w:r>
        <w:rPr>
          <w:i/>
          <w:spacing w:val="-2"/>
          <w:sz w:val="16"/>
        </w:rPr>
        <w:t> </w:t>
      </w:r>
      <w:r>
        <w:rPr>
          <w:i/>
          <w:sz w:val="16"/>
        </w:rPr>
        <w:t>Yardımcısı”</w:t>
      </w:r>
      <w:r>
        <w:rPr>
          <w:i/>
          <w:spacing w:val="-3"/>
          <w:sz w:val="16"/>
        </w:rPr>
        <w:t> </w:t>
      </w:r>
      <w:r>
        <w:rPr>
          <w:i/>
          <w:sz w:val="16"/>
        </w:rPr>
        <w:t>şeklinde</w:t>
      </w:r>
      <w:r>
        <w:rPr>
          <w:i/>
          <w:spacing w:val="-5"/>
          <w:sz w:val="16"/>
        </w:rPr>
        <w:t> </w:t>
      </w:r>
      <w:r>
        <w:rPr>
          <w:i/>
          <w:sz w:val="16"/>
        </w:rPr>
        <w:t>değiştirilmiştir.</w:t>
      </w:r>
    </w:p>
    <w:p>
      <w:pPr>
        <w:pStyle w:val="ListParagraph"/>
        <w:numPr>
          <w:ilvl w:val="0"/>
          <w:numId w:val="122"/>
        </w:numPr>
        <w:tabs>
          <w:tab w:pos="733" w:val="left" w:leader="none"/>
        </w:tabs>
        <w:spacing w:line="259" w:lineRule="auto" w:before="37" w:after="0"/>
        <w:ind w:left="732" w:right="1157" w:hanging="427"/>
        <w:jc w:val="both"/>
        <w:rPr>
          <w:i/>
          <w:sz w:val="16"/>
        </w:rPr>
      </w:pPr>
      <w:r>
        <w:rPr>
          <w:i/>
          <w:sz w:val="16"/>
        </w:rPr>
        <w:t>2/7/2018 tarihli ve 703 sayılı Kanun Hükmünde Kararnamenin 143 üncü maddesiyle bu bölümde yer </w:t>
      </w:r>
      <w:r>
        <w:rPr>
          <w:i/>
          <w:sz w:val="16"/>
        </w:rPr>
        <w:t>alan “Diyanet İşleri Başkanlığı Daire Başkanı,” ibaresinden sonra gelmek üzere “Din İşleri Yüksek Kurulu Sekreteri” ibaresi</w:t>
      </w:r>
      <w:r>
        <w:rPr>
          <w:i/>
          <w:spacing w:val="-3"/>
          <w:sz w:val="16"/>
        </w:rPr>
        <w:t> </w:t>
      </w:r>
      <w:r>
        <w:rPr>
          <w:i/>
          <w:sz w:val="16"/>
        </w:rPr>
        <w:t>eklenmiştir.</w:t>
      </w:r>
    </w:p>
    <w:p>
      <w:pPr>
        <w:spacing w:after="0" w:line="259" w:lineRule="auto"/>
        <w:jc w:val="both"/>
        <w:rPr>
          <w:sz w:val="16"/>
        </w:rPr>
        <w:sectPr>
          <w:pgSz w:w="11910" w:h="16840"/>
          <w:pgMar w:header="1526" w:footer="0" w:top="1760" w:bottom="280" w:left="1680" w:right="1680"/>
        </w:sectPr>
      </w:pPr>
    </w:p>
    <w:p>
      <w:pPr>
        <w:pStyle w:val="BodyText"/>
        <w:spacing w:before="1"/>
        <w:ind w:left="0"/>
        <w:rPr>
          <w:i/>
          <w:sz w:val="20"/>
        </w:rPr>
      </w:pPr>
    </w:p>
    <w:tbl>
      <w:tblPr>
        <w:tblW w:w="0" w:type="auto"/>
        <w:jc w:val="left"/>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612"/>
        <w:gridCol w:w="1255"/>
        <w:gridCol w:w="1258"/>
      </w:tblGrid>
      <w:tr>
        <w:trPr>
          <w:trHeight w:val="850" w:hRule="atLeast"/>
        </w:trPr>
        <w:tc>
          <w:tcPr>
            <w:tcW w:w="3899" w:type="dxa"/>
            <w:tcBorders>
              <w:bottom w:val="single" w:sz="12" w:space="0" w:color="000000"/>
            </w:tcBorders>
          </w:tcPr>
          <w:p>
            <w:pPr>
              <w:pStyle w:val="TableParagraph"/>
              <w:jc w:val="left"/>
              <w:rPr>
                <w:i/>
                <w:sz w:val="18"/>
              </w:rPr>
            </w:pPr>
          </w:p>
          <w:p>
            <w:pPr>
              <w:pStyle w:val="TableParagraph"/>
              <w:spacing w:before="123"/>
              <w:ind w:left="1603" w:right="1590"/>
              <w:rPr>
                <w:b/>
                <w:sz w:val="16"/>
              </w:rPr>
            </w:pPr>
            <w:r>
              <w:rPr>
                <w:b/>
                <w:sz w:val="16"/>
              </w:rPr>
              <w:t>UNVANI</w:t>
            </w:r>
          </w:p>
        </w:tc>
        <w:tc>
          <w:tcPr>
            <w:tcW w:w="612" w:type="dxa"/>
            <w:tcBorders>
              <w:bottom w:val="single" w:sz="12" w:space="0" w:color="000000"/>
            </w:tcBorders>
          </w:tcPr>
          <w:p>
            <w:pPr>
              <w:pStyle w:val="TableParagraph"/>
              <w:jc w:val="left"/>
              <w:rPr>
                <w:i/>
                <w:sz w:val="18"/>
              </w:rPr>
            </w:pPr>
          </w:p>
          <w:p>
            <w:pPr>
              <w:pStyle w:val="TableParagraph"/>
              <w:spacing w:before="123"/>
              <w:ind w:left="46" w:right="29"/>
              <w:rPr>
                <w:b/>
                <w:sz w:val="16"/>
              </w:rPr>
            </w:pPr>
            <w:r>
              <w:rPr>
                <w:b/>
                <w:sz w:val="16"/>
              </w:rPr>
              <w:t>Derece</w:t>
            </w:r>
          </w:p>
        </w:tc>
        <w:tc>
          <w:tcPr>
            <w:tcW w:w="1255" w:type="dxa"/>
            <w:tcBorders>
              <w:bottom w:val="single" w:sz="12" w:space="0" w:color="000000"/>
            </w:tcBorders>
          </w:tcPr>
          <w:p>
            <w:pPr>
              <w:pStyle w:val="TableParagraph"/>
              <w:spacing w:before="54"/>
              <w:ind w:left="109" w:right="87" w:hanging="5"/>
              <w:rPr>
                <w:b/>
                <w:sz w:val="16"/>
              </w:rPr>
            </w:pPr>
            <w:r>
              <w:rPr>
                <w:b/>
                <w:sz w:val="16"/>
              </w:rPr>
              <w:t>1/1/1994’den İtibaren Uygulanacak Ek Göstergeler</w:t>
            </w:r>
          </w:p>
        </w:tc>
        <w:tc>
          <w:tcPr>
            <w:tcW w:w="1258" w:type="dxa"/>
            <w:tcBorders>
              <w:bottom w:val="single" w:sz="12" w:space="0" w:color="000000"/>
            </w:tcBorders>
          </w:tcPr>
          <w:p>
            <w:pPr>
              <w:pStyle w:val="TableParagraph"/>
              <w:spacing w:before="54"/>
              <w:ind w:left="112" w:right="87" w:hanging="5"/>
              <w:rPr>
                <w:b/>
                <w:sz w:val="16"/>
              </w:rPr>
            </w:pPr>
            <w:r>
              <w:rPr>
                <w:b/>
                <w:sz w:val="16"/>
              </w:rPr>
              <w:t>1/1/1995’den İtibaren Uygulanacak Ek Göstergeler</w:t>
            </w:r>
          </w:p>
        </w:tc>
      </w:tr>
      <w:tr>
        <w:trPr>
          <w:trHeight w:val="5082" w:hRule="atLeast"/>
        </w:trPr>
        <w:tc>
          <w:tcPr>
            <w:tcW w:w="3899" w:type="dxa"/>
            <w:tcBorders>
              <w:top w:val="single" w:sz="12" w:space="0" w:color="000000"/>
              <w:bottom w:val="single" w:sz="12" w:space="0" w:color="000000"/>
            </w:tcBorders>
          </w:tcPr>
          <w:p>
            <w:pPr>
              <w:pStyle w:val="TableParagraph"/>
              <w:spacing w:before="6"/>
              <w:jc w:val="left"/>
              <w:rPr>
                <w:i/>
                <w:sz w:val="20"/>
              </w:rPr>
            </w:pPr>
          </w:p>
          <w:p>
            <w:pPr>
              <w:pStyle w:val="TableParagraph"/>
              <w:ind w:left="69"/>
              <w:jc w:val="left"/>
              <w:rPr>
                <w:sz w:val="16"/>
              </w:rPr>
            </w:pPr>
            <w:r>
              <w:rPr>
                <w:sz w:val="16"/>
              </w:rPr>
              <w:t>4. BAŞBAKANLIK VE BAKANLIKLARDA</w:t>
            </w:r>
          </w:p>
          <w:p>
            <w:pPr>
              <w:pStyle w:val="TableParagraph"/>
              <w:spacing w:before="8"/>
              <w:jc w:val="left"/>
              <w:rPr>
                <w:i/>
                <w:sz w:val="15"/>
              </w:rPr>
            </w:pPr>
          </w:p>
          <w:p>
            <w:pPr>
              <w:pStyle w:val="TableParagraph"/>
              <w:spacing w:line="237" w:lineRule="auto"/>
              <w:ind w:left="69" w:right="44"/>
              <w:jc w:val="both"/>
              <w:rPr>
                <w:sz w:val="10"/>
              </w:rPr>
            </w:pPr>
            <w:r>
              <w:rPr>
                <w:sz w:val="16"/>
              </w:rPr>
              <w:t>Hukuk Müşaviri, Bakanlık Özel Kalem Müdürü, (...)</w:t>
            </w:r>
            <w:r>
              <w:rPr>
                <w:position w:val="6"/>
                <w:sz w:val="10"/>
              </w:rPr>
              <w:t>(1)</w:t>
            </w:r>
            <w:r>
              <w:rPr>
                <w:sz w:val="16"/>
              </w:rPr>
              <w:t>, (…)</w:t>
            </w:r>
            <w:r>
              <w:rPr>
                <w:position w:val="6"/>
                <w:sz w:val="10"/>
              </w:rPr>
              <w:t>(12)(9) </w:t>
            </w:r>
            <w:r>
              <w:rPr>
                <w:sz w:val="16"/>
              </w:rPr>
              <w:t>Basın ve Halkla İlişkiler Müşaviri, Başbakanlık Merkez Teşkilatında Araştırmacı</w:t>
            </w:r>
            <w:r>
              <w:rPr>
                <w:position w:val="6"/>
                <w:sz w:val="10"/>
              </w:rPr>
              <w:t>(2)</w:t>
            </w:r>
            <w:r>
              <w:rPr>
                <w:sz w:val="16"/>
              </w:rPr>
              <w:t>, Dışişleri Bakanlığı Özel Müşaviri, Savunma Sekreteri, Bütçe Dairesi Başka- nı Saymanlık Müdürü, Bakanlık </w:t>
            </w:r>
            <w:r>
              <w:rPr>
                <w:spacing w:val="-3"/>
                <w:sz w:val="16"/>
              </w:rPr>
              <w:t>İl </w:t>
            </w:r>
            <w:r>
              <w:rPr>
                <w:sz w:val="16"/>
              </w:rPr>
              <w:t>Müdürü, (…)</w:t>
            </w:r>
            <w:r>
              <w:rPr>
                <w:position w:val="6"/>
                <w:sz w:val="10"/>
              </w:rPr>
              <w:t>(6)</w:t>
            </w:r>
            <w:r>
              <w:rPr>
                <w:sz w:val="16"/>
              </w:rPr>
              <w:t>, Askeri Defterdar, (…)</w:t>
            </w:r>
            <w:r>
              <w:rPr>
                <w:position w:val="6"/>
                <w:sz w:val="10"/>
              </w:rPr>
              <w:t>(6) </w:t>
            </w:r>
            <w:r>
              <w:rPr>
                <w:sz w:val="16"/>
              </w:rPr>
              <w:t>Muhasebe Müdürü, (…)</w:t>
            </w:r>
            <w:r>
              <w:rPr>
                <w:position w:val="6"/>
                <w:sz w:val="10"/>
              </w:rPr>
              <w:t>(6) </w:t>
            </w:r>
            <w:r>
              <w:rPr>
                <w:sz w:val="16"/>
              </w:rPr>
              <w:t>Muvazzaf Uzlaşma Komisyonu Başkanı, (…)</w:t>
            </w:r>
            <w:r>
              <w:rPr>
                <w:position w:val="6"/>
                <w:sz w:val="10"/>
              </w:rPr>
              <w:t>(6) </w:t>
            </w:r>
            <w:r>
              <w:rPr>
                <w:sz w:val="16"/>
              </w:rPr>
              <w:t>Milli Emlak Müdü- rü, Cezaevi Müdürü, Denetimli Serbestlik Müdürü,</w:t>
            </w:r>
            <w:r>
              <w:rPr>
                <w:position w:val="6"/>
                <w:sz w:val="10"/>
              </w:rPr>
              <w:t>(10) </w:t>
            </w:r>
            <w:r>
              <w:rPr>
                <w:sz w:val="16"/>
              </w:rPr>
              <w:t>Nüfus ve Vatandaşlık Müdürü, İl Sosyal Etüt ve Proje Müdürü,</w:t>
            </w:r>
            <w:r>
              <w:rPr>
                <w:position w:val="6"/>
                <w:sz w:val="10"/>
              </w:rPr>
              <w:t>(7) </w:t>
            </w:r>
            <w:r>
              <w:rPr>
                <w:sz w:val="16"/>
              </w:rPr>
              <w:t>(...)</w:t>
            </w:r>
            <w:r>
              <w:rPr>
                <w:position w:val="6"/>
                <w:sz w:val="10"/>
              </w:rPr>
              <w:t>(3)</w:t>
            </w:r>
            <w:r>
              <w:rPr>
                <w:sz w:val="16"/>
              </w:rPr>
              <w:t>, Bayındırlık ve İskan Müdürü, İstanbul Atatürk Kültür Merkezi Müdürü, Müze Müdürü (İstanbul Topkapı), Okul Müdürü (Unvanlılar dahil), Maliye Kursu Müdürü, Muhakemat Müdürü, Hastane Müdürü, </w:t>
            </w:r>
            <w:r>
              <w:rPr>
                <w:spacing w:val="-3"/>
                <w:sz w:val="16"/>
              </w:rPr>
              <w:t>İş </w:t>
            </w:r>
            <w:r>
              <w:rPr>
                <w:sz w:val="16"/>
              </w:rPr>
              <w:t>Sağlığı ve Güvenliği Araştırma ve Geliştirme Enstitüsü Başkan Yardımcısı,</w:t>
            </w:r>
            <w:r>
              <w:rPr>
                <w:position w:val="6"/>
                <w:sz w:val="10"/>
              </w:rPr>
              <w:t>(12) </w:t>
            </w:r>
            <w:r>
              <w:rPr>
                <w:spacing w:val="-3"/>
                <w:sz w:val="16"/>
              </w:rPr>
              <w:t>İş </w:t>
            </w:r>
            <w:r>
              <w:rPr>
                <w:sz w:val="16"/>
              </w:rPr>
              <w:t>Sağlığı ve Güvenliği Araştırma ve Geliştirme Enstitüsü Bölge Laboratuvar Müdürü,</w:t>
            </w:r>
            <w:r>
              <w:rPr>
                <w:position w:val="6"/>
                <w:sz w:val="10"/>
              </w:rPr>
              <w:t>(12) </w:t>
            </w:r>
            <w:r>
              <w:rPr>
                <w:sz w:val="16"/>
              </w:rPr>
              <w:t>Gemi Sürvey Kurulu Başkanı, İstanbul Validebağ Sanatoryum ve Öğr. Hst. Başk., Sivil Savunma Koleji Müdürü, Def- terdar Yardımcısı, Ekonomi Bakanlığı Bölge Müdür Yardımcısı ve Serbest Bölge Müdür Yardımcısı, Gümrük ve Ticaret Bakanlığı Bölge Müdür Yardımcısı,</w:t>
            </w:r>
            <w:r>
              <w:rPr>
                <w:position w:val="6"/>
                <w:sz w:val="10"/>
              </w:rPr>
              <w:t>(8) </w:t>
            </w:r>
            <w:r>
              <w:rPr>
                <w:sz w:val="16"/>
              </w:rPr>
              <w:t>(...)</w:t>
            </w:r>
            <w:r>
              <w:rPr>
                <w:position w:val="6"/>
                <w:sz w:val="10"/>
              </w:rPr>
              <w:t>(3)</w:t>
            </w:r>
            <w:r>
              <w:rPr>
                <w:sz w:val="16"/>
              </w:rPr>
              <w:t>, Mal Müdürü, (...)</w:t>
            </w:r>
            <w:r>
              <w:rPr>
                <w:position w:val="6"/>
                <w:sz w:val="10"/>
              </w:rPr>
              <w:t>(4) </w:t>
            </w:r>
            <w:r>
              <w:rPr>
                <w:sz w:val="16"/>
              </w:rPr>
              <w:t>(…)</w:t>
            </w:r>
            <w:r>
              <w:rPr>
                <w:position w:val="6"/>
                <w:sz w:val="10"/>
              </w:rPr>
              <w:t>(6) </w:t>
            </w:r>
            <w:r>
              <w:rPr>
                <w:sz w:val="16"/>
              </w:rPr>
              <w:t>Emlak Müdürü (Maliye Bakan- lığı), Müze Başkanı (Kültür ve Turizm</w:t>
            </w:r>
            <w:r>
              <w:rPr>
                <w:spacing w:val="-13"/>
                <w:sz w:val="16"/>
              </w:rPr>
              <w:t> </w:t>
            </w:r>
            <w:r>
              <w:rPr>
                <w:sz w:val="16"/>
              </w:rPr>
              <w:t>Bakanlığı),</w:t>
            </w:r>
            <w:r>
              <w:rPr>
                <w:position w:val="6"/>
                <w:sz w:val="10"/>
              </w:rPr>
              <w:t>(5)</w:t>
            </w:r>
          </w:p>
        </w:tc>
        <w:tc>
          <w:tcPr>
            <w:tcW w:w="612" w:type="dxa"/>
            <w:tcBorders>
              <w:top w:val="single" w:sz="12" w:space="0" w:color="000000"/>
              <w:bottom w:val="single" w:sz="12" w:space="0" w:color="000000"/>
            </w:tcBorders>
          </w:tcPr>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spacing w:before="6"/>
              <w:jc w:val="left"/>
              <w:rPr>
                <w:i/>
                <w:sz w:val="14"/>
              </w:rPr>
            </w:pPr>
          </w:p>
          <w:p>
            <w:pPr>
              <w:pStyle w:val="TableParagraph"/>
              <w:ind w:left="14"/>
              <w:rPr>
                <w:sz w:val="16"/>
              </w:rPr>
            </w:pPr>
            <w:r>
              <w:rPr>
                <w:w w:val="100"/>
                <w:sz w:val="16"/>
              </w:rPr>
              <w:t>1</w:t>
            </w:r>
          </w:p>
        </w:tc>
        <w:tc>
          <w:tcPr>
            <w:tcW w:w="1255" w:type="dxa"/>
            <w:tcBorders>
              <w:top w:val="single" w:sz="12" w:space="0" w:color="000000"/>
              <w:bottom w:val="single" w:sz="12" w:space="0" w:color="000000"/>
            </w:tcBorders>
          </w:tcPr>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spacing w:before="6"/>
              <w:jc w:val="left"/>
              <w:rPr>
                <w:i/>
                <w:sz w:val="14"/>
              </w:rPr>
            </w:pPr>
          </w:p>
          <w:p>
            <w:pPr>
              <w:pStyle w:val="TableParagraph"/>
              <w:ind w:left="447" w:right="428"/>
              <w:rPr>
                <w:sz w:val="16"/>
              </w:rPr>
            </w:pPr>
            <w:r>
              <w:rPr>
                <w:sz w:val="16"/>
              </w:rPr>
              <w:t>2600</w:t>
            </w:r>
          </w:p>
        </w:tc>
        <w:tc>
          <w:tcPr>
            <w:tcW w:w="1258" w:type="dxa"/>
            <w:tcBorders>
              <w:top w:val="single" w:sz="12" w:space="0" w:color="000000"/>
              <w:bottom w:val="single" w:sz="12" w:space="0" w:color="000000"/>
            </w:tcBorders>
          </w:tcPr>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jc w:val="left"/>
              <w:rPr>
                <w:i/>
                <w:sz w:val="18"/>
              </w:rPr>
            </w:pPr>
          </w:p>
          <w:p>
            <w:pPr>
              <w:pStyle w:val="TableParagraph"/>
              <w:spacing w:before="6"/>
              <w:jc w:val="left"/>
              <w:rPr>
                <w:i/>
                <w:sz w:val="14"/>
              </w:rPr>
            </w:pPr>
          </w:p>
          <w:p>
            <w:pPr>
              <w:pStyle w:val="TableParagraph"/>
              <w:ind w:left="450" w:right="427"/>
              <w:rPr>
                <w:sz w:val="16"/>
              </w:rPr>
            </w:pPr>
            <w:r>
              <w:rPr>
                <w:sz w:val="16"/>
              </w:rPr>
              <w:t>3000</w:t>
            </w:r>
          </w:p>
        </w:tc>
      </w:tr>
    </w:tbl>
    <w:p>
      <w:pPr>
        <w:pStyle w:val="BodyText"/>
        <w:spacing w:before="10"/>
        <w:ind w:left="0"/>
        <w:rPr>
          <w:i/>
          <w:sz w:val="14"/>
        </w:rPr>
      </w:pPr>
    </w:p>
    <w:p>
      <w:pPr>
        <w:pStyle w:val="Heading5"/>
        <w:spacing w:before="93"/>
        <w:ind w:left="1039"/>
        <w:rPr>
          <w:i/>
        </w:rPr>
      </w:pPr>
      <w:r>
        <w:rPr>
          <w:i/>
        </w:rPr>
        <w:t>Dikkat! Bu bölümle ilgili dipnotlar için 4272-26 numaralı sayfaya bakınız.</w:t>
      </w:r>
    </w:p>
    <w:p>
      <w:pPr>
        <w:spacing w:after="0"/>
        <w:sectPr>
          <w:pgSz w:w="11910" w:h="16840"/>
          <w:pgMar w:header="1526" w:footer="0" w:top="1720" w:bottom="280" w:left="1680" w:right="1680"/>
        </w:sectPr>
      </w:pPr>
    </w:p>
    <w:p>
      <w:pPr>
        <w:pStyle w:val="BodyText"/>
        <w:ind w:left="0"/>
        <w:rPr>
          <w:b/>
          <w:i/>
          <w:sz w:val="15"/>
        </w:rPr>
      </w:pPr>
    </w:p>
    <w:p>
      <w:pPr>
        <w:spacing w:before="94"/>
        <w:ind w:left="305" w:right="0" w:firstLine="0"/>
        <w:jc w:val="left"/>
        <w:rPr>
          <w:sz w:val="16"/>
        </w:rPr>
      </w:pPr>
      <w:r>
        <w:rPr>
          <w:sz w:val="16"/>
        </w:rPr>
        <w:t>––––––––––––––––––</w:t>
      </w:r>
    </w:p>
    <w:p>
      <w:pPr>
        <w:pStyle w:val="ListParagraph"/>
        <w:numPr>
          <w:ilvl w:val="0"/>
          <w:numId w:val="123"/>
        </w:numPr>
        <w:tabs>
          <w:tab w:pos="733" w:val="left" w:leader="none"/>
        </w:tabs>
        <w:spacing w:line="285" w:lineRule="auto" w:before="96" w:after="0"/>
        <w:ind w:left="732" w:right="1154" w:hanging="427"/>
        <w:jc w:val="both"/>
        <w:rPr>
          <w:i/>
          <w:sz w:val="16"/>
        </w:rPr>
      </w:pPr>
      <w:r>
        <w:rPr>
          <w:i/>
          <w:sz w:val="16"/>
        </w:rPr>
        <w:t>Bu arada yeralan, "Milli Kütüphane Başkan Yardımcısı" ibaresi, 16/4/2003 tarihli ve 4848 sayılı </w:t>
      </w:r>
      <w:r>
        <w:rPr>
          <w:i/>
          <w:sz w:val="16"/>
        </w:rPr>
        <w:t>Kanunun 33 üncü maddesiyle</w:t>
      </w:r>
      <w:r>
        <w:rPr>
          <w:i/>
          <w:spacing w:val="-4"/>
          <w:sz w:val="16"/>
        </w:rPr>
        <w:t> </w:t>
      </w:r>
      <w:r>
        <w:rPr>
          <w:i/>
          <w:sz w:val="16"/>
        </w:rPr>
        <w:t>çıkartılmıştır.</w:t>
      </w:r>
    </w:p>
    <w:p>
      <w:pPr>
        <w:pStyle w:val="ListParagraph"/>
        <w:numPr>
          <w:ilvl w:val="0"/>
          <w:numId w:val="123"/>
        </w:numPr>
        <w:tabs>
          <w:tab w:pos="733" w:val="left" w:leader="none"/>
        </w:tabs>
        <w:spacing w:line="285" w:lineRule="auto" w:before="62" w:after="0"/>
        <w:ind w:left="732" w:right="1143" w:hanging="427"/>
        <w:jc w:val="both"/>
        <w:rPr>
          <w:i/>
          <w:sz w:val="16"/>
        </w:rPr>
      </w:pPr>
      <w:r>
        <w:rPr>
          <w:i/>
          <w:sz w:val="16"/>
        </w:rPr>
        <w:t>19/2/1998 tarih ve 98/10668 sayılı Bakanlar Kurulu Kararı ile “Basın ve Halkla İlişkiler Müşaviri” </w:t>
      </w:r>
      <w:r>
        <w:rPr>
          <w:i/>
          <w:sz w:val="16"/>
        </w:rPr>
        <w:t>ünvanından sonra gelmek üzere, 19/1/1998 tarihinden geçerli olarak, “Başbakanlık Merkez Teşkilatın- da Araştırmacı” ünvanı</w:t>
      </w:r>
      <w:r>
        <w:rPr>
          <w:i/>
          <w:spacing w:val="-6"/>
          <w:sz w:val="16"/>
        </w:rPr>
        <w:t> </w:t>
      </w:r>
      <w:r>
        <w:rPr>
          <w:i/>
          <w:sz w:val="16"/>
        </w:rPr>
        <w:t>eklenmiştir.</w:t>
      </w:r>
    </w:p>
    <w:p>
      <w:pPr>
        <w:pStyle w:val="ListParagraph"/>
        <w:numPr>
          <w:ilvl w:val="0"/>
          <w:numId w:val="123"/>
        </w:numPr>
        <w:tabs>
          <w:tab w:pos="733" w:val="left" w:leader="none"/>
        </w:tabs>
        <w:spacing w:line="285" w:lineRule="auto" w:before="63" w:after="0"/>
        <w:ind w:left="732" w:right="1145" w:hanging="427"/>
        <w:jc w:val="both"/>
        <w:rPr>
          <w:i/>
          <w:sz w:val="16"/>
        </w:rPr>
      </w:pPr>
      <w:r>
        <w:rPr>
          <w:i/>
          <w:sz w:val="16"/>
        </w:rPr>
        <w:t>Bu aralarda yer alan “Gümrükler Başmüdürü, Gümrükler Muhafaza Başmüdürü”, “Gümrükler Baş- </w:t>
      </w:r>
      <w:r>
        <w:rPr>
          <w:i/>
          <w:sz w:val="16"/>
        </w:rPr>
        <w:t>müdür Yrd.,Gümrük Muhafaza Başmüdür Yrd.”ibareleri 19/4/2004 tarihli ve 2004/7173 sayılı Karar- name ile 29/4/2003 tarihinden geçerli olmak üzere metinden</w:t>
      </w:r>
      <w:r>
        <w:rPr>
          <w:i/>
          <w:spacing w:val="-15"/>
          <w:sz w:val="16"/>
        </w:rPr>
        <w:t> </w:t>
      </w:r>
      <w:r>
        <w:rPr>
          <w:i/>
          <w:sz w:val="16"/>
        </w:rPr>
        <w:t>çıkarılmıştır.</w:t>
      </w:r>
    </w:p>
    <w:p>
      <w:pPr>
        <w:pStyle w:val="ListParagraph"/>
        <w:numPr>
          <w:ilvl w:val="0"/>
          <w:numId w:val="123"/>
        </w:numPr>
        <w:tabs>
          <w:tab w:pos="733" w:val="left" w:leader="none"/>
        </w:tabs>
        <w:spacing w:line="288" w:lineRule="auto" w:before="63" w:after="0"/>
        <w:ind w:left="732" w:right="1146" w:hanging="427"/>
        <w:jc w:val="both"/>
        <w:rPr>
          <w:i/>
          <w:sz w:val="16"/>
        </w:rPr>
      </w:pPr>
      <w:r>
        <w:rPr>
          <w:i/>
          <w:sz w:val="16"/>
        </w:rPr>
        <w:t>Bu arada yeralan unvanlar 19/6/1994 tarih ve 543 sayılı KHK’nin 18 inci maddesi ile metinden çıka- </w:t>
      </w:r>
      <w:r>
        <w:rPr>
          <w:i/>
          <w:sz w:val="16"/>
        </w:rPr>
        <w:t>rılmıştır.</w:t>
      </w:r>
    </w:p>
    <w:p>
      <w:pPr>
        <w:pStyle w:val="ListParagraph"/>
        <w:numPr>
          <w:ilvl w:val="0"/>
          <w:numId w:val="123"/>
        </w:numPr>
        <w:tabs>
          <w:tab w:pos="733" w:val="left" w:leader="none"/>
        </w:tabs>
        <w:spacing w:line="288" w:lineRule="auto" w:before="58" w:after="0"/>
        <w:ind w:left="732" w:right="1143" w:hanging="427"/>
        <w:jc w:val="both"/>
        <w:rPr>
          <w:i/>
          <w:sz w:val="16"/>
        </w:rPr>
      </w:pPr>
      <w:r>
        <w:rPr>
          <w:i/>
          <w:sz w:val="16"/>
        </w:rPr>
        <w:t>14/7/2004 tarihli ve 5226 sayılı Kanunun 26 ncı maddesiyle “Müze Başkanı (Kültür ve Turizm Bakan- </w:t>
      </w:r>
      <w:r>
        <w:rPr>
          <w:i/>
          <w:sz w:val="16"/>
        </w:rPr>
        <w:t>lığı)” ibaresi eklenmiş ve metne</w:t>
      </w:r>
      <w:r>
        <w:rPr>
          <w:i/>
          <w:spacing w:val="-8"/>
          <w:sz w:val="16"/>
        </w:rPr>
        <w:t> </w:t>
      </w:r>
      <w:r>
        <w:rPr>
          <w:i/>
          <w:sz w:val="16"/>
        </w:rPr>
        <w:t>işlenmiştir.</w:t>
      </w:r>
    </w:p>
    <w:p>
      <w:pPr>
        <w:pStyle w:val="ListParagraph"/>
        <w:numPr>
          <w:ilvl w:val="0"/>
          <w:numId w:val="123"/>
        </w:numPr>
        <w:tabs>
          <w:tab w:pos="733" w:val="left" w:leader="none"/>
        </w:tabs>
        <w:spacing w:line="288" w:lineRule="auto" w:before="60" w:after="0"/>
        <w:ind w:left="732" w:right="1148" w:hanging="427"/>
        <w:jc w:val="both"/>
        <w:rPr>
          <w:i/>
          <w:sz w:val="16"/>
        </w:rPr>
      </w:pPr>
      <w:r>
        <w:rPr>
          <w:i/>
          <w:sz w:val="16"/>
        </w:rPr>
        <w:t>Bu aralarda yer alan sırasıyla "Defterdar,", "Vergi Dairesi Müdürü,", "Gelir Müdürü,", "Takdir </w:t>
      </w:r>
      <w:r>
        <w:rPr>
          <w:i/>
          <w:sz w:val="16"/>
        </w:rPr>
        <w:t>Komisyonu Başkanı,", "Bilgi İşlem Merkezi Müdürü (Maliye Bakanlığı Bölgede), Vergi İstihbarat Mü- dürü (Maliye Bakanlığı), Vergi Müdürü (Maliye Bakanlığı)," ibareleri, 5/5/2005 tarihli ve 5345 sayılı Kanunun 35 inci maddesiyle yürürlükten</w:t>
      </w:r>
      <w:r>
        <w:rPr>
          <w:i/>
          <w:spacing w:val="-4"/>
          <w:sz w:val="16"/>
        </w:rPr>
        <w:t> </w:t>
      </w:r>
      <w:r>
        <w:rPr>
          <w:i/>
          <w:sz w:val="16"/>
        </w:rPr>
        <w:t>kaldırılmıştır.</w:t>
      </w:r>
    </w:p>
    <w:p>
      <w:pPr>
        <w:pStyle w:val="ListParagraph"/>
        <w:numPr>
          <w:ilvl w:val="0"/>
          <w:numId w:val="123"/>
        </w:numPr>
        <w:tabs>
          <w:tab w:pos="733" w:val="left" w:leader="none"/>
        </w:tabs>
        <w:spacing w:line="288" w:lineRule="auto" w:before="56" w:after="0"/>
        <w:ind w:left="732" w:right="1145" w:hanging="427"/>
        <w:jc w:val="both"/>
        <w:rPr>
          <w:i/>
          <w:sz w:val="16"/>
        </w:rPr>
      </w:pPr>
      <w:r>
        <w:rPr>
          <w:i/>
          <w:sz w:val="16"/>
        </w:rPr>
        <w:t>17/2/2010 tarihli ve 5952 sayılı Kanunun 18 inci maddesiyle, bu bölümde yer alan ''Nüfus ve Vatandaş- </w:t>
      </w:r>
      <w:r>
        <w:rPr>
          <w:i/>
          <w:sz w:val="16"/>
        </w:rPr>
        <w:t>lık Müdürü," ibaresinden sonra gelmek üzere "İl Sosyal Etüt ve Proje Müdürü," ibaresi eklenmiş ve metne</w:t>
      </w:r>
      <w:r>
        <w:rPr>
          <w:i/>
          <w:spacing w:val="-3"/>
          <w:sz w:val="16"/>
        </w:rPr>
        <w:t> </w:t>
      </w:r>
      <w:r>
        <w:rPr>
          <w:i/>
          <w:sz w:val="16"/>
        </w:rPr>
        <w:t>işlenmiştir.</w:t>
      </w:r>
    </w:p>
    <w:p>
      <w:pPr>
        <w:pStyle w:val="ListParagraph"/>
        <w:numPr>
          <w:ilvl w:val="0"/>
          <w:numId w:val="123"/>
        </w:numPr>
        <w:tabs>
          <w:tab w:pos="733" w:val="left" w:leader="none"/>
        </w:tabs>
        <w:spacing w:line="288" w:lineRule="auto" w:before="57" w:after="0"/>
        <w:ind w:left="732" w:right="1143" w:hanging="427"/>
        <w:jc w:val="both"/>
        <w:rPr>
          <w:i/>
          <w:sz w:val="16"/>
        </w:rPr>
      </w:pPr>
      <w:r>
        <w:rPr>
          <w:i/>
          <w:sz w:val="16"/>
        </w:rPr>
        <w:t>3/6/2011 tarihli ve 643 sayılı KHK’nın 8 inci maddesiyle, bu bölüme "Defterdar Yardımcısı," ibaresin- </w:t>
      </w:r>
      <w:r>
        <w:rPr>
          <w:i/>
          <w:sz w:val="16"/>
        </w:rPr>
        <w:t>den sonra gelmek üzere "Ekonomi Bakanlığı Bölge Müdür Yardımcısı ve Serbest Bölge Müdür Yardım- cısı, Gümrük ve Ticaret Bakanlığı Bölge Müdür Yardımcısı," ibaresi eklenmiş ve metne</w:t>
      </w:r>
      <w:r>
        <w:rPr>
          <w:i/>
          <w:spacing w:val="-28"/>
          <w:sz w:val="16"/>
        </w:rPr>
        <w:t> </w:t>
      </w:r>
      <w:r>
        <w:rPr>
          <w:i/>
          <w:sz w:val="16"/>
        </w:rPr>
        <w:t>işlenmiştir.</w:t>
      </w:r>
    </w:p>
    <w:p>
      <w:pPr>
        <w:pStyle w:val="ListParagraph"/>
        <w:numPr>
          <w:ilvl w:val="0"/>
          <w:numId w:val="123"/>
        </w:numPr>
        <w:tabs>
          <w:tab w:pos="733" w:val="left" w:leader="none"/>
        </w:tabs>
        <w:spacing w:line="288" w:lineRule="auto" w:before="58" w:after="0"/>
        <w:ind w:left="732" w:right="1153" w:hanging="427"/>
        <w:jc w:val="both"/>
        <w:rPr>
          <w:i/>
          <w:sz w:val="16"/>
        </w:rPr>
      </w:pPr>
      <w:r>
        <w:rPr>
          <w:i/>
          <w:sz w:val="16"/>
        </w:rPr>
        <w:t>25/8/2011 tarihli ve 652 sayılı KHK’nin 44 üncü maddesiyle bu bölümde yer alan “Başkanlık Daire </w:t>
      </w:r>
      <w:r>
        <w:rPr>
          <w:i/>
          <w:sz w:val="16"/>
        </w:rPr>
        <w:t>Başkanı,”</w:t>
      </w:r>
      <w:r>
        <w:rPr>
          <w:i/>
          <w:spacing w:val="-5"/>
          <w:sz w:val="16"/>
        </w:rPr>
        <w:t> </w:t>
      </w:r>
      <w:r>
        <w:rPr>
          <w:i/>
          <w:sz w:val="16"/>
        </w:rPr>
        <w:t>ibaresinden</w:t>
      </w:r>
      <w:r>
        <w:rPr>
          <w:i/>
          <w:spacing w:val="-3"/>
          <w:sz w:val="16"/>
        </w:rPr>
        <w:t> </w:t>
      </w:r>
      <w:r>
        <w:rPr>
          <w:i/>
          <w:sz w:val="16"/>
        </w:rPr>
        <w:t>sonra</w:t>
      </w:r>
      <w:r>
        <w:rPr>
          <w:i/>
          <w:spacing w:val="-5"/>
          <w:sz w:val="16"/>
        </w:rPr>
        <w:t> </w:t>
      </w:r>
      <w:r>
        <w:rPr>
          <w:i/>
          <w:sz w:val="16"/>
        </w:rPr>
        <w:t>gelmek</w:t>
      </w:r>
      <w:r>
        <w:rPr>
          <w:i/>
          <w:spacing w:val="-6"/>
          <w:sz w:val="16"/>
        </w:rPr>
        <w:t> </w:t>
      </w:r>
      <w:r>
        <w:rPr>
          <w:i/>
          <w:sz w:val="16"/>
        </w:rPr>
        <w:t>üzere</w:t>
      </w:r>
      <w:r>
        <w:rPr>
          <w:i/>
          <w:spacing w:val="-3"/>
          <w:sz w:val="16"/>
        </w:rPr>
        <w:t> </w:t>
      </w:r>
      <w:r>
        <w:rPr>
          <w:i/>
          <w:sz w:val="16"/>
        </w:rPr>
        <w:t>“Millî</w:t>
      </w:r>
      <w:r>
        <w:rPr>
          <w:i/>
          <w:spacing w:val="-5"/>
          <w:sz w:val="16"/>
        </w:rPr>
        <w:t> </w:t>
      </w:r>
      <w:r>
        <w:rPr>
          <w:i/>
          <w:sz w:val="16"/>
        </w:rPr>
        <w:t>Eğitim</w:t>
      </w:r>
      <w:r>
        <w:rPr>
          <w:i/>
          <w:spacing w:val="-5"/>
          <w:sz w:val="16"/>
        </w:rPr>
        <w:t> </w:t>
      </w:r>
      <w:r>
        <w:rPr>
          <w:i/>
          <w:sz w:val="16"/>
        </w:rPr>
        <w:t>Bakanlığı</w:t>
      </w:r>
      <w:r>
        <w:rPr>
          <w:i/>
          <w:spacing w:val="-3"/>
          <w:sz w:val="16"/>
        </w:rPr>
        <w:t> </w:t>
      </w:r>
      <w:r>
        <w:rPr>
          <w:i/>
          <w:sz w:val="16"/>
        </w:rPr>
        <w:t>Grup</w:t>
      </w:r>
      <w:r>
        <w:rPr>
          <w:i/>
          <w:spacing w:val="-5"/>
          <w:sz w:val="16"/>
        </w:rPr>
        <w:t> </w:t>
      </w:r>
      <w:r>
        <w:rPr>
          <w:i/>
          <w:sz w:val="16"/>
        </w:rPr>
        <w:t>Başkanı,”</w:t>
      </w:r>
      <w:r>
        <w:rPr>
          <w:i/>
          <w:spacing w:val="-7"/>
          <w:sz w:val="16"/>
        </w:rPr>
        <w:t> </w:t>
      </w:r>
      <w:r>
        <w:rPr>
          <w:i/>
          <w:sz w:val="16"/>
        </w:rPr>
        <w:t>ibaresi</w:t>
      </w:r>
      <w:r>
        <w:rPr>
          <w:i/>
          <w:spacing w:val="-5"/>
          <w:sz w:val="16"/>
        </w:rPr>
        <w:t> </w:t>
      </w:r>
      <w:r>
        <w:rPr>
          <w:i/>
          <w:sz w:val="16"/>
        </w:rPr>
        <w:t>eklenmiştir.</w:t>
      </w:r>
    </w:p>
    <w:p>
      <w:pPr>
        <w:pStyle w:val="ListParagraph"/>
        <w:numPr>
          <w:ilvl w:val="0"/>
          <w:numId w:val="123"/>
        </w:numPr>
        <w:tabs>
          <w:tab w:pos="733" w:val="left" w:leader="none"/>
        </w:tabs>
        <w:spacing w:line="285" w:lineRule="auto" w:before="60" w:after="0"/>
        <w:ind w:left="732" w:right="1147" w:hanging="427"/>
        <w:jc w:val="both"/>
        <w:rPr>
          <w:i/>
          <w:sz w:val="16"/>
        </w:rPr>
      </w:pPr>
      <w:r>
        <w:rPr>
          <w:i/>
          <w:sz w:val="16"/>
        </w:rPr>
        <w:t>5/4/2012 tarihli ve 6291 sayılı Kanunun 8 inci maddesiyle bu bölümde yer alan “Cezaevi Müdürü,” </w:t>
      </w:r>
      <w:r>
        <w:rPr>
          <w:i/>
          <w:sz w:val="16"/>
        </w:rPr>
        <w:t>ibaresinden sonra gelmek üzere “Denetimli Serbestlik Müdürü,” ibaresi</w:t>
      </w:r>
      <w:r>
        <w:rPr>
          <w:i/>
          <w:spacing w:val="-16"/>
          <w:sz w:val="16"/>
        </w:rPr>
        <w:t> </w:t>
      </w:r>
      <w:r>
        <w:rPr>
          <w:i/>
          <w:sz w:val="16"/>
        </w:rPr>
        <w:t>eklenmiştir.</w:t>
      </w:r>
    </w:p>
    <w:p>
      <w:pPr>
        <w:pStyle w:val="ListParagraph"/>
        <w:numPr>
          <w:ilvl w:val="0"/>
          <w:numId w:val="123"/>
        </w:numPr>
        <w:tabs>
          <w:tab w:pos="733" w:val="left" w:leader="none"/>
        </w:tabs>
        <w:spacing w:line="288" w:lineRule="auto" w:before="61" w:after="0"/>
        <w:ind w:left="732" w:right="1158" w:hanging="427"/>
        <w:jc w:val="both"/>
        <w:rPr>
          <w:i/>
          <w:sz w:val="16"/>
        </w:rPr>
      </w:pPr>
      <w:r>
        <w:rPr>
          <w:i/>
          <w:sz w:val="16"/>
        </w:rPr>
        <w:t>20/6/2012 tarihli ve 6331 sayılı Kanunun 35 inci maddesiyle bu bölümde yer alan “İşçi Sağlığı ve İş </w:t>
      </w:r>
      <w:r>
        <w:rPr>
          <w:i/>
          <w:sz w:val="16"/>
        </w:rPr>
        <w:t>Güvenliği Ens. Müd.” ibaresi “İş Sağlığı ve Güvenliği Enstitü Müdürü” olarak</w:t>
      </w:r>
      <w:r>
        <w:rPr>
          <w:i/>
          <w:spacing w:val="-28"/>
          <w:sz w:val="16"/>
        </w:rPr>
        <w:t> </w:t>
      </w:r>
      <w:r>
        <w:rPr>
          <w:i/>
          <w:sz w:val="16"/>
        </w:rPr>
        <w:t>değiştirilmiştir.</w:t>
      </w:r>
    </w:p>
    <w:p>
      <w:pPr>
        <w:pStyle w:val="ListParagraph"/>
        <w:numPr>
          <w:ilvl w:val="0"/>
          <w:numId w:val="123"/>
        </w:numPr>
        <w:tabs>
          <w:tab w:pos="733" w:val="left" w:leader="none"/>
        </w:tabs>
        <w:spacing w:line="288" w:lineRule="auto" w:before="58" w:after="0"/>
        <w:ind w:left="732" w:right="1146" w:hanging="427"/>
        <w:jc w:val="both"/>
        <w:rPr>
          <w:i/>
          <w:sz w:val="16"/>
        </w:rPr>
      </w:pPr>
      <w:r>
        <w:rPr>
          <w:i/>
          <w:sz w:val="16"/>
        </w:rPr>
        <w:t>20/6/2012 tarihli ve 6331 sayılı Kanunun 35 inci maddesiyle bu bölümde yer alan “İşçi Sağlığı ve İş </w:t>
      </w:r>
      <w:r>
        <w:rPr>
          <w:i/>
          <w:sz w:val="16"/>
        </w:rPr>
        <w:t>Güvenliği Ens. Müd.” ibaresi “İş Sağlığı ve Güvenliği Enstitü Müdürü” olarak değiştirilmiş olup, daha sonra 4/4/2015 tarihli ve 6645 sayılı Kanunun 10 uncu maddesiyle “İş Sağlığı ve Güvenliği Enstitü Müdürü,” ibaresi “İş Sağlığı ve Güvenliği Araştırma ve Geliştirme Enstitüsü Başkan Yardımcısı,” şek- linde değiştirilmiş ve bu ibareden sonra gelmek üzere “İş Sağlığı ve Güvenliği Araştırma ve Geliştirme Enstitüsü Bölge Laboratuvar Müdürü,” ibaresi</w:t>
      </w:r>
      <w:r>
        <w:rPr>
          <w:i/>
          <w:spacing w:val="-4"/>
          <w:sz w:val="16"/>
        </w:rPr>
        <w:t> </w:t>
      </w:r>
      <w:r>
        <w:rPr>
          <w:i/>
          <w:sz w:val="16"/>
        </w:rPr>
        <w:t>eklenmiştir.</w:t>
      </w:r>
    </w:p>
    <w:p>
      <w:pPr>
        <w:pStyle w:val="ListParagraph"/>
        <w:numPr>
          <w:ilvl w:val="0"/>
          <w:numId w:val="123"/>
        </w:numPr>
        <w:tabs>
          <w:tab w:pos="733" w:val="left" w:leader="none"/>
        </w:tabs>
        <w:spacing w:line="288" w:lineRule="auto" w:before="56" w:after="0"/>
        <w:ind w:left="732" w:right="1148" w:hanging="427"/>
        <w:jc w:val="both"/>
        <w:rPr>
          <w:i/>
          <w:sz w:val="16"/>
        </w:rPr>
      </w:pPr>
      <w:r>
        <w:rPr>
          <w:i/>
          <w:sz w:val="16"/>
        </w:rPr>
        <w:t>24/5/2013 tarihli ve 6487 sayılı Kanunun 13 üncü maddesiyle bu bölümde yer alan “Genel Müdürlük </w:t>
      </w:r>
      <w:r>
        <w:rPr>
          <w:i/>
          <w:sz w:val="16"/>
        </w:rPr>
        <w:t>ve</w:t>
      </w:r>
      <w:r>
        <w:rPr>
          <w:i/>
          <w:spacing w:val="-2"/>
          <w:sz w:val="16"/>
        </w:rPr>
        <w:t> </w:t>
      </w:r>
      <w:r>
        <w:rPr>
          <w:i/>
          <w:sz w:val="16"/>
        </w:rPr>
        <w:t>Başkanlık</w:t>
      </w:r>
      <w:r>
        <w:rPr>
          <w:i/>
          <w:spacing w:val="-5"/>
          <w:sz w:val="16"/>
        </w:rPr>
        <w:t> </w:t>
      </w:r>
      <w:r>
        <w:rPr>
          <w:i/>
          <w:sz w:val="16"/>
        </w:rPr>
        <w:t>Daire</w:t>
      </w:r>
      <w:r>
        <w:rPr>
          <w:i/>
          <w:spacing w:val="-4"/>
          <w:sz w:val="16"/>
        </w:rPr>
        <w:t> </w:t>
      </w:r>
      <w:r>
        <w:rPr>
          <w:i/>
          <w:sz w:val="16"/>
        </w:rPr>
        <w:t>Başkanı,</w:t>
      </w:r>
      <w:r>
        <w:rPr>
          <w:i/>
          <w:spacing w:val="-5"/>
          <w:sz w:val="16"/>
        </w:rPr>
        <w:t> </w:t>
      </w:r>
      <w:r>
        <w:rPr>
          <w:i/>
          <w:sz w:val="16"/>
        </w:rPr>
        <w:t>Millî</w:t>
      </w:r>
      <w:r>
        <w:rPr>
          <w:i/>
          <w:spacing w:val="-1"/>
          <w:sz w:val="16"/>
        </w:rPr>
        <w:t> </w:t>
      </w:r>
      <w:r>
        <w:rPr>
          <w:i/>
          <w:sz w:val="16"/>
        </w:rPr>
        <w:t>Eğitim</w:t>
      </w:r>
      <w:r>
        <w:rPr>
          <w:i/>
          <w:spacing w:val="-4"/>
          <w:sz w:val="16"/>
        </w:rPr>
        <w:t> </w:t>
      </w:r>
      <w:r>
        <w:rPr>
          <w:i/>
          <w:sz w:val="16"/>
        </w:rPr>
        <w:t>Bakanlığı</w:t>
      </w:r>
      <w:r>
        <w:rPr>
          <w:i/>
          <w:spacing w:val="-2"/>
          <w:sz w:val="16"/>
        </w:rPr>
        <w:t> </w:t>
      </w:r>
      <w:r>
        <w:rPr>
          <w:i/>
          <w:sz w:val="16"/>
        </w:rPr>
        <w:t>Grup</w:t>
      </w:r>
      <w:r>
        <w:rPr>
          <w:i/>
          <w:spacing w:val="-3"/>
          <w:sz w:val="16"/>
        </w:rPr>
        <w:t> </w:t>
      </w:r>
      <w:r>
        <w:rPr>
          <w:i/>
          <w:sz w:val="16"/>
        </w:rPr>
        <w:t>Başkanı,”</w:t>
      </w:r>
      <w:r>
        <w:rPr>
          <w:i/>
          <w:spacing w:val="-6"/>
          <w:sz w:val="16"/>
        </w:rPr>
        <w:t> </w:t>
      </w:r>
      <w:r>
        <w:rPr>
          <w:i/>
          <w:sz w:val="16"/>
        </w:rPr>
        <w:t>ibareleri</w:t>
      </w:r>
      <w:r>
        <w:rPr>
          <w:i/>
          <w:spacing w:val="-1"/>
          <w:sz w:val="16"/>
        </w:rPr>
        <w:t> </w:t>
      </w:r>
      <w:r>
        <w:rPr>
          <w:i/>
          <w:sz w:val="16"/>
        </w:rPr>
        <w:t>metinden</w:t>
      </w:r>
      <w:r>
        <w:rPr>
          <w:i/>
          <w:spacing w:val="-4"/>
          <w:sz w:val="16"/>
        </w:rPr>
        <w:t> </w:t>
      </w:r>
      <w:r>
        <w:rPr>
          <w:i/>
          <w:sz w:val="16"/>
        </w:rPr>
        <w:t>çıkarılmıştır.</w:t>
      </w:r>
    </w:p>
    <w:p>
      <w:pPr>
        <w:spacing w:after="0" w:line="288" w:lineRule="auto"/>
        <w:jc w:val="both"/>
        <w:rPr>
          <w:sz w:val="16"/>
        </w:rPr>
        <w:sectPr>
          <w:pgSz w:w="11910" w:h="16840"/>
          <w:pgMar w:header="1526" w:footer="0" w:top="1760" w:bottom="280" w:left="1680" w:right="1680"/>
        </w:sectPr>
      </w:pPr>
    </w:p>
    <w:p>
      <w:pPr>
        <w:pStyle w:val="BodyText"/>
        <w:spacing w:before="10"/>
        <w:ind w:left="0"/>
        <w:rPr>
          <w:i/>
          <w:sz w:val="20"/>
        </w:rPr>
      </w:pPr>
    </w:p>
    <w:tbl>
      <w:tblPr>
        <w:tblW w:w="0" w:type="auto"/>
        <w:jc w:val="left"/>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612"/>
        <w:gridCol w:w="1253"/>
        <w:gridCol w:w="1256"/>
      </w:tblGrid>
      <w:tr>
        <w:trPr>
          <w:trHeight w:val="848" w:hRule="atLeast"/>
        </w:trPr>
        <w:tc>
          <w:tcPr>
            <w:tcW w:w="3899" w:type="dxa"/>
            <w:tcBorders>
              <w:bottom w:val="single" w:sz="12" w:space="0" w:color="000000"/>
            </w:tcBorders>
          </w:tcPr>
          <w:p>
            <w:pPr>
              <w:pStyle w:val="TableParagraph"/>
              <w:jc w:val="left"/>
              <w:rPr>
                <w:i/>
                <w:sz w:val="18"/>
              </w:rPr>
            </w:pPr>
          </w:p>
          <w:p>
            <w:pPr>
              <w:pStyle w:val="TableParagraph"/>
              <w:spacing w:before="123"/>
              <w:ind w:left="1603" w:right="1590"/>
              <w:rPr>
                <w:b/>
                <w:sz w:val="16"/>
              </w:rPr>
            </w:pPr>
            <w:r>
              <w:rPr>
                <w:b/>
                <w:sz w:val="16"/>
              </w:rPr>
              <w:t>UNVANI</w:t>
            </w:r>
          </w:p>
        </w:tc>
        <w:tc>
          <w:tcPr>
            <w:tcW w:w="612" w:type="dxa"/>
            <w:tcBorders>
              <w:bottom w:val="single" w:sz="12" w:space="0" w:color="000000"/>
            </w:tcBorders>
          </w:tcPr>
          <w:p>
            <w:pPr>
              <w:pStyle w:val="TableParagraph"/>
              <w:jc w:val="left"/>
              <w:rPr>
                <w:i/>
                <w:sz w:val="18"/>
              </w:rPr>
            </w:pPr>
          </w:p>
          <w:p>
            <w:pPr>
              <w:pStyle w:val="TableParagraph"/>
              <w:spacing w:before="123"/>
              <w:ind w:left="71"/>
              <w:jc w:val="left"/>
              <w:rPr>
                <w:b/>
                <w:sz w:val="16"/>
              </w:rPr>
            </w:pPr>
            <w:r>
              <w:rPr>
                <w:b/>
                <w:sz w:val="16"/>
              </w:rPr>
              <w:t>Derece</w:t>
            </w:r>
          </w:p>
        </w:tc>
        <w:tc>
          <w:tcPr>
            <w:tcW w:w="1253" w:type="dxa"/>
            <w:tcBorders>
              <w:bottom w:val="single" w:sz="12" w:space="0" w:color="000000"/>
            </w:tcBorders>
          </w:tcPr>
          <w:p>
            <w:pPr>
              <w:pStyle w:val="TableParagraph"/>
              <w:spacing w:before="54"/>
              <w:ind w:left="105" w:right="85"/>
              <w:rPr>
                <w:b/>
                <w:sz w:val="16"/>
              </w:rPr>
            </w:pPr>
            <w:r>
              <w:rPr>
                <w:b/>
                <w:sz w:val="16"/>
              </w:rPr>
              <w:t>1/1/1994’den İtibaren Uygulanacak Ek Göstergeler</w:t>
            </w:r>
          </w:p>
        </w:tc>
        <w:tc>
          <w:tcPr>
            <w:tcW w:w="1256" w:type="dxa"/>
            <w:tcBorders>
              <w:bottom w:val="single" w:sz="12" w:space="0" w:color="000000"/>
            </w:tcBorders>
          </w:tcPr>
          <w:p>
            <w:pPr>
              <w:pStyle w:val="TableParagraph"/>
              <w:spacing w:before="54"/>
              <w:ind w:left="110" w:right="88" w:firstLine="1"/>
              <w:rPr>
                <w:b/>
                <w:sz w:val="16"/>
              </w:rPr>
            </w:pPr>
            <w:r>
              <w:rPr>
                <w:b/>
                <w:sz w:val="16"/>
              </w:rPr>
              <w:t>1/1/1995’den İtibaren Uygulanacak Ek Göstergeler</w:t>
            </w:r>
          </w:p>
        </w:tc>
      </w:tr>
      <w:tr>
        <w:trPr>
          <w:trHeight w:val="7660" w:hRule="atLeast"/>
        </w:trPr>
        <w:tc>
          <w:tcPr>
            <w:tcW w:w="3899" w:type="dxa"/>
            <w:tcBorders>
              <w:top w:val="single" w:sz="12" w:space="0" w:color="000000"/>
              <w:bottom w:val="single" w:sz="12" w:space="0" w:color="000000"/>
            </w:tcBorders>
          </w:tcPr>
          <w:p>
            <w:pPr>
              <w:pStyle w:val="TableParagraph"/>
              <w:spacing w:before="6"/>
              <w:jc w:val="left"/>
              <w:rPr>
                <w:i/>
                <w:sz w:val="20"/>
              </w:rPr>
            </w:pPr>
          </w:p>
          <w:p>
            <w:pPr>
              <w:pStyle w:val="TableParagraph"/>
              <w:ind w:left="69" w:right="50"/>
              <w:jc w:val="both"/>
              <w:rPr>
                <w:sz w:val="16"/>
              </w:rPr>
            </w:pPr>
            <w:r>
              <w:rPr>
                <w:sz w:val="16"/>
              </w:rPr>
              <w:t>5-YARGI KURULUŞLARI BAĞLI VE İLGİLİ KURU- LUŞLAR İLE YÜKSEKÖĞRETİM KURULUŞLARIN- DA</w:t>
            </w:r>
          </w:p>
          <w:p>
            <w:pPr>
              <w:pStyle w:val="TableParagraph"/>
              <w:spacing w:before="2"/>
              <w:jc w:val="left"/>
              <w:rPr>
                <w:i/>
                <w:sz w:val="16"/>
              </w:rPr>
            </w:pPr>
          </w:p>
          <w:p>
            <w:pPr>
              <w:pStyle w:val="TableParagraph"/>
              <w:spacing w:line="237" w:lineRule="auto" w:before="1"/>
              <w:ind w:left="69" w:right="44"/>
              <w:jc w:val="both"/>
              <w:rPr>
                <w:sz w:val="16"/>
              </w:rPr>
            </w:pPr>
            <w:r>
              <w:rPr>
                <w:sz w:val="16"/>
              </w:rPr>
              <w:t>Atatürk Kültür, Dil ve Tarih Yüksek Kurumu Denetleme Kurul Üyesi, Başhukuk Müşaviri, Yurtdışı Türkler ve Akraba Topluluklar Başkanlığı Başkanlık Müşavirleri ile Basın Müşaviri,</w:t>
            </w:r>
            <w:r>
              <w:rPr>
                <w:position w:val="6"/>
                <w:sz w:val="10"/>
              </w:rPr>
              <w:t>(10) </w:t>
            </w:r>
            <w:r>
              <w:rPr>
                <w:sz w:val="16"/>
              </w:rPr>
              <w:t>Hukuk Müşaviri,İstatistik Müşaviri,</w:t>
            </w:r>
            <w:r>
              <w:rPr>
                <w:position w:val="6"/>
                <w:sz w:val="10"/>
              </w:rPr>
              <w:t>(7) </w:t>
            </w:r>
            <w:r>
              <w:rPr>
                <w:sz w:val="16"/>
              </w:rPr>
              <w:t>(…)</w:t>
            </w:r>
            <w:r>
              <w:rPr>
                <w:position w:val="6"/>
                <w:sz w:val="10"/>
              </w:rPr>
              <w:t>(15)(6) </w:t>
            </w:r>
            <w:r>
              <w:rPr>
                <w:sz w:val="16"/>
              </w:rPr>
              <w:t>Milli Güvenlik Kurulu Genel Sekreterliği (…)</w:t>
            </w:r>
            <w:r>
              <w:rPr>
                <w:position w:val="6"/>
                <w:sz w:val="10"/>
              </w:rPr>
              <w:t>(15) </w:t>
            </w:r>
            <w:r>
              <w:rPr>
                <w:sz w:val="16"/>
              </w:rPr>
              <w:t>Müşaviri,</w:t>
            </w:r>
            <w:r>
              <w:rPr>
                <w:position w:val="6"/>
                <w:sz w:val="10"/>
              </w:rPr>
              <w:t>(14) </w:t>
            </w:r>
            <w:r>
              <w:rPr>
                <w:sz w:val="16"/>
              </w:rPr>
              <w:t>Hazine Saymanı, Genel Sekreter, Çalışma ve Sosyal Güvenlik Eğitim ve Araştırma Merkezi Başkan Yardımcısı</w:t>
            </w:r>
            <w:r>
              <w:rPr>
                <w:position w:val="6"/>
                <w:sz w:val="10"/>
              </w:rPr>
              <w:t>(1) </w:t>
            </w:r>
            <w:r>
              <w:rPr>
                <w:sz w:val="16"/>
              </w:rPr>
              <w:t>R.S.Hıfzıssıhha Merkezi Başkanı, (…)</w:t>
            </w:r>
            <w:r>
              <w:rPr>
                <w:position w:val="6"/>
                <w:sz w:val="10"/>
              </w:rPr>
              <w:t>(2) </w:t>
            </w:r>
            <w:r>
              <w:rPr>
                <w:sz w:val="16"/>
              </w:rPr>
              <w:t>Bölge Müdürü, Bölge Müdür Yardımcısı, (…)</w:t>
            </w:r>
            <w:r>
              <w:rPr>
                <w:position w:val="6"/>
                <w:sz w:val="10"/>
              </w:rPr>
              <w:t>(3) </w:t>
            </w:r>
            <w:r>
              <w:rPr>
                <w:sz w:val="16"/>
              </w:rPr>
              <w:t>İl Müdü- rü, Afet ve Acil Durum Eğitim Merkezi Müdürü,</w:t>
            </w:r>
            <w:r>
              <w:rPr>
                <w:position w:val="6"/>
                <w:sz w:val="10"/>
              </w:rPr>
              <w:t>(9) </w:t>
            </w:r>
            <w:r>
              <w:rPr>
                <w:sz w:val="16"/>
              </w:rPr>
              <w:t>(...)</w:t>
            </w:r>
            <w:r>
              <w:rPr>
                <w:position w:val="6"/>
                <w:sz w:val="10"/>
              </w:rPr>
              <w:t>(4)</w:t>
            </w:r>
            <w:r>
              <w:rPr>
                <w:sz w:val="16"/>
              </w:rPr>
              <w:t>, Türkiye İstatistik Kurumunda Müdür,</w:t>
            </w:r>
            <w:r>
              <w:rPr>
                <w:position w:val="6"/>
                <w:sz w:val="10"/>
              </w:rPr>
              <w:t>(7) </w:t>
            </w:r>
            <w:r>
              <w:rPr>
                <w:sz w:val="16"/>
              </w:rPr>
              <w:t>Diyanet İşleri Başkanlığı Basın ve Halkla İlişkiler Müşaviri, Diyanet İşleri Başkanlığı Özel Kalem Müdürü, Diyanet İşleri Başkanlığı Eğitim Merkezi Müdürü, İl Müftü Yardımcısı, İlçe Müftüsü,</w:t>
            </w:r>
            <w:r>
              <w:rPr>
                <w:position w:val="6"/>
                <w:sz w:val="10"/>
              </w:rPr>
              <w:t>(11) </w:t>
            </w:r>
            <w:r>
              <w:rPr>
                <w:sz w:val="16"/>
              </w:rPr>
              <w:t>Sosyal Sigortalar Kurumu Sigorta İl Müdürü, Sosyal Sigortalar Kurumu Sigorta Müdürü, Sosyal Sigortalar Kurumu Sağlık İşleri İl Müdürü, Sosyal Sigortalar Kurumu Hastane Müdürü,</w:t>
            </w:r>
            <w:r>
              <w:rPr>
                <w:position w:val="6"/>
                <w:sz w:val="10"/>
              </w:rPr>
              <w:t>(8) </w:t>
            </w:r>
            <w:r>
              <w:rPr>
                <w:sz w:val="16"/>
              </w:rPr>
              <w:t>(…)</w:t>
            </w:r>
            <w:r>
              <w:rPr>
                <w:position w:val="6"/>
                <w:sz w:val="10"/>
              </w:rPr>
              <w:t>(11) </w:t>
            </w:r>
            <w:r>
              <w:rPr>
                <w:sz w:val="16"/>
              </w:rPr>
              <w:t>Savunma Sekreteri</w:t>
            </w:r>
            <w:r>
              <w:rPr>
                <w:position w:val="6"/>
                <w:sz w:val="10"/>
              </w:rPr>
              <w:t>(5)</w:t>
            </w:r>
            <w:r>
              <w:rPr>
                <w:sz w:val="16"/>
              </w:rPr>
              <w:t>, (…)</w:t>
            </w:r>
            <w:r>
              <w:rPr>
                <w:position w:val="6"/>
                <w:sz w:val="10"/>
              </w:rPr>
              <w:t>(13) </w:t>
            </w:r>
            <w:r>
              <w:rPr>
                <w:sz w:val="16"/>
              </w:rPr>
              <w:t>(…)</w:t>
            </w:r>
            <w:r>
              <w:rPr>
                <w:position w:val="6"/>
                <w:sz w:val="10"/>
              </w:rPr>
              <w:t>(12) </w:t>
            </w:r>
            <w:r>
              <w:rPr>
                <w:sz w:val="16"/>
              </w:rPr>
              <w:t>Tapu ve Kadastro Eğitim Müdürü,</w:t>
            </w:r>
            <w:r>
              <w:rPr>
                <w:position w:val="6"/>
                <w:sz w:val="10"/>
              </w:rPr>
              <w:t>(12) </w:t>
            </w:r>
            <w:r>
              <w:rPr>
                <w:sz w:val="16"/>
              </w:rPr>
              <w:t>Yüksek Fen Kurulu Başkanı, Tetkik Kurulu Başkanı, Fen ve Tetkik Kurulu Başkanı, Araştırma Geliş- tirme Kurulu Başkanı, Tetkik ve İstişare Kurulu Başkanı, Devlet Opera ve Balesi Müdürü, Üniversite Genel Sekre- ter Yardımcısı, A.O.Ç. Müdür Yardımcısı, Araştırma ve Teknik Eğitim Merkezi Başkanı, S.S.K. Sağlık Meslek Lisesi Müdürü, Yurt Müdürü, Tapu Müdürü,</w:t>
            </w:r>
            <w:r>
              <w:rPr>
                <w:position w:val="6"/>
                <w:sz w:val="10"/>
              </w:rPr>
              <w:t>(12) </w:t>
            </w:r>
            <w:r>
              <w:rPr>
                <w:sz w:val="16"/>
              </w:rPr>
              <w:t>Kadastro Müdürü, Kambiyo Müdürü, (...)</w:t>
            </w:r>
            <w:r>
              <w:rPr>
                <w:position w:val="6"/>
                <w:sz w:val="10"/>
              </w:rPr>
              <w:t>(3) </w:t>
            </w:r>
            <w:r>
              <w:rPr>
                <w:sz w:val="16"/>
              </w:rPr>
              <w:t>Borsa Komiseri, Üni- versite Hastaneleri Başmüdürü, Nükleer Araştırma Eğitim Merkezi Müd, Bölge Başmüdürü,</w:t>
            </w:r>
            <w:r>
              <w:rPr>
                <w:position w:val="6"/>
                <w:sz w:val="10"/>
              </w:rPr>
              <w:t>(6) </w:t>
            </w:r>
            <w:r>
              <w:rPr>
                <w:sz w:val="16"/>
              </w:rPr>
              <w:t>Gelir İdaresi Grup Müdürü, Vergi Dairesi Müdürü,Bölge İstihbarat Müdürü, Bölge İnşaat Müdürü, Kandilli Rasathanesi Müdürü, Başmüdür, Güneydoğu Anadolu Fosfatları Grup Bşk, Müessese Müdürü, İşletme Müdürü, Fabrika Müdürü, Kombina Müdürü, Üniversitelerarası Kurul Genel Sekre- ter Yard. Fakülte Sekreteri, Şirket Müdürü, Enstitü Müdü- rü, Tesis Müdürü, Kırıkkale Yardımcı Tesisler Müdürü,</w:t>
            </w:r>
          </w:p>
        </w:tc>
        <w:tc>
          <w:tcPr>
            <w:tcW w:w="612" w:type="dxa"/>
            <w:tcBorders>
              <w:top w:val="single" w:sz="12" w:space="0" w:color="000000"/>
              <w:bottom w:val="single" w:sz="12" w:space="0" w:color="000000"/>
            </w:tcBorders>
          </w:tcPr>
          <w:p>
            <w:pPr>
              <w:pStyle w:val="TableParagraph"/>
              <w:jc w:val="left"/>
              <w:rPr>
                <w:sz w:val="16"/>
              </w:rPr>
            </w:pPr>
          </w:p>
        </w:tc>
        <w:tc>
          <w:tcPr>
            <w:tcW w:w="1253" w:type="dxa"/>
            <w:tcBorders>
              <w:top w:val="single" w:sz="12" w:space="0" w:color="000000"/>
              <w:bottom w:val="single" w:sz="12" w:space="0" w:color="000000"/>
            </w:tcBorders>
          </w:tcPr>
          <w:p>
            <w:pPr>
              <w:pStyle w:val="TableParagraph"/>
              <w:jc w:val="left"/>
              <w:rPr>
                <w:sz w:val="16"/>
              </w:rPr>
            </w:pPr>
          </w:p>
        </w:tc>
        <w:tc>
          <w:tcPr>
            <w:tcW w:w="1256" w:type="dxa"/>
            <w:tcBorders>
              <w:top w:val="single" w:sz="12" w:space="0" w:color="000000"/>
              <w:bottom w:val="single" w:sz="12" w:space="0" w:color="000000"/>
            </w:tcBorders>
          </w:tcPr>
          <w:p>
            <w:pPr>
              <w:pStyle w:val="TableParagraph"/>
              <w:jc w:val="left"/>
              <w:rPr>
                <w:sz w:val="16"/>
              </w:rPr>
            </w:pPr>
          </w:p>
        </w:tc>
      </w:tr>
    </w:tbl>
    <w:p>
      <w:pPr>
        <w:pStyle w:val="BodyText"/>
        <w:spacing w:before="10"/>
        <w:ind w:left="0"/>
        <w:rPr>
          <w:i/>
          <w:sz w:val="14"/>
        </w:rPr>
      </w:pPr>
    </w:p>
    <w:p>
      <w:pPr>
        <w:pStyle w:val="Heading5"/>
        <w:spacing w:before="93"/>
        <w:ind w:left="1082"/>
        <w:rPr>
          <w:i/>
        </w:rPr>
      </w:pPr>
      <w:r>
        <w:rPr>
          <w:i/>
        </w:rPr>
        <w:t>Dikkat! Bu bölümle ilgili dipnotlar için 4272-28 numaralı sayfaya bakınız.</w:t>
      </w:r>
    </w:p>
    <w:p>
      <w:pPr>
        <w:spacing w:after="0"/>
        <w:sectPr>
          <w:pgSz w:w="11910" w:h="16840"/>
          <w:pgMar w:header="1526" w:footer="0" w:top="1760" w:bottom="280" w:left="1680" w:right="1680"/>
        </w:sectPr>
      </w:pPr>
    </w:p>
    <w:p>
      <w:pPr>
        <w:pStyle w:val="BodyText"/>
        <w:spacing w:before="3"/>
        <w:ind w:left="0"/>
        <w:rPr>
          <w:b/>
          <w:i/>
          <w:sz w:val="12"/>
        </w:rPr>
      </w:pPr>
    </w:p>
    <w:p>
      <w:pPr>
        <w:spacing w:before="94"/>
        <w:ind w:left="305" w:right="0" w:firstLine="0"/>
        <w:jc w:val="left"/>
        <w:rPr>
          <w:sz w:val="16"/>
        </w:rPr>
      </w:pPr>
      <w:r>
        <w:rPr>
          <w:sz w:val="16"/>
        </w:rPr>
        <w:t>––––––––––––––––––</w:t>
      </w:r>
    </w:p>
    <w:p>
      <w:pPr>
        <w:pStyle w:val="ListParagraph"/>
        <w:numPr>
          <w:ilvl w:val="0"/>
          <w:numId w:val="124"/>
        </w:numPr>
        <w:tabs>
          <w:tab w:pos="733" w:val="left" w:leader="none"/>
        </w:tabs>
        <w:spacing w:line="240" w:lineRule="auto" w:before="61" w:after="0"/>
        <w:ind w:left="732" w:right="1145" w:hanging="427"/>
        <w:jc w:val="both"/>
        <w:rPr>
          <w:i/>
          <w:sz w:val="16"/>
        </w:rPr>
      </w:pPr>
      <w:r>
        <w:rPr>
          <w:i/>
          <w:sz w:val="16"/>
        </w:rPr>
        <w:t>24/8/2000 tarih ve 618 sayılı KHK ile değiştirilen "Yakın ve Orta Doğu Çalışma Eğitim Merkezi Baş- </w:t>
      </w:r>
      <w:r>
        <w:rPr>
          <w:i/>
          <w:sz w:val="16"/>
        </w:rPr>
        <w:t>kan Yardımcısı" unvanı, sözkonusu KHK'nın Anayasa Mahkemesince iptal edilmesi nedeniyle metinden çıkarılmıştır. 16/7/2003 tarihli ve 4947 sayılı Kanunda yer alan ile yapılan "Yakın ve Orta Doğu Ça- lışma Eğitim Merkezi Müdürü" ibaresi, "Çalışma ve Sosyal Güvenlik Eğitim ve Araştırma Merkezi Baş- kan Yardımcısı olarak değiştirilmiştir." hükmüne binaen bu değişiklik metne</w:t>
      </w:r>
      <w:r>
        <w:rPr>
          <w:i/>
          <w:spacing w:val="-20"/>
          <w:sz w:val="16"/>
        </w:rPr>
        <w:t> </w:t>
      </w:r>
      <w:r>
        <w:rPr>
          <w:i/>
          <w:sz w:val="16"/>
        </w:rPr>
        <w:t>işlenmiştir.</w:t>
      </w:r>
    </w:p>
    <w:p>
      <w:pPr>
        <w:pStyle w:val="ListParagraph"/>
        <w:numPr>
          <w:ilvl w:val="0"/>
          <w:numId w:val="124"/>
        </w:numPr>
        <w:tabs>
          <w:tab w:pos="733" w:val="left" w:leader="none"/>
        </w:tabs>
        <w:spacing w:line="240" w:lineRule="auto" w:before="59" w:after="0"/>
        <w:ind w:left="732" w:right="1146" w:hanging="427"/>
        <w:jc w:val="both"/>
        <w:rPr>
          <w:i/>
          <w:sz w:val="16"/>
        </w:rPr>
      </w:pPr>
      <w:r>
        <w:rPr>
          <w:i/>
          <w:sz w:val="16"/>
        </w:rPr>
        <w:t>“Gümrük ve Muhafaza Başmüdürü, Gümrük ve Muhafaza Baş Müdür Yardımcısı”ibaresi 19/4/2004 </w:t>
      </w:r>
      <w:r>
        <w:rPr>
          <w:i/>
          <w:sz w:val="16"/>
        </w:rPr>
        <w:t>tarihli ve 2004/7173 sayılı Kararname ile 24/9/2003 tarihinden geçerli olmak üzere eklenmiş olup, da- ha</w:t>
      </w:r>
      <w:r>
        <w:rPr>
          <w:i/>
          <w:spacing w:val="-4"/>
          <w:sz w:val="16"/>
        </w:rPr>
        <w:t> </w:t>
      </w:r>
      <w:r>
        <w:rPr>
          <w:i/>
          <w:sz w:val="16"/>
        </w:rPr>
        <w:t>sonra</w:t>
      </w:r>
      <w:r>
        <w:rPr>
          <w:i/>
          <w:spacing w:val="-3"/>
          <w:sz w:val="16"/>
        </w:rPr>
        <w:t> </w:t>
      </w:r>
      <w:r>
        <w:rPr>
          <w:i/>
          <w:sz w:val="16"/>
        </w:rPr>
        <w:t>bu</w:t>
      </w:r>
      <w:r>
        <w:rPr>
          <w:i/>
          <w:spacing w:val="-3"/>
          <w:sz w:val="16"/>
        </w:rPr>
        <w:t> </w:t>
      </w:r>
      <w:r>
        <w:rPr>
          <w:i/>
          <w:sz w:val="16"/>
        </w:rPr>
        <w:t>ibare</w:t>
      </w:r>
      <w:r>
        <w:rPr>
          <w:i/>
          <w:spacing w:val="-5"/>
          <w:sz w:val="16"/>
        </w:rPr>
        <w:t> </w:t>
      </w:r>
      <w:r>
        <w:rPr>
          <w:i/>
          <w:sz w:val="16"/>
        </w:rPr>
        <w:t>3/6/2011</w:t>
      </w:r>
      <w:r>
        <w:rPr>
          <w:i/>
          <w:spacing w:val="-3"/>
          <w:sz w:val="16"/>
        </w:rPr>
        <w:t> </w:t>
      </w:r>
      <w:r>
        <w:rPr>
          <w:i/>
          <w:sz w:val="16"/>
        </w:rPr>
        <w:t>tarihli</w:t>
      </w:r>
      <w:r>
        <w:rPr>
          <w:i/>
          <w:spacing w:val="-3"/>
          <w:sz w:val="16"/>
        </w:rPr>
        <w:t> </w:t>
      </w:r>
      <w:r>
        <w:rPr>
          <w:i/>
          <w:sz w:val="16"/>
        </w:rPr>
        <w:t>ve</w:t>
      </w:r>
      <w:r>
        <w:rPr>
          <w:i/>
          <w:spacing w:val="-5"/>
          <w:sz w:val="16"/>
        </w:rPr>
        <w:t> </w:t>
      </w:r>
      <w:r>
        <w:rPr>
          <w:i/>
          <w:sz w:val="16"/>
        </w:rPr>
        <w:t>643</w:t>
      </w:r>
      <w:r>
        <w:rPr>
          <w:i/>
          <w:spacing w:val="-1"/>
          <w:sz w:val="16"/>
        </w:rPr>
        <w:t> </w:t>
      </w:r>
      <w:r>
        <w:rPr>
          <w:i/>
          <w:sz w:val="16"/>
        </w:rPr>
        <w:t>sayılı</w:t>
      </w:r>
      <w:r>
        <w:rPr>
          <w:i/>
          <w:spacing w:val="-3"/>
          <w:sz w:val="16"/>
        </w:rPr>
        <w:t> </w:t>
      </w:r>
      <w:r>
        <w:rPr>
          <w:i/>
          <w:sz w:val="16"/>
        </w:rPr>
        <w:t>KHK’nin</w:t>
      </w:r>
      <w:r>
        <w:rPr>
          <w:i/>
          <w:spacing w:val="-4"/>
          <w:sz w:val="16"/>
        </w:rPr>
        <w:t> </w:t>
      </w:r>
      <w:r>
        <w:rPr>
          <w:i/>
          <w:sz w:val="16"/>
        </w:rPr>
        <w:t>8</w:t>
      </w:r>
      <w:r>
        <w:rPr>
          <w:i/>
          <w:spacing w:val="-3"/>
          <w:sz w:val="16"/>
        </w:rPr>
        <w:t> </w:t>
      </w:r>
      <w:r>
        <w:rPr>
          <w:i/>
          <w:sz w:val="16"/>
        </w:rPr>
        <w:t>inci</w:t>
      </w:r>
      <w:r>
        <w:rPr>
          <w:i/>
          <w:spacing w:val="-2"/>
          <w:sz w:val="16"/>
        </w:rPr>
        <w:t> </w:t>
      </w:r>
      <w:r>
        <w:rPr>
          <w:i/>
          <w:sz w:val="16"/>
        </w:rPr>
        <w:t>maddesiyle</w:t>
      </w:r>
      <w:r>
        <w:rPr>
          <w:i/>
          <w:spacing w:val="-6"/>
          <w:sz w:val="16"/>
        </w:rPr>
        <w:t> </w:t>
      </w:r>
      <w:r>
        <w:rPr>
          <w:i/>
          <w:sz w:val="16"/>
        </w:rPr>
        <w:t>yürürlükten</w:t>
      </w:r>
      <w:r>
        <w:rPr>
          <w:i/>
          <w:spacing w:val="-3"/>
          <w:sz w:val="16"/>
        </w:rPr>
        <w:t> </w:t>
      </w:r>
      <w:r>
        <w:rPr>
          <w:i/>
          <w:sz w:val="16"/>
        </w:rPr>
        <w:t>kaldırılmıştır.</w:t>
      </w:r>
    </w:p>
    <w:p>
      <w:pPr>
        <w:pStyle w:val="ListParagraph"/>
        <w:numPr>
          <w:ilvl w:val="0"/>
          <w:numId w:val="124"/>
        </w:numPr>
        <w:tabs>
          <w:tab w:pos="733" w:val="left" w:leader="none"/>
        </w:tabs>
        <w:spacing w:line="240" w:lineRule="auto" w:before="60" w:after="0"/>
        <w:ind w:left="732" w:right="1147" w:hanging="427"/>
        <w:jc w:val="both"/>
        <w:rPr>
          <w:i/>
          <w:sz w:val="16"/>
        </w:rPr>
      </w:pPr>
      <w:r>
        <w:rPr>
          <w:i/>
          <w:sz w:val="16"/>
        </w:rPr>
        <w:t>9/12/1994 tarih ve 4049 sayılı Kanunun Geçici 8 inci maddesiyle;“Bölge Müdür Yardımcısı, Serbest </w:t>
      </w:r>
      <w:r>
        <w:rPr>
          <w:i/>
          <w:sz w:val="16"/>
        </w:rPr>
        <w:t>Bölge Müdür Yardımcısı” ibareleri bölüme eklenmiş,“İhracat Müdürü” ibaresi bölümden çıkartılmış- tır. Daha sonra "Serbest Bölge Müdür Yardımcısı," ibaresi 3/6/2011 tarihli 643 sayılı KHK’nin 8 inci maddesiyle yürürlükten</w:t>
      </w:r>
      <w:r>
        <w:rPr>
          <w:i/>
          <w:spacing w:val="-4"/>
          <w:sz w:val="16"/>
        </w:rPr>
        <w:t> </w:t>
      </w:r>
      <w:r>
        <w:rPr>
          <w:i/>
          <w:sz w:val="16"/>
        </w:rPr>
        <w:t>kaldırılmıştır.</w:t>
      </w:r>
    </w:p>
    <w:p>
      <w:pPr>
        <w:pStyle w:val="ListParagraph"/>
        <w:numPr>
          <w:ilvl w:val="0"/>
          <w:numId w:val="124"/>
        </w:numPr>
        <w:tabs>
          <w:tab w:pos="733" w:val="left" w:leader="none"/>
        </w:tabs>
        <w:spacing w:line="240" w:lineRule="auto" w:before="59" w:after="0"/>
        <w:ind w:left="732" w:right="1149" w:hanging="427"/>
        <w:jc w:val="both"/>
        <w:rPr>
          <w:i/>
          <w:sz w:val="16"/>
        </w:rPr>
      </w:pPr>
      <w:r>
        <w:rPr>
          <w:i/>
          <w:sz w:val="16"/>
        </w:rPr>
        <w:t>24/8/2000 tarihli ve 616 sayılı KHK ile eklenen Sigorta İl Müdürü, Sağlık İşleri İl Müdürü, Sigorta </w:t>
      </w:r>
      <w:r>
        <w:rPr>
          <w:i/>
          <w:sz w:val="16"/>
        </w:rPr>
        <w:t>Müdürü, SSK Sağlık İşletmesi Müdürü unvanları sözkonusu KHK'nin Anayasa Mahkemesince iptal edilmesi nedeniyle metinden çıkarılmıştır.</w:t>
      </w:r>
    </w:p>
    <w:p>
      <w:pPr>
        <w:pStyle w:val="ListParagraph"/>
        <w:numPr>
          <w:ilvl w:val="0"/>
          <w:numId w:val="124"/>
        </w:numPr>
        <w:tabs>
          <w:tab w:pos="733" w:val="left" w:leader="none"/>
        </w:tabs>
        <w:spacing w:line="240" w:lineRule="auto" w:before="60" w:after="0"/>
        <w:ind w:left="732" w:right="1158" w:hanging="427"/>
        <w:jc w:val="both"/>
        <w:rPr>
          <w:i/>
          <w:sz w:val="16"/>
        </w:rPr>
      </w:pPr>
      <w:r>
        <w:rPr>
          <w:i/>
          <w:sz w:val="16"/>
        </w:rPr>
        <w:t>7/9/1999 tarih ve 99/13385 sayılı Bakanlar Kurulu Kararı ile “İl Müftüsü” unvanından sonra gelmek </w:t>
      </w:r>
      <w:r>
        <w:rPr>
          <w:i/>
          <w:sz w:val="16"/>
        </w:rPr>
        <w:t>üzere, 12/10/1999 tarihinden geçerli olarak, “Savunma Sekreteri” unvanı</w:t>
      </w:r>
      <w:r>
        <w:rPr>
          <w:i/>
          <w:spacing w:val="-20"/>
          <w:sz w:val="16"/>
        </w:rPr>
        <w:t> </w:t>
      </w:r>
      <w:r>
        <w:rPr>
          <w:i/>
          <w:sz w:val="16"/>
        </w:rPr>
        <w:t>eklenmiştir.</w:t>
      </w:r>
    </w:p>
    <w:p>
      <w:pPr>
        <w:pStyle w:val="ListParagraph"/>
        <w:numPr>
          <w:ilvl w:val="0"/>
          <w:numId w:val="124"/>
        </w:numPr>
        <w:tabs>
          <w:tab w:pos="733" w:val="left" w:leader="none"/>
        </w:tabs>
        <w:spacing w:line="240" w:lineRule="auto" w:before="62" w:after="0"/>
        <w:ind w:left="732" w:right="1158" w:hanging="427"/>
        <w:jc w:val="both"/>
        <w:rPr>
          <w:i/>
          <w:sz w:val="16"/>
        </w:rPr>
      </w:pPr>
      <w:r>
        <w:rPr>
          <w:i/>
          <w:sz w:val="16"/>
        </w:rPr>
        <w:t>Bu bölüme 5/5/2005 tarihli ve 5345 sayılı Kanunun 34 üncü maddesiyle "Daire Başkanı," ibaresinden </w:t>
      </w:r>
      <w:r>
        <w:rPr>
          <w:i/>
          <w:sz w:val="16"/>
        </w:rPr>
        <w:t>sonra gelmek üzere "Gelir İdaresi Grup Başkanı,” ve “Bölge Başmüdürü,” ibaresinden sonra gelmek üzere “Gelir İdaresi Grup Müdürü, Vergi Dairesi</w:t>
      </w:r>
      <w:r>
        <w:rPr>
          <w:i/>
          <w:spacing w:val="-30"/>
          <w:sz w:val="16"/>
        </w:rPr>
        <w:t> </w:t>
      </w:r>
      <w:r>
        <w:rPr>
          <w:i/>
          <w:sz w:val="16"/>
        </w:rPr>
        <w:t>Müdürü,” ibareleri eklenmiş ve metne işlenmiştir.</w:t>
      </w:r>
    </w:p>
    <w:p>
      <w:pPr>
        <w:pStyle w:val="ListParagraph"/>
        <w:numPr>
          <w:ilvl w:val="0"/>
          <w:numId w:val="124"/>
        </w:numPr>
        <w:tabs>
          <w:tab w:pos="733" w:val="left" w:leader="none"/>
        </w:tabs>
        <w:spacing w:line="240" w:lineRule="auto" w:before="60" w:after="0"/>
        <w:ind w:left="732" w:right="1146" w:hanging="427"/>
        <w:jc w:val="both"/>
        <w:rPr>
          <w:i/>
          <w:sz w:val="16"/>
        </w:rPr>
      </w:pPr>
      <w:r>
        <w:rPr>
          <w:i/>
          <w:sz w:val="16"/>
        </w:rPr>
        <w:t>Bu bölüme;10/11/2005 tarihli ve 5429 sayılı Kanunun 57 nci maddesiyle "İl Müdürü" ibaresinden </w:t>
      </w:r>
      <w:r>
        <w:rPr>
          <w:i/>
          <w:sz w:val="16"/>
        </w:rPr>
        <w:t>sonra gelmek üzere "Türkiye İstatistik Kurumunda Müdür" ibaresi, "Hukuk Müşaviri" ibaresinden son- ra gelmek üzere "İstatistik Müşaviri," ibaresi eklenmiş ve metne</w:t>
      </w:r>
      <w:r>
        <w:rPr>
          <w:i/>
          <w:spacing w:val="-16"/>
          <w:sz w:val="16"/>
        </w:rPr>
        <w:t> </w:t>
      </w:r>
      <w:r>
        <w:rPr>
          <w:i/>
          <w:sz w:val="16"/>
        </w:rPr>
        <w:t>işlenmiştir.</w:t>
      </w:r>
    </w:p>
    <w:p>
      <w:pPr>
        <w:pStyle w:val="ListParagraph"/>
        <w:numPr>
          <w:ilvl w:val="0"/>
          <w:numId w:val="124"/>
        </w:numPr>
        <w:tabs>
          <w:tab w:pos="733" w:val="left" w:leader="none"/>
        </w:tabs>
        <w:spacing w:line="240" w:lineRule="auto" w:before="60" w:after="0"/>
        <w:ind w:left="732" w:right="1147" w:hanging="427"/>
        <w:jc w:val="both"/>
        <w:rPr>
          <w:i/>
          <w:sz w:val="16"/>
        </w:rPr>
      </w:pPr>
      <w:r>
        <w:rPr>
          <w:i/>
          <w:sz w:val="16"/>
        </w:rPr>
        <w:t>29/7/2003 tarihli ve 4958 sayılı Kanunun 20 nci maddesiyle;”İl Müdürü” ibaresinden sonra gelmek </w:t>
      </w:r>
      <w:r>
        <w:rPr>
          <w:i/>
          <w:sz w:val="16"/>
        </w:rPr>
        <w:t>üzere ,” Sosyal Sigortalar Kurumu Sigorta İl Müdürü, Sosyal Sigortalar Kurumu Sigorta Müdürü, Sos- yal Sigortalar Kurumu Sağlık İşleri İl Müdürü, Sosyal Sigortalar Kurumu Hastane Müdürü,” ibareleri eklenmiş ve metne</w:t>
      </w:r>
      <w:r>
        <w:rPr>
          <w:i/>
          <w:spacing w:val="-2"/>
          <w:sz w:val="16"/>
        </w:rPr>
        <w:t> </w:t>
      </w:r>
      <w:r>
        <w:rPr>
          <w:i/>
          <w:sz w:val="16"/>
        </w:rPr>
        <w:t>işlenmiştir.</w:t>
      </w:r>
    </w:p>
    <w:p>
      <w:pPr>
        <w:pStyle w:val="ListParagraph"/>
        <w:numPr>
          <w:ilvl w:val="0"/>
          <w:numId w:val="124"/>
        </w:numPr>
        <w:tabs>
          <w:tab w:pos="733" w:val="left" w:leader="none"/>
        </w:tabs>
        <w:spacing w:line="240" w:lineRule="auto" w:before="58" w:after="0"/>
        <w:ind w:left="732" w:right="1147" w:hanging="427"/>
        <w:jc w:val="both"/>
        <w:rPr>
          <w:i/>
          <w:sz w:val="16"/>
        </w:rPr>
      </w:pPr>
      <w:r>
        <w:rPr>
          <w:i/>
          <w:sz w:val="16"/>
        </w:rPr>
        <w:t>29/5/2009 tarihli ve 5902 sayılı Kanunun 25 inci maddesiyle bu bölüme “İl  Müdürü” ibaresinden </w:t>
      </w:r>
      <w:r>
        <w:rPr>
          <w:i/>
          <w:sz w:val="16"/>
        </w:rPr>
        <w:t>sonra gelmek üzere “Afet ve Acil Durum Eğitim Merkezi Müdürü” ibaresi eklenmiş ve metne işlenmiş- tir.</w:t>
      </w:r>
    </w:p>
    <w:p>
      <w:pPr>
        <w:pStyle w:val="ListParagraph"/>
        <w:numPr>
          <w:ilvl w:val="0"/>
          <w:numId w:val="124"/>
        </w:numPr>
        <w:tabs>
          <w:tab w:pos="733" w:val="left" w:leader="none"/>
        </w:tabs>
        <w:spacing w:line="240" w:lineRule="auto" w:before="60" w:after="0"/>
        <w:ind w:left="732" w:right="1149" w:hanging="427"/>
        <w:jc w:val="both"/>
        <w:rPr>
          <w:i/>
          <w:sz w:val="16"/>
        </w:rPr>
      </w:pPr>
      <w:r>
        <w:rPr>
          <w:i/>
          <w:sz w:val="16"/>
        </w:rPr>
        <w:t>24/3/2010 tarihli ve 5978 sayılı Kanunun 30 uncu maddesiyle, bu bölüme “Başhukuk Müşaviri” ibare- </w:t>
      </w:r>
      <w:r>
        <w:rPr>
          <w:i/>
          <w:sz w:val="16"/>
        </w:rPr>
        <w:t>sinden sonra gelmek üzere “Yurtdışı Türkler ve Akraba Topluluklar Başkanlığı Başkanlık Müşavirleri ile Basın Müşaviri” ibaresi eklenmiş ve metne</w:t>
      </w:r>
      <w:r>
        <w:rPr>
          <w:i/>
          <w:spacing w:val="-13"/>
          <w:sz w:val="16"/>
        </w:rPr>
        <w:t> </w:t>
      </w:r>
      <w:r>
        <w:rPr>
          <w:i/>
          <w:sz w:val="16"/>
        </w:rPr>
        <w:t>işlenmiştir.</w:t>
      </w:r>
    </w:p>
    <w:p>
      <w:pPr>
        <w:pStyle w:val="ListParagraph"/>
        <w:numPr>
          <w:ilvl w:val="0"/>
          <w:numId w:val="124"/>
        </w:numPr>
        <w:tabs>
          <w:tab w:pos="733" w:val="left" w:leader="none"/>
        </w:tabs>
        <w:spacing w:line="240" w:lineRule="auto" w:before="61" w:after="0"/>
        <w:ind w:left="732" w:right="1146" w:hanging="427"/>
        <w:jc w:val="both"/>
        <w:rPr>
          <w:i/>
          <w:sz w:val="16"/>
        </w:rPr>
      </w:pPr>
      <w:r>
        <w:rPr>
          <w:i/>
          <w:sz w:val="16"/>
        </w:rPr>
        <w:t>1/7/2010 tarihli ve 6002 sayılı Kanunun 21 inci maddesiyle, bu bölümde yer alan 5- Yargı Kuruluşları, </w:t>
      </w:r>
      <w:r>
        <w:rPr>
          <w:i/>
          <w:sz w:val="16"/>
        </w:rPr>
        <w:t>Bağlı ve İlgili Kuruluşlar ile Yükseköğretim Kuruluşlarında” bölümünde yer alan “İl Müftüsü,” ibaresi metinden çıkarılmış, “Türkiye İstatistik Kurumunda Müdür,” ibaresinden sonra gelmek üzere “Diyanet İşleri Başkanlığı Basın ve Halkla İlişkiler Müşaviri, Diyanet İşleri Başkanlığı Özel Kalem Müdürü, </w:t>
      </w:r>
      <w:r>
        <w:rPr>
          <w:i/>
          <w:spacing w:val="2"/>
          <w:sz w:val="16"/>
        </w:rPr>
        <w:t>Di- </w:t>
      </w:r>
      <w:r>
        <w:rPr>
          <w:i/>
          <w:sz w:val="16"/>
        </w:rPr>
        <w:t>yanet İşleri Başkanlığı Eğitim Merkezi Müdürü, İl Müftü Yardımcısı, İlçe Müftüsü,” ibaresi eklenmiş ve metne</w:t>
      </w:r>
      <w:r>
        <w:rPr>
          <w:i/>
          <w:spacing w:val="-3"/>
          <w:sz w:val="16"/>
        </w:rPr>
        <w:t> </w:t>
      </w:r>
      <w:r>
        <w:rPr>
          <w:i/>
          <w:sz w:val="16"/>
        </w:rPr>
        <w:t>işlenmiştir.</w:t>
      </w:r>
    </w:p>
    <w:p>
      <w:pPr>
        <w:pStyle w:val="ListParagraph"/>
        <w:numPr>
          <w:ilvl w:val="0"/>
          <w:numId w:val="124"/>
        </w:numPr>
        <w:tabs>
          <w:tab w:pos="733" w:val="left" w:leader="none"/>
        </w:tabs>
        <w:spacing w:line="240" w:lineRule="auto" w:before="60" w:after="0"/>
        <w:ind w:left="732" w:right="1143" w:hanging="427"/>
        <w:jc w:val="both"/>
        <w:rPr>
          <w:i/>
          <w:sz w:val="16"/>
        </w:rPr>
      </w:pPr>
      <w:r>
        <w:rPr>
          <w:i/>
          <w:sz w:val="16"/>
        </w:rPr>
        <w:t>25/11/2010 tarihli ve 6083 sayılı Kanunun 10 uncu maddesiyle, bu bölümde yer alan “Tapu ve Kadast- </w:t>
      </w:r>
      <w:r>
        <w:rPr>
          <w:i/>
          <w:sz w:val="16"/>
        </w:rPr>
        <w:t>ro Meslek Lisesi Müdürü,” ibaresi çıkarılmış; aynı bölümde yer alan “Tapu ve Kadastro Kurs Müdü- rü” ibaresi “Tapu ve Kadastro Eğitim Müdürü”, “Tapu Sicil Müdürü” ibaresi ise “Tapu Müdü- rü”olarak değiştirilmiş ve metne</w:t>
      </w:r>
      <w:r>
        <w:rPr>
          <w:i/>
          <w:spacing w:val="-4"/>
          <w:sz w:val="16"/>
        </w:rPr>
        <w:t> </w:t>
      </w:r>
      <w:r>
        <w:rPr>
          <w:i/>
          <w:sz w:val="16"/>
        </w:rPr>
        <w:t>işlenmiştir.</w:t>
      </w:r>
    </w:p>
    <w:p>
      <w:pPr>
        <w:pStyle w:val="ListParagraph"/>
        <w:numPr>
          <w:ilvl w:val="0"/>
          <w:numId w:val="124"/>
        </w:numPr>
        <w:tabs>
          <w:tab w:pos="733" w:val="left" w:leader="none"/>
        </w:tabs>
        <w:spacing w:line="240" w:lineRule="auto" w:before="61" w:after="0"/>
        <w:ind w:left="732" w:right="1149" w:hanging="427"/>
        <w:jc w:val="both"/>
        <w:rPr>
          <w:i/>
          <w:sz w:val="16"/>
        </w:rPr>
      </w:pPr>
      <w:r>
        <w:rPr>
          <w:i/>
          <w:sz w:val="16"/>
        </w:rPr>
        <w:t>10/10/2011 tarihli ve 657 sayılı KHK’nın 37 nci maddesiyle, bu bölümde yer alan “Meteoroloji Teknik </w:t>
      </w:r>
      <w:r>
        <w:rPr>
          <w:i/>
          <w:sz w:val="16"/>
        </w:rPr>
        <w:t>Lisesi Müdürü,” ibaresi</w:t>
      </w:r>
      <w:r>
        <w:rPr>
          <w:i/>
          <w:spacing w:val="-4"/>
          <w:sz w:val="16"/>
        </w:rPr>
        <w:t> </w:t>
      </w:r>
      <w:r>
        <w:rPr>
          <w:i/>
          <w:sz w:val="16"/>
        </w:rPr>
        <w:t>çıkarılmıştır.</w:t>
      </w:r>
    </w:p>
    <w:p>
      <w:pPr>
        <w:pStyle w:val="ListParagraph"/>
        <w:numPr>
          <w:ilvl w:val="0"/>
          <w:numId w:val="124"/>
        </w:numPr>
        <w:tabs>
          <w:tab w:pos="733" w:val="left" w:leader="none"/>
        </w:tabs>
        <w:spacing w:line="240" w:lineRule="auto" w:before="59" w:after="0"/>
        <w:ind w:left="732" w:right="1147" w:hanging="427"/>
        <w:jc w:val="both"/>
        <w:rPr>
          <w:i/>
          <w:sz w:val="16"/>
        </w:rPr>
      </w:pPr>
      <w:r>
        <w:rPr>
          <w:i/>
          <w:sz w:val="16"/>
        </w:rPr>
        <w:t>11/10/2011 tarihli ve 666 sayılı KHK’nin 5 inci maddesiyle,bu bölümde yer alan </w:t>
      </w:r>
      <w:r>
        <w:rPr>
          <w:i/>
          <w:spacing w:val="-3"/>
          <w:sz w:val="16"/>
        </w:rPr>
        <w:t>“Gelir İdaresi Grup </w:t>
      </w:r>
      <w:r>
        <w:rPr>
          <w:i/>
          <w:spacing w:val="-3"/>
          <w:sz w:val="16"/>
        </w:rPr>
        <w:t>Başkanı,” ibaresinden sonra gelmek üzere </w:t>
      </w:r>
      <w:r>
        <w:rPr>
          <w:i/>
          <w:sz w:val="16"/>
        </w:rPr>
        <w:t>“Milli Güvenlik Kurulu Genel Sekreterliği Grup Başkanı ve Müşaviri,” ibaresi eklenmiş ve metne</w:t>
      </w:r>
      <w:r>
        <w:rPr>
          <w:i/>
          <w:spacing w:val="-2"/>
          <w:sz w:val="16"/>
        </w:rPr>
        <w:t> </w:t>
      </w:r>
      <w:r>
        <w:rPr>
          <w:i/>
          <w:sz w:val="16"/>
        </w:rPr>
        <w:t>işlenmiştir.</w:t>
      </w:r>
    </w:p>
    <w:p>
      <w:pPr>
        <w:pStyle w:val="ListParagraph"/>
        <w:numPr>
          <w:ilvl w:val="0"/>
          <w:numId w:val="124"/>
        </w:numPr>
        <w:tabs>
          <w:tab w:pos="733" w:val="left" w:leader="none"/>
        </w:tabs>
        <w:spacing w:line="240" w:lineRule="auto" w:before="60" w:after="0"/>
        <w:ind w:left="732" w:right="1161" w:hanging="427"/>
        <w:jc w:val="both"/>
        <w:rPr>
          <w:i/>
          <w:sz w:val="16"/>
        </w:rPr>
      </w:pPr>
      <w:r>
        <w:rPr>
          <w:i/>
          <w:sz w:val="16"/>
        </w:rPr>
        <w:t>24/5/2013 tarihli ve 6487 sayılı Kanunun 13 üncü maddesiyle bu bölümde yer alan “Daire Başkanı, </w:t>
      </w:r>
      <w:r>
        <w:rPr>
          <w:i/>
          <w:sz w:val="16"/>
        </w:rPr>
        <w:t>Gelir İdaresi Grup Başkanı,” ve “Grup Başkanı ve” ibareleri metinden</w:t>
      </w:r>
      <w:r>
        <w:rPr>
          <w:i/>
          <w:spacing w:val="-20"/>
          <w:sz w:val="16"/>
        </w:rPr>
        <w:t> </w:t>
      </w:r>
      <w:r>
        <w:rPr>
          <w:i/>
          <w:sz w:val="16"/>
        </w:rPr>
        <w:t>çıkarılmıştır.</w:t>
      </w:r>
    </w:p>
    <w:p>
      <w:pPr>
        <w:spacing w:after="0" w:line="240" w:lineRule="auto"/>
        <w:jc w:val="both"/>
        <w:rPr>
          <w:sz w:val="16"/>
        </w:rPr>
        <w:sectPr>
          <w:pgSz w:w="11910" w:h="16840"/>
          <w:pgMar w:header="1526" w:footer="0" w:top="1760" w:bottom="280" w:left="1680" w:right="1680"/>
        </w:sectPr>
      </w:pPr>
    </w:p>
    <w:p>
      <w:pPr>
        <w:pStyle w:val="BodyText"/>
        <w:spacing w:before="10"/>
        <w:ind w:left="0"/>
        <w:rPr>
          <w:sz w:val="20"/>
        </w:rPr>
      </w:pPr>
    </w:p>
    <w:tbl>
      <w:tblPr>
        <w:tblW w:w="0" w:type="auto"/>
        <w:jc w:val="left"/>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612"/>
        <w:gridCol w:w="1236"/>
        <w:gridCol w:w="1239"/>
      </w:tblGrid>
      <w:tr>
        <w:trPr>
          <w:trHeight w:val="848" w:hRule="atLeast"/>
        </w:trPr>
        <w:tc>
          <w:tcPr>
            <w:tcW w:w="3899" w:type="dxa"/>
            <w:tcBorders>
              <w:bottom w:val="single" w:sz="12" w:space="0" w:color="000000"/>
            </w:tcBorders>
          </w:tcPr>
          <w:p>
            <w:pPr>
              <w:pStyle w:val="TableParagraph"/>
              <w:jc w:val="left"/>
              <w:rPr>
                <w:sz w:val="18"/>
              </w:rPr>
            </w:pPr>
          </w:p>
          <w:p>
            <w:pPr>
              <w:pStyle w:val="TableParagraph"/>
              <w:spacing w:before="123"/>
              <w:ind w:left="1606" w:right="1588"/>
              <w:rPr>
                <w:b/>
                <w:sz w:val="16"/>
              </w:rPr>
            </w:pPr>
            <w:r>
              <w:rPr>
                <w:b/>
                <w:sz w:val="16"/>
              </w:rPr>
              <w:t>UNVANI</w:t>
            </w:r>
          </w:p>
        </w:tc>
        <w:tc>
          <w:tcPr>
            <w:tcW w:w="612" w:type="dxa"/>
            <w:tcBorders>
              <w:bottom w:val="single" w:sz="12" w:space="0" w:color="000000"/>
            </w:tcBorders>
          </w:tcPr>
          <w:p>
            <w:pPr>
              <w:pStyle w:val="TableParagraph"/>
              <w:jc w:val="left"/>
              <w:rPr>
                <w:sz w:val="18"/>
              </w:rPr>
            </w:pPr>
          </w:p>
          <w:p>
            <w:pPr>
              <w:pStyle w:val="TableParagraph"/>
              <w:spacing w:before="123"/>
              <w:ind w:left="71"/>
              <w:jc w:val="left"/>
              <w:rPr>
                <w:b/>
                <w:sz w:val="16"/>
              </w:rPr>
            </w:pPr>
            <w:r>
              <w:rPr>
                <w:b/>
                <w:sz w:val="16"/>
              </w:rPr>
              <w:t>Derece</w:t>
            </w:r>
          </w:p>
        </w:tc>
        <w:tc>
          <w:tcPr>
            <w:tcW w:w="1236" w:type="dxa"/>
            <w:tcBorders>
              <w:bottom w:val="single" w:sz="12" w:space="0" w:color="000000"/>
            </w:tcBorders>
          </w:tcPr>
          <w:p>
            <w:pPr>
              <w:pStyle w:val="TableParagraph"/>
              <w:spacing w:before="54"/>
              <w:ind w:left="100" w:right="78" w:hanging="5"/>
              <w:rPr>
                <w:b/>
                <w:sz w:val="16"/>
              </w:rPr>
            </w:pPr>
            <w:r>
              <w:rPr>
                <w:b/>
                <w:sz w:val="16"/>
              </w:rPr>
              <w:t>1/1/1994’den İtibaren Uygulanacak Ek Göstergeler</w:t>
            </w:r>
          </w:p>
        </w:tc>
        <w:tc>
          <w:tcPr>
            <w:tcW w:w="1239" w:type="dxa"/>
            <w:tcBorders>
              <w:bottom w:val="single" w:sz="12" w:space="0" w:color="000000"/>
            </w:tcBorders>
          </w:tcPr>
          <w:p>
            <w:pPr>
              <w:pStyle w:val="TableParagraph"/>
              <w:spacing w:before="54"/>
              <w:ind w:left="102" w:right="77" w:hanging="5"/>
              <w:rPr>
                <w:b/>
                <w:sz w:val="16"/>
              </w:rPr>
            </w:pPr>
            <w:r>
              <w:rPr>
                <w:b/>
                <w:sz w:val="16"/>
              </w:rPr>
              <w:t>1/1/1995’den İtibaren Uygulanacak Ek Göstergeler</w:t>
            </w:r>
          </w:p>
        </w:tc>
      </w:tr>
      <w:tr>
        <w:trPr>
          <w:trHeight w:val="8579" w:hRule="atLeast"/>
        </w:trPr>
        <w:tc>
          <w:tcPr>
            <w:tcW w:w="3899" w:type="dxa"/>
            <w:tcBorders>
              <w:top w:val="single" w:sz="12" w:space="0" w:color="000000"/>
              <w:bottom w:val="single" w:sz="12" w:space="0" w:color="000000"/>
            </w:tcBorders>
          </w:tcPr>
          <w:p>
            <w:pPr>
              <w:pStyle w:val="TableParagraph"/>
              <w:spacing w:before="54"/>
              <w:ind w:left="71" w:right="2316"/>
              <w:jc w:val="left"/>
              <w:rPr>
                <w:sz w:val="16"/>
              </w:rPr>
            </w:pPr>
            <w:r>
              <w:rPr>
                <w:sz w:val="16"/>
              </w:rPr>
              <w:t>Çiftlik Müdürü, Kuruluş Müdürü, Banka Şubesi Müdürü,</w:t>
            </w:r>
          </w:p>
          <w:p>
            <w:pPr>
              <w:pStyle w:val="TableParagraph"/>
              <w:spacing w:line="183" w:lineRule="exact"/>
              <w:ind w:left="71"/>
              <w:jc w:val="left"/>
              <w:rPr>
                <w:sz w:val="16"/>
              </w:rPr>
            </w:pPr>
            <w:r>
              <w:rPr>
                <w:sz w:val="16"/>
              </w:rPr>
              <w:t>T.C. Ziraat Bankası,</w:t>
            </w:r>
          </w:p>
          <w:p>
            <w:pPr>
              <w:pStyle w:val="TableParagraph"/>
              <w:ind w:left="71" w:right="30"/>
              <w:jc w:val="left"/>
              <w:rPr>
                <w:sz w:val="16"/>
              </w:rPr>
            </w:pPr>
            <w:r>
              <w:rPr>
                <w:sz w:val="16"/>
              </w:rPr>
              <w:t>T.Emlak Bankası ve T. Halk Bankası Genel Müdürlükle- rinde 1 inci derece kadrolu müdürlerden;</w:t>
            </w:r>
          </w:p>
          <w:p>
            <w:pPr>
              <w:pStyle w:val="TableParagraph"/>
              <w:spacing w:line="183" w:lineRule="exact" w:before="1"/>
              <w:ind w:left="71"/>
              <w:jc w:val="left"/>
              <w:rPr>
                <w:sz w:val="16"/>
              </w:rPr>
            </w:pPr>
            <w:r>
              <w:rPr>
                <w:sz w:val="16"/>
              </w:rPr>
              <w:t>-Ticari Krediler Müdürü,</w:t>
            </w:r>
          </w:p>
          <w:p>
            <w:pPr>
              <w:pStyle w:val="TableParagraph"/>
              <w:spacing w:line="183" w:lineRule="exact"/>
              <w:ind w:left="71"/>
              <w:jc w:val="left"/>
              <w:rPr>
                <w:sz w:val="16"/>
              </w:rPr>
            </w:pPr>
            <w:r>
              <w:rPr>
                <w:sz w:val="16"/>
              </w:rPr>
              <w:t>-Sanayi Kredileri Müdürü,</w:t>
            </w:r>
          </w:p>
          <w:p>
            <w:pPr>
              <w:pStyle w:val="TableParagraph"/>
              <w:ind w:left="71"/>
              <w:jc w:val="left"/>
              <w:rPr>
                <w:sz w:val="16"/>
              </w:rPr>
            </w:pPr>
            <w:r>
              <w:rPr>
                <w:sz w:val="16"/>
              </w:rPr>
              <w:t>-Teşvik ve Geliştirme Kredileri Müdürü,</w:t>
            </w:r>
          </w:p>
          <w:p>
            <w:pPr>
              <w:pStyle w:val="TableParagraph"/>
              <w:spacing w:line="183" w:lineRule="exact" w:before="1"/>
              <w:ind w:left="71"/>
              <w:jc w:val="left"/>
              <w:rPr>
                <w:sz w:val="16"/>
              </w:rPr>
            </w:pPr>
            <w:r>
              <w:rPr>
                <w:sz w:val="16"/>
              </w:rPr>
              <w:t>-Zirai Krediler Müdürü,</w:t>
            </w:r>
          </w:p>
          <w:p>
            <w:pPr>
              <w:pStyle w:val="TableParagraph"/>
              <w:spacing w:line="183" w:lineRule="exact"/>
              <w:ind w:left="71"/>
              <w:jc w:val="left"/>
              <w:rPr>
                <w:sz w:val="16"/>
              </w:rPr>
            </w:pPr>
            <w:r>
              <w:rPr>
                <w:sz w:val="16"/>
              </w:rPr>
              <w:t>-Zirai Kalkınma Kredileri Müdürü,</w:t>
            </w:r>
          </w:p>
          <w:p>
            <w:pPr>
              <w:pStyle w:val="TableParagraph"/>
              <w:spacing w:before="1"/>
              <w:ind w:left="71"/>
              <w:jc w:val="left"/>
              <w:rPr>
                <w:sz w:val="16"/>
              </w:rPr>
            </w:pPr>
            <w:r>
              <w:rPr>
                <w:sz w:val="16"/>
              </w:rPr>
              <w:t>-Su Ürünleri Kredileri Müdürü,</w:t>
            </w:r>
          </w:p>
          <w:p>
            <w:pPr>
              <w:pStyle w:val="TableParagraph"/>
              <w:spacing w:line="183" w:lineRule="exact" w:before="1"/>
              <w:ind w:left="71"/>
              <w:jc w:val="left"/>
              <w:rPr>
                <w:sz w:val="16"/>
              </w:rPr>
            </w:pPr>
            <w:r>
              <w:rPr>
                <w:sz w:val="16"/>
              </w:rPr>
              <w:t>-Kooperatif Kredileri Müdürü,</w:t>
            </w:r>
          </w:p>
          <w:p>
            <w:pPr>
              <w:pStyle w:val="TableParagraph"/>
              <w:spacing w:line="183" w:lineRule="exact"/>
              <w:ind w:left="71"/>
              <w:jc w:val="left"/>
              <w:rPr>
                <w:sz w:val="16"/>
              </w:rPr>
            </w:pPr>
            <w:r>
              <w:rPr>
                <w:sz w:val="16"/>
              </w:rPr>
              <w:t>-Kooperatifler Müdürü,</w:t>
            </w:r>
          </w:p>
          <w:p>
            <w:pPr>
              <w:pStyle w:val="TableParagraph"/>
              <w:spacing w:before="1"/>
              <w:ind w:left="71"/>
              <w:jc w:val="left"/>
              <w:rPr>
                <w:sz w:val="16"/>
              </w:rPr>
            </w:pPr>
            <w:r>
              <w:rPr>
                <w:sz w:val="16"/>
              </w:rPr>
              <w:t>-İpotekli Krediler Müdürü,</w:t>
            </w:r>
          </w:p>
          <w:p>
            <w:pPr>
              <w:pStyle w:val="TableParagraph"/>
              <w:spacing w:line="183" w:lineRule="exact" w:before="1"/>
              <w:ind w:left="71"/>
              <w:jc w:val="left"/>
              <w:rPr>
                <w:sz w:val="16"/>
              </w:rPr>
            </w:pPr>
            <w:r>
              <w:rPr>
                <w:sz w:val="16"/>
              </w:rPr>
              <w:t>-Fon Kredileri Müdürü,</w:t>
            </w:r>
          </w:p>
          <w:p>
            <w:pPr>
              <w:pStyle w:val="TableParagraph"/>
              <w:spacing w:line="183" w:lineRule="exact"/>
              <w:ind w:left="71"/>
              <w:jc w:val="left"/>
              <w:rPr>
                <w:sz w:val="16"/>
              </w:rPr>
            </w:pPr>
            <w:r>
              <w:rPr>
                <w:sz w:val="16"/>
              </w:rPr>
              <w:t>-Para ve Tahvil Müdürü,</w:t>
            </w:r>
          </w:p>
          <w:p>
            <w:pPr>
              <w:pStyle w:val="TableParagraph"/>
              <w:spacing w:before="1"/>
              <w:ind w:left="71"/>
              <w:jc w:val="left"/>
              <w:rPr>
                <w:sz w:val="16"/>
              </w:rPr>
            </w:pPr>
            <w:r>
              <w:rPr>
                <w:sz w:val="16"/>
              </w:rPr>
              <w:t>-Tahvilat Müdürü,</w:t>
            </w:r>
          </w:p>
          <w:p>
            <w:pPr>
              <w:pStyle w:val="TableParagraph"/>
              <w:spacing w:line="183" w:lineRule="exact" w:before="1"/>
              <w:ind w:left="71"/>
              <w:jc w:val="left"/>
              <w:rPr>
                <w:sz w:val="16"/>
              </w:rPr>
            </w:pPr>
            <w:r>
              <w:rPr>
                <w:sz w:val="16"/>
              </w:rPr>
              <w:t>-Tevdiat ve Banka Hizmetleri Müdürü,</w:t>
            </w:r>
          </w:p>
          <w:p>
            <w:pPr>
              <w:pStyle w:val="TableParagraph"/>
              <w:spacing w:line="183" w:lineRule="exact"/>
              <w:ind w:left="71"/>
              <w:jc w:val="left"/>
              <w:rPr>
                <w:sz w:val="16"/>
              </w:rPr>
            </w:pPr>
            <w:r>
              <w:rPr>
                <w:sz w:val="16"/>
              </w:rPr>
              <w:t>-Para ve Menkul Kıymetler Müdürü,</w:t>
            </w:r>
          </w:p>
          <w:p>
            <w:pPr>
              <w:pStyle w:val="TableParagraph"/>
              <w:spacing w:before="1"/>
              <w:ind w:left="71"/>
              <w:jc w:val="left"/>
              <w:rPr>
                <w:sz w:val="16"/>
              </w:rPr>
            </w:pPr>
            <w:r>
              <w:rPr>
                <w:sz w:val="16"/>
              </w:rPr>
              <w:t>-Banka Hizmetleri Müdürü,</w:t>
            </w:r>
          </w:p>
          <w:p>
            <w:pPr>
              <w:pStyle w:val="TableParagraph"/>
              <w:spacing w:line="183" w:lineRule="exact"/>
              <w:ind w:left="71"/>
              <w:jc w:val="left"/>
              <w:rPr>
                <w:sz w:val="16"/>
              </w:rPr>
            </w:pPr>
            <w:r>
              <w:rPr>
                <w:sz w:val="16"/>
              </w:rPr>
              <w:t>-Dış Muameleler Müdürü,</w:t>
            </w:r>
          </w:p>
          <w:p>
            <w:pPr>
              <w:pStyle w:val="TableParagraph"/>
              <w:spacing w:line="183" w:lineRule="exact"/>
              <w:ind w:left="71"/>
              <w:jc w:val="left"/>
              <w:rPr>
                <w:sz w:val="16"/>
              </w:rPr>
            </w:pPr>
            <w:r>
              <w:rPr>
                <w:sz w:val="16"/>
              </w:rPr>
              <w:t>-Dış İlişkiler Müdürü,</w:t>
            </w:r>
          </w:p>
          <w:p>
            <w:pPr>
              <w:pStyle w:val="TableParagraph"/>
              <w:spacing w:line="183" w:lineRule="exact" w:before="1"/>
              <w:ind w:left="71"/>
              <w:jc w:val="left"/>
              <w:rPr>
                <w:sz w:val="16"/>
              </w:rPr>
            </w:pPr>
            <w:r>
              <w:rPr>
                <w:sz w:val="16"/>
              </w:rPr>
              <w:t>-İstihbarat Müdürü,</w:t>
            </w:r>
          </w:p>
          <w:p>
            <w:pPr>
              <w:pStyle w:val="TableParagraph"/>
              <w:spacing w:line="183" w:lineRule="exact"/>
              <w:ind w:left="71"/>
              <w:jc w:val="left"/>
              <w:rPr>
                <w:sz w:val="16"/>
              </w:rPr>
            </w:pPr>
            <w:r>
              <w:rPr>
                <w:sz w:val="16"/>
              </w:rPr>
              <w:t>-Proje Müdürü,</w:t>
            </w:r>
          </w:p>
          <w:p>
            <w:pPr>
              <w:pStyle w:val="TableParagraph"/>
              <w:spacing w:before="1"/>
              <w:ind w:left="71"/>
              <w:jc w:val="left"/>
              <w:rPr>
                <w:sz w:val="16"/>
              </w:rPr>
            </w:pPr>
            <w:r>
              <w:rPr>
                <w:sz w:val="16"/>
              </w:rPr>
              <w:t>-Genel Muhasebe Müdürü,</w:t>
            </w:r>
          </w:p>
          <w:p>
            <w:pPr>
              <w:pStyle w:val="TableParagraph"/>
              <w:spacing w:line="183" w:lineRule="exact" w:before="1"/>
              <w:ind w:left="71"/>
              <w:jc w:val="left"/>
              <w:rPr>
                <w:sz w:val="16"/>
              </w:rPr>
            </w:pPr>
            <w:r>
              <w:rPr>
                <w:sz w:val="16"/>
              </w:rPr>
              <w:t>-Muhasebe Müdürü,</w:t>
            </w:r>
          </w:p>
          <w:p>
            <w:pPr>
              <w:pStyle w:val="TableParagraph"/>
              <w:spacing w:line="183" w:lineRule="exact"/>
              <w:ind w:left="71"/>
              <w:jc w:val="left"/>
              <w:rPr>
                <w:sz w:val="16"/>
              </w:rPr>
            </w:pPr>
            <w:r>
              <w:rPr>
                <w:sz w:val="16"/>
              </w:rPr>
              <w:t>-Personel Müdürü,</w:t>
            </w:r>
          </w:p>
          <w:p>
            <w:pPr>
              <w:pStyle w:val="TableParagraph"/>
              <w:spacing w:before="1"/>
              <w:ind w:left="71"/>
              <w:jc w:val="left"/>
              <w:rPr>
                <w:sz w:val="16"/>
              </w:rPr>
            </w:pPr>
            <w:r>
              <w:rPr>
                <w:sz w:val="16"/>
              </w:rPr>
              <w:t>-Malzeme ve Satınalma Müdürü,</w:t>
            </w:r>
          </w:p>
          <w:p>
            <w:pPr>
              <w:pStyle w:val="TableParagraph"/>
              <w:spacing w:line="183" w:lineRule="exact"/>
              <w:ind w:left="71"/>
              <w:jc w:val="left"/>
              <w:rPr>
                <w:sz w:val="16"/>
              </w:rPr>
            </w:pPr>
            <w:r>
              <w:rPr>
                <w:sz w:val="16"/>
              </w:rPr>
              <w:t>-İnşaat</w:t>
            </w:r>
            <w:r>
              <w:rPr>
                <w:spacing w:val="-9"/>
                <w:sz w:val="16"/>
              </w:rPr>
              <w:t> </w:t>
            </w:r>
            <w:r>
              <w:rPr>
                <w:sz w:val="16"/>
              </w:rPr>
              <w:t>Müdürü,</w:t>
            </w:r>
          </w:p>
          <w:p>
            <w:pPr>
              <w:pStyle w:val="TableParagraph"/>
              <w:spacing w:line="183" w:lineRule="exact"/>
              <w:ind w:left="71"/>
              <w:jc w:val="left"/>
              <w:rPr>
                <w:sz w:val="16"/>
              </w:rPr>
            </w:pPr>
            <w:r>
              <w:rPr>
                <w:sz w:val="16"/>
              </w:rPr>
              <w:t>-Emlak</w:t>
            </w:r>
            <w:r>
              <w:rPr>
                <w:spacing w:val="-6"/>
                <w:sz w:val="16"/>
              </w:rPr>
              <w:t> </w:t>
            </w:r>
            <w:r>
              <w:rPr>
                <w:sz w:val="16"/>
              </w:rPr>
              <w:t>Müdürü,</w:t>
            </w:r>
          </w:p>
          <w:p>
            <w:pPr>
              <w:pStyle w:val="TableParagraph"/>
              <w:spacing w:before="1"/>
              <w:ind w:left="71"/>
              <w:jc w:val="left"/>
              <w:rPr>
                <w:sz w:val="16"/>
              </w:rPr>
            </w:pPr>
            <w:r>
              <w:rPr>
                <w:sz w:val="16"/>
              </w:rPr>
              <w:t>-İnşaat ve Proje Müdürü,</w:t>
            </w:r>
          </w:p>
          <w:p>
            <w:pPr>
              <w:pStyle w:val="TableParagraph"/>
              <w:spacing w:line="183" w:lineRule="exact" w:before="1"/>
              <w:ind w:left="71"/>
              <w:jc w:val="left"/>
              <w:rPr>
                <w:sz w:val="16"/>
              </w:rPr>
            </w:pPr>
            <w:r>
              <w:rPr>
                <w:sz w:val="16"/>
              </w:rPr>
              <w:t>-Emlak İşleri Müdürü,</w:t>
            </w:r>
          </w:p>
          <w:p>
            <w:pPr>
              <w:pStyle w:val="TableParagraph"/>
              <w:spacing w:line="183" w:lineRule="exact"/>
              <w:ind w:left="71"/>
              <w:jc w:val="left"/>
              <w:rPr>
                <w:sz w:val="16"/>
              </w:rPr>
            </w:pPr>
            <w:r>
              <w:rPr>
                <w:sz w:val="16"/>
              </w:rPr>
              <w:t>-Otomasyon Müdürü,</w:t>
            </w:r>
          </w:p>
          <w:p>
            <w:pPr>
              <w:pStyle w:val="TableParagraph"/>
              <w:spacing w:before="1"/>
              <w:ind w:left="71"/>
              <w:jc w:val="left"/>
              <w:rPr>
                <w:sz w:val="16"/>
              </w:rPr>
            </w:pPr>
            <w:r>
              <w:rPr>
                <w:sz w:val="16"/>
              </w:rPr>
              <w:t>-Bilgi İşlem Merkezi Müdürü,</w:t>
            </w:r>
          </w:p>
          <w:p>
            <w:pPr>
              <w:pStyle w:val="TableParagraph"/>
              <w:spacing w:before="1"/>
              <w:ind w:left="71" w:right="41"/>
              <w:jc w:val="both"/>
              <w:rPr>
                <w:sz w:val="16"/>
              </w:rPr>
            </w:pPr>
            <w:r>
              <w:rPr>
                <w:sz w:val="16"/>
              </w:rPr>
              <w:t>Özel Tarımsal Krediler Müdürü, Proje Değerlendirme Müdürü, Sistem Servisleri Müdürü, Bankacılık Hizmetleri Müdürü, Fon Yönetimi Müdürü, Eğitim Müdürü, Haber- leşme ve Arşiv Müdürü, Planlama, Bütçe ve Kontrol Müdürü, Sosyal Hizmetler Müdürü, Sağlık Hizmetleri Müdürü, İştirakler Müdürü, Halkla İlişkiler Müdürü, Kurumsal Bankacılık Müdürü, Sermaye Piyasaları Müdü- rü, G.A.P. Kredileri Müdürü, Krediler Kanuni Takip Müdürü, Bireysel Bankacılık Müdürü, Bankacılık Kartları Müdürü, Elektronik Fon Transferi Müdürü, Matbaa Müdürü, Araştırma ve Geliştirme Müdürü,</w:t>
            </w:r>
          </w:p>
        </w:tc>
        <w:tc>
          <w:tcPr>
            <w:tcW w:w="612" w:type="dxa"/>
            <w:tcBorders>
              <w:top w:val="single" w:sz="12" w:space="0" w:color="000000"/>
              <w:bottom w:val="single" w:sz="12" w:space="0" w:color="000000"/>
            </w:tcBorders>
          </w:tcPr>
          <w:p>
            <w:pPr>
              <w:pStyle w:val="TableParagraph"/>
              <w:jc w:val="left"/>
              <w:rPr>
                <w:sz w:val="16"/>
              </w:rPr>
            </w:pPr>
          </w:p>
        </w:tc>
        <w:tc>
          <w:tcPr>
            <w:tcW w:w="1236" w:type="dxa"/>
            <w:tcBorders>
              <w:top w:val="single" w:sz="12" w:space="0" w:color="000000"/>
              <w:bottom w:val="single" w:sz="12" w:space="0" w:color="000000"/>
            </w:tcBorders>
          </w:tcPr>
          <w:p>
            <w:pPr>
              <w:pStyle w:val="TableParagraph"/>
              <w:jc w:val="left"/>
              <w:rPr>
                <w:sz w:val="16"/>
              </w:rPr>
            </w:pPr>
          </w:p>
        </w:tc>
        <w:tc>
          <w:tcPr>
            <w:tcW w:w="1239" w:type="dxa"/>
            <w:tcBorders>
              <w:top w:val="single" w:sz="12" w:space="0" w:color="000000"/>
              <w:bottom w:val="single" w:sz="12" w:space="0" w:color="000000"/>
            </w:tcBorders>
          </w:tcPr>
          <w:p>
            <w:pPr>
              <w:pStyle w:val="TableParagraph"/>
              <w:jc w:val="left"/>
              <w:rPr>
                <w:sz w:val="16"/>
              </w:rPr>
            </w:pPr>
          </w:p>
        </w:tc>
      </w:tr>
    </w:tbl>
    <w:p>
      <w:pPr>
        <w:spacing w:after="0"/>
        <w:jc w:val="left"/>
        <w:rPr>
          <w:sz w:val="16"/>
        </w:rPr>
        <w:sectPr>
          <w:pgSz w:w="11910" w:h="16840"/>
          <w:pgMar w:header="1526" w:footer="0" w:top="1760" w:bottom="280" w:left="1680" w:right="1680"/>
        </w:sectPr>
      </w:pPr>
    </w:p>
    <w:p>
      <w:pPr>
        <w:pStyle w:val="BodyText"/>
        <w:spacing w:before="10"/>
        <w:ind w:left="0"/>
        <w:rPr>
          <w:sz w:val="20"/>
        </w:rPr>
      </w:pPr>
    </w:p>
    <w:tbl>
      <w:tblPr>
        <w:tblW w:w="0" w:type="auto"/>
        <w:jc w:val="left"/>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9"/>
        <w:gridCol w:w="610"/>
        <w:gridCol w:w="1253"/>
        <w:gridCol w:w="1256"/>
      </w:tblGrid>
      <w:tr>
        <w:trPr>
          <w:trHeight w:val="848" w:hRule="atLeast"/>
        </w:trPr>
        <w:tc>
          <w:tcPr>
            <w:tcW w:w="3899" w:type="dxa"/>
            <w:tcBorders>
              <w:bottom w:val="single" w:sz="12" w:space="0" w:color="000000"/>
            </w:tcBorders>
          </w:tcPr>
          <w:p>
            <w:pPr>
              <w:pStyle w:val="TableParagraph"/>
              <w:jc w:val="left"/>
              <w:rPr>
                <w:sz w:val="18"/>
              </w:rPr>
            </w:pPr>
          </w:p>
          <w:p>
            <w:pPr>
              <w:pStyle w:val="TableParagraph"/>
              <w:spacing w:before="123"/>
              <w:ind w:left="1603" w:right="1590"/>
              <w:rPr>
                <w:b/>
                <w:sz w:val="16"/>
              </w:rPr>
            </w:pPr>
            <w:r>
              <w:rPr>
                <w:b/>
                <w:sz w:val="16"/>
              </w:rPr>
              <w:t>UNVANI</w:t>
            </w:r>
          </w:p>
        </w:tc>
        <w:tc>
          <w:tcPr>
            <w:tcW w:w="610" w:type="dxa"/>
            <w:tcBorders>
              <w:bottom w:val="single" w:sz="12" w:space="0" w:color="000000"/>
            </w:tcBorders>
          </w:tcPr>
          <w:p>
            <w:pPr>
              <w:pStyle w:val="TableParagraph"/>
              <w:jc w:val="left"/>
              <w:rPr>
                <w:sz w:val="18"/>
              </w:rPr>
            </w:pPr>
          </w:p>
          <w:p>
            <w:pPr>
              <w:pStyle w:val="TableParagraph"/>
              <w:spacing w:before="123"/>
              <w:ind w:left="48" w:right="29"/>
              <w:rPr>
                <w:b/>
                <w:sz w:val="16"/>
              </w:rPr>
            </w:pPr>
            <w:r>
              <w:rPr>
                <w:b/>
                <w:sz w:val="16"/>
              </w:rPr>
              <w:t>Derece</w:t>
            </w:r>
          </w:p>
        </w:tc>
        <w:tc>
          <w:tcPr>
            <w:tcW w:w="1253" w:type="dxa"/>
            <w:tcBorders>
              <w:bottom w:val="single" w:sz="12" w:space="0" w:color="000000"/>
            </w:tcBorders>
          </w:tcPr>
          <w:p>
            <w:pPr>
              <w:pStyle w:val="TableParagraph"/>
              <w:spacing w:before="54"/>
              <w:ind w:left="107" w:right="83"/>
              <w:rPr>
                <w:b/>
                <w:sz w:val="16"/>
              </w:rPr>
            </w:pPr>
            <w:r>
              <w:rPr>
                <w:b/>
                <w:sz w:val="16"/>
              </w:rPr>
              <w:t>1/1/1994’den İtibaren Uygulanacak Ek Göstergeler</w:t>
            </w:r>
          </w:p>
        </w:tc>
        <w:tc>
          <w:tcPr>
            <w:tcW w:w="1256" w:type="dxa"/>
            <w:tcBorders>
              <w:bottom w:val="single" w:sz="12" w:space="0" w:color="000000"/>
            </w:tcBorders>
          </w:tcPr>
          <w:p>
            <w:pPr>
              <w:pStyle w:val="TableParagraph"/>
              <w:spacing w:before="54"/>
              <w:ind w:left="109" w:right="89" w:firstLine="1"/>
              <w:rPr>
                <w:b/>
                <w:sz w:val="16"/>
              </w:rPr>
            </w:pPr>
            <w:r>
              <w:rPr>
                <w:b/>
                <w:sz w:val="16"/>
              </w:rPr>
              <w:t>1/1/1995’den İtibaren Uygulanacak Ek Göstergeler</w:t>
            </w:r>
          </w:p>
        </w:tc>
      </w:tr>
      <w:tr>
        <w:trPr>
          <w:trHeight w:val="2506" w:hRule="atLeast"/>
        </w:trPr>
        <w:tc>
          <w:tcPr>
            <w:tcW w:w="3899" w:type="dxa"/>
            <w:tcBorders>
              <w:top w:val="single" w:sz="12" w:space="0" w:color="000000"/>
              <w:bottom w:val="single" w:sz="12" w:space="0" w:color="000000"/>
            </w:tcBorders>
          </w:tcPr>
          <w:p>
            <w:pPr>
              <w:pStyle w:val="TableParagraph"/>
              <w:spacing w:line="237" w:lineRule="auto" w:before="55"/>
              <w:ind w:left="69" w:right="46"/>
              <w:jc w:val="both"/>
              <w:rPr>
                <w:sz w:val="10"/>
              </w:rPr>
            </w:pPr>
            <w:r>
              <w:rPr>
                <w:sz w:val="16"/>
              </w:rPr>
              <w:t>Kredi ve Risk İzleme Müdürü, İstihbarat ve Kredi Değer- lendirme Müdürü, Emlak İşleri Müdürü, Merkez Muhase- be Müdürü, İstihbarat ve Proje Değerlendirme Müdürü, Bireysel ve Özel Bankacılık Müdürü, Mevduat ve Banka Hizmetleri Müdürü, İnşaat ve Emlak Müdürü, Araştırma, Geliştirme ve Planlama Müdürü, Kredi Pazarlama Müdü- rü, Dış İlişkiler Operasyon Müdürü, Dış Muhabir İlişkiler Müdürü, Hukuk İşleri Müdürü, Büro Müdürü ve Disiplin Kurulu Başkanı olanlar</w:t>
            </w:r>
            <w:r>
              <w:rPr>
                <w:position w:val="6"/>
                <w:sz w:val="10"/>
              </w:rPr>
              <w:t>(1)</w:t>
            </w:r>
            <w:r>
              <w:rPr>
                <w:sz w:val="16"/>
              </w:rPr>
              <w:t>,Sosyal Güvenlik İl Müdürü</w:t>
            </w:r>
            <w:r>
              <w:rPr>
                <w:position w:val="6"/>
                <w:sz w:val="10"/>
              </w:rPr>
              <w:t>(2)</w:t>
            </w:r>
            <w:r>
              <w:rPr>
                <w:sz w:val="16"/>
              </w:rPr>
              <w:t>, Sosyal Güvenlik Kurumu Eğitim, Araştırma ve Geliştirme Merkezi Başkan Yardımcısı</w:t>
            </w:r>
            <w:r>
              <w:rPr>
                <w:position w:val="6"/>
                <w:sz w:val="10"/>
              </w:rPr>
              <w:t>(7)</w:t>
            </w:r>
            <w:r>
              <w:rPr>
                <w:sz w:val="16"/>
              </w:rPr>
              <w:t>, Yazma Eser Kütüphanesi Müdürü,</w:t>
            </w:r>
            <w:r>
              <w:rPr>
                <w:position w:val="6"/>
                <w:sz w:val="10"/>
              </w:rPr>
              <w:t>(5) </w:t>
            </w:r>
            <w:r>
              <w:rPr>
                <w:sz w:val="16"/>
              </w:rPr>
              <w:t>Anayasa Mahkemesi Başkanlığı Müdürleri </w:t>
            </w:r>
            <w:r>
              <w:rPr>
                <w:position w:val="6"/>
                <w:sz w:val="10"/>
              </w:rPr>
              <w:t>(6)</w:t>
            </w:r>
          </w:p>
        </w:tc>
        <w:tc>
          <w:tcPr>
            <w:tcW w:w="610" w:type="dxa"/>
            <w:tcBorders>
              <w:top w:val="single" w:sz="12" w:space="0" w:color="000000"/>
              <w:bottom w:val="single" w:sz="12"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3"/>
              <w:ind w:left="16"/>
              <w:rPr>
                <w:sz w:val="16"/>
              </w:rPr>
            </w:pPr>
            <w:r>
              <w:rPr>
                <w:w w:val="100"/>
                <w:sz w:val="16"/>
              </w:rPr>
              <w:t>1</w:t>
            </w:r>
          </w:p>
        </w:tc>
        <w:tc>
          <w:tcPr>
            <w:tcW w:w="1253" w:type="dxa"/>
            <w:tcBorders>
              <w:top w:val="single" w:sz="12" w:space="0" w:color="000000"/>
              <w:bottom w:val="single" w:sz="12"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3"/>
              <w:ind w:left="466"/>
              <w:jc w:val="left"/>
              <w:rPr>
                <w:sz w:val="16"/>
              </w:rPr>
            </w:pPr>
            <w:r>
              <w:rPr>
                <w:sz w:val="16"/>
              </w:rPr>
              <w:t>2600</w:t>
            </w:r>
          </w:p>
        </w:tc>
        <w:tc>
          <w:tcPr>
            <w:tcW w:w="1256" w:type="dxa"/>
            <w:tcBorders>
              <w:top w:val="single" w:sz="12" w:space="0" w:color="000000"/>
              <w:bottom w:val="single" w:sz="12"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3"/>
              <w:ind w:left="206" w:right="188"/>
              <w:rPr>
                <w:sz w:val="16"/>
              </w:rPr>
            </w:pPr>
            <w:r>
              <w:rPr>
                <w:sz w:val="16"/>
              </w:rPr>
              <w:t>3000</w:t>
            </w:r>
          </w:p>
        </w:tc>
      </w:tr>
      <w:tr>
        <w:trPr>
          <w:trHeight w:val="2507" w:hRule="atLeast"/>
        </w:trPr>
        <w:tc>
          <w:tcPr>
            <w:tcW w:w="3899" w:type="dxa"/>
            <w:tcBorders>
              <w:top w:val="single" w:sz="12" w:space="0" w:color="000000"/>
              <w:bottom w:val="single" w:sz="12" w:space="0" w:color="000000"/>
            </w:tcBorders>
          </w:tcPr>
          <w:p>
            <w:pPr>
              <w:pStyle w:val="TableParagraph"/>
              <w:spacing w:before="7"/>
              <w:jc w:val="left"/>
              <w:rPr>
                <w:sz w:val="20"/>
              </w:rPr>
            </w:pPr>
          </w:p>
          <w:p>
            <w:pPr>
              <w:pStyle w:val="TableParagraph"/>
              <w:ind w:left="69" w:right="466"/>
              <w:jc w:val="left"/>
              <w:rPr>
                <w:sz w:val="16"/>
              </w:rPr>
            </w:pPr>
            <w:r>
              <w:rPr>
                <w:sz w:val="16"/>
              </w:rPr>
              <w:t>6- MAHALLİ İDARELER İLE BAĞLI VE İLGİLİ KURULUŞLARDA</w:t>
            </w:r>
          </w:p>
          <w:p>
            <w:pPr>
              <w:pStyle w:val="TableParagraph"/>
              <w:jc w:val="left"/>
              <w:rPr>
                <w:sz w:val="16"/>
              </w:rPr>
            </w:pPr>
          </w:p>
          <w:p>
            <w:pPr>
              <w:pStyle w:val="TableParagraph"/>
              <w:ind w:left="69"/>
              <w:jc w:val="left"/>
              <w:rPr>
                <w:sz w:val="16"/>
              </w:rPr>
            </w:pPr>
            <w:r>
              <w:rPr>
                <w:sz w:val="16"/>
              </w:rPr>
              <w:t>Daire Başkanı,</w:t>
            </w:r>
          </w:p>
          <w:p>
            <w:pPr>
              <w:pStyle w:val="TableParagraph"/>
              <w:spacing w:line="232" w:lineRule="auto" w:before="5"/>
              <w:ind w:left="69" w:right="186"/>
              <w:jc w:val="left"/>
              <w:rPr>
                <w:sz w:val="10"/>
              </w:rPr>
            </w:pPr>
            <w:r>
              <w:rPr>
                <w:sz w:val="16"/>
              </w:rPr>
              <w:t>Büyükşehir Belediye ile bağlı kuruluşlarındaki I. Hukuk Müşaviri,</w:t>
            </w:r>
            <w:r>
              <w:rPr>
                <w:position w:val="6"/>
                <w:sz w:val="10"/>
              </w:rPr>
              <w:t>(3)</w:t>
            </w:r>
          </w:p>
          <w:p>
            <w:pPr>
              <w:pStyle w:val="TableParagraph"/>
              <w:spacing w:before="2"/>
              <w:ind w:left="69" w:right="1919"/>
              <w:jc w:val="left"/>
              <w:rPr>
                <w:sz w:val="16"/>
              </w:rPr>
            </w:pPr>
            <w:r>
              <w:rPr>
                <w:sz w:val="16"/>
              </w:rPr>
              <w:t>Belediye Başkan Yardımcısı, Boğaziçi İmar Müdürü,</w:t>
            </w:r>
          </w:p>
          <w:p>
            <w:pPr>
              <w:pStyle w:val="TableParagraph"/>
              <w:spacing w:line="182" w:lineRule="exact"/>
              <w:ind w:left="69"/>
              <w:jc w:val="left"/>
              <w:rPr>
                <w:sz w:val="10"/>
              </w:rPr>
            </w:pPr>
            <w:r>
              <w:rPr>
                <w:sz w:val="16"/>
              </w:rPr>
              <w:t>İl Afet ve Acil Durum Müdürü,</w:t>
            </w:r>
            <w:r>
              <w:rPr>
                <w:position w:val="6"/>
                <w:sz w:val="10"/>
              </w:rPr>
              <w:t>(4)</w:t>
            </w:r>
          </w:p>
          <w:p>
            <w:pPr>
              <w:pStyle w:val="TableParagraph"/>
              <w:ind w:left="69" w:right="407"/>
              <w:jc w:val="left"/>
              <w:rPr>
                <w:sz w:val="16"/>
              </w:rPr>
            </w:pPr>
            <w:r>
              <w:rPr>
                <w:sz w:val="16"/>
              </w:rPr>
              <w:t>Sivil Savunma Arama ve Kurtarma Birlik Müdürü,</w:t>
            </w:r>
            <w:r>
              <w:rPr>
                <w:position w:val="6"/>
                <w:sz w:val="10"/>
              </w:rPr>
              <w:t>(4) </w:t>
            </w:r>
            <w:r>
              <w:rPr>
                <w:sz w:val="16"/>
              </w:rPr>
              <w:t>Fen ve Tetkik Kurulu Başkanı</w:t>
            </w:r>
          </w:p>
        </w:tc>
        <w:tc>
          <w:tcPr>
            <w:tcW w:w="610" w:type="dxa"/>
            <w:tcBorders>
              <w:top w:val="single" w:sz="12" w:space="0" w:color="000000"/>
              <w:bottom w:val="single" w:sz="12"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1"/>
              <w:ind w:left="16"/>
              <w:rPr>
                <w:sz w:val="16"/>
              </w:rPr>
            </w:pPr>
            <w:r>
              <w:rPr>
                <w:w w:val="100"/>
                <w:sz w:val="16"/>
              </w:rPr>
              <w:t>1</w:t>
            </w:r>
          </w:p>
        </w:tc>
        <w:tc>
          <w:tcPr>
            <w:tcW w:w="1253" w:type="dxa"/>
            <w:tcBorders>
              <w:top w:val="single" w:sz="12" w:space="0" w:color="000000"/>
              <w:bottom w:val="single" w:sz="12"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1"/>
              <w:ind w:left="466"/>
              <w:jc w:val="left"/>
              <w:rPr>
                <w:sz w:val="16"/>
              </w:rPr>
            </w:pPr>
            <w:r>
              <w:rPr>
                <w:sz w:val="16"/>
              </w:rPr>
              <w:t>2600</w:t>
            </w:r>
          </w:p>
        </w:tc>
        <w:tc>
          <w:tcPr>
            <w:tcW w:w="1256" w:type="dxa"/>
            <w:tcBorders>
              <w:top w:val="single" w:sz="12" w:space="0" w:color="000000"/>
              <w:bottom w:val="single" w:sz="12"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1"/>
              <w:ind w:left="206" w:right="188"/>
              <w:rPr>
                <w:sz w:val="16"/>
              </w:rPr>
            </w:pPr>
            <w:r>
              <w:rPr>
                <w:sz w:val="16"/>
              </w:rPr>
              <w:t>3000</w:t>
            </w:r>
          </w:p>
        </w:tc>
      </w:tr>
    </w:tbl>
    <w:p>
      <w:pPr>
        <w:spacing w:before="11"/>
        <w:ind w:left="305" w:right="0" w:firstLine="0"/>
        <w:jc w:val="left"/>
        <w:rPr>
          <w:sz w:val="16"/>
        </w:rPr>
      </w:pPr>
      <w:r>
        <w:rPr>
          <w:sz w:val="16"/>
        </w:rPr>
        <w:t>––––––––––––––––––</w:t>
      </w:r>
    </w:p>
    <w:p>
      <w:pPr>
        <w:pStyle w:val="ListParagraph"/>
        <w:numPr>
          <w:ilvl w:val="0"/>
          <w:numId w:val="125"/>
        </w:numPr>
        <w:tabs>
          <w:tab w:pos="733" w:val="left" w:leader="none"/>
        </w:tabs>
        <w:spacing w:line="264" w:lineRule="auto" w:before="75" w:after="0"/>
        <w:ind w:left="732" w:right="1157" w:hanging="427"/>
        <w:jc w:val="both"/>
        <w:rPr>
          <w:i/>
          <w:sz w:val="16"/>
        </w:rPr>
      </w:pPr>
      <w:r>
        <w:rPr>
          <w:i/>
          <w:sz w:val="16"/>
        </w:rPr>
        <w:t>“Bilgi İşlem Merkezi Müdürü” ibaresinden sonra yer alan unvanlar; 7/9/1999 tarih ve 99/13385 sayılı </w:t>
      </w:r>
      <w:r>
        <w:rPr>
          <w:i/>
          <w:sz w:val="16"/>
        </w:rPr>
        <w:t>Bakanlar</w:t>
      </w:r>
      <w:r>
        <w:rPr>
          <w:i/>
          <w:spacing w:val="-4"/>
          <w:sz w:val="16"/>
        </w:rPr>
        <w:t> </w:t>
      </w:r>
      <w:r>
        <w:rPr>
          <w:i/>
          <w:sz w:val="16"/>
        </w:rPr>
        <w:t>Kurulu</w:t>
      </w:r>
      <w:r>
        <w:rPr>
          <w:i/>
          <w:spacing w:val="-3"/>
          <w:sz w:val="16"/>
        </w:rPr>
        <w:t> </w:t>
      </w:r>
      <w:r>
        <w:rPr>
          <w:i/>
          <w:sz w:val="16"/>
        </w:rPr>
        <w:t>Kararı</w:t>
      </w:r>
      <w:r>
        <w:rPr>
          <w:i/>
          <w:spacing w:val="-4"/>
          <w:sz w:val="16"/>
        </w:rPr>
        <w:t> </w:t>
      </w:r>
      <w:r>
        <w:rPr>
          <w:i/>
          <w:sz w:val="16"/>
        </w:rPr>
        <w:t>ile,</w:t>
      </w:r>
      <w:r>
        <w:rPr>
          <w:i/>
          <w:spacing w:val="-3"/>
          <w:sz w:val="16"/>
        </w:rPr>
        <w:t> </w:t>
      </w:r>
      <w:r>
        <w:rPr>
          <w:i/>
          <w:sz w:val="16"/>
        </w:rPr>
        <w:t>12/10/1999</w:t>
      </w:r>
      <w:r>
        <w:rPr>
          <w:i/>
          <w:spacing w:val="-4"/>
          <w:sz w:val="16"/>
        </w:rPr>
        <w:t> </w:t>
      </w:r>
      <w:r>
        <w:rPr>
          <w:i/>
          <w:sz w:val="16"/>
        </w:rPr>
        <w:t>tarihinden</w:t>
      </w:r>
      <w:r>
        <w:rPr>
          <w:i/>
          <w:spacing w:val="-3"/>
          <w:sz w:val="16"/>
        </w:rPr>
        <w:t> </w:t>
      </w:r>
      <w:r>
        <w:rPr>
          <w:i/>
          <w:sz w:val="16"/>
        </w:rPr>
        <w:t>geçerli</w:t>
      </w:r>
      <w:r>
        <w:rPr>
          <w:i/>
          <w:spacing w:val="-3"/>
          <w:sz w:val="16"/>
        </w:rPr>
        <w:t> </w:t>
      </w:r>
      <w:r>
        <w:rPr>
          <w:i/>
          <w:sz w:val="16"/>
        </w:rPr>
        <w:t>olarak</w:t>
      </w:r>
      <w:r>
        <w:rPr>
          <w:i/>
          <w:spacing w:val="-4"/>
          <w:sz w:val="16"/>
        </w:rPr>
        <w:t> </w:t>
      </w:r>
      <w:r>
        <w:rPr>
          <w:i/>
          <w:sz w:val="16"/>
        </w:rPr>
        <w:t>eklenmiş</w:t>
      </w:r>
      <w:r>
        <w:rPr>
          <w:i/>
          <w:spacing w:val="-6"/>
          <w:sz w:val="16"/>
        </w:rPr>
        <w:t> </w:t>
      </w:r>
      <w:r>
        <w:rPr>
          <w:i/>
          <w:sz w:val="16"/>
        </w:rPr>
        <w:t>olup,</w:t>
      </w:r>
      <w:r>
        <w:rPr>
          <w:i/>
          <w:spacing w:val="-1"/>
          <w:sz w:val="16"/>
        </w:rPr>
        <w:t> </w:t>
      </w:r>
      <w:r>
        <w:rPr>
          <w:i/>
          <w:sz w:val="16"/>
        </w:rPr>
        <w:t>metne</w:t>
      </w:r>
      <w:r>
        <w:rPr>
          <w:i/>
          <w:spacing w:val="-4"/>
          <w:sz w:val="16"/>
        </w:rPr>
        <w:t> </w:t>
      </w:r>
      <w:r>
        <w:rPr>
          <w:i/>
          <w:sz w:val="16"/>
        </w:rPr>
        <w:t>işlenmiştir.</w:t>
      </w:r>
    </w:p>
    <w:p>
      <w:pPr>
        <w:pStyle w:val="ListParagraph"/>
        <w:numPr>
          <w:ilvl w:val="0"/>
          <w:numId w:val="125"/>
        </w:numPr>
        <w:tabs>
          <w:tab w:pos="733" w:val="left" w:leader="none"/>
        </w:tabs>
        <w:spacing w:line="259" w:lineRule="auto" w:before="56" w:after="0"/>
        <w:ind w:left="732" w:right="1157" w:hanging="427"/>
        <w:jc w:val="both"/>
        <w:rPr>
          <w:i/>
          <w:sz w:val="16"/>
        </w:rPr>
      </w:pPr>
      <w:r>
        <w:rPr>
          <w:i/>
          <w:sz w:val="16"/>
        </w:rPr>
        <w:t>16/5/2006 tarihli ve 5502 sayılı Kanunun 42 nci maddesiyle;bu bölüme “Sosyal Güvenlik İl Müdürü” </w:t>
      </w:r>
      <w:r>
        <w:rPr>
          <w:i/>
          <w:sz w:val="16"/>
        </w:rPr>
        <w:t>ibaresi eklenmiş ve metne</w:t>
      </w:r>
      <w:r>
        <w:rPr>
          <w:i/>
          <w:spacing w:val="-5"/>
          <w:sz w:val="16"/>
        </w:rPr>
        <w:t> </w:t>
      </w:r>
      <w:r>
        <w:rPr>
          <w:i/>
          <w:sz w:val="16"/>
        </w:rPr>
        <w:t>işlenmiştir.</w:t>
      </w:r>
    </w:p>
    <w:p>
      <w:pPr>
        <w:pStyle w:val="ListParagraph"/>
        <w:numPr>
          <w:ilvl w:val="0"/>
          <w:numId w:val="125"/>
        </w:numPr>
        <w:tabs>
          <w:tab w:pos="733" w:val="left" w:leader="none"/>
        </w:tabs>
        <w:spacing w:line="259" w:lineRule="auto" w:before="64" w:after="0"/>
        <w:ind w:left="732" w:right="1148" w:hanging="427"/>
        <w:jc w:val="both"/>
        <w:rPr>
          <w:i/>
          <w:sz w:val="16"/>
        </w:rPr>
      </w:pPr>
      <w:r>
        <w:rPr>
          <w:i/>
          <w:sz w:val="16"/>
        </w:rPr>
        <w:t>7/9/1999 tarih ve 99/13385 sayılı Bakanlar kurulu Kararı ile “Büyükşehir Belediyesi I.Hukuk Müşavi- </w:t>
      </w:r>
      <w:r>
        <w:rPr>
          <w:i/>
          <w:sz w:val="16"/>
        </w:rPr>
        <w:t>ri” ibaresi, 12/10/1999 tarihinden geçerli olarak “Büyükşehir Belediyesi ile Bağlı Kuruluşlarındaki I. Hukuk Müşaviri” şeklinde</w:t>
      </w:r>
      <w:r>
        <w:rPr>
          <w:i/>
          <w:spacing w:val="-5"/>
          <w:sz w:val="16"/>
        </w:rPr>
        <w:t> </w:t>
      </w:r>
      <w:r>
        <w:rPr>
          <w:i/>
          <w:sz w:val="16"/>
        </w:rPr>
        <w:t>değiştirilmiştir.</w:t>
      </w:r>
    </w:p>
    <w:p>
      <w:pPr>
        <w:pStyle w:val="ListParagraph"/>
        <w:numPr>
          <w:ilvl w:val="0"/>
          <w:numId w:val="125"/>
        </w:numPr>
        <w:tabs>
          <w:tab w:pos="733" w:val="left" w:leader="none"/>
        </w:tabs>
        <w:spacing w:line="259" w:lineRule="auto" w:before="64" w:after="0"/>
        <w:ind w:left="732" w:right="1150" w:hanging="427"/>
        <w:jc w:val="both"/>
        <w:rPr>
          <w:i/>
          <w:sz w:val="16"/>
        </w:rPr>
      </w:pPr>
      <w:r>
        <w:rPr>
          <w:i/>
          <w:sz w:val="16"/>
        </w:rPr>
        <w:t>29/5/2009 tarihli ve 5902 sayılı Kanunun 25 inci maddesiyle bu bölüme “Boğaziçi İmar Müdürü” </w:t>
      </w:r>
      <w:r>
        <w:rPr>
          <w:i/>
          <w:sz w:val="16"/>
        </w:rPr>
        <w:t>ibaresinden sonra gelmek üzere “İl Afet ve Acil Durum Müdürü, Sivil Savunma Arama ve Kurtarma Birlik Müdürü” ibaresi eklenmiş ve metne</w:t>
      </w:r>
      <w:r>
        <w:rPr>
          <w:i/>
          <w:spacing w:val="-12"/>
          <w:sz w:val="16"/>
        </w:rPr>
        <w:t> </w:t>
      </w:r>
      <w:r>
        <w:rPr>
          <w:i/>
          <w:sz w:val="16"/>
        </w:rPr>
        <w:t>işlenmiştir.</w:t>
      </w:r>
    </w:p>
    <w:p>
      <w:pPr>
        <w:pStyle w:val="ListParagraph"/>
        <w:numPr>
          <w:ilvl w:val="0"/>
          <w:numId w:val="125"/>
        </w:numPr>
        <w:tabs>
          <w:tab w:pos="733" w:val="left" w:leader="none"/>
        </w:tabs>
        <w:spacing w:line="259" w:lineRule="auto" w:before="64" w:after="0"/>
        <w:ind w:left="732" w:right="1146" w:hanging="427"/>
        <w:jc w:val="both"/>
        <w:rPr>
          <w:i/>
          <w:sz w:val="16"/>
        </w:rPr>
      </w:pPr>
      <w:r>
        <w:rPr>
          <w:i/>
          <w:sz w:val="16"/>
        </w:rPr>
        <w:t>28/12/2010 tarihli ve 6093 sayılı Kanunun 14 üncü maddesiyle, bu bölüme “Sosyal Güvenlik İl Müdü- </w:t>
      </w:r>
      <w:r>
        <w:rPr>
          <w:i/>
          <w:sz w:val="16"/>
        </w:rPr>
        <w:t>rü” ibaresinden sonra gelmek üzere “, Yazma Eser Kütüphanesi Müdürü” ibaresi eklenmiş ve metne işlenmiştir.</w:t>
      </w:r>
    </w:p>
    <w:p>
      <w:pPr>
        <w:pStyle w:val="ListParagraph"/>
        <w:numPr>
          <w:ilvl w:val="0"/>
          <w:numId w:val="125"/>
        </w:numPr>
        <w:tabs>
          <w:tab w:pos="733" w:val="left" w:leader="none"/>
        </w:tabs>
        <w:spacing w:line="259" w:lineRule="auto" w:before="64" w:after="0"/>
        <w:ind w:left="732" w:right="1143" w:hanging="427"/>
        <w:jc w:val="both"/>
        <w:rPr>
          <w:i/>
          <w:sz w:val="16"/>
        </w:rPr>
      </w:pPr>
      <w:r>
        <w:rPr>
          <w:i/>
          <w:sz w:val="16"/>
        </w:rPr>
        <w:t>30/3/2011 tarihli ve 6216 sayılı Kanunun 75 inci maddesiyle, bu bölüme “Anayasa Mahkemesi Başkan- </w:t>
      </w:r>
      <w:r>
        <w:rPr>
          <w:i/>
          <w:sz w:val="16"/>
        </w:rPr>
        <w:t>lığı Müdürleri” ibaresi eklenmiş ve metne</w:t>
      </w:r>
      <w:r>
        <w:rPr>
          <w:i/>
          <w:spacing w:val="-10"/>
          <w:sz w:val="16"/>
        </w:rPr>
        <w:t> </w:t>
      </w:r>
      <w:r>
        <w:rPr>
          <w:i/>
          <w:sz w:val="16"/>
        </w:rPr>
        <w:t>işlenmiştir.</w:t>
      </w:r>
    </w:p>
    <w:p>
      <w:pPr>
        <w:pStyle w:val="ListParagraph"/>
        <w:numPr>
          <w:ilvl w:val="0"/>
          <w:numId w:val="125"/>
        </w:numPr>
        <w:tabs>
          <w:tab w:pos="733" w:val="left" w:leader="none"/>
        </w:tabs>
        <w:spacing w:line="261" w:lineRule="auto" w:before="61" w:after="0"/>
        <w:ind w:left="732" w:right="1156" w:hanging="427"/>
        <w:jc w:val="both"/>
        <w:rPr>
          <w:i/>
          <w:sz w:val="16"/>
        </w:rPr>
      </w:pPr>
      <w:r>
        <w:rPr>
          <w:i/>
          <w:sz w:val="16"/>
        </w:rPr>
        <w:t>10/9/2014 tarihli ve 6552 sayılı Kanunun 68 inci maddesiyle, bu bölüme “Sosyal Güvenlik İl Müdürü,” </w:t>
      </w:r>
      <w:r>
        <w:rPr>
          <w:i/>
          <w:sz w:val="16"/>
        </w:rPr>
        <w:t>ibaresinden sonra gelmek üzere “Sosyal Güvenlik Kurumu Eğitim, Araştırma ve Geliştirme Merkezi Başkan Yardımcısı,” ibaresi</w:t>
      </w:r>
      <w:r>
        <w:rPr>
          <w:i/>
          <w:spacing w:val="-2"/>
          <w:sz w:val="16"/>
        </w:rPr>
        <w:t> </w:t>
      </w:r>
      <w:r>
        <w:rPr>
          <w:i/>
          <w:sz w:val="16"/>
        </w:rPr>
        <w:t>eklenmiştir.</w:t>
      </w:r>
    </w:p>
    <w:p>
      <w:pPr>
        <w:spacing w:after="0" w:line="261" w:lineRule="auto"/>
        <w:jc w:val="both"/>
        <w:rPr>
          <w:sz w:val="16"/>
        </w:rPr>
        <w:sectPr>
          <w:pgSz w:w="11910" w:h="16840"/>
          <w:pgMar w:header="1526" w:footer="0" w:top="1760" w:bottom="280" w:left="1680" w:right="1680"/>
        </w:sectPr>
      </w:pPr>
    </w:p>
    <w:p>
      <w:pPr>
        <w:pStyle w:val="Heading3"/>
        <w:numPr>
          <w:ilvl w:val="1"/>
          <w:numId w:val="117"/>
        </w:numPr>
        <w:tabs>
          <w:tab w:pos="3215" w:val="left" w:leader="none"/>
        </w:tabs>
        <w:spacing w:line="240" w:lineRule="auto" w:before="166" w:after="0"/>
        <w:ind w:left="3214" w:right="847" w:hanging="281"/>
        <w:jc w:val="left"/>
        <w:rPr>
          <w:sz w:val="18"/>
        </w:rPr>
      </w:pPr>
      <w:r>
        <w:rPr/>
        <w:t>SAYILI</w:t>
      </w:r>
      <w:r>
        <w:rPr>
          <w:spacing w:val="-2"/>
        </w:rPr>
        <w:t> </w:t>
      </w:r>
      <w:r>
        <w:rPr/>
        <w:t>CETVE</w:t>
      </w:r>
      <w:r>
        <w:rPr>
          <w:sz w:val="18"/>
        </w:rPr>
        <w:t>L</w:t>
      </w:r>
    </w:p>
    <w:p>
      <w:pPr>
        <w:spacing w:before="192"/>
        <w:ind w:left="307" w:right="1152" w:firstLine="0"/>
        <w:jc w:val="center"/>
        <w:rPr>
          <w:b/>
          <w:sz w:val="16"/>
        </w:rPr>
      </w:pPr>
      <w:r>
        <w:rPr>
          <w:b/>
          <w:sz w:val="16"/>
        </w:rPr>
        <w:t>SAYIŞTAY BAŞKANI, DAİRE BAŞKAN VE ÜYELERİ İLE SAYIŞTAY MESLEK MENSUPLARI VE SAYIŞTAY SAVCI VE SAVCI YARDIMCILARININ EK GÖSTERGELERİ</w:t>
      </w:r>
    </w:p>
    <w:p>
      <w:pPr>
        <w:spacing w:before="61"/>
        <w:ind w:left="301" w:right="1150" w:firstLine="0"/>
        <w:jc w:val="center"/>
        <w:rPr>
          <w:b/>
          <w:sz w:val="16"/>
        </w:rPr>
      </w:pPr>
      <w:r>
        <w:rPr/>
        <w:drawing>
          <wp:anchor distT="0" distB="0" distL="0" distR="0" allowOverlap="1" layoutInCell="1" locked="0" behindDoc="1" simplePos="0" relativeHeight="268167407">
            <wp:simplePos x="0" y="0"/>
            <wp:positionH relativeFrom="page">
              <wp:posOffset>1589786</wp:posOffset>
            </wp:positionH>
            <wp:positionV relativeFrom="paragraph">
              <wp:posOffset>1500616</wp:posOffset>
            </wp:positionV>
            <wp:extent cx="4160185" cy="6096"/>
            <wp:effectExtent l="0" t="0" r="0" b="0"/>
            <wp:wrapNone/>
            <wp:docPr id="55" name="image32.png" descr=""/>
            <wp:cNvGraphicFramePr>
              <a:graphicFrameLocks noChangeAspect="1"/>
            </wp:cNvGraphicFramePr>
            <a:graphic>
              <a:graphicData uri="http://schemas.openxmlformats.org/drawingml/2006/picture">
                <pic:pic>
                  <pic:nvPicPr>
                    <pic:cNvPr id="56" name="image32.png"/>
                    <pic:cNvPicPr/>
                  </pic:nvPicPr>
                  <pic:blipFill>
                    <a:blip r:embed="rId116" cstate="print"/>
                    <a:stretch>
                      <a:fillRect/>
                    </a:stretch>
                  </pic:blipFill>
                  <pic:spPr>
                    <a:xfrm>
                      <a:off x="0" y="0"/>
                      <a:ext cx="4160185" cy="6096"/>
                    </a:xfrm>
                    <a:prstGeom prst="rect">
                      <a:avLst/>
                    </a:prstGeom>
                  </pic:spPr>
                </pic:pic>
              </a:graphicData>
            </a:graphic>
          </wp:anchor>
        </w:drawing>
      </w:r>
      <w:r>
        <w:rPr/>
        <w:drawing>
          <wp:anchor distT="0" distB="0" distL="0" distR="0" allowOverlap="1" layoutInCell="1" locked="0" behindDoc="1" simplePos="0" relativeHeight="268167431">
            <wp:simplePos x="0" y="0"/>
            <wp:positionH relativeFrom="page">
              <wp:posOffset>1589786</wp:posOffset>
            </wp:positionH>
            <wp:positionV relativeFrom="paragraph">
              <wp:posOffset>1863708</wp:posOffset>
            </wp:positionV>
            <wp:extent cx="4159665" cy="6096"/>
            <wp:effectExtent l="0" t="0" r="0" b="0"/>
            <wp:wrapNone/>
            <wp:docPr id="57" name="image32.png" descr=""/>
            <wp:cNvGraphicFramePr>
              <a:graphicFrameLocks noChangeAspect="1"/>
            </wp:cNvGraphicFramePr>
            <a:graphic>
              <a:graphicData uri="http://schemas.openxmlformats.org/drawingml/2006/picture">
                <pic:pic>
                  <pic:nvPicPr>
                    <pic:cNvPr id="58" name="image32.png"/>
                    <pic:cNvPicPr/>
                  </pic:nvPicPr>
                  <pic:blipFill>
                    <a:blip r:embed="rId116" cstate="print"/>
                    <a:stretch>
                      <a:fillRect/>
                    </a:stretch>
                  </pic:blipFill>
                  <pic:spPr>
                    <a:xfrm>
                      <a:off x="0" y="0"/>
                      <a:ext cx="4159665" cy="6096"/>
                    </a:xfrm>
                    <a:prstGeom prst="rect">
                      <a:avLst/>
                    </a:prstGeom>
                  </pic:spPr>
                </pic:pic>
              </a:graphicData>
            </a:graphic>
          </wp:anchor>
        </w:drawing>
      </w:r>
      <w:r>
        <w:rPr/>
        <w:drawing>
          <wp:anchor distT="0" distB="0" distL="0" distR="0" allowOverlap="1" layoutInCell="1" locked="0" behindDoc="1" simplePos="0" relativeHeight="268167455">
            <wp:simplePos x="0" y="0"/>
            <wp:positionH relativeFrom="page">
              <wp:posOffset>1589786</wp:posOffset>
            </wp:positionH>
            <wp:positionV relativeFrom="paragraph">
              <wp:posOffset>1987153</wp:posOffset>
            </wp:positionV>
            <wp:extent cx="4160185" cy="6096"/>
            <wp:effectExtent l="0" t="0" r="0" b="0"/>
            <wp:wrapNone/>
            <wp:docPr id="59" name="image32.png" descr=""/>
            <wp:cNvGraphicFramePr>
              <a:graphicFrameLocks noChangeAspect="1"/>
            </wp:cNvGraphicFramePr>
            <a:graphic>
              <a:graphicData uri="http://schemas.openxmlformats.org/drawingml/2006/picture">
                <pic:pic>
                  <pic:nvPicPr>
                    <pic:cNvPr id="60" name="image32.png"/>
                    <pic:cNvPicPr/>
                  </pic:nvPicPr>
                  <pic:blipFill>
                    <a:blip r:embed="rId116" cstate="print"/>
                    <a:stretch>
                      <a:fillRect/>
                    </a:stretch>
                  </pic:blipFill>
                  <pic:spPr>
                    <a:xfrm>
                      <a:off x="0" y="0"/>
                      <a:ext cx="4160185" cy="6096"/>
                    </a:xfrm>
                    <a:prstGeom prst="rect">
                      <a:avLst/>
                    </a:prstGeom>
                  </pic:spPr>
                </pic:pic>
              </a:graphicData>
            </a:graphic>
          </wp:anchor>
        </w:drawing>
      </w:r>
      <w:r>
        <w:rPr/>
        <w:drawing>
          <wp:anchor distT="0" distB="0" distL="0" distR="0" allowOverlap="1" layoutInCell="1" locked="0" behindDoc="1" simplePos="0" relativeHeight="268167479">
            <wp:simplePos x="0" y="0"/>
            <wp:positionH relativeFrom="page">
              <wp:posOffset>1589786</wp:posOffset>
            </wp:positionH>
            <wp:positionV relativeFrom="paragraph">
              <wp:posOffset>2584561</wp:posOffset>
            </wp:positionV>
            <wp:extent cx="4160185" cy="6096"/>
            <wp:effectExtent l="0" t="0" r="0" b="0"/>
            <wp:wrapNone/>
            <wp:docPr id="61" name="image32.png" descr=""/>
            <wp:cNvGraphicFramePr>
              <a:graphicFrameLocks noChangeAspect="1"/>
            </wp:cNvGraphicFramePr>
            <a:graphic>
              <a:graphicData uri="http://schemas.openxmlformats.org/drawingml/2006/picture">
                <pic:pic>
                  <pic:nvPicPr>
                    <pic:cNvPr id="62" name="image32.png"/>
                    <pic:cNvPicPr/>
                  </pic:nvPicPr>
                  <pic:blipFill>
                    <a:blip r:embed="rId116" cstate="print"/>
                    <a:stretch>
                      <a:fillRect/>
                    </a:stretch>
                  </pic:blipFill>
                  <pic:spPr>
                    <a:xfrm>
                      <a:off x="0" y="0"/>
                      <a:ext cx="4160185" cy="6096"/>
                    </a:xfrm>
                    <a:prstGeom prst="rect">
                      <a:avLst/>
                    </a:prstGeom>
                  </pic:spPr>
                </pic:pic>
              </a:graphicData>
            </a:graphic>
          </wp:anchor>
        </w:drawing>
      </w:r>
      <w:r>
        <w:rPr>
          <w:b/>
          <w:sz w:val="16"/>
        </w:rPr>
        <w:t>(Ek: 9/4/1990 - KHK-418/3 md.; İptal: Anayasa Mahkemesinin 5/2/1992 tarihli ve E. 1990/22, K. 1992/6 sayılı Kararı ile;)</w:t>
      </w:r>
    </w:p>
    <w:p>
      <w:pPr>
        <w:pStyle w:val="BodyText"/>
        <w:spacing w:before="1"/>
        <w:ind w:left="0"/>
        <w:rPr>
          <w:b/>
          <w:sz w:val="16"/>
        </w:rPr>
      </w:pPr>
    </w:p>
    <w:tbl>
      <w:tblPr>
        <w:tblW w:w="0" w:type="auto"/>
        <w:jc w:val="left"/>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5541"/>
        <w:gridCol w:w="1009"/>
      </w:tblGrid>
      <w:tr>
        <w:trPr>
          <w:trHeight w:val="627" w:hRule="atLeast"/>
        </w:trPr>
        <w:tc>
          <w:tcPr>
            <w:tcW w:w="502" w:type="dxa"/>
            <w:vMerge w:val="restart"/>
          </w:tcPr>
          <w:p>
            <w:pPr>
              <w:pStyle w:val="TableParagraph"/>
              <w:jc w:val="left"/>
              <w:rPr>
                <w:sz w:val="16"/>
              </w:rPr>
            </w:pPr>
          </w:p>
        </w:tc>
        <w:tc>
          <w:tcPr>
            <w:tcW w:w="5541" w:type="dxa"/>
          </w:tcPr>
          <w:p>
            <w:pPr>
              <w:pStyle w:val="TableParagraph"/>
              <w:spacing w:line="221" w:lineRule="exact"/>
              <w:ind w:left="963" w:right="455"/>
              <w:rPr>
                <w:b/>
                <w:sz w:val="20"/>
              </w:rPr>
            </w:pPr>
            <w:r>
              <w:rPr>
                <w:b/>
                <w:sz w:val="20"/>
              </w:rPr>
              <w:t>-------------</w:t>
            </w:r>
          </w:p>
          <w:p>
            <w:pPr>
              <w:pStyle w:val="TableParagraph"/>
              <w:spacing w:line="216" w:lineRule="exact" w:before="171"/>
              <w:ind w:left="963" w:right="459"/>
              <w:rPr>
                <w:b/>
                <w:sz w:val="20"/>
              </w:rPr>
            </w:pPr>
            <w:r>
              <w:rPr>
                <w:b/>
                <w:sz w:val="20"/>
              </w:rPr>
              <w:t>IV SAYILI MAKAM TAZMİNATI CETVELİ:</w:t>
            </w:r>
          </w:p>
        </w:tc>
        <w:tc>
          <w:tcPr>
            <w:tcW w:w="1009" w:type="dxa"/>
            <w:vMerge w:val="restart"/>
          </w:tcPr>
          <w:p>
            <w:pPr>
              <w:pStyle w:val="TableParagraph"/>
              <w:jc w:val="left"/>
              <w:rPr>
                <w:sz w:val="16"/>
              </w:rPr>
            </w:pPr>
          </w:p>
        </w:tc>
      </w:tr>
      <w:tr>
        <w:trPr>
          <w:trHeight w:val="317" w:hRule="atLeast"/>
        </w:trPr>
        <w:tc>
          <w:tcPr>
            <w:tcW w:w="502" w:type="dxa"/>
            <w:vMerge/>
            <w:tcBorders>
              <w:top w:val="nil"/>
            </w:tcBorders>
          </w:tcPr>
          <w:p>
            <w:pPr>
              <w:rPr>
                <w:sz w:val="2"/>
                <w:szCs w:val="2"/>
              </w:rPr>
            </w:pPr>
          </w:p>
        </w:tc>
        <w:tc>
          <w:tcPr>
            <w:tcW w:w="5541" w:type="dxa"/>
          </w:tcPr>
          <w:p>
            <w:pPr>
              <w:pStyle w:val="TableParagraph"/>
              <w:ind w:right="54"/>
              <w:jc w:val="right"/>
              <w:rPr>
                <w:b/>
                <w:sz w:val="16"/>
              </w:rPr>
            </w:pPr>
            <w:r>
              <w:rPr>
                <w:b/>
                <w:sz w:val="16"/>
              </w:rPr>
              <w:t>(Ek: 9/4/1990 - KHK-418/10 md.; Değişik: 20/3/1997 - KHK-570/10 md.)</w:t>
            </w:r>
          </w:p>
        </w:tc>
        <w:tc>
          <w:tcPr>
            <w:tcW w:w="1009" w:type="dxa"/>
            <w:vMerge/>
            <w:tcBorders>
              <w:top w:val="nil"/>
            </w:tcBorders>
          </w:tcPr>
          <w:p>
            <w:pPr>
              <w:rPr>
                <w:sz w:val="2"/>
                <w:szCs w:val="2"/>
              </w:rPr>
            </w:pPr>
          </w:p>
        </w:tc>
      </w:tr>
      <w:tr>
        <w:trPr>
          <w:trHeight w:val="554" w:hRule="atLeast"/>
        </w:trPr>
        <w:tc>
          <w:tcPr>
            <w:tcW w:w="502" w:type="dxa"/>
            <w:tcBorders>
              <w:bottom w:val="single" w:sz="4" w:space="0" w:color="000000"/>
            </w:tcBorders>
          </w:tcPr>
          <w:p>
            <w:pPr>
              <w:pStyle w:val="TableParagraph"/>
              <w:spacing w:before="127"/>
              <w:ind w:left="153" w:right="90" w:hanging="46"/>
              <w:jc w:val="left"/>
              <w:rPr>
                <w:b/>
                <w:sz w:val="16"/>
              </w:rPr>
            </w:pPr>
            <w:r>
              <w:rPr>
                <w:b/>
                <w:sz w:val="16"/>
              </w:rPr>
              <w:t>Sıra No</w:t>
            </w:r>
          </w:p>
        </w:tc>
        <w:tc>
          <w:tcPr>
            <w:tcW w:w="5541" w:type="dxa"/>
            <w:tcBorders>
              <w:bottom w:val="single" w:sz="4" w:space="0" w:color="000000"/>
            </w:tcBorders>
          </w:tcPr>
          <w:p>
            <w:pPr>
              <w:pStyle w:val="TableParagraph"/>
              <w:spacing w:before="10"/>
              <w:jc w:val="left"/>
              <w:rPr>
                <w:b/>
                <w:sz w:val="26"/>
              </w:rPr>
            </w:pPr>
          </w:p>
          <w:p>
            <w:pPr>
              <w:pStyle w:val="TableParagraph"/>
              <w:ind w:left="107"/>
              <w:jc w:val="left"/>
              <w:rPr>
                <w:b/>
                <w:sz w:val="16"/>
              </w:rPr>
            </w:pPr>
            <w:r>
              <w:rPr>
                <w:b/>
                <w:sz w:val="16"/>
              </w:rPr>
              <w:t>Kadro ve Görev Unvanı</w:t>
            </w:r>
          </w:p>
        </w:tc>
        <w:tc>
          <w:tcPr>
            <w:tcW w:w="1009" w:type="dxa"/>
            <w:tcBorders>
              <w:bottom w:val="single" w:sz="4" w:space="0" w:color="000000"/>
            </w:tcBorders>
          </w:tcPr>
          <w:p>
            <w:pPr>
              <w:pStyle w:val="TableParagraph"/>
              <w:spacing w:before="127"/>
              <w:ind w:left="57" w:right="87" w:firstLine="187"/>
              <w:jc w:val="left"/>
              <w:rPr>
                <w:b/>
                <w:sz w:val="16"/>
              </w:rPr>
            </w:pPr>
            <w:r>
              <w:rPr>
                <w:b/>
                <w:sz w:val="16"/>
              </w:rPr>
              <w:t>Tazminat Göstergeleri</w:t>
            </w:r>
          </w:p>
        </w:tc>
      </w:tr>
      <w:tr>
        <w:trPr>
          <w:trHeight w:val="434" w:hRule="atLeast"/>
        </w:trPr>
        <w:tc>
          <w:tcPr>
            <w:tcW w:w="502" w:type="dxa"/>
            <w:tcBorders>
              <w:top w:val="single" w:sz="4" w:space="0" w:color="000000"/>
              <w:bottom w:val="single" w:sz="4" w:space="0" w:color="000000"/>
            </w:tcBorders>
          </w:tcPr>
          <w:p>
            <w:pPr>
              <w:pStyle w:val="TableParagraph"/>
              <w:spacing w:before="54"/>
              <w:ind w:right="208"/>
              <w:jc w:val="right"/>
              <w:rPr>
                <w:b/>
                <w:sz w:val="16"/>
              </w:rPr>
            </w:pPr>
            <w:r>
              <w:rPr>
                <w:b/>
                <w:w w:val="100"/>
                <w:sz w:val="16"/>
              </w:rPr>
              <w:t>1</w:t>
            </w:r>
          </w:p>
        </w:tc>
        <w:tc>
          <w:tcPr>
            <w:tcW w:w="5541" w:type="dxa"/>
            <w:tcBorders>
              <w:top w:val="single" w:sz="4" w:space="0" w:color="000000"/>
              <w:bottom w:val="single" w:sz="4" w:space="0" w:color="000000"/>
            </w:tcBorders>
          </w:tcPr>
          <w:p>
            <w:pPr>
              <w:pStyle w:val="TableParagraph"/>
              <w:spacing w:before="48"/>
              <w:ind w:left="107"/>
              <w:jc w:val="left"/>
              <w:rPr>
                <w:sz w:val="10"/>
              </w:rPr>
            </w:pPr>
            <w:r>
              <w:rPr>
                <w:sz w:val="16"/>
              </w:rPr>
              <w:t>Başbakanlık Müsteşarı, Bakan Yardımcısı</w:t>
            </w:r>
            <w:r>
              <w:rPr>
                <w:position w:val="6"/>
                <w:sz w:val="10"/>
              </w:rPr>
              <w:t>(8)</w:t>
            </w:r>
          </w:p>
        </w:tc>
        <w:tc>
          <w:tcPr>
            <w:tcW w:w="1009" w:type="dxa"/>
            <w:tcBorders>
              <w:top w:val="single" w:sz="4" w:space="0" w:color="000000"/>
              <w:bottom w:val="single" w:sz="4" w:space="0" w:color="000000"/>
            </w:tcBorders>
          </w:tcPr>
          <w:p>
            <w:pPr>
              <w:pStyle w:val="TableParagraph"/>
              <w:spacing w:before="52"/>
              <w:ind w:right="104"/>
              <w:jc w:val="right"/>
              <w:rPr>
                <w:sz w:val="16"/>
              </w:rPr>
            </w:pPr>
            <w:r>
              <w:rPr>
                <w:sz w:val="16"/>
              </w:rPr>
              <w:t>15.000</w:t>
            </w:r>
          </w:p>
        </w:tc>
      </w:tr>
      <w:tr>
        <w:trPr>
          <w:trHeight w:val="367" w:hRule="atLeast"/>
        </w:trPr>
        <w:tc>
          <w:tcPr>
            <w:tcW w:w="502" w:type="dxa"/>
            <w:tcBorders>
              <w:top w:val="single" w:sz="4" w:space="0" w:color="000000"/>
            </w:tcBorders>
          </w:tcPr>
          <w:p>
            <w:pPr>
              <w:pStyle w:val="TableParagraph"/>
              <w:spacing w:line="181" w:lineRule="exact"/>
              <w:ind w:right="208"/>
              <w:jc w:val="right"/>
              <w:rPr>
                <w:b/>
                <w:sz w:val="16"/>
              </w:rPr>
            </w:pPr>
            <w:r>
              <w:rPr>
                <w:b/>
                <w:w w:val="100"/>
                <w:sz w:val="16"/>
              </w:rPr>
              <w:t>2</w:t>
            </w:r>
          </w:p>
        </w:tc>
        <w:tc>
          <w:tcPr>
            <w:tcW w:w="5541" w:type="dxa"/>
            <w:tcBorders>
              <w:top w:val="single" w:sz="4" w:space="0" w:color="000000"/>
            </w:tcBorders>
          </w:tcPr>
          <w:p>
            <w:pPr>
              <w:pStyle w:val="TableParagraph"/>
              <w:spacing w:line="180" w:lineRule="exact"/>
              <w:ind w:left="107"/>
              <w:jc w:val="left"/>
              <w:rPr>
                <w:b/>
                <w:sz w:val="16"/>
              </w:rPr>
            </w:pPr>
            <w:r>
              <w:rPr>
                <w:b/>
                <w:sz w:val="16"/>
              </w:rPr>
              <w:t>(Değişik: 1/7/2010-6002/21 md.)</w:t>
            </w:r>
          </w:p>
          <w:p>
            <w:pPr>
              <w:pStyle w:val="TableParagraph"/>
              <w:spacing w:line="167" w:lineRule="exact"/>
              <w:ind w:left="107"/>
              <w:jc w:val="left"/>
              <w:rPr>
                <w:sz w:val="16"/>
              </w:rPr>
            </w:pPr>
            <w:r>
              <w:rPr>
                <w:sz w:val="16"/>
              </w:rPr>
              <w:t>a) Diyanet İşleri Başkanı</w:t>
            </w:r>
          </w:p>
        </w:tc>
        <w:tc>
          <w:tcPr>
            <w:tcW w:w="1009" w:type="dxa"/>
            <w:tcBorders>
              <w:top w:val="single" w:sz="4" w:space="0" w:color="000000"/>
            </w:tcBorders>
          </w:tcPr>
          <w:p>
            <w:pPr>
              <w:pStyle w:val="TableParagraph"/>
              <w:spacing w:before="7"/>
              <w:jc w:val="left"/>
              <w:rPr>
                <w:b/>
                <w:sz w:val="15"/>
              </w:rPr>
            </w:pPr>
          </w:p>
          <w:p>
            <w:pPr>
              <w:pStyle w:val="TableParagraph"/>
              <w:spacing w:line="168" w:lineRule="exact"/>
              <w:ind w:right="104"/>
              <w:jc w:val="right"/>
              <w:rPr>
                <w:sz w:val="16"/>
              </w:rPr>
            </w:pPr>
            <w:r>
              <w:rPr>
                <w:sz w:val="16"/>
              </w:rPr>
              <w:t>13.000</w:t>
            </w:r>
          </w:p>
        </w:tc>
      </w:tr>
      <w:tr>
        <w:trPr>
          <w:trHeight w:val="388" w:hRule="atLeast"/>
        </w:trPr>
        <w:tc>
          <w:tcPr>
            <w:tcW w:w="502" w:type="dxa"/>
            <w:tcBorders>
              <w:bottom w:val="single" w:sz="4" w:space="0" w:color="000000"/>
            </w:tcBorders>
          </w:tcPr>
          <w:p>
            <w:pPr>
              <w:pStyle w:val="TableParagraph"/>
              <w:jc w:val="left"/>
              <w:rPr>
                <w:sz w:val="16"/>
              </w:rPr>
            </w:pPr>
          </w:p>
        </w:tc>
        <w:tc>
          <w:tcPr>
            <w:tcW w:w="5541" w:type="dxa"/>
            <w:tcBorders>
              <w:bottom w:val="single" w:sz="4" w:space="0" w:color="000000"/>
            </w:tcBorders>
          </w:tcPr>
          <w:p>
            <w:pPr>
              <w:pStyle w:val="TableParagraph"/>
              <w:ind w:left="107"/>
              <w:jc w:val="left"/>
              <w:rPr>
                <w:sz w:val="10"/>
              </w:rPr>
            </w:pPr>
            <w:r>
              <w:rPr>
                <w:sz w:val="16"/>
              </w:rPr>
              <w:t>b) Müsteşar, Vali, Milli Güvenlik Kurulu Genel Sekreteri </w:t>
            </w:r>
            <w:r>
              <w:rPr>
                <w:position w:val="6"/>
                <w:sz w:val="10"/>
              </w:rPr>
              <w:t>(10) </w:t>
            </w:r>
            <w:r>
              <w:rPr>
                <w:sz w:val="16"/>
              </w:rPr>
              <w:t>(…)</w:t>
            </w:r>
            <w:r>
              <w:rPr>
                <w:position w:val="6"/>
                <w:sz w:val="10"/>
              </w:rPr>
              <w:t>(8)</w:t>
            </w:r>
          </w:p>
        </w:tc>
        <w:tc>
          <w:tcPr>
            <w:tcW w:w="1009" w:type="dxa"/>
            <w:tcBorders>
              <w:bottom w:val="single" w:sz="4" w:space="0" w:color="000000"/>
            </w:tcBorders>
          </w:tcPr>
          <w:p>
            <w:pPr>
              <w:pStyle w:val="TableParagraph"/>
              <w:spacing w:before="4"/>
              <w:ind w:right="104"/>
              <w:jc w:val="right"/>
              <w:rPr>
                <w:sz w:val="16"/>
              </w:rPr>
            </w:pPr>
            <w:r>
              <w:rPr>
                <w:sz w:val="16"/>
              </w:rPr>
              <w:t>10.000</w:t>
            </w:r>
          </w:p>
        </w:tc>
      </w:tr>
      <w:tr>
        <w:trPr>
          <w:trHeight w:val="928" w:hRule="atLeast"/>
        </w:trPr>
        <w:tc>
          <w:tcPr>
            <w:tcW w:w="502" w:type="dxa"/>
            <w:tcBorders>
              <w:top w:val="single" w:sz="4" w:space="0" w:color="000000"/>
              <w:bottom w:val="single" w:sz="4" w:space="0" w:color="000000"/>
            </w:tcBorders>
          </w:tcPr>
          <w:p>
            <w:pPr>
              <w:pStyle w:val="TableParagraph"/>
              <w:spacing w:line="181" w:lineRule="exact"/>
              <w:ind w:right="208"/>
              <w:jc w:val="right"/>
              <w:rPr>
                <w:b/>
                <w:sz w:val="16"/>
              </w:rPr>
            </w:pPr>
            <w:r>
              <w:rPr>
                <w:b/>
                <w:w w:val="100"/>
                <w:sz w:val="16"/>
              </w:rPr>
              <w:t>3</w:t>
            </w:r>
          </w:p>
        </w:tc>
        <w:tc>
          <w:tcPr>
            <w:tcW w:w="5541" w:type="dxa"/>
            <w:tcBorders>
              <w:top w:val="single" w:sz="4" w:space="0" w:color="000000"/>
              <w:bottom w:val="single" w:sz="4" w:space="0" w:color="000000"/>
            </w:tcBorders>
          </w:tcPr>
          <w:p>
            <w:pPr>
              <w:pStyle w:val="TableParagraph"/>
              <w:spacing w:line="237" w:lineRule="auto"/>
              <w:ind w:left="107" w:right="158"/>
              <w:jc w:val="both"/>
              <w:rPr>
                <w:sz w:val="10"/>
              </w:rPr>
            </w:pPr>
            <w:r>
              <w:rPr>
                <w:sz w:val="16"/>
              </w:rPr>
              <w:t>Büyükelçiler (Türkiye'de sürekli görev yaptıkları süre ile sınırlı olmak şartıyla), Genel Müdürler ile ek göstergeleri bu düzeyde veya daha yüksek tespit edilen kadrolara atanmış olanlar, Milli Savunma Bakanlığı Akaryakıt İkmal ve NATO POL Tesisleri İşletme Başkanı, Sosyal Güvenlik Kurumu Başkanı, </w:t>
            </w:r>
            <w:r>
              <w:rPr>
                <w:position w:val="6"/>
                <w:sz w:val="10"/>
              </w:rPr>
              <w:t>(2)(4)</w:t>
            </w:r>
          </w:p>
        </w:tc>
        <w:tc>
          <w:tcPr>
            <w:tcW w:w="1009"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2"/>
              <w:ind w:right="104"/>
              <w:jc w:val="right"/>
              <w:rPr>
                <w:sz w:val="16"/>
              </w:rPr>
            </w:pPr>
            <w:r>
              <w:rPr>
                <w:sz w:val="16"/>
              </w:rPr>
              <w:t>7.000</w:t>
            </w:r>
          </w:p>
        </w:tc>
      </w:tr>
      <w:tr>
        <w:trPr>
          <w:trHeight w:val="366" w:hRule="atLeast"/>
        </w:trPr>
        <w:tc>
          <w:tcPr>
            <w:tcW w:w="502" w:type="dxa"/>
            <w:tcBorders>
              <w:top w:val="single" w:sz="4" w:space="0" w:color="000000"/>
            </w:tcBorders>
          </w:tcPr>
          <w:p>
            <w:pPr>
              <w:pStyle w:val="TableParagraph"/>
              <w:spacing w:line="183" w:lineRule="exact"/>
              <w:ind w:right="208"/>
              <w:jc w:val="right"/>
              <w:rPr>
                <w:b/>
                <w:sz w:val="16"/>
              </w:rPr>
            </w:pPr>
            <w:r>
              <w:rPr>
                <w:b/>
                <w:w w:val="100"/>
                <w:sz w:val="16"/>
              </w:rPr>
              <w:t>4</w:t>
            </w:r>
          </w:p>
        </w:tc>
        <w:tc>
          <w:tcPr>
            <w:tcW w:w="5541" w:type="dxa"/>
            <w:tcBorders>
              <w:top w:val="single" w:sz="4" w:space="0" w:color="000000"/>
            </w:tcBorders>
          </w:tcPr>
          <w:p>
            <w:pPr>
              <w:pStyle w:val="TableParagraph"/>
              <w:spacing w:line="182" w:lineRule="exact"/>
              <w:ind w:left="424" w:hanging="317"/>
              <w:jc w:val="left"/>
              <w:rPr>
                <w:sz w:val="10"/>
              </w:rPr>
            </w:pPr>
            <w:r>
              <w:rPr>
                <w:sz w:val="16"/>
              </w:rPr>
              <w:t>a) Başbakan Müşavirleri ile ek göstergeleri bu düzeyde veya daha yüksek tesbit edilen kadrolara atanmış olanlar</w:t>
            </w:r>
            <w:r>
              <w:rPr>
                <w:position w:val="6"/>
                <w:sz w:val="10"/>
              </w:rPr>
              <w:t>(5)</w:t>
            </w:r>
          </w:p>
        </w:tc>
        <w:tc>
          <w:tcPr>
            <w:tcW w:w="1009" w:type="dxa"/>
            <w:tcBorders>
              <w:top w:val="single" w:sz="4" w:space="0" w:color="000000"/>
            </w:tcBorders>
          </w:tcPr>
          <w:p>
            <w:pPr>
              <w:pStyle w:val="TableParagraph"/>
              <w:jc w:val="left"/>
              <w:rPr>
                <w:sz w:val="16"/>
              </w:rPr>
            </w:pPr>
          </w:p>
        </w:tc>
      </w:tr>
      <w:tr>
        <w:trPr>
          <w:trHeight w:val="184" w:hRule="atLeast"/>
        </w:trPr>
        <w:tc>
          <w:tcPr>
            <w:tcW w:w="502" w:type="dxa"/>
          </w:tcPr>
          <w:p>
            <w:pPr>
              <w:pStyle w:val="TableParagraph"/>
              <w:jc w:val="left"/>
              <w:rPr>
                <w:sz w:val="12"/>
              </w:rPr>
            </w:pPr>
          </w:p>
        </w:tc>
        <w:tc>
          <w:tcPr>
            <w:tcW w:w="5541" w:type="dxa"/>
          </w:tcPr>
          <w:p>
            <w:pPr>
              <w:pStyle w:val="TableParagraph"/>
              <w:spacing w:line="165" w:lineRule="exact"/>
              <w:ind w:left="107"/>
              <w:jc w:val="left"/>
              <w:rPr>
                <w:sz w:val="16"/>
              </w:rPr>
            </w:pPr>
            <w:r>
              <w:rPr>
                <w:sz w:val="16"/>
              </w:rPr>
              <w:t>b) 1, 2, 3 ve 4.sıralarda yazılı kadro ve görevlerde fiilen altı ay çalıştıktan sonra</w:t>
            </w:r>
          </w:p>
        </w:tc>
        <w:tc>
          <w:tcPr>
            <w:tcW w:w="1009" w:type="dxa"/>
          </w:tcPr>
          <w:p>
            <w:pPr>
              <w:pStyle w:val="TableParagraph"/>
              <w:jc w:val="left"/>
              <w:rPr>
                <w:sz w:val="12"/>
              </w:rPr>
            </w:pPr>
          </w:p>
        </w:tc>
      </w:tr>
      <w:tr>
        <w:trPr>
          <w:trHeight w:val="367" w:hRule="atLeast"/>
        </w:trPr>
        <w:tc>
          <w:tcPr>
            <w:tcW w:w="502" w:type="dxa"/>
          </w:tcPr>
          <w:p>
            <w:pPr>
              <w:pStyle w:val="TableParagraph"/>
              <w:jc w:val="left"/>
              <w:rPr>
                <w:sz w:val="16"/>
              </w:rPr>
            </w:pPr>
          </w:p>
        </w:tc>
        <w:tc>
          <w:tcPr>
            <w:tcW w:w="5541" w:type="dxa"/>
          </w:tcPr>
          <w:p>
            <w:pPr>
              <w:pStyle w:val="TableParagraph"/>
              <w:spacing w:line="182" w:lineRule="exact" w:before="1"/>
              <w:ind w:left="424"/>
              <w:jc w:val="left"/>
              <w:rPr>
                <w:sz w:val="16"/>
              </w:rPr>
            </w:pPr>
            <w:r>
              <w:rPr>
                <w:sz w:val="16"/>
              </w:rPr>
              <w:t>bu Kanunun 43 üncü maddesinin 'B' bendinin üçüncü paragrafında belirtilen kadro ve görevlere atananlar</w:t>
            </w:r>
          </w:p>
        </w:tc>
        <w:tc>
          <w:tcPr>
            <w:tcW w:w="1009" w:type="dxa"/>
          </w:tcPr>
          <w:p>
            <w:pPr>
              <w:pStyle w:val="TableParagraph"/>
              <w:jc w:val="left"/>
              <w:rPr>
                <w:sz w:val="16"/>
              </w:rPr>
            </w:pPr>
          </w:p>
        </w:tc>
      </w:tr>
      <w:tr>
        <w:trPr>
          <w:trHeight w:val="379" w:hRule="atLeast"/>
        </w:trPr>
        <w:tc>
          <w:tcPr>
            <w:tcW w:w="502" w:type="dxa"/>
            <w:tcBorders>
              <w:bottom w:val="single" w:sz="4" w:space="0" w:color="000000"/>
            </w:tcBorders>
          </w:tcPr>
          <w:p>
            <w:pPr>
              <w:pStyle w:val="TableParagraph"/>
              <w:jc w:val="left"/>
              <w:rPr>
                <w:sz w:val="16"/>
              </w:rPr>
            </w:pPr>
          </w:p>
        </w:tc>
        <w:tc>
          <w:tcPr>
            <w:tcW w:w="5541" w:type="dxa"/>
            <w:tcBorders>
              <w:bottom w:val="single" w:sz="4" w:space="0" w:color="000000"/>
            </w:tcBorders>
          </w:tcPr>
          <w:p>
            <w:pPr>
              <w:pStyle w:val="TableParagraph"/>
              <w:spacing w:line="181" w:lineRule="exact"/>
              <w:ind w:left="107"/>
              <w:jc w:val="left"/>
              <w:rPr>
                <w:sz w:val="16"/>
              </w:rPr>
            </w:pPr>
            <w:r>
              <w:rPr>
                <w:sz w:val="16"/>
              </w:rPr>
              <w:t>c) </w:t>
            </w:r>
            <w:r>
              <w:rPr>
                <w:b/>
                <w:sz w:val="16"/>
              </w:rPr>
              <w:t>(Ek: 1/7/2006-5540/7 md.) </w:t>
            </w:r>
            <w:r>
              <w:rPr>
                <w:sz w:val="16"/>
              </w:rPr>
              <w:t>Birinci Sınıf Mülki İdare amirleri</w:t>
            </w:r>
          </w:p>
        </w:tc>
        <w:tc>
          <w:tcPr>
            <w:tcW w:w="1009" w:type="dxa"/>
            <w:tcBorders>
              <w:bottom w:val="single" w:sz="4" w:space="0" w:color="000000"/>
            </w:tcBorders>
          </w:tcPr>
          <w:p>
            <w:pPr>
              <w:pStyle w:val="TableParagraph"/>
              <w:spacing w:line="181" w:lineRule="exact"/>
              <w:ind w:right="104"/>
              <w:jc w:val="right"/>
              <w:rPr>
                <w:sz w:val="16"/>
              </w:rPr>
            </w:pPr>
            <w:r>
              <w:rPr>
                <w:sz w:val="16"/>
              </w:rPr>
              <w:t>4.500</w:t>
            </w:r>
          </w:p>
        </w:tc>
      </w:tr>
      <w:tr>
        <w:trPr>
          <w:trHeight w:val="366" w:hRule="atLeast"/>
        </w:trPr>
        <w:tc>
          <w:tcPr>
            <w:tcW w:w="502" w:type="dxa"/>
            <w:tcBorders>
              <w:top w:val="single" w:sz="4" w:space="0" w:color="000000"/>
            </w:tcBorders>
          </w:tcPr>
          <w:p>
            <w:pPr>
              <w:pStyle w:val="TableParagraph"/>
              <w:spacing w:line="183" w:lineRule="exact"/>
              <w:ind w:right="208"/>
              <w:jc w:val="right"/>
              <w:rPr>
                <w:b/>
                <w:sz w:val="16"/>
              </w:rPr>
            </w:pPr>
            <w:r>
              <w:rPr>
                <w:b/>
                <w:w w:val="100"/>
                <w:sz w:val="16"/>
              </w:rPr>
              <w:t>5</w:t>
            </w:r>
          </w:p>
        </w:tc>
        <w:tc>
          <w:tcPr>
            <w:tcW w:w="5541" w:type="dxa"/>
            <w:tcBorders>
              <w:top w:val="single" w:sz="4" w:space="0" w:color="000000"/>
            </w:tcBorders>
          </w:tcPr>
          <w:p>
            <w:pPr>
              <w:pStyle w:val="TableParagraph"/>
              <w:spacing w:line="182" w:lineRule="exact"/>
              <w:ind w:left="424" w:right="155" w:hanging="317"/>
              <w:jc w:val="left"/>
              <w:rPr>
                <w:sz w:val="16"/>
              </w:rPr>
            </w:pPr>
            <w:r>
              <w:rPr>
                <w:sz w:val="16"/>
              </w:rPr>
              <w:t>a) Bu Kanuna ekli 1 Sayılı Ek Gösterge Cetvelinin I-Genel İdare Hizmetleri  Sınıfı bölümünün (f) fıkrasında sayılanlar ile Milli İstihbarat Hizmetleri</w:t>
            </w:r>
            <w:r>
              <w:rPr>
                <w:spacing w:val="-28"/>
                <w:sz w:val="16"/>
              </w:rPr>
              <w:t> </w:t>
            </w:r>
            <w:r>
              <w:rPr>
                <w:sz w:val="16"/>
              </w:rPr>
              <w:t>Sını-</w:t>
            </w:r>
          </w:p>
        </w:tc>
        <w:tc>
          <w:tcPr>
            <w:tcW w:w="1009" w:type="dxa"/>
            <w:tcBorders>
              <w:top w:val="single" w:sz="4" w:space="0" w:color="000000"/>
            </w:tcBorders>
          </w:tcPr>
          <w:p>
            <w:pPr>
              <w:pStyle w:val="TableParagraph"/>
              <w:jc w:val="left"/>
              <w:rPr>
                <w:sz w:val="16"/>
              </w:rPr>
            </w:pPr>
          </w:p>
        </w:tc>
      </w:tr>
      <w:tr>
        <w:trPr>
          <w:trHeight w:val="184" w:hRule="atLeast"/>
        </w:trPr>
        <w:tc>
          <w:tcPr>
            <w:tcW w:w="502" w:type="dxa"/>
          </w:tcPr>
          <w:p>
            <w:pPr>
              <w:pStyle w:val="TableParagraph"/>
              <w:jc w:val="left"/>
              <w:rPr>
                <w:sz w:val="12"/>
              </w:rPr>
            </w:pPr>
          </w:p>
        </w:tc>
        <w:tc>
          <w:tcPr>
            <w:tcW w:w="5541" w:type="dxa"/>
          </w:tcPr>
          <w:p>
            <w:pPr>
              <w:pStyle w:val="TableParagraph"/>
              <w:spacing w:line="165" w:lineRule="exact"/>
              <w:ind w:left="424"/>
              <w:jc w:val="left"/>
              <w:rPr>
                <w:sz w:val="16"/>
              </w:rPr>
            </w:pPr>
            <w:r>
              <w:rPr>
                <w:sz w:val="16"/>
              </w:rPr>
              <w:t>fından ek göstergeleri bu düzeyde tespit edilen kadrolara atanmış olanlar</w:t>
            </w:r>
          </w:p>
        </w:tc>
        <w:tc>
          <w:tcPr>
            <w:tcW w:w="1009" w:type="dxa"/>
          </w:tcPr>
          <w:p>
            <w:pPr>
              <w:pStyle w:val="TableParagraph"/>
              <w:jc w:val="left"/>
              <w:rPr>
                <w:sz w:val="12"/>
              </w:rPr>
            </w:pPr>
          </w:p>
        </w:tc>
      </w:tr>
      <w:tr>
        <w:trPr>
          <w:trHeight w:val="367" w:hRule="atLeast"/>
        </w:trPr>
        <w:tc>
          <w:tcPr>
            <w:tcW w:w="502" w:type="dxa"/>
          </w:tcPr>
          <w:p>
            <w:pPr>
              <w:pStyle w:val="TableParagraph"/>
              <w:jc w:val="left"/>
              <w:rPr>
                <w:sz w:val="16"/>
              </w:rPr>
            </w:pPr>
          </w:p>
        </w:tc>
        <w:tc>
          <w:tcPr>
            <w:tcW w:w="5541" w:type="dxa"/>
          </w:tcPr>
          <w:p>
            <w:pPr>
              <w:pStyle w:val="TableParagraph"/>
              <w:spacing w:line="182" w:lineRule="exact" w:before="1"/>
              <w:ind w:left="424" w:right="155" w:hanging="317"/>
              <w:jc w:val="left"/>
              <w:rPr>
                <w:sz w:val="16"/>
              </w:rPr>
            </w:pPr>
            <w:r>
              <w:rPr>
                <w:sz w:val="16"/>
              </w:rPr>
              <w:t>b) Başbakanlığa bağlı kuruluşların Kurum Başkan Yardımcıları ile ek gösterge- leri bu düzeyde tespit edilmiş diğer Kurum Başkan Yardımcıları</w:t>
            </w:r>
          </w:p>
        </w:tc>
        <w:tc>
          <w:tcPr>
            <w:tcW w:w="1009" w:type="dxa"/>
          </w:tcPr>
          <w:p>
            <w:pPr>
              <w:pStyle w:val="TableParagraph"/>
              <w:jc w:val="left"/>
              <w:rPr>
                <w:sz w:val="16"/>
              </w:rPr>
            </w:pPr>
          </w:p>
        </w:tc>
      </w:tr>
      <w:tr>
        <w:trPr>
          <w:trHeight w:val="185" w:hRule="atLeast"/>
        </w:trPr>
        <w:tc>
          <w:tcPr>
            <w:tcW w:w="502" w:type="dxa"/>
          </w:tcPr>
          <w:p>
            <w:pPr>
              <w:pStyle w:val="TableParagraph"/>
              <w:jc w:val="left"/>
              <w:rPr>
                <w:sz w:val="12"/>
              </w:rPr>
            </w:pPr>
          </w:p>
        </w:tc>
        <w:tc>
          <w:tcPr>
            <w:tcW w:w="5541" w:type="dxa"/>
          </w:tcPr>
          <w:p>
            <w:pPr>
              <w:pStyle w:val="TableParagraph"/>
              <w:spacing w:line="165" w:lineRule="exact"/>
              <w:ind w:left="107"/>
              <w:jc w:val="left"/>
              <w:rPr>
                <w:sz w:val="16"/>
              </w:rPr>
            </w:pPr>
            <w:r>
              <w:rPr>
                <w:sz w:val="16"/>
              </w:rPr>
              <w:t>c) Genel Müdür Yardımcıları, Gelir İdaresi Daire Başkanı, Vergi Dairesi</w:t>
            </w:r>
          </w:p>
        </w:tc>
        <w:tc>
          <w:tcPr>
            <w:tcW w:w="1009" w:type="dxa"/>
          </w:tcPr>
          <w:p>
            <w:pPr>
              <w:pStyle w:val="TableParagraph"/>
              <w:jc w:val="left"/>
              <w:rPr>
                <w:sz w:val="12"/>
              </w:rPr>
            </w:pPr>
          </w:p>
        </w:tc>
      </w:tr>
      <w:tr>
        <w:trPr>
          <w:trHeight w:val="367" w:hRule="atLeast"/>
        </w:trPr>
        <w:tc>
          <w:tcPr>
            <w:tcW w:w="502" w:type="dxa"/>
          </w:tcPr>
          <w:p>
            <w:pPr>
              <w:pStyle w:val="TableParagraph"/>
              <w:jc w:val="left"/>
              <w:rPr>
                <w:sz w:val="16"/>
              </w:rPr>
            </w:pPr>
          </w:p>
        </w:tc>
        <w:tc>
          <w:tcPr>
            <w:tcW w:w="5541" w:type="dxa"/>
          </w:tcPr>
          <w:p>
            <w:pPr>
              <w:pStyle w:val="TableParagraph"/>
              <w:spacing w:line="182" w:lineRule="exact" w:before="1"/>
              <w:ind w:left="424" w:right="155"/>
              <w:jc w:val="left"/>
              <w:rPr>
                <w:sz w:val="16"/>
              </w:rPr>
            </w:pPr>
            <w:r>
              <w:rPr>
                <w:sz w:val="16"/>
              </w:rPr>
              <w:t>Başkanı, Başbakanlık, Bakanlık ve Müsteşarlık Müstakil Daire Başkanları (Ana ve Yardımcı Hizmet Birimi), (…)</w:t>
            </w:r>
            <w:r>
              <w:rPr>
                <w:position w:val="6"/>
                <w:sz w:val="10"/>
              </w:rPr>
              <w:t>(3)</w:t>
            </w:r>
            <w:r>
              <w:rPr>
                <w:sz w:val="16"/>
              </w:rPr>
              <w:t>, Sosyal Güvenlik Kurumu Daire</w:t>
            </w:r>
          </w:p>
        </w:tc>
        <w:tc>
          <w:tcPr>
            <w:tcW w:w="1009" w:type="dxa"/>
          </w:tcPr>
          <w:p>
            <w:pPr>
              <w:pStyle w:val="TableParagraph"/>
              <w:jc w:val="left"/>
              <w:rPr>
                <w:sz w:val="16"/>
              </w:rPr>
            </w:pPr>
          </w:p>
        </w:tc>
      </w:tr>
      <w:tr>
        <w:trPr>
          <w:trHeight w:val="184" w:hRule="atLeast"/>
        </w:trPr>
        <w:tc>
          <w:tcPr>
            <w:tcW w:w="502" w:type="dxa"/>
          </w:tcPr>
          <w:p>
            <w:pPr>
              <w:pStyle w:val="TableParagraph"/>
              <w:jc w:val="left"/>
              <w:rPr>
                <w:sz w:val="12"/>
              </w:rPr>
            </w:pPr>
          </w:p>
        </w:tc>
        <w:tc>
          <w:tcPr>
            <w:tcW w:w="5541" w:type="dxa"/>
          </w:tcPr>
          <w:p>
            <w:pPr>
              <w:pStyle w:val="TableParagraph"/>
              <w:spacing w:line="165" w:lineRule="exact"/>
              <w:ind w:right="155"/>
              <w:jc w:val="right"/>
              <w:rPr>
                <w:sz w:val="16"/>
              </w:rPr>
            </w:pPr>
            <w:r>
              <w:rPr>
                <w:sz w:val="16"/>
              </w:rPr>
              <w:t>Başkanları, Sayıştay Başkanlığı Birim Başkanı, Sayıştay Başkanlığı Strateji</w:t>
            </w:r>
          </w:p>
        </w:tc>
        <w:tc>
          <w:tcPr>
            <w:tcW w:w="1009" w:type="dxa"/>
          </w:tcPr>
          <w:p>
            <w:pPr>
              <w:pStyle w:val="TableParagraph"/>
              <w:jc w:val="left"/>
              <w:rPr>
                <w:sz w:val="12"/>
              </w:rPr>
            </w:pPr>
          </w:p>
        </w:tc>
      </w:tr>
      <w:tr>
        <w:trPr>
          <w:trHeight w:val="551" w:hRule="atLeast"/>
        </w:trPr>
        <w:tc>
          <w:tcPr>
            <w:tcW w:w="502" w:type="dxa"/>
          </w:tcPr>
          <w:p>
            <w:pPr>
              <w:pStyle w:val="TableParagraph"/>
              <w:jc w:val="left"/>
              <w:rPr>
                <w:sz w:val="16"/>
              </w:rPr>
            </w:pPr>
          </w:p>
        </w:tc>
        <w:tc>
          <w:tcPr>
            <w:tcW w:w="5541" w:type="dxa"/>
          </w:tcPr>
          <w:p>
            <w:pPr>
              <w:pStyle w:val="TableParagraph"/>
              <w:spacing w:line="237" w:lineRule="auto"/>
              <w:ind w:left="424"/>
              <w:jc w:val="left"/>
              <w:rPr>
                <w:sz w:val="16"/>
              </w:rPr>
            </w:pPr>
            <w:r>
              <w:rPr>
                <w:sz w:val="16"/>
              </w:rPr>
              <w:t>Geliştirme Birim Başkanı, Polis Akademisi Başkanı, Vakıflar Meclis Üyesi, Maliye Başkanı,  Milli  Kütüphane Başkanı, Mali  Suçları  Araştırma</w:t>
            </w:r>
            <w:r>
              <w:rPr>
                <w:spacing w:val="-3"/>
                <w:sz w:val="16"/>
              </w:rPr>
              <w:t> </w:t>
            </w:r>
            <w:r>
              <w:rPr>
                <w:sz w:val="16"/>
              </w:rPr>
              <w:t>Kurulu</w:t>
            </w:r>
          </w:p>
          <w:p>
            <w:pPr>
              <w:pStyle w:val="TableParagraph"/>
              <w:spacing w:line="169" w:lineRule="exact"/>
              <w:ind w:left="424"/>
              <w:jc w:val="left"/>
              <w:rPr>
                <w:sz w:val="16"/>
              </w:rPr>
            </w:pPr>
            <w:r>
              <w:rPr>
                <w:sz w:val="16"/>
              </w:rPr>
              <w:t>Başkan</w:t>
            </w:r>
            <w:r>
              <w:rPr>
                <w:spacing w:val="19"/>
                <w:sz w:val="16"/>
              </w:rPr>
              <w:t> </w:t>
            </w:r>
            <w:r>
              <w:rPr>
                <w:sz w:val="16"/>
              </w:rPr>
              <w:t>Yardımcısı,</w:t>
            </w:r>
            <w:r>
              <w:rPr>
                <w:spacing w:val="18"/>
                <w:sz w:val="16"/>
              </w:rPr>
              <w:t> </w:t>
            </w:r>
            <w:r>
              <w:rPr>
                <w:sz w:val="16"/>
              </w:rPr>
              <w:t>Vergi</w:t>
            </w:r>
            <w:r>
              <w:rPr>
                <w:spacing w:val="19"/>
                <w:sz w:val="16"/>
              </w:rPr>
              <w:t> </w:t>
            </w:r>
            <w:r>
              <w:rPr>
                <w:sz w:val="16"/>
              </w:rPr>
              <w:t>Denetim</w:t>
            </w:r>
            <w:r>
              <w:rPr>
                <w:spacing w:val="13"/>
                <w:sz w:val="16"/>
              </w:rPr>
              <w:t> </w:t>
            </w:r>
            <w:r>
              <w:rPr>
                <w:sz w:val="16"/>
              </w:rPr>
              <w:t>Kurulu</w:t>
            </w:r>
            <w:r>
              <w:rPr>
                <w:spacing w:val="20"/>
                <w:sz w:val="16"/>
              </w:rPr>
              <w:t> </w:t>
            </w:r>
            <w:r>
              <w:rPr>
                <w:sz w:val="16"/>
              </w:rPr>
              <w:t>Başkan</w:t>
            </w:r>
            <w:r>
              <w:rPr>
                <w:spacing w:val="19"/>
                <w:sz w:val="16"/>
              </w:rPr>
              <w:t> </w:t>
            </w:r>
            <w:r>
              <w:rPr>
                <w:sz w:val="16"/>
              </w:rPr>
              <w:t>Yardımcısı,</w:t>
            </w:r>
            <w:r>
              <w:rPr>
                <w:position w:val="6"/>
                <w:sz w:val="10"/>
              </w:rPr>
              <w:t>(9) </w:t>
            </w:r>
            <w:r>
              <w:rPr>
                <w:spacing w:val="6"/>
                <w:position w:val="6"/>
                <w:sz w:val="10"/>
              </w:rPr>
              <w:t> </w:t>
            </w:r>
            <w:r>
              <w:rPr>
                <w:sz w:val="16"/>
              </w:rPr>
              <w:t>Milli</w:t>
            </w:r>
            <w:r>
              <w:rPr>
                <w:spacing w:val="19"/>
                <w:sz w:val="16"/>
              </w:rPr>
              <w:t> </w:t>
            </w:r>
            <w:r>
              <w:rPr>
                <w:sz w:val="16"/>
              </w:rPr>
              <w:t>Sa-</w:t>
            </w:r>
          </w:p>
        </w:tc>
        <w:tc>
          <w:tcPr>
            <w:tcW w:w="1009" w:type="dxa"/>
          </w:tcPr>
          <w:p>
            <w:pPr>
              <w:pStyle w:val="TableParagraph"/>
              <w:jc w:val="left"/>
              <w:rPr>
                <w:sz w:val="16"/>
              </w:rPr>
            </w:pPr>
          </w:p>
        </w:tc>
      </w:tr>
      <w:tr>
        <w:trPr>
          <w:trHeight w:val="367" w:hRule="atLeast"/>
        </w:trPr>
        <w:tc>
          <w:tcPr>
            <w:tcW w:w="502" w:type="dxa"/>
          </w:tcPr>
          <w:p>
            <w:pPr>
              <w:pStyle w:val="TableParagraph"/>
              <w:jc w:val="left"/>
              <w:rPr>
                <w:sz w:val="16"/>
              </w:rPr>
            </w:pPr>
          </w:p>
        </w:tc>
        <w:tc>
          <w:tcPr>
            <w:tcW w:w="5541" w:type="dxa"/>
          </w:tcPr>
          <w:p>
            <w:pPr>
              <w:pStyle w:val="TableParagraph"/>
              <w:spacing w:line="178" w:lineRule="exact"/>
              <w:ind w:left="424"/>
              <w:jc w:val="left"/>
              <w:rPr>
                <w:sz w:val="16"/>
              </w:rPr>
            </w:pPr>
            <w:r>
              <w:rPr>
                <w:sz w:val="16"/>
              </w:rPr>
              <w:t>vunma Bakanlığı Akaryakıt İkmal ve NATO POL Tesisleri İşletme Başkan</w:t>
            </w:r>
          </w:p>
          <w:p>
            <w:pPr>
              <w:pStyle w:val="TableParagraph"/>
              <w:spacing w:line="144" w:lineRule="auto" w:before="32"/>
              <w:ind w:left="424"/>
              <w:jc w:val="left"/>
              <w:rPr>
                <w:sz w:val="10"/>
              </w:rPr>
            </w:pPr>
            <w:r>
              <w:rPr>
                <w:position w:val="-5"/>
                <w:sz w:val="16"/>
              </w:rPr>
              <w:t>Yardımcısı</w:t>
            </w:r>
            <w:r>
              <w:rPr>
                <w:sz w:val="10"/>
              </w:rPr>
              <w:t>(2)(4)(7)(9)</w:t>
            </w:r>
          </w:p>
        </w:tc>
        <w:tc>
          <w:tcPr>
            <w:tcW w:w="1009" w:type="dxa"/>
          </w:tcPr>
          <w:p>
            <w:pPr>
              <w:pStyle w:val="TableParagraph"/>
              <w:jc w:val="left"/>
              <w:rPr>
                <w:sz w:val="16"/>
              </w:rPr>
            </w:pPr>
          </w:p>
        </w:tc>
      </w:tr>
      <w:tr>
        <w:trPr>
          <w:trHeight w:val="184" w:hRule="atLeast"/>
        </w:trPr>
        <w:tc>
          <w:tcPr>
            <w:tcW w:w="502" w:type="dxa"/>
          </w:tcPr>
          <w:p>
            <w:pPr>
              <w:pStyle w:val="TableParagraph"/>
              <w:jc w:val="left"/>
              <w:rPr>
                <w:sz w:val="12"/>
              </w:rPr>
            </w:pPr>
          </w:p>
        </w:tc>
        <w:tc>
          <w:tcPr>
            <w:tcW w:w="5541" w:type="dxa"/>
          </w:tcPr>
          <w:p>
            <w:pPr>
              <w:pStyle w:val="TableParagraph"/>
              <w:spacing w:line="165" w:lineRule="exact"/>
              <w:ind w:left="107"/>
              <w:jc w:val="left"/>
              <w:rPr>
                <w:sz w:val="16"/>
              </w:rPr>
            </w:pPr>
            <w:r>
              <w:rPr>
                <w:sz w:val="16"/>
              </w:rPr>
              <w:t>d) Başbakanlık, Bakanlık, Müsteşarlık, Kurum Başkanlığı, Çalışma ve Sosyal</w:t>
            </w:r>
          </w:p>
        </w:tc>
        <w:tc>
          <w:tcPr>
            <w:tcW w:w="1009" w:type="dxa"/>
          </w:tcPr>
          <w:p>
            <w:pPr>
              <w:pStyle w:val="TableParagraph"/>
              <w:jc w:val="left"/>
              <w:rPr>
                <w:sz w:val="12"/>
              </w:rPr>
            </w:pPr>
          </w:p>
        </w:tc>
      </w:tr>
      <w:tr>
        <w:trPr>
          <w:trHeight w:val="915" w:hRule="atLeast"/>
        </w:trPr>
        <w:tc>
          <w:tcPr>
            <w:tcW w:w="502" w:type="dxa"/>
          </w:tcPr>
          <w:p>
            <w:pPr>
              <w:pStyle w:val="TableParagraph"/>
              <w:jc w:val="left"/>
              <w:rPr>
                <w:sz w:val="16"/>
              </w:rPr>
            </w:pPr>
          </w:p>
        </w:tc>
        <w:tc>
          <w:tcPr>
            <w:tcW w:w="5541" w:type="dxa"/>
          </w:tcPr>
          <w:p>
            <w:pPr>
              <w:pStyle w:val="TableParagraph"/>
              <w:spacing w:line="237" w:lineRule="auto"/>
              <w:ind w:left="424" w:right="153"/>
              <w:jc w:val="both"/>
              <w:rPr>
                <w:sz w:val="10"/>
              </w:rPr>
            </w:pPr>
            <w:r>
              <w:rPr>
                <w:sz w:val="16"/>
              </w:rPr>
              <w:t>Güvenlik Eğitim ve Araştırma Merkezi ve Müstakil Genel Müdürlüklerin Bi- rinci Hukuk Müşavirleri (1 er kişi) ile Maliye Bakanlığı Başhukuk Müşavir- liği ve Muhakemat Genel Müdürlüğü Hukuk Müşavirleri (6 kişi)</w:t>
            </w:r>
            <w:r>
              <w:rPr>
                <w:position w:val="6"/>
                <w:sz w:val="10"/>
              </w:rPr>
              <w:t>(4)</w:t>
            </w:r>
          </w:p>
          <w:p>
            <w:pPr>
              <w:pStyle w:val="TableParagraph"/>
              <w:spacing w:line="180" w:lineRule="exact"/>
              <w:ind w:left="107"/>
              <w:jc w:val="left"/>
              <w:rPr>
                <w:sz w:val="16"/>
              </w:rPr>
            </w:pPr>
            <w:r>
              <w:rPr>
                <w:sz w:val="16"/>
              </w:rPr>
              <w:t>e) 3 ve 4 üncü sıra kapsamında bulunmayan Teftiş Kurulu Başkanları, Vakıflar</w:t>
            </w:r>
          </w:p>
          <w:p>
            <w:pPr>
              <w:pStyle w:val="TableParagraph"/>
              <w:spacing w:line="167" w:lineRule="exact"/>
              <w:ind w:left="424"/>
              <w:jc w:val="both"/>
              <w:rPr>
                <w:sz w:val="10"/>
              </w:rPr>
            </w:pPr>
            <w:r>
              <w:rPr>
                <w:sz w:val="16"/>
              </w:rPr>
              <w:t>Genel Müdürlüğü Rehberlik ve Teftiş Başkanı</w:t>
            </w:r>
            <w:r>
              <w:rPr>
                <w:position w:val="6"/>
                <w:sz w:val="10"/>
              </w:rPr>
              <w:t>(6)</w:t>
            </w:r>
          </w:p>
        </w:tc>
        <w:tc>
          <w:tcPr>
            <w:tcW w:w="1009" w:type="dxa"/>
          </w:tcPr>
          <w:p>
            <w:pPr>
              <w:pStyle w:val="TableParagraph"/>
              <w:jc w:val="left"/>
              <w:rPr>
                <w:sz w:val="16"/>
              </w:rPr>
            </w:pPr>
          </w:p>
        </w:tc>
      </w:tr>
    </w:tbl>
    <w:p>
      <w:pPr>
        <w:pStyle w:val="BodyText"/>
        <w:spacing w:before="5"/>
        <w:ind w:left="0"/>
        <w:rPr>
          <w:b/>
          <w:sz w:val="23"/>
        </w:rPr>
      </w:pPr>
    </w:p>
    <w:p>
      <w:pPr>
        <w:pStyle w:val="Heading5"/>
        <w:ind w:left="666" w:right="1511"/>
        <w:jc w:val="center"/>
        <w:rPr>
          <w:i/>
        </w:rPr>
      </w:pPr>
      <w:r>
        <w:rPr/>
        <w:drawing>
          <wp:anchor distT="0" distB="0" distL="0" distR="0" allowOverlap="1" layoutInCell="1" locked="0" behindDoc="1" simplePos="0" relativeHeight="268167503">
            <wp:simplePos x="0" y="0"/>
            <wp:positionH relativeFrom="page">
              <wp:posOffset>1589786</wp:posOffset>
            </wp:positionH>
            <wp:positionV relativeFrom="paragraph">
              <wp:posOffset>-2633696</wp:posOffset>
            </wp:positionV>
            <wp:extent cx="4160185" cy="6096"/>
            <wp:effectExtent l="0" t="0" r="0" b="0"/>
            <wp:wrapNone/>
            <wp:docPr id="63" name="image32.png" descr=""/>
            <wp:cNvGraphicFramePr>
              <a:graphicFrameLocks noChangeAspect="1"/>
            </wp:cNvGraphicFramePr>
            <a:graphic>
              <a:graphicData uri="http://schemas.openxmlformats.org/drawingml/2006/picture">
                <pic:pic>
                  <pic:nvPicPr>
                    <pic:cNvPr id="64" name="image32.png"/>
                    <pic:cNvPicPr/>
                  </pic:nvPicPr>
                  <pic:blipFill>
                    <a:blip r:embed="rId116" cstate="print"/>
                    <a:stretch>
                      <a:fillRect/>
                    </a:stretch>
                  </pic:blipFill>
                  <pic:spPr>
                    <a:xfrm>
                      <a:off x="0" y="0"/>
                      <a:ext cx="4160185" cy="6096"/>
                    </a:xfrm>
                    <a:prstGeom prst="rect">
                      <a:avLst/>
                    </a:prstGeom>
                  </pic:spPr>
                </pic:pic>
              </a:graphicData>
            </a:graphic>
          </wp:anchor>
        </w:drawing>
      </w:r>
      <w:r>
        <w:rPr>
          <w:i/>
        </w:rPr>
        <w:t>Dikkat! Bu bölümle ilgili dipnotlar için 4272-32 numaralı sayfaya bakınız.</w:t>
      </w:r>
    </w:p>
    <w:p>
      <w:pPr>
        <w:spacing w:after="0"/>
        <w:jc w:val="center"/>
        <w:sectPr>
          <w:pgSz w:w="11910" w:h="16840"/>
          <w:pgMar w:header="1526" w:footer="0" w:top="1720" w:bottom="280" w:left="1680" w:right="1680"/>
        </w:sectPr>
      </w:pPr>
    </w:p>
    <w:p>
      <w:pPr>
        <w:pStyle w:val="BodyText"/>
        <w:ind w:left="0"/>
        <w:rPr>
          <w:b/>
          <w:i/>
          <w:sz w:val="15"/>
        </w:rPr>
      </w:pPr>
    </w:p>
    <w:p>
      <w:pPr>
        <w:spacing w:before="94"/>
        <w:ind w:left="305" w:right="0" w:firstLine="0"/>
        <w:jc w:val="left"/>
        <w:rPr>
          <w:sz w:val="16"/>
        </w:rPr>
      </w:pPr>
      <w:r>
        <w:rPr>
          <w:sz w:val="16"/>
        </w:rPr>
        <w:t>––––––––––––––––––</w:t>
      </w:r>
    </w:p>
    <w:p>
      <w:pPr>
        <w:pStyle w:val="ListParagraph"/>
        <w:numPr>
          <w:ilvl w:val="0"/>
          <w:numId w:val="126"/>
        </w:numPr>
        <w:tabs>
          <w:tab w:pos="732" w:val="left" w:leader="none"/>
          <w:tab w:pos="733" w:val="left" w:leader="none"/>
        </w:tabs>
        <w:spacing w:line="240" w:lineRule="auto" w:before="96" w:after="0"/>
        <w:ind w:left="732" w:right="0" w:hanging="427"/>
        <w:jc w:val="left"/>
        <w:rPr>
          <w:i/>
          <w:sz w:val="16"/>
        </w:rPr>
      </w:pPr>
      <w:r>
        <w:rPr>
          <w:i/>
          <w:sz w:val="16"/>
        </w:rPr>
        <w:t>Bu ibare 27/6/2000 tarihli ve 4587 sayılı Kanun ile cetvele eklenmiş olup, metne</w:t>
      </w:r>
      <w:r>
        <w:rPr>
          <w:i/>
          <w:spacing w:val="-28"/>
          <w:sz w:val="16"/>
        </w:rPr>
        <w:t> </w:t>
      </w:r>
      <w:r>
        <w:rPr>
          <w:i/>
          <w:sz w:val="16"/>
        </w:rPr>
        <w:t>işlenmiştir.</w:t>
      </w:r>
    </w:p>
    <w:p>
      <w:pPr>
        <w:pStyle w:val="ListParagraph"/>
        <w:numPr>
          <w:ilvl w:val="0"/>
          <w:numId w:val="126"/>
        </w:numPr>
        <w:tabs>
          <w:tab w:pos="733" w:val="left" w:leader="none"/>
        </w:tabs>
        <w:spacing w:line="288" w:lineRule="auto" w:before="95" w:after="0"/>
        <w:ind w:left="732" w:right="1148" w:hanging="427"/>
        <w:jc w:val="both"/>
        <w:rPr>
          <w:i/>
          <w:sz w:val="16"/>
        </w:rPr>
      </w:pPr>
      <w:r>
        <w:rPr>
          <w:i/>
          <w:sz w:val="16"/>
        </w:rPr>
        <w:t>Bu ibareler, 6/7/2000 tarihli ve 613 sayılı KHK ile cetvele eklenmiş olup, metne işlenmiştir. 613 sayılı </w:t>
      </w:r>
      <w:r>
        <w:rPr>
          <w:i/>
          <w:sz w:val="16"/>
        </w:rPr>
        <w:t>KHK, 5/4/2001 tarih ve 4636 sayılı Kanun ile değiştirilerek</w:t>
      </w:r>
      <w:r>
        <w:rPr>
          <w:i/>
          <w:spacing w:val="-16"/>
          <w:sz w:val="16"/>
        </w:rPr>
        <w:t> </w:t>
      </w:r>
      <w:r>
        <w:rPr>
          <w:i/>
          <w:sz w:val="16"/>
        </w:rPr>
        <w:t>kanunlaşmıştır.</w:t>
      </w:r>
    </w:p>
    <w:p>
      <w:pPr>
        <w:pStyle w:val="ListParagraph"/>
        <w:numPr>
          <w:ilvl w:val="0"/>
          <w:numId w:val="126"/>
        </w:numPr>
        <w:tabs>
          <w:tab w:pos="733" w:val="left" w:leader="none"/>
        </w:tabs>
        <w:spacing w:line="285" w:lineRule="auto" w:before="60" w:after="0"/>
        <w:ind w:left="732" w:right="1146" w:hanging="427"/>
        <w:jc w:val="both"/>
        <w:rPr>
          <w:i/>
          <w:sz w:val="16"/>
        </w:rPr>
      </w:pPr>
      <w:r>
        <w:rPr>
          <w:i/>
          <w:sz w:val="16"/>
        </w:rPr>
        <w:t>Bu sıraya, 27/6/2000 tarihli ve 4587 sayılı Kanunla “Avrupa Birliği Genel Sekreterliği Daire Başkan- </w:t>
      </w:r>
      <w:r>
        <w:rPr>
          <w:i/>
          <w:sz w:val="16"/>
        </w:rPr>
        <w:t>ları,” ibaresi eklenmiş ve daha sonra 24/6/2009 tarihli ve 5916 sayılı Kanunun 18 inci maddesiyle aynı ibare yürürlükten</w:t>
      </w:r>
      <w:r>
        <w:rPr>
          <w:i/>
          <w:spacing w:val="-2"/>
          <w:sz w:val="16"/>
        </w:rPr>
        <w:t> </w:t>
      </w:r>
      <w:r>
        <w:rPr>
          <w:i/>
          <w:sz w:val="16"/>
        </w:rPr>
        <w:t>kaldırılmıştır.</w:t>
      </w:r>
    </w:p>
    <w:p>
      <w:pPr>
        <w:pStyle w:val="ListParagraph"/>
        <w:numPr>
          <w:ilvl w:val="0"/>
          <w:numId w:val="126"/>
        </w:numPr>
        <w:tabs>
          <w:tab w:pos="733" w:val="left" w:leader="none"/>
        </w:tabs>
        <w:spacing w:line="288" w:lineRule="auto" w:before="63" w:after="0"/>
        <w:ind w:left="732" w:right="1146" w:hanging="427"/>
        <w:jc w:val="both"/>
        <w:rPr>
          <w:i/>
          <w:sz w:val="16"/>
        </w:rPr>
      </w:pPr>
      <w:r>
        <w:rPr>
          <w:i/>
          <w:sz w:val="16"/>
        </w:rPr>
        <w:t>3 üncü sırada yer alan “Sosyal Güvenlik Kurumu Başkanı”, (5/c) bendinde yer alan “Sosyal Güvenlik </w:t>
      </w:r>
      <w:r>
        <w:rPr>
          <w:i/>
          <w:sz w:val="16"/>
        </w:rPr>
        <w:t>Kurumu Daire Başkanları (Ana ve Yardımcı Hizmet Birimi)”, (5/d) bendinde yer alan “Çalışma ve Sosyal Güvenlik Eğitim ve Araştırma Merkezi” ibareleri, 16/7/2003 tarihli ve 4947 sayılı Kanunun 37 nci maddesiyle eklenmiş, daha sonra 16/5/2006 tarihli ve 5502 saylı Kanunun 42 nci maddesiyle; (5/c)bendinde yer alan “Sosyal Güvenlik Kurumu Daire Başkanları (Ana ve Yardımcı Hizmet Birimi)” ibareleri çıkartılarak, “Sosyal Güvenlik Kurumu Daire Başkanları,” ibaresi eklenmiş ve metne işlen- miştir.</w:t>
      </w:r>
    </w:p>
    <w:p>
      <w:pPr>
        <w:pStyle w:val="ListParagraph"/>
        <w:numPr>
          <w:ilvl w:val="0"/>
          <w:numId w:val="126"/>
        </w:numPr>
        <w:tabs>
          <w:tab w:pos="733" w:val="left" w:leader="none"/>
        </w:tabs>
        <w:spacing w:line="288" w:lineRule="auto" w:before="54" w:after="0"/>
        <w:ind w:left="732" w:right="1146" w:hanging="427"/>
        <w:jc w:val="both"/>
        <w:rPr>
          <w:i/>
          <w:sz w:val="16"/>
        </w:rPr>
      </w:pPr>
      <w:r>
        <w:rPr>
          <w:i/>
          <w:sz w:val="16"/>
        </w:rPr>
        <w:t>31/7/2003 tarihli ve 4969 sayılı Kanunun 5 inci maddesiyle bu bentte yer alan “Devlet Planlama </w:t>
      </w:r>
      <w:r>
        <w:rPr>
          <w:i/>
          <w:sz w:val="16"/>
        </w:rPr>
        <w:t>Teşkilatı Genel Sekreteri” ibaresi metinden çıkarılarak yerine “Başbakan Müşavirleri” ibaresi eklen- miştir.</w:t>
      </w:r>
    </w:p>
    <w:p>
      <w:pPr>
        <w:pStyle w:val="ListParagraph"/>
        <w:numPr>
          <w:ilvl w:val="0"/>
          <w:numId w:val="126"/>
        </w:numPr>
        <w:tabs>
          <w:tab w:pos="733" w:val="left" w:leader="none"/>
        </w:tabs>
        <w:spacing w:line="288" w:lineRule="auto" w:before="57" w:after="0"/>
        <w:ind w:left="732" w:right="1149" w:hanging="427"/>
        <w:jc w:val="both"/>
        <w:rPr>
          <w:sz w:val="16"/>
        </w:rPr>
      </w:pPr>
      <w:r>
        <w:rPr>
          <w:i/>
          <w:sz w:val="16"/>
        </w:rPr>
        <w:t>Bu bendin sonuna, 20/2/2008 tarihli ve 5737 sayılı Kanunun 79 uncu maddesiyle “Vakıflar Genel </w:t>
      </w:r>
      <w:r>
        <w:rPr>
          <w:i/>
          <w:sz w:val="16"/>
        </w:rPr>
        <w:t>Müdürlüğü Rehberlik ve Teftiş Başkanı” ibaresi eklenmiş ve metne</w:t>
      </w:r>
      <w:r>
        <w:rPr>
          <w:i/>
          <w:spacing w:val="-17"/>
          <w:sz w:val="16"/>
        </w:rPr>
        <w:t> </w:t>
      </w:r>
      <w:r>
        <w:rPr>
          <w:i/>
          <w:sz w:val="16"/>
        </w:rPr>
        <w:t>işlenmiştir</w:t>
      </w:r>
      <w:r>
        <w:rPr>
          <w:sz w:val="16"/>
        </w:rPr>
        <w:t>.</w:t>
      </w:r>
    </w:p>
    <w:p>
      <w:pPr>
        <w:pStyle w:val="ListParagraph"/>
        <w:numPr>
          <w:ilvl w:val="0"/>
          <w:numId w:val="126"/>
        </w:numPr>
        <w:tabs>
          <w:tab w:pos="733" w:val="left" w:leader="none"/>
        </w:tabs>
        <w:spacing w:line="285" w:lineRule="auto" w:before="60" w:after="0"/>
        <w:ind w:left="732" w:right="1146" w:hanging="427"/>
        <w:jc w:val="both"/>
        <w:rPr>
          <w:i/>
          <w:sz w:val="16"/>
        </w:rPr>
      </w:pPr>
      <w:r>
        <w:rPr>
          <w:i/>
          <w:sz w:val="16"/>
        </w:rPr>
        <w:t>3/12/2010 tarihli ve 6085 sayılı Kanunun 81 inci maddesiyle, bu bentte yer alan "Sosyal Güvenlik </w:t>
      </w:r>
      <w:r>
        <w:rPr>
          <w:i/>
          <w:sz w:val="16"/>
        </w:rPr>
        <w:t>Kurumu Daire Başkanları," ibaresinden sonra gelmek üzere "Sayıştay Başkanlığı Birim Başkanı, </w:t>
      </w:r>
      <w:r>
        <w:rPr>
          <w:i/>
          <w:spacing w:val="3"/>
          <w:sz w:val="16"/>
        </w:rPr>
        <w:t>Sa- </w:t>
      </w:r>
      <w:r>
        <w:rPr>
          <w:i/>
          <w:sz w:val="16"/>
        </w:rPr>
        <w:t>yıştay Başkanlığı Strateji Geliştirme Birim Başkanı," ibareleri eklenmiş ve metne</w:t>
      </w:r>
      <w:r>
        <w:rPr>
          <w:i/>
          <w:spacing w:val="-29"/>
          <w:sz w:val="16"/>
        </w:rPr>
        <w:t> </w:t>
      </w:r>
      <w:r>
        <w:rPr>
          <w:i/>
          <w:sz w:val="16"/>
        </w:rPr>
        <w:t>işlenmiştir.</w:t>
      </w:r>
    </w:p>
    <w:p>
      <w:pPr>
        <w:pStyle w:val="ListParagraph"/>
        <w:numPr>
          <w:ilvl w:val="0"/>
          <w:numId w:val="126"/>
        </w:numPr>
        <w:tabs>
          <w:tab w:pos="733" w:val="left" w:leader="none"/>
        </w:tabs>
        <w:spacing w:line="285" w:lineRule="auto" w:before="64" w:after="0"/>
        <w:ind w:left="732" w:right="1146" w:hanging="427"/>
        <w:jc w:val="both"/>
        <w:rPr>
          <w:i/>
          <w:sz w:val="16"/>
        </w:rPr>
      </w:pPr>
      <w:r>
        <w:rPr>
          <w:i/>
          <w:sz w:val="16"/>
        </w:rPr>
        <w:t>3/6/2011 tarihli ve 643 sayılı KHK’nın 8 inci maddesiyle, bu cetvelin 1 inci sırasına yer alan "Başba- </w:t>
      </w:r>
      <w:r>
        <w:rPr>
          <w:i/>
          <w:sz w:val="16"/>
        </w:rPr>
        <w:t>kanlık Müsteşarı" ibaresinden sonra gelmek üzere ", Bakan Yardımcısı" ibaresi eklenmiş, 2 nci sırasın- da</w:t>
      </w:r>
      <w:r>
        <w:rPr>
          <w:i/>
          <w:spacing w:val="-3"/>
          <w:sz w:val="16"/>
        </w:rPr>
        <w:t> </w:t>
      </w:r>
      <w:r>
        <w:rPr>
          <w:i/>
          <w:sz w:val="16"/>
        </w:rPr>
        <w:t>yer</w:t>
      </w:r>
      <w:r>
        <w:rPr>
          <w:i/>
          <w:spacing w:val="-4"/>
          <w:sz w:val="16"/>
        </w:rPr>
        <w:t> </w:t>
      </w:r>
      <w:r>
        <w:rPr>
          <w:i/>
          <w:sz w:val="16"/>
        </w:rPr>
        <w:t>alan</w:t>
      </w:r>
      <w:r>
        <w:rPr>
          <w:i/>
          <w:spacing w:val="-5"/>
          <w:sz w:val="16"/>
        </w:rPr>
        <w:t> </w:t>
      </w:r>
      <w:r>
        <w:rPr>
          <w:i/>
          <w:sz w:val="16"/>
        </w:rPr>
        <w:t>",</w:t>
      </w:r>
      <w:r>
        <w:rPr>
          <w:i/>
          <w:spacing w:val="-3"/>
          <w:sz w:val="16"/>
        </w:rPr>
        <w:t> </w:t>
      </w:r>
      <w:r>
        <w:rPr>
          <w:i/>
          <w:sz w:val="16"/>
        </w:rPr>
        <w:t>Avrupa</w:t>
      </w:r>
      <w:r>
        <w:rPr>
          <w:i/>
          <w:spacing w:val="-3"/>
          <w:sz w:val="16"/>
        </w:rPr>
        <w:t> </w:t>
      </w:r>
      <w:r>
        <w:rPr>
          <w:i/>
          <w:sz w:val="16"/>
        </w:rPr>
        <w:t>Birliği</w:t>
      </w:r>
      <w:r>
        <w:rPr>
          <w:i/>
          <w:spacing w:val="-3"/>
          <w:sz w:val="16"/>
        </w:rPr>
        <w:t> </w:t>
      </w:r>
      <w:r>
        <w:rPr>
          <w:i/>
          <w:sz w:val="16"/>
        </w:rPr>
        <w:t>Genel</w:t>
      </w:r>
      <w:r>
        <w:rPr>
          <w:i/>
          <w:spacing w:val="-3"/>
          <w:sz w:val="16"/>
        </w:rPr>
        <w:t> </w:t>
      </w:r>
      <w:r>
        <w:rPr>
          <w:i/>
          <w:sz w:val="16"/>
        </w:rPr>
        <w:t>Sekreteri", ibaresi</w:t>
      </w:r>
      <w:r>
        <w:rPr>
          <w:i/>
          <w:spacing w:val="-2"/>
          <w:sz w:val="16"/>
        </w:rPr>
        <w:t> </w:t>
      </w:r>
      <w:r>
        <w:rPr>
          <w:i/>
          <w:sz w:val="16"/>
        </w:rPr>
        <w:t>yürürlükten</w:t>
      </w:r>
      <w:r>
        <w:rPr>
          <w:i/>
          <w:spacing w:val="-3"/>
          <w:sz w:val="16"/>
        </w:rPr>
        <w:t> </w:t>
      </w:r>
      <w:r>
        <w:rPr>
          <w:i/>
          <w:sz w:val="16"/>
        </w:rPr>
        <w:t>kaldırılmış</w:t>
      </w:r>
      <w:r>
        <w:rPr>
          <w:i/>
          <w:spacing w:val="-2"/>
          <w:sz w:val="16"/>
        </w:rPr>
        <w:t> </w:t>
      </w:r>
      <w:r>
        <w:rPr>
          <w:i/>
          <w:sz w:val="16"/>
        </w:rPr>
        <w:t>ve</w:t>
      </w:r>
      <w:r>
        <w:rPr>
          <w:i/>
          <w:spacing w:val="-1"/>
          <w:sz w:val="16"/>
        </w:rPr>
        <w:t> </w:t>
      </w:r>
      <w:r>
        <w:rPr>
          <w:i/>
          <w:sz w:val="16"/>
        </w:rPr>
        <w:t>metne</w:t>
      </w:r>
      <w:r>
        <w:rPr>
          <w:i/>
          <w:spacing w:val="-1"/>
          <w:sz w:val="16"/>
        </w:rPr>
        <w:t> </w:t>
      </w:r>
      <w:r>
        <w:rPr>
          <w:i/>
          <w:sz w:val="16"/>
        </w:rPr>
        <w:t>işlenmiştir.</w:t>
      </w:r>
    </w:p>
    <w:p>
      <w:pPr>
        <w:pStyle w:val="ListParagraph"/>
        <w:numPr>
          <w:ilvl w:val="0"/>
          <w:numId w:val="126"/>
        </w:numPr>
        <w:tabs>
          <w:tab w:pos="733" w:val="left" w:leader="none"/>
        </w:tabs>
        <w:spacing w:line="285" w:lineRule="auto" w:before="63" w:after="0"/>
        <w:ind w:left="732" w:right="1147" w:hanging="427"/>
        <w:jc w:val="both"/>
        <w:rPr>
          <w:i/>
          <w:sz w:val="16"/>
        </w:rPr>
      </w:pPr>
      <w:r>
        <w:rPr>
          <w:i/>
          <w:sz w:val="16"/>
        </w:rPr>
        <w:t>7/7/2011 tarihli ve 646 sayılı Kanunun 6 ncı maddesiyle, 5 inci sıranın (c) bendine “Mali Suçları </w:t>
      </w:r>
      <w:r>
        <w:rPr>
          <w:i/>
          <w:sz w:val="16"/>
        </w:rPr>
        <w:t>Araştırma Kurulu Başkan Yardımcısı,” ibaresinden sonra gelmek üzere “Vergi Denetim Kurulu Baş- kan Yardımcısı,” ibaresi eklenmiş ve metne</w:t>
      </w:r>
      <w:r>
        <w:rPr>
          <w:i/>
          <w:spacing w:val="-7"/>
          <w:sz w:val="16"/>
        </w:rPr>
        <w:t> </w:t>
      </w:r>
      <w:r>
        <w:rPr>
          <w:i/>
          <w:sz w:val="16"/>
        </w:rPr>
        <w:t>işlenmiştir.</w:t>
      </w:r>
    </w:p>
    <w:p>
      <w:pPr>
        <w:pStyle w:val="ListParagraph"/>
        <w:numPr>
          <w:ilvl w:val="0"/>
          <w:numId w:val="126"/>
        </w:numPr>
        <w:tabs>
          <w:tab w:pos="733" w:val="left" w:leader="none"/>
        </w:tabs>
        <w:spacing w:line="285" w:lineRule="auto" w:before="63" w:after="0"/>
        <w:ind w:left="732" w:right="1160" w:hanging="427"/>
        <w:jc w:val="both"/>
        <w:rPr>
          <w:i/>
          <w:sz w:val="16"/>
        </w:rPr>
      </w:pPr>
      <w:r>
        <w:rPr>
          <w:i/>
          <w:sz w:val="16"/>
        </w:rPr>
        <w:t>11/10/2011 tarihli ve 666 sayılı KHK’nin 5 inci maddesiyle, bu cetvelin 2 nci sırasının (b) bendine “, </w:t>
      </w:r>
      <w:r>
        <w:rPr>
          <w:i/>
          <w:sz w:val="16"/>
        </w:rPr>
        <w:t>Vali, Milli Güvenlik Kurulu Genel Sekreteri” ibaresi eklenmiş ve metne</w:t>
      </w:r>
      <w:r>
        <w:rPr>
          <w:i/>
          <w:spacing w:val="-13"/>
          <w:sz w:val="16"/>
        </w:rPr>
        <w:t> </w:t>
      </w:r>
      <w:r>
        <w:rPr>
          <w:i/>
          <w:sz w:val="16"/>
        </w:rPr>
        <w:t>işlenmiştir.</w:t>
      </w:r>
    </w:p>
    <w:p>
      <w:pPr>
        <w:spacing w:after="0" w:line="285" w:lineRule="auto"/>
        <w:jc w:val="both"/>
        <w:rPr>
          <w:sz w:val="16"/>
        </w:rPr>
        <w:sectPr>
          <w:pgSz w:w="11910" w:h="16840"/>
          <w:pgMar w:header="1526" w:footer="0" w:top="1760" w:bottom="280" w:left="1680" w:right="1680"/>
        </w:sectPr>
      </w:pPr>
    </w:p>
    <w:p>
      <w:pPr>
        <w:pStyle w:val="BodyText"/>
        <w:spacing w:before="5"/>
        <w:ind w:left="0"/>
        <w:rPr>
          <w:i/>
          <w:sz w:val="17"/>
        </w:rPr>
      </w:pPr>
    </w:p>
    <w:p>
      <w:pPr>
        <w:spacing w:after="0"/>
        <w:rPr>
          <w:sz w:val="17"/>
        </w:rPr>
        <w:sectPr>
          <w:pgSz w:w="11910" w:h="16840"/>
          <w:pgMar w:header="1526" w:footer="0" w:top="1760" w:bottom="280" w:left="1680" w:right="1680"/>
        </w:sectPr>
      </w:pPr>
    </w:p>
    <w:p>
      <w:pPr>
        <w:spacing w:line="183" w:lineRule="exact" w:before="94"/>
        <w:ind w:left="465" w:right="0" w:firstLine="0"/>
        <w:jc w:val="left"/>
        <w:rPr>
          <w:b/>
          <w:sz w:val="16"/>
        </w:rPr>
      </w:pPr>
      <w:r>
        <w:rPr>
          <w:b/>
          <w:sz w:val="16"/>
        </w:rPr>
        <w:t>Sıra</w:t>
      </w:r>
    </w:p>
    <w:p>
      <w:pPr>
        <w:tabs>
          <w:tab w:pos="967" w:val="left" w:leader="none"/>
        </w:tabs>
        <w:spacing w:line="183" w:lineRule="exact" w:before="0"/>
        <w:ind w:left="511" w:right="0" w:firstLine="0"/>
        <w:jc w:val="left"/>
        <w:rPr>
          <w:b/>
          <w:sz w:val="16"/>
        </w:rPr>
      </w:pPr>
      <w:r>
        <w:rPr/>
        <w:pict>
          <v:group style="position:absolute;margin-left:101.900002pt;margin-top:12.229157pt;width:349.05pt;height:.5pt;mso-position-horizontal-relative:page;mso-position-vertical-relative:paragraph;z-index:1936" coordorigin="2038,245" coordsize="6981,10">
            <v:line style="position:absolute" from="2038,249" to="2540,249" stroked="true" strokeweight=".48pt" strokecolor="#000000">
              <v:stroke dashstyle="solid"/>
            </v:line>
            <v:rect style="position:absolute;left:2539;top:244;width:10;height:10" filled="true" fillcolor="#000000" stroked="false">
              <v:fill type="solid"/>
            </v:rect>
            <v:line style="position:absolute" from="2549,249" to="7958,249" stroked="true" strokeweight=".48pt" strokecolor="#000000">
              <v:stroke dashstyle="solid"/>
            </v:line>
            <v:rect style="position:absolute;left:7958;top:244;width:10;height:10" filled="true" fillcolor="#000000" stroked="false">
              <v:fill type="solid"/>
            </v:rect>
            <v:line style="position:absolute" from="7968,249" to="9019,249" stroked="true" strokeweight=".48pt" strokecolor="#000000">
              <v:stroke dashstyle="solid"/>
            </v:line>
            <w10:wrap type="none"/>
          </v:group>
        </w:pict>
      </w:r>
      <w:r>
        <w:rPr>
          <w:b/>
          <w:sz w:val="16"/>
        </w:rPr>
        <w:t>No</w:t>
        <w:tab/>
        <w:t>Kadro ve Görev</w:t>
      </w:r>
      <w:r>
        <w:rPr>
          <w:b/>
          <w:spacing w:val="-3"/>
          <w:sz w:val="16"/>
        </w:rPr>
        <w:t> </w:t>
      </w:r>
      <w:r>
        <w:rPr>
          <w:b/>
          <w:sz w:val="16"/>
        </w:rPr>
        <w:t>Unvanı</w:t>
      </w:r>
    </w:p>
    <w:p>
      <w:pPr>
        <w:tabs>
          <w:tab w:pos="1284" w:val="left" w:leader="none"/>
        </w:tabs>
        <w:spacing w:before="124"/>
        <w:ind w:left="1284" w:right="0" w:hanging="317"/>
        <w:jc w:val="left"/>
        <w:rPr>
          <w:sz w:val="16"/>
        </w:rPr>
      </w:pPr>
      <w:r>
        <w:rPr>
          <w:sz w:val="16"/>
        </w:rPr>
        <w:t>f)</w:t>
        <w:tab/>
        <w:t>Ankara, İstanbul ve İzmir illerinin; İl İdare Kurulu Üyesi Bakanlık </w:t>
      </w:r>
      <w:r>
        <w:rPr>
          <w:spacing w:val="-3"/>
          <w:sz w:val="16"/>
        </w:rPr>
        <w:t>İl </w:t>
      </w:r>
      <w:r>
        <w:rPr>
          <w:spacing w:val="3"/>
          <w:sz w:val="16"/>
        </w:rPr>
        <w:t>Mü- </w:t>
      </w:r>
      <w:r>
        <w:rPr>
          <w:sz w:val="16"/>
        </w:rPr>
        <w:t>dürleri ile aynı illerin; </w:t>
      </w:r>
      <w:r>
        <w:rPr>
          <w:spacing w:val="-3"/>
          <w:sz w:val="16"/>
        </w:rPr>
        <w:t>İl </w:t>
      </w:r>
      <w:r>
        <w:rPr>
          <w:sz w:val="16"/>
        </w:rPr>
        <w:t>Emniyet Müdürleri, İl Müftüleri ve Vali</w:t>
      </w:r>
      <w:r>
        <w:rPr>
          <w:spacing w:val="6"/>
          <w:sz w:val="16"/>
        </w:rPr>
        <w:t> </w:t>
      </w:r>
      <w:r>
        <w:rPr>
          <w:sz w:val="16"/>
        </w:rPr>
        <w:t>Yardımcı-</w:t>
      </w:r>
    </w:p>
    <w:p>
      <w:pPr>
        <w:spacing w:before="94"/>
        <w:ind w:left="174" w:right="1299" w:firstLine="187"/>
        <w:jc w:val="left"/>
        <w:rPr>
          <w:b/>
          <w:sz w:val="16"/>
        </w:rPr>
      </w:pPr>
      <w:r>
        <w:rPr/>
        <w:br w:type="column"/>
      </w:r>
      <w:r>
        <w:rPr>
          <w:b/>
          <w:sz w:val="16"/>
        </w:rPr>
        <w:t>Tazminat Göstergeleri</w:t>
      </w:r>
    </w:p>
    <w:p>
      <w:pPr>
        <w:spacing w:after="0"/>
        <w:jc w:val="left"/>
        <w:rPr>
          <w:sz w:val="16"/>
        </w:rPr>
        <w:sectPr>
          <w:type w:val="continuous"/>
          <w:pgSz w:w="11910" w:h="16840"/>
          <w:pgMar w:top="1740" w:bottom="280" w:left="1680" w:right="1680"/>
          <w:cols w:num="2" w:equalWidth="0">
            <w:col w:w="6172" w:space="40"/>
            <w:col w:w="2338"/>
          </w:cols>
        </w:sectPr>
      </w:pPr>
    </w:p>
    <w:p>
      <w:pPr>
        <w:tabs>
          <w:tab w:pos="6870" w:val="left" w:leader="none"/>
        </w:tabs>
        <w:spacing w:line="183" w:lineRule="exact" w:before="0"/>
        <w:ind w:left="1284" w:right="0" w:firstLine="0"/>
        <w:jc w:val="left"/>
        <w:rPr>
          <w:sz w:val="16"/>
        </w:rPr>
      </w:pPr>
      <w:r>
        <w:rPr/>
        <w:drawing>
          <wp:anchor distT="0" distB="0" distL="0" distR="0" allowOverlap="1" layoutInCell="1" locked="0" behindDoc="1" simplePos="0" relativeHeight="268435151">
            <wp:simplePos x="0" y="0"/>
            <wp:positionH relativeFrom="page">
              <wp:posOffset>1612646</wp:posOffset>
            </wp:positionH>
            <wp:positionV relativeFrom="paragraph">
              <wp:posOffset>155322</wp:posOffset>
            </wp:positionV>
            <wp:extent cx="4114463" cy="6096"/>
            <wp:effectExtent l="0" t="0" r="0" b="0"/>
            <wp:wrapTopAndBottom/>
            <wp:docPr id="65" name="image33.png" descr=""/>
            <wp:cNvGraphicFramePr>
              <a:graphicFrameLocks noChangeAspect="1"/>
            </wp:cNvGraphicFramePr>
            <a:graphic>
              <a:graphicData uri="http://schemas.openxmlformats.org/drawingml/2006/picture">
                <pic:pic>
                  <pic:nvPicPr>
                    <pic:cNvPr id="66" name="image33.png"/>
                    <pic:cNvPicPr/>
                  </pic:nvPicPr>
                  <pic:blipFill>
                    <a:blip r:embed="rId117" cstate="print"/>
                    <a:stretch>
                      <a:fillRect/>
                    </a:stretch>
                  </pic:blipFill>
                  <pic:spPr>
                    <a:xfrm>
                      <a:off x="0" y="0"/>
                      <a:ext cx="4114463" cy="6096"/>
                    </a:xfrm>
                    <a:prstGeom prst="rect">
                      <a:avLst/>
                    </a:prstGeom>
                  </pic:spPr>
                </pic:pic>
              </a:graphicData>
            </a:graphic>
          </wp:anchor>
        </w:drawing>
      </w:r>
      <w:r>
        <w:rPr/>
        <w:pict>
          <v:group style="position:absolute;margin-left:101.900002pt;margin-top:27.590122pt;width:349.05pt;height:.5pt;mso-position-horizontal-relative:page;mso-position-vertical-relative:paragraph;z-index:-280;mso-wrap-distance-left:0;mso-wrap-distance-right:0" coordorigin="2038,552" coordsize="6981,10">
            <v:line style="position:absolute" from="2038,557" to="2540,557" stroked="true" strokeweight=".48001pt" strokecolor="#000000">
              <v:stroke dashstyle="solid"/>
            </v:line>
            <v:rect style="position:absolute;left:2539;top:551;width:10;height:10" filled="true" fillcolor="#000000" stroked="false">
              <v:fill type="solid"/>
            </v:rect>
            <v:line style="position:absolute" from="2549,557" to="7958,557" stroked="true" strokeweight=".48001pt" strokecolor="#000000">
              <v:stroke dashstyle="solid"/>
            </v:line>
            <v:rect style="position:absolute;left:7958;top:551;width:10;height:10" filled="true" fillcolor="#000000" stroked="false">
              <v:fill type="solid"/>
            </v:rect>
            <v:line style="position:absolute" from="7968,557" to="9019,557" stroked="true" strokeweight=".48001pt" strokecolor="#000000">
              <v:stroke dashstyle="solid"/>
            </v:line>
            <w10:wrap type="topAndBottom"/>
          </v:group>
        </w:pict>
      </w:r>
      <w:r>
        <w:rPr>
          <w:sz w:val="16"/>
        </w:rPr>
        <w:t>ları</w:t>
      </w:r>
      <w:r>
        <w:rPr>
          <w:position w:val="6"/>
          <w:sz w:val="10"/>
        </w:rPr>
        <w:t>(11)</w:t>
        <w:tab/>
      </w:r>
      <w:r>
        <w:rPr>
          <w:sz w:val="16"/>
        </w:rPr>
        <w:t>3.000</w:t>
      </w:r>
    </w:p>
    <w:p>
      <w:pPr>
        <w:pStyle w:val="BodyText"/>
        <w:spacing w:before="10"/>
        <w:ind w:left="0"/>
        <w:rPr>
          <w:sz w:val="19"/>
        </w:rPr>
      </w:pPr>
    </w:p>
    <w:p>
      <w:pPr>
        <w:pStyle w:val="ListParagraph"/>
        <w:numPr>
          <w:ilvl w:val="0"/>
          <w:numId w:val="127"/>
        </w:numPr>
        <w:tabs>
          <w:tab w:pos="967" w:val="left" w:leader="none"/>
          <w:tab w:pos="968" w:val="left" w:leader="none"/>
        </w:tabs>
        <w:spacing w:line="183" w:lineRule="exact" w:before="25" w:after="0"/>
        <w:ind w:left="1003" w:right="0" w:hanging="434"/>
        <w:jc w:val="left"/>
        <w:rPr>
          <w:sz w:val="16"/>
        </w:rPr>
      </w:pPr>
      <w:r>
        <w:rPr>
          <w:sz w:val="16"/>
        </w:rPr>
        <w:t>a) Kazanılmış hak aylıkları birinci derecede olmak</w:t>
      </w:r>
      <w:r>
        <w:rPr>
          <w:spacing w:val="-15"/>
          <w:sz w:val="16"/>
        </w:rPr>
        <w:t> </w:t>
      </w:r>
      <w:r>
        <w:rPr>
          <w:sz w:val="16"/>
        </w:rPr>
        <w:t>şartıyla;</w:t>
      </w:r>
    </w:p>
    <w:p>
      <w:pPr>
        <w:pStyle w:val="ListParagraph"/>
        <w:numPr>
          <w:ilvl w:val="1"/>
          <w:numId w:val="127"/>
        </w:numPr>
        <w:tabs>
          <w:tab w:pos="1570" w:val="left" w:leader="none"/>
        </w:tabs>
        <w:spacing w:line="240" w:lineRule="auto" w:before="0" w:after="0"/>
        <w:ind w:left="1570" w:right="2374" w:hanging="272"/>
        <w:jc w:val="both"/>
        <w:rPr>
          <w:sz w:val="16"/>
        </w:rPr>
      </w:pPr>
      <w:r>
        <w:rPr>
          <w:b/>
          <w:sz w:val="16"/>
        </w:rPr>
        <w:t>(Değişik: 1/7/2006-5540/7 md.) </w:t>
      </w:r>
      <w:r>
        <w:rPr>
          <w:sz w:val="16"/>
        </w:rPr>
        <w:t>Birinci Sınıf Mülki İdare amirleri hariç kaymakamlar ile Kaymakamlık unvanını kazandıktan sonra İçiş- leri Bakanlığının merkez ve taşra teşkilatında görev</w:t>
      </w:r>
      <w:r>
        <w:rPr>
          <w:spacing w:val="-12"/>
          <w:sz w:val="16"/>
        </w:rPr>
        <w:t> </w:t>
      </w:r>
      <w:r>
        <w:rPr>
          <w:sz w:val="16"/>
        </w:rPr>
        <w:t>yapanlar,</w:t>
      </w:r>
    </w:p>
    <w:p>
      <w:pPr>
        <w:pStyle w:val="ListParagraph"/>
        <w:numPr>
          <w:ilvl w:val="1"/>
          <w:numId w:val="127"/>
        </w:numPr>
        <w:tabs>
          <w:tab w:pos="1570" w:val="left" w:leader="none"/>
        </w:tabs>
        <w:spacing w:line="240" w:lineRule="auto" w:before="0" w:after="0"/>
        <w:ind w:left="1570" w:right="0" w:hanging="272"/>
        <w:jc w:val="left"/>
        <w:rPr>
          <w:sz w:val="16"/>
        </w:rPr>
      </w:pPr>
      <w:r>
        <w:rPr>
          <w:sz w:val="16"/>
        </w:rPr>
        <w:t>Başkonsoloslar (Türkiye'de sürekli görev yaptıkları süre ile sınırlı</w:t>
      </w:r>
      <w:r>
        <w:rPr>
          <w:spacing w:val="-5"/>
          <w:sz w:val="16"/>
        </w:rPr>
        <w:t> </w:t>
      </w:r>
      <w:r>
        <w:rPr>
          <w:spacing w:val="-2"/>
          <w:sz w:val="16"/>
        </w:rPr>
        <w:t>ol-</w:t>
      </w:r>
    </w:p>
    <w:p>
      <w:pPr>
        <w:tabs>
          <w:tab w:pos="6870" w:val="left" w:leader="none"/>
        </w:tabs>
        <w:spacing w:before="0"/>
        <w:ind w:left="1570" w:right="0" w:firstLine="0"/>
        <w:jc w:val="left"/>
        <w:rPr>
          <w:sz w:val="16"/>
        </w:rPr>
      </w:pPr>
      <w:r>
        <w:rPr/>
        <w:drawing>
          <wp:anchor distT="0" distB="0" distL="0" distR="0" allowOverlap="1" layoutInCell="1" locked="0" behindDoc="1" simplePos="0" relativeHeight="268435199">
            <wp:simplePos x="0" y="0"/>
            <wp:positionH relativeFrom="page">
              <wp:posOffset>1612646</wp:posOffset>
            </wp:positionH>
            <wp:positionV relativeFrom="paragraph">
              <wp:posOffset>155813</wp:posOffset>
            </wp:positionV>
            <wp:extent cx="4114463" cy="6096"/>
            <wp:effectExtent l="0" t="0" r="0" b="0"/>
            <wp:wrapTopAndBottom/>
            <wp:docPr id="67" name="image33.png" descr=""/>
            <wp:cNvGraphicFramePr>
              <a:graphicFrameLocks noChangeAspect="1"/>
            </wp:cNvGraphicFramePr>
            <a:graphic>
              <a:graphicData uri="http://schemas.openxmlformats.org/drawingml/2006/picture">
                <pic:pic>
                  <pic:nvPicPr>
                    <pic:cNvPr id="68" name="image33.png"/>
                    <pic:cNvPicPr/>
                  </pic:nvPicPr>
                  <pic:blipFill>
                    <a:blip r:embed="rId117" cstate="print"/>
                    <a:stretch>
                      <a:fillRect/>
                    </a:stretch>
                  </pic:blipFill>
                  <pic:spPr>
                    <a:xfrm>
                      <a:off x="0" y="0"/>
                      <a:ext cx="4114463" cy="6096"/>
                    </a:xfrm>
                    <a:prstGeom prst="rect">
                      <a:avLst/>
                    </a:prstGeom>
                  </pic:spPr>
                </pic:pic>
              </a:graphicData>
            </a:graphic>
          </wp:anchor>
        </w:drawing>
      </w:r>
      <w:r>
        <w:rPr>
          <w:sz w:val="16"/>
        </w:rPr>
        <w:t>mak</w:t>
      </w:r>
      <w:r>
        <w:rPr>
          <w:spacing w:val="-4"/>
          <w:sz w:val="16"/>
        </w:rPr>
        <w:t> </w:t>
      </w:r>
      <w:r>
        <w:rPr>
          <w:sz w:val="16"/>
        </w:rPr>
        <w:t>şartıyla)</w:t>
        <w:tab/>
        <w:t>3.000</w:t>
      </w:r>
    </w:p>
    <w:p>
      <w:pPr>
        <w:pStyle w:val="ListParagraph"/>
        <w:numPr>
          <w:ilvl w:val="0"/>
          <w:numId w:val="128"/>
        </w:numPr>
        <w:tabs>
          <w:tab w:pos="1285" w:val="left" w:leader="none"/>
        </w:tabs>
        <w:spacing w:line="240" w:lineRule="auto" w:before="23" w:after="0"/>
        <w:ind w:left="1284" w:right="0" w:hanging="317"/>
        <w:jc w:val="left"/>
        <w:rPr>
          <w:sz w:val="16"/>
        </w:rPr>
      </w:pPr>
      <w:r>
        <w:rPr>
          <w:sz w:val="16"/>
        </w:rPr>
        <w:t>Birinci dereceli kadroya atanmış olmak şartıyla,</w:t>
      </w:r>
    </w:p>
    <w:p>
      <w:pPr>
        <w:pStyle w:val="ListParagraph"/>
        <w:numPr>
          <w:ilvl w:val="1"/>
          <w:numId w:val="128"/>
        </w:numPr>
        <w:tabs>
          <w:tab w:pos="1570" w:val="left" w:leader="none"/>
        </w:tabs>
        <w:spacing w:line="240" w:lineRule="auto" w:before="1" w:after="0"/>
        <w:ind w:left="1570" w:right="2379" w:hanging="272"/>
        <w:jc w:val="left"/>
        <w:rPr>
          <w:sz w:val="16"/>
        </w:rPr>
      </w:pPr>
      <w:r>
        <w:rPr>
          <w:sz w:val="16"/>
        </w:rPr>
        <w:t>Kaymakamlar ile Kaymakamlık ünvanını kazandıktan sonra İçişleri Bakanlığının merkez ve taşra teşkilatında görev</w:t>
      </w:r>
      <w:r>
        <w:rPr>
          <w:spacing w:val="-6"/>
          <w:sz w:val="16"/>
        </w:rPr>
        <w:t> </w:t>
      </w:r>
      <w:r>
        <w:rPr>
          <w:sz w:val="16"/>
        </w:rPr>
        <w:t>yapanlar,</w:t>
      </w:r>
    </w:p>
    <w:p>
      <w:pPr>
        <w:pStyle w:val="ListParagraph"/>
        <w:numPr>
          <w:ilvl w:val="1"/>
          <w:numId w:val="128"/>
        </w:numPr>
        <w:tabs>
          <w:tab w:pos="1570" w:val="left" w:leader="none"/>
        </w:tabs>
        <w:spacing w:line="183" w:lineRule="exact" w:before="0" w:after="0"/>
        <w:ind w:left="1570" w:right="0" w:hanging="272"/>
        <w:jc w:val="left"/>
        <w:rPr>
          <w:sz w:val="16"/>
        </w:rPr>
      </w:pPr>
      <w:r>
        <w:rPr>
          <w:sz w:val="16"/>
        </w:rPr>
        <w:t>Başkonsoloslar (Türkiye'de sürekli görev yaptıkları süre ile sınırlı</w:t>
      </w:r>
      <w:r>
        <w:rPr>
          <w:spacing w:val="-5"/>
          <w:sz w:val="16"/>
        </w:rPr>
        <w:t> </w:t>
      </w:r>
      <w:r>
        <w:rPr>
          <w:spacing w:val="-2"/>
          <w:sz w:val="16"/>
        </w:rPr>
        <w:t>ol-</w:t>
      </w:r>
    </w:p>
    <w:p>
      <w:pPr>
        <w:tabs>
          <w:tab w:pos="6870" w:val="left" w:leader="none"/>
        </w:tabs>
        <w:spacing w:before="1"/>
        <w:ind w:left="1570" w:right="0" w:firstLine="0"/>
        <w:jc w:val="left"/>
        <w:rPr>
          <w:sz w:val="16"/>
        </w:rPr>
      </w:pPr>
      <w:r>
        <w:rPr/>
        <w:drawing>
          <wp:anchor distT="0" distB="0" distL="0" distR="0" allowOverlap="1" layoutInCell="1" locked="0" behindDoc="1" simplePos="0" relativeHeight="268435223">
            <wp:simplePos x="0" y="0"/>
            <wp:positionH relativeFrom="page">
              <wp:posOffset>1612646</wp:posOffset>
            </wp:positionH>
            <wp:positionV relativeFrom="paragraph">
              <wp:posOffset>156447</wp:posOffset>
            </wp:positionV>
            <wp:extent cx="4113949" cy="6096"/>
            <wp:effectExtent l="0" t="0" r="0" b="0"/>
            <wp:wrapTopAndBottom/>
            <wp:docPr id="69" name="image33.png" descr=""/>
            <wp:cNvGraphicFramePr>
              <a:graphicFrameLocks noChangeAspect="1"/>
            </wp:cNvGraphicFramePr>
            <a:graphic>
              <a:graphicData uri="http://schemas.openxmlformats.org/drawingml/2006/picture">
                <pic:pic>
                  <pic:nvPicPr>
                    <pic:cNvPr id="70" name="image33.png"/>
                    <pic:cNvPicPr/>
                  </pic:nvPicPr>
                  <pic:blipFill>
                    <a:blip r:embed="rId117" cstate="print"/>
                    <a:stretch>
                      <a:fillRect/>
                    </a:stretch>
                  </pic:blipFill>
                  <pic:spPr>
                    <a:xfrm>
                      <a:off x="0" y="0"/>
                      <a:ext cx="4113949" cy="6096"/>
                    </a:xfrm>
                    <a:prstGeom prst="rect">
                      <a:avLst/>
                    </a:prstGeom>
                  </pic:spPr>
                </pic:pic>
              </a:graphicData>
            </a:graphic>
          </wp:anchor>
        </w:drawing>
      </w:r>
      <w:r>
        <w:rPr/>
        <w:pict>
          <v:group style="position:absolute;margin-left:101.900002pt;margin-top:27.678789pt;width:349.05pt;height:.5pt;mso-position-horizontal-relative:page;mso-position-vertical-relative:paragraph;z-index:-208;mso-wrap-distance-left:0;mso-wrap-distance-right:0" coordorigin="2038,554" coordsize="6981,10">
            <v:line style="position:absolute" from="2038,558" to="2540,558" stroked="true" strokeweight=".47998pt" strokecolor="#000000">
              <v:stroke dashstyle="solid"/>
            </v:line>
            <v:rect style="position:absolute;left:2539;top:553;width:10;height:10" filled="true" fillcolor="#000000" stroked="false">
              <v:fill type="solid"/>
            </v:rect>
            <v:line style="position:absolute" from="2549,558" to="7958,558" stroked="true" strokeweight=".47998pt" strokecolor="#000000">
              <v:stroke dashstyle="solid"/>
            </v:line>
            <v:rect style="position:absolute;left:7958;top:553;width:10;height:10" filled="true" fillcolor="#000000" stroked="false">
              <v:fill type="solid"/>
            </v:rect>
            <v:line style="position:absolute" from="7968,558" to="9019,558" stroked="true" strokeweight=".47998pt" strokecolor="#000000">
              <v:stroke dashstyle="solid"/>
            </v:line>
            <w10:wrap type="topAndBottom"/>
          </v:group>
        </w:pict>
      </w:r>
      <w:r>
        <w:rPr>
          <w:sz w:val="16"/>
        </w:rPr>
        <w:t>mak</w:t>
      </w:r>
      <w:r>
        <w:rPr>
          <w:spacing w:val="-4"/>
          <w:sz w:val="16"/>
        </w:rPr>
        <w:t> </w:t>
      </w:r>
      <w:r>
        <w:rPr>
          <w:sz w:val="16"/>
        </w:rPr>
        <w:t>şartıyla)</w:t>
        <w:tab/>
        <w:t>2.000</w:t>
      </w:r>
    </w:p>
    <w:p>
      <w:pPr>
        <w:pStyle w:val="BodyText"/>
        <w:spacing w:before="10"/>
        <w:ind w:left="0"/>
        <w:rPr>
          <w:sz w:val="19"/>
        </w:rPr>
      </w:pPr>
    </w:p>
    <w:p>
      <w:pPr>
        <w:pStyle w:val="ListParagraph"/>
        <w:numPr>
          <w:ilvl w:val="0"/>
          <w:numId w:val="127"/>
        </w:numPr>
        <w:tabs>
          <w:tab w:pos="1004" w:val="left" w:leader="none"/>
        </w:tabs>
        <w:spacing w:line="235" w:lineRule="auto" w:before="28" w:after="0"/>
        <w:ind w:left="1003" w:right="2368" w:hanging="434"/>
        <w:jc w:val="both"/>
        <w:rPr>
          <w:sz w:val="16"/>
        </w:rPr>
      </w:pPr>
      <w:r>
        <w:rPr>
          <w:sz w:val="16"/>
        </w:rPr>
        <w:t>Birinci dereceli kadroya atanmış olmak şartıyla; Başbakanlık, Bakanlık, Müste- şarlık, Kurum Başkanlığı ve Müstakil Genel Müdürlüklerin merkez teşkilatı Daire Başkanı, Türk İşbirliği ve Koordinasyon Ajansı Başkanlığı Daire Başka- nı,</w:t>
      </w:r>
      <w:r>
        <w:rPr>
          <w:position w:val="6"/>
          <w:sz w:val="10"/>
        </w:rPr>
        <w:t>(16) </w:t>
      </w:r>
      <w:r>
        <w:rPr>
          <w:sz w:val="16"/>
        </w:rPr>
        <w:t>kadrolarına atananlar (Bütçe Dairesi Başkanı dahil), Millî Eğitim Bakanlı- ğı Grup Başkanı,</w:t>
      </w:r>
      <w:r>
        <w:rPr>
          <w:position w:val="6"/>
          <w:sz w:val="10"/>
        </w:rPr>
        <w:t>(15) </w:t>
      </w:r>
      <w:r>
        <w:rPr>
          <w:sz w:val="16"/>
        </w:rPr>
        <w:t>Gelir İdaresi Grup Başkanı, </w:t>
      </w:r>
      <w:r>
        <w:rPr>
          <w:spacing w:val="-3"/>
          <w:sz w:val="16"/>
        </w:rPr>
        <w:t>İş </w:t>
      </w:r>
      <w:r>
        <w:rPr>
          <w:sz w:val="16"/>
        </w:rPr>
        <w:t>Sağlığı ve Güvenliği Araş- tırma ve Geliştirme Enstitüsü Başkanı,</w:t>
      </w:r>
      <w:r>
        <w:rPr>
          <w:position w:val="6"/>
          <w:sz w:val="10"/>
        </w:rPr>
        <w:t>(21) </w:t>
      </w:r>
      <w:r>
        <w:rPr>
          <w:sz w:val="16"/>
        </w:rPr>
        <w:t>Milli Güvenlik Kurulu Genel Sekreter- liği 1. Hukuk Müşaviri, Daire Başkanı ve Grup Başkanı,</w:t>
      </w:r>
      <w:r>
        <w:rPr>
          <w:position w:val="6"/>
          <w:sz w:val="10"/>
        </w:rPr>
        <w:t>(19) </w:t>
      </w:r>
      <w:r>
        <w:rPr>
          <w:sz w:val="16"/>
        </w:rPr>
        <w:t>Milli Kütüphane Başkan Yardımcısı,</w:t>
      </w:r>
      <w:r>
        <w:rPr>
          <w:position w:val="6"/>
          <w:sz w:val="10"/>
        </w:rPr>
        <w:t>(1) </w:t>
      </w:r>
      <w:r>
        <w:rPr>
          <w:sz w:val="16"/>
        </w:rPr>
        <w:t>Bölge Müdürleri (Kamu İktisadi Teşebbüsleri, Belediye- ler ve bunlara bağlı kurum ve kuruluşlar hariç), (…)</w:t>
      </w:r>
      <w:r>
        <w:rPr>
          <w:position w:val="6"/>
          <w:sz w:val="10"/>
        </w:rPr>
        <w:t>(12) </w:t>
      </w:r>
      <w:r>
        <w:rPr>
          <w:sz w:val="16"/>
        </w:rPr>
        <w:t>Üniversite Genel Sekre- terleri, Din İşleri Yüksek Kurulu Sekreteri</w:t>
      </w:r>
      <w:r>
        <w:rPr>
          <w:position w:val="6"/>
          <w:sz w:val="10"/>
        </w:rPr>
        <w:t>(23) </w:t>
      </w:r>
      <w:r>
        <w:rPr>
          <w:sz w:val="16"/>
        </w:rPr>
        <w:t>Diyanet İşleri</w:t>
      </w:r>
      <w:r>
        <w:rPr>
          <w:spacing w:val="15"/>
          <w:sz w:val="16"/>
        </w:rPr>
        <w:t> </w:t>
      </w:r>
      <w:r>
        <w:rPr>
          <w:sz w:val="16"/>
        </w:rPr>
        <w:t>Başkanlığı Dinî</w:t>
      </w:r>
    </w:p>
    <w:p>
      <w:pPr>
        <w:tabs>
          <w:tab w:pos="6870" w:val="left" w:leader="none"/>
        </w:tabs>
        <w:spacing w:before="1"/>
        <w:ind w:left="1003" w:right="0" w:firstLine="0"/>
        <w:jc w:val="left"/>
        <w:rPr>
          <w:sz w:val="16"/>
        </w:rPr>
      </w:pPr>
      <w:r>
        <w:rPr/>
        <w:drawing>
          <wp:anchor distT="0" distB="0" distL="0" distR="0" allowOverlap="1" layoutInCell="1" locked="0" behindDoc="1" simplePos="0" relativeHeight="268435271">
            <wp:simplePos x="0" y="0"/>
            <wp:positionH relativeFrom="page">
              <wp:posOffset>1612646</wp:posOffset>
            </wp:positionH>
            <wp:positionV relativeFrom="paragraph">
              <wp:posOffset>158978</wp:posOffset>
            </wp:positionV>
            <wp:extent cx="4114463" cy="6096"/>
            <wp:effectExtent l="0" t="0" r="0" b="0"/>
            <wp:wrapTopAndBottom/>
            <wp:docPr id="71" name="image33.png" descr=""/>
            <wp:cNvGraphicFramePr>
              <a:graphicFrameLocks noChangeAspect="1"/>
            </wp:cNvGraphicFramePr>
            <a:graphic>
              <a:graphicData uri="http://schemas.openxmlformats.org/drawingml/2006/picture">
                <pic:pic>
                  <pic:nvPicPr>
                    <pic:cNvPr id="72" name="image33.png"/>
                    <pic:cNvPicPr/>
                  </pic:nvPicPr>
                  <pic:blipFill>
                    <a:blip r:embed="rId117" cstate="print"/>
                    <a:stretch>
                      <a:fillRect/>
                    </a:stretch>
                  </pic:blipFill>
                  <pic:spPr>
                    <a:xfrm>
                      <a:off x="0" y="0"/>
                      <a:ext cx="4114463" cy="6096"/>
                    </a:xfrm>
                    <a:prstGeom prst="rect">
                      <a:avLst/>
                    </a:prstGeom>
                  </pic:spPr>
                </pic:pic>
              </a:graphicData>
            </a:graphic>
          </wp:anchor>
        </w:drawing>
      </w:r>
      <w:r>
        <w:rPr/>
        <w:pict>
          <v:group style="position:absolute;margin-left:101.900002pt;margin-top:27.997999pt;width:349.05pt;height:.5pt;mso-position-horizontal-relative:page;mso-position-vertical-relative:paragraph;z-index:-160;mso-wrap-distance-left:0;mso-wrap-distance-right:0" coordorigin="2038,560" coordsize="6981,10">
            <v:line style="position:absolute" from="2038,565" to="2540,565" stroked="true" strokeweight=".47998pt" strokecolor="#000000">
              <v:stroke dashstyle="solid"/>
            </v:line>
            <v:rect style="position:absolute;left:2539;top:559;width:10;height:10" filled="true" fillcolor="#000000" stroked="false">
              <v:fill type="solid"/>
            </v:rect>
            <v:line style="position:absolute" from="2549,565" to="7958,565" stroked="true" strokeweight=".47998pt" strokecolor="#000000">
              <v:stroke dashstyle="solid"/>
            </v:line>
            <v:rect style="position:absolute;left:7958;top:559;width:10;height:10" filled="true" fillcolor="#000000" stroked="false">
              <v:fill type="solid"/>
            </v:rect>
            <v:line style="position:absolute" from="7968,565" to="9019,565" stroked="true" strokeweight=".47998pt" strokecolor="#000000">
              <v:stroke dashstyle="solid"/>
            </v:line>
            <w10:wrap type="topAndBottom"/>
          </v:group>
        </w:pict>
      </w:r>
      <w:r>
        <w:rPr>
          <w:sz w:val="16"/>
        </w:rPr>
        <w:t>Yüksek İhtisas Merkezi</w:t>
      </w:r>
      <w:r>
        <w:rPr>
          <w:spacing w:val="-8"/>
          <w:sz w:val="16"/>
        </w:rPr>
        <w:t> </w:t>
      </w:r>
      <w:r>
        <w:rPr>
          <w:sz w:val="16"/>
        </w:rPr>
        <w:t>Müdürü </w:t>
      </w:r>
      <w:r>
        <w:rPr>
          <w:position w:val="6"/>
          <w:sz w:val="10"/>
        </w:rPr>
        <w:t>(5)(7)(11)(19)(21)</w:t>
        <w:tab/>
      </w:r>
      <w:r>
        <w:rPr>
          <w:sz w:val="16"/>
        </w:rPr>
        <w:t>2.000</w:t>
      </w:r>
    </w:p>
    <w:p>
      <w:pPr>
        <w:pStyle w:val="BodyText"/>
        <w:spacing w:before="1"/>
        <w:ind w:left="0"/>
        <w:rPr>
          <w:sz w:val="20"/>
        </w:rPr>
      </w:pPr>
    </w:p>
    <w:p>
      <w:pPr>
        <w:pStyle w:val="ListParagraph"/>
        <w:numPr>
          <w:ilvl w:val="0"/>
          <w:numId w:val="127"/>
        </w:numPr>
        <w:tabs>
          <w:tab w:pos="1004" w:val="left" w:leader="none"/>
        </w:tabs>
        <w:spacing w:line="240" w:lineRule="auto" w:before="25" w:after="0"/>
        <w:ind w:left="1284" w:right="2371" w:hanging="715"/>
        <w:jc w:val="both"/>
        <w:rPr>
          <w:sz w:val="16"/>
        </w:rPr>
      </w:pPr>
      <w:r>
        <w:rPr>
          <w:sz w:val="16"/>
        </w:rPr>
        <w:t>a) En az dört yıl süreli yükseköğrenim veren fakülte veya yüksekokulları bitirmiş, birinci dereceli kadroya atanmış ve Türkiye düzeyinde teftiş, dene- tim veya inceleme yetkisine sahip merkez denetim elemanlarından; Başba- kanlık Müfettişleri, Başbakanlık Yüksek Denetleme Kurulu Denetçileri, Bakanlık Müfettişleri, Maliye Bakanlığı Vergi Müfettişleri,</w:t>
      </w:r>
      <w:r>
        <w:rPr>
          <w:position w:val="6"/>
          <w:sz w:val="10"/>
        </w:rPr>
        <w:t>(14) </w:t>
      </w:r>
      <w:r>
        <w:rPr>
          <w:sz w:val="16"/>
        </w:rPr>
        <w:t>Sigorta De- netleme Uzmanları ve Sigorta Denetleme Aktüerleri, Hazine Müsteşarlığı Bankalar Yeminli Murakıpları, Sosyal Güvenlik Kurumu Müfettişleri, Müs- teşarlık ve Genel Müdürlük Müfettişleri, Diyanet İşleri Başkanlığı Müfettiş- leri, Müsteşarlık ve Başkanlık Kontrolörleri, Bakanlıkların merkez teşkila- tına dahil Genel Müdürlüklerin Kontrolörleri ile Çalışma ve Sosyal Güven- lik Bakanlığı </w:t>
      </w:r>
      <w:r>
        <w:rPr>
          <w:spacing w:val="-3"/>
          <w:sz w:val="16"/>
        </w:rPr>
        <w:t>İş </w:t>
      </w:r>
      <w:r>
        <w:rPr>
          <w:sz w:val="16"/>
        </w:rPr>
        <w:t>Müfettişleri, Milli Savunma Bakanlığı Akaryakıt İkmal ve NATOPOL Tesisleri İşletme Başkanlığı Müfettişleri, İçişleri Bakanlığı Dernekler Denetçileri, Aile ve Sosyal Politikalar Denetçileri, Bakanlık Ma- arif Müfettişleri, Sağlık Denetçileri,</w:t>
      </w:r>
      <w:r>
        <w:rPr>
          <w:spacing w:val="17"/>
          <w:sz w:val="16"/>
        </w:rPr>
        <w:t> </w:t>
      </w:r>
      <w:r>
        <w:rPr>
          <w:sz w:val="16"/>
        </w:rPr>
        <w:t>Enerji ve Tabii Kaynaklar Denetçileri,</w:t>
      </w:r>
    </w:p>
    <w:p>
      <w:pPr>
        <w:tabs>
          <w:tab w:pos="6870" w:val="left" w:leader="none"/>
        </w:tabs>
        <w:spacing w:line="132" w:lineRule="auto" w:before="30"/>
        <w:ind w:left="1284" w:right="0" w:firstLine="0"/>
        <w:jc w:val="left"/>
        <w:rPr>
          <w:sz w:val="16"/>
        </w:rPr>
      </w:pPr>
      <w:r>
        <w:rPr/>
        <w:drawing>
          <wp:anchor distT="0" distB="0" distL="0" distR="0" allowOverlap="1" layoutInCell="1" locked="0" behindDoc="1" simplePos="0" relativeHeight="268435319">
            <wp:simplePos x="0" y="0"/>
            <wp:positionH relativeFrom="page">
              <wp:posOffset>1603502</wp:posOffset>
            </wp:positionH>
            <wp:positionV relativeFrom="paragraph">
              <wp:posOffset>151854</wp:posOffset>
            </wp:positionV>
            <wp:extent cx="4123607" cy="6096"/>
            <wp:effectExtent l="0" t="0" r="0" b="0"/>
            <wp:wrapTopAndBottom/>
            <wp:docPr id="73" name="image34.png" descr=""/>
            <wp:cNvGraphicFramePr>
              <a:graphicFrameLocks noChangeAspect="1"/>
            </wp:cNvGraphicFramePr>
            <a:graphic>
              <a:graphicData uri="http://schemas.openxmlformats.org/drawingml/2006/picture">
                <pic:pic>
                  <pic:nvPicPr>
                    <pic:cNvPr id="74" name="image34.png"/>
                    <pic:cNvPicPr/>
                  </pic:nvPicPr>
                  <pic:blipFill>
                    <a:blip r:embed="rId118" cstate="print"/>
                    <a:stretch>
                      <a:fillRect/>
                    </a:stretch>
                  </pic:blipFill>
                  <pic:spPr>
                    <a:xfrm>
                      <a:off x="0" y="0"/>
                      <a:ext cx="4123607" cy="6096"/>
                    </a:xfrm>
                    <a:prstGeom prst="rect">
                      <a:avLst/>
                    </a:prstGeom>
                  </pic:spPr>
                </pic:pic>
              </a:graphicData>
            </a:graphic>
          </wp:anchor>
        </w:drawing>
      </w:r>
      <w:r>
        <w:rPr>
          <w:position w:val="-5"/>
          <w:sz w:val="16"/>
        </w:rPr>
        <w:t>Gençlik ve Spor</w:t>
      </w:r>
      <w:r>
        <w:rPr>
          <w:spacing w:val="-11"/>
          <w:position w:val="-5"/>
          <w:sz w:val="16"/>
        </w:rPr>
        <w:t> </w:t>
      </w:r>
      <w:r>
        <w:rPr>
          <w:position w:val="-5"/>
          <w:sz w:val="16"/>
        </w:rPr>
        <w:t>Denetçileri,</w:t>
      </w:r>
      <w:r>
        <w:rPr>
          <w:spacing w:val="-13"/>
          <w:position w:val="-5"/>
          <w:sz w:val="16"/>
        </w:rPr>
        <w:t> </w:t>
      </w:r>
      <w:r>
        <w:rPr>
          <w:sz w:val="10"/>
        </w:rPr>
        <w:t>(2)(3)(4)(6)(10)(13)(14)(15)(16)(18)(20)(22)</w:t>
        <w:tab/>
      </w:r>
      <w:r>
        <w:rPr>
          <w:position w:val="-5"/>
          <w:sz w:val="16"/>
        </w:rPr>
        <w:t>2.000</w:t>
      </w:r>
    </w:p>
    <w:p>
      <w:pPr>
        <w:pStyle w:val="BodyText"/>
        <w:spacing w:before="4"/>
        <w:ind w:left="0"/>
        <w:rPr>
          <w:sz w:val="20"/>
        </w:rPr>
      </w:pPr>
    </w:p>
    <w:p>
      <w:pPr>
        <w:pStyle w:val="Heading5"/>
        <w:spacing w:before="1"/>
        <w:ind w:left="681"/>
        <w:rPr>
          <w:i/>
        </w:rPr>
      </w:pPr>
      <w:r>
        <w:rPr>
          <w:i/>
        </w:rPr>
        <w:t>Dikkat! Bu bölümle ilgili dipnotlar için 4272-35 numaralı sayfa ve devamına bakınız.</w:t>
      </w:r>
    </w:p>
    <w:p>
      <w:pPr>
        <w:spacing w:after="0"/>
        <w:sectPr>
          <w:type w:val="continuous"/>
          <w:pgSz w:w="11910" w:h="16840"/>
          <w:pgMar w:top="1740" w:bottom="280" w:left="1680" w:right="1680"/>
        </w:sectPr>
      </w:pPr>
    </w:p>
    <w:p>
      <w:pPr>
        <w:pStyle w:val="BodyText"/>
        <w:spacing w:before="2"/>
        <w:ind w:left="0"/>
        <w:rPr>
          <w:b/>
          <w:i/>
          <w:sz w:val="26"/>
        </w:rPr>
      </w:pPr>
      <w:r>
        <w:rPr/>
        <w:drawing>
          <wp:anchor distT="0" distB="0" distL="0" distR="0" allowOverlap="1" layoutInCell="1" locked="0" behindDoc="1" simplePos="0" relativeHeight="268167743">
            <wp:simplePos x="0" y="0"/>
            <wp:positionH relativeFrom="page">
              <wp:posOffset>1574546</wp:posOffset>
            </wp:positionH>
            <wp:positionV relativeFrom="page">
              <wp:posOffset>2245105</wp:posOffset>
            </wp:positionV>
            <wp:extent cx="4190666" cy="6096"/>
            <wp:effectExtent l="0" t="0" r="0" b="0"/>
            <wp:wrapNone/>
            <wp:docPr id="75" name="image35.png" descr=""/>
            <wp:cNvGraphicFramePr>
              <a:graphicFrameLocks noChangeAspect="1"/>
            </wp:cNvGraphicFramePr>
            <a:graphic>
              <a:graphicData uri="http://schemas.openxmlformats.org/drawingml/2006/picture">
                <pic:pic>
                  <pic:nvPicPr>
                    <pic:cNvPr id="76" name="image35.png"/>
                    <pic:cNvPicPr/>
                  </pic:nvPicPr>
                  <pic:blipFill>
                    <a:blip r:embed="rId119" cstate="print"/>
                    <a:stretch>
                      <a:fillRect/>
                    </a:stretch>
                  </pic:blipFill>
                  <pic:spPr>
                    <a:xfrm>
                      <a:off x="0" y="0"/>
                      <a:ext cx="4190666" cy="6096"/>
                    </a:xfrm>
                    <a:prstGeom prst="rect">
                      <a:avLst/>
                    </a:prstGeom>
                  </pic:spPr>
                </pic:pic>
              </a:graphicData>
            </a:graphic>
          </wp:anchor>
        </w:drawing>
      </w:r>
      <w:r>
        <w:rPr/>
        <w:drawing>
          <wp:anchor distT="0" distB="0" distL="0" distR="0" allowOverlap="1" layoutInCell="1" locked="0" behindDoc="1" simplePos="0" relativeHeight="268167767">
            <wp:simplePos x="0" y="0"/>
            <wp:positionH relativeFrom="page">
              <wp:posOffset>1574546</wp:posOffset>
            </wp:positionH>
            <wp:positionV relativeFrom="page">
              <wp:posOffset>2441701</wp:posOffset>
            </wp:positionV>
            <wp:extent cx="4190142" cy="6096"/>
            <wp:effectExtent l="0" t="0" r="0" b="0"/>
            <wp:wrapNone/>
            <wp:docPr id="77" name="image35.png" descr=""/>
            <wp:cNvGraphicFramePr>
              <a:graphicFrameLocks noChangeAspect="1"/>
            </wp:cNvGraphicFramePr>
            <a:graphic>
              <a:graphicData uri="http://schemas.openxmlformats.org/drawingml/2006/picture">
                <pic:pic>
                  <pic:nvPicPr>
                    <pic:cNvPr id="78" name="image35.png"/>
                    <pic:cNvPicPr/>
                  </pic:nvPicPr>
                  <pic:blipFill>
                    <a:blip r:embed="rId119" cstate="print"/>
                    <a:stretch>
                      <a:fillRect/>
                    </a:stretch>
                  </pic:blipFill>
                  <pic:spPr>
                    <a:xfrm>
                      <a:off x="0" y="0"/>
                      <a:ext cx="4190142" cy="6096"/>
                    </a:xfrm>
                    <a:prstGeom prst="rect">
                      <a:avLst/>
                    </a:prstGeom>
                  </pic:spPr>
                </pic:pic>
              </a:graphicData>
            </a:graphic>
          </wp:anchor>
        </w:drawing>
      </w:r>
      <w:r>
        <w:rPr/>
        <w:drawing>
          <wp:anchor distT="0" distB="0" distL="0" distR="0" allowOverlap="1" layoutInCell="1" locked="0" behindDoc="1" simplePos="0" relativeHeight="268167791">
            <wp:simplePos x="0" y="0"/>
            <wp:positionH relativeFrom="page">
              <wp:posOffset>1574546</wp:posOffset>
            </wp:positionH>
            <wp:positionV relativeFrom="page">
              <wp:posOffset>3336290</wp:posOffset>
            </wp:positionV>
            <wp:extent cx="4190666" cy="6096"/>
            <wp:effectExtent l="0" t="0" r="0" b="0"/>
            <wp:wrapNone/>
            <wp:docPr id="79" name="image35.png" descr=""/>
            <wp:cNvGraphicFramePr>
              <a:graphicFrameLocks noChangeAspect="1"/>
            </wp:cNvGraphicFramePr>
            <a:graphic>
              <a:graphicData uri="http://schemas.openxmlformats.org/drawingml/2006/picture">
                <pic:pic>
                  <pic:nvPicPr>
                    <pic:cNvPr id="80" name="image35.png"/>
                    <pic:cNvPicPr/>
                  </pic:nvPicPr>
                  <pic:blipFill>
                    <a:blip r:embed="rId119" cstate="print"/>
                    <a:stretch>
                      <a:fillRect/>
                    </a:stretch>
                  </pic:blipFill>
                  <pic:spPr>
                    <a:xfrm>
                      <a:off x="0" y="0"/>
                      <a:ext cx="4190666" cy="6096"/>
                    </a:xfrm>
                    <a:prstGeom prst="rect">
                      <a:avLst/>
                    </a:prstGeom>
                  </pic:spPr>
                </pic:pic>
              </a:graphicData>
            </a:graphic>
          </wp:anchor>
        </w:drawing>
      </w:r>
      <w:r>
        <w:rPr/>
        <w:drawing>
          <wp:anchor distT="0" distB="0" distL="0" distR="0" allowOverlap="1" layoutInCell="1" locked="0" behindDoc="1" simplePos="0" relativeHeight="268167815">
            <wp:simplePos x="0" y="0"/>
            <wp:positionH relativeFrom="page">
              <wp:posOffset>1574546</wp:posOffset>
            </wp:positionH>
            <wp:positionV relativeFrom="page">
              <wp:posOffset>4150486</wp:posOffset>
            </wp:positionV>
            <wp:extent cx="4190666" cy="6096"/>
            <wp:effectExtent l="0" t="0" r="0" b="0"/>
            <wp:wrapNone/>
            <wp:docPr id="81" name="image35.png" descr=""/>
            <wp:cNvGraphicFramePr>
              <a:graphicFrameLocks noChangeAspect="1"/>
            </wp:cNvGraphicFramePr>
            <a:graphic>
              <a:graphicData uri="http://schemas.openxmlformats.org/drawingml/2006/picture">
                <pic:pic>
                  <pic:nvPicPr>
                    <pic:cNvPr id="82" name="image35.png"/>
                    <pic:cNvPicPr/>
                  </pic:nvPicPr>
                  <pic:blipFill>
                    <a:blip r:embed="rId119" cstate="print"/>
                    <a:stretch>
                      <a:fillRect/>
                    </a:stretch>
                  </pic:blipFill>
                  <pic:spPr>
                    <a:xfrm>
                      <a:off x="0" y="0"/>
                      <a:ext cx="4190666" cy="6096"/>
                    </a:xfrm>
                    <a:prstGeom prst="rect">
                      <a:avLst/>
                    </a:prstGeom>
                  </pic:spPr>
                </pic:pic>
              </a:graphicData>
            </a:graphic>
          </wp:anchor>
        </w:drawing>
      </w:r>
    </w:p>
    <w:tbl>
      <w:tblPr>
        <w:tblW w:w="0" w:type="auto"/>
        <w:jc w:val="left"/>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5541"/>
        <w:gridCol w:w="1057"/>
      </w:tblGrid>
      <w:tr>
        <w:trPr>
          <w:trHeight w:val="421" w:hRule="atLeast"/>
        </w:trPr>
        <w:tc>
          <w:tcPr>
            <w:tcW w:w="502" w:type="dxa"/>
            <w:tcBorders>
              <w:bottom w:val="single" w:sz="4" w:space="0" w:color="000000"/>
            </w:tcBorders>
          </w:tcPr>
          <w:p>
            <w:pPr>
              <w:pStyle w:val="TableParagraph"/>
              <w:spacing w:line="237" w:lineRule="auto"/>
              <w:ind w:left="153" w:right="90" w:hanging="46"/>
              <w:jc w:val="left"/>
              <w:rPr>
                <w:b/>
                <w:sz w:val="16"/>
              </w:rPr>
            </w:pPr>
            <w:r>
              <w:rPr>
                <w:b/>
                <w:sz w:val="16"/>
              </w:rPr>
              <w:t>Sıra No</w:t>
            </w:r>
          </w:p>
        </w:tc>
        <w:tc>
          <w:tcPr>
            <w:tcW w:w="5541" w:type="dxa"/>
            <w:tcBorders>
              <w:bottom w:val="single" w:sz="4" w:space="0" w:color="000000"/>
            </w:tcBorders>
          </w:tcPr>
          <w:p>
            <w:pPr>
              <w:pStyle w:val="TableParagraph"/>
              <w:spacing w:before="3"/>
              <w:jc w:val="left"/>
              <w:rPr>
                <w:b/>
                <w:i/>
                <w:sz w:val="15"/>
              </w:rPr>
            </w:pPr>
          </w:p>
          <w:p>
            <w:pPr>
              <w:pStyle w:val="TableParagraph"/>
              <w:spacing w:before="1"/>
              <w:ind w:left="107"/>
              <w:jc w:val="left"/>
              <w:rPr>
                <w:b/>
                <w:sz w:val="16"/>
              </w:rPr>
            </w:pPr>
            <w:r>
              <w:rPr>
                <w:b/>
                <w:sz w:val="16"/>
              </w:rPr>
              <w:t>Kadro ve Görev Unvanı</w:t>
            </w:r>
          </w:p>
        </w:tc>
        <w:tc>
          <w:tcPr>
            <w:tcW w:w="1057" w:type="dxa"/>
            <w:tcBorders>
              <w:bottom w:val="single" w:sz="4" w:space="0" w:color="000000"/>
            </w:tcBorders>
          </w:tcPr>
          <w:p>
            <w:pPr>
              <w:pStyle w:val="TableParagraph"/>
              <w:spacing w:line="237" w:lineRule="auto"/>
              <w:ind w:left="104" w:right="88" w:firstLine="187"/>
              <w:jc w:val="left"/>
              <w:rPr>
                <w:b/>
                <w:sz w:val="16"/>
              </w:rPr>
            </w:pPr>
            <w:r>
              <w:rPr>
                <w:b/>
                <w:sz w:val="16"/>
              </w:rPr>
              <w:t>Tazminat Göstergeleri</w:t>
            </w:r>
          </w:p>
        </w:tc>
      </w:tr>
      <w:tr>
        <w:trPr>
          <w:trHeight w:val="1035" w:hRule="atLeast"/>
        </w:trPr>
        <w:tc>
          <w:tcPr>
            <w:tcW w:w="502" w:type="dxa"/>
            <w:tcBorders>
              <w:top w:val="single" w:sz="4" w:space="0" w:color="000000"/>
            </w:tcBorders>
          </w:tcPr>
          <w:p>
            <w:pPr>
              <w:pStyle w:val="TableParagraph"/>
              <w:jc w:val="left"/>
              <w:rPr>
                <w:sz w:val="16"/>
              </w:rPr>
            </w:pPr>
          </w:p>
        </w:tc>
        <w:tc>
          <w:tcPr>
            <w:tcW w:w="5541" w:type="dxa"/>
            <w:tcBorders>
              <w:top w:val="single" w:sz="4" w:space="0" w:color="000000"/>
            </w:tcBorders>
          </w:tcPr>
          <w:p>
            <w:pPr>
              <w:pStyle w:val="TableParagraph"/>
              <w:spacing w:before="52"/>
              <w:ind w:left="424" w:right="111" w:hanging="317"/>
              <w:jc w:val="both"/>
              <w:rPr>
                <w:sz w:val="16"/>
              </w:rPr>
            </w:pPr>
            <w:r>
              <w:rPr>
                <w:sz w:val="16"/>
              </w:rPr>
              <w:t>b) </w:t>
            </w:r>
            <w:r>
              <w:rPr>
                <w:b/>
                <w:sz w:val="16"/>
              </w:rPr>
              <w:t>(Değişik: 20/8/2016-6745/11 md.) </w:t>
            </w:r>
            <w:r>
              <w:rPr>
                <w:sz w:val="16"/>
              </w:rPr>
              <w:t>En az dört yıl süreli yükseköğrenim veren fakülte veya yüksekokulları bitirmiş ve birinci dereceli kadroya atanmış ol- mak kaydıyla, 152 nci maddenin “II- Tazminatlar” kısmının “A- Özel Hizmet Tazminatı” bölümünün (ğ) bendinde yer alanlardan merkez teşkilatına ait uzman unvanlı kadrolarda bulunanlar</w:t>
            </w:r>
          </w:p>
        </w:tc>
        <w:tc>
          <w:tcPr>
            <w:tcW w:w="1057" w:type="dxa"/>
            <w:tcBorders>
              <w:top w:val="single" w:sz="4" w:space="0" w:color="000000"/>
            </w:tcBorders>
          </w:tcPr>
          <w:p>
            <w:pPr>
              <w:pStyle w:val="TableParagraph"/>
              <w:jc w:val="left"/>
              <w:rPr>
                <w:b/>
                <w:i/>
                <w:sz w:val="18"/>
              </w:rPr>
            </w:pPr>
          </w:p>
          <w:p>
            <w:pPr>
              <w:pStyle w:val="TableParagraph"/>
              <w:jc w:val="left"/>
              <w:rPr>
                <w:b/>
                <w:i/>
                <w:sz w:val="18"/>
              </w:rPr>
            </w:pPr>
          </w:p>
          <w:p>
            <w:pPr>
              <w:pStyle w:val="TableParagraph"/>
              <w:jc w:val="left"/>
              <w:rPr>
                <w:b/>
                <w:i/>
                <w:sz w:val="18"/>
              </w:rPr>
            </w:pPr>
          </w:p>
          <w:p>
            <w:pPr>
              <w:pStyle w:val="TableParagraph"/>
              <w:spacing w:before="4"/>
              <w:jc w:val="left"/>
              <w:rPr>
                <w:b/>
                <w:i/>
                <w:sz w:val="14"/>
              </w:rPr>
            </w:pPr>
          </w:p>
          <w:p>
            <w:pPr>
              <w:pStyle w:val="TableParagraph"/>
              <w:ind w:right="104"/>
              <w:jc w:val="right"/>
              <w:rPr>
                <w:sz w:val="16"/>
              </w:rPr>
            </w:pPr>
            <w:r>
              <w:rPr>
                <w:sz w:val="16"/>
              </w:rPr>
              <w:t>2.000</w:t>
            </w:r>
          </w:p>
        </w:tc>
      </w:tr>
      <w:tr>
        <w:trPr>
          <w:trHeight w:val="307" w:hRule="atLeast"/>
        </w:trPr>
        <w:tc>
          <w:tcPr>
            <w:tcW w:w="502" w:type="dxa"/>
          </w:tcPr>
          <w:p>
            <w:pPr>
              <w:pStyle w:val="TableParagraph"/>
              <w:jc w:val="left"/>
              <w:rPr>
                <w:sz w:val="16"/>
              </w:rPr>
            </w:pPr>
          </w:p>
        </w:tc>
        <w:tc>
          <w:tcPr>
            <w:tcW w:w="5541" w:type="dxa"/>
          </w:tcPr>
          <w:p>
            <w:pPr>
              <w:pStyle w:val="TableParagraph"/>
              <w:spacing w:before="58"/>
              <w:ind w:left="107"/>
              <w:jc w:val="left"/>
              <w:rPr>
                <w:sz w:val="16"/>
              </w:rPr>
            </w:pPr>
            <w:r>
              <w:rPr>
                <w:sz w:val="16"/>
              </w:rPr>
              <w:t>c) </w:t>
            </w:r>
            <w:r>
              <w:rPr>
                <w:b/>
                <w:sz w:val="16"/>
              </w:rPr>
              <w:t>(Ek: 22/12/2005-5436/13 md.) </w:t>
            </w:r>
            <w:r>
              <w:rPr>
                <w:sz w:val="16"/>
              </w:rPr>
              <w:t>Birinci dereceli kadroya atanmış İç Denetçiler</w:t>
            </w:r>
          </w:p>
        </w:tc>
        <w:tc>
          <w:tcPr>
            <w:tcW w:w="1057" w:type="dxa"/>
          </w:tcPr>
          <w:p>
            <w:pPr>
              <w:pStyle w:val="TableParagraph"/>
              <w:spacing w:before="58"/>
              <w:ind w:right="104"/>
              <w:jc w:val="right"/>
              <w:rPr>
                <w:sz w:val="16"/>
              </w:rPr>
            </w:pPr>
            <w:r>
              <w:rPr>
                <w:sz w:val="16"/>
              </w:rPr>
              <w:t>2.000</w:t>
            </w:r>
          </w:p>
        </w:tc>
      </w:tr>
      <w:tr>
        <w:trPr>
          <w:trHeight w:val="1717" w:hRule="atLeast"/>
        </w:trPr>
        <w:tc>
          <w:tcPr>
            <w:tcW w:w="502" w:type="dxa"/>
            <w:tcBorders>
              <w:bottom w:val="single" w:sz="4" w:space="0" w:color="000000"/>
            </w:tcBorders>
          </w:tcPr>
          <w:p>
            <w:pPr>
              <w:pStyle w:val="TableParagraph"/>
              <w:jc w:val="left"/>
              <w:rPr>
                <w:sz w:val="16"/>
              </w:rPr>
            </w:pPr>
          </w:p>
        </w:tc>
        <w:tc>
          <w:tcPr>
            <w:tcW w:w="5541" w:type="dxa"/>
            <w:tcBorders>
              <w:bottom w:val="single" w:sz="4" w:space="0" w:color="000000"/>
            </w:tcBorders>
          </w:tcPr>
          <w:p>
            <w:pPr>
              <w:pStyle w:val="TableParagraph"/>
              <w:spacing w:before="58"/>
              <w:ind w:left="424" w:right="102" w:hanging="317"/>
              <w:jc w:val="both"/>
              <w:rPr>
                <w:sz w:val="16"/>
              </w:rPr>
            </w:pPr>
            <w:r>
              <w:rPr>
                <w:sz w:val="16"/>
              </w:rPr>
              <w:t>d) </w:t>
            </w:r>
            <w:r>
              <w:rPr>
                <w:b/>
                <w:sz w:val="16"/>
              </w:rPr>
              <w:t>(Ek: 21/3/2006 – 5473/3 md.) </w:t>
            </w:r>
            <w:r>
              <w:rPr>
                <w:sz w:val="16"/>
              </w:rPr>
              <w:t>En az dört yıl süreli yükseköğrenim veren fakülte veya yüksekokulları bitirmiş, mesleğe özel yarışma sınavıyla girerek belirli süreli meslek içi eğitimden sonra özel bir yeterlik sınavında başarılı olmuş, birinci dereceli kadroya atanmış ve doğrudan belediye başkanı veya genel müdür adına teftiş, denetim ve inceleme yetkisine sahip büyükşehir be- lediyeleri ile bunlara bağlı genel müdürlük müfettişleri ve büyükşehir beledi- ye sınırları içindeki ilçe belediye</w:t>
            </w:r>
            <w:r>
              <w:rPr>
                <w:spacing w:val="-11"/>
                <w:sz w:val="16"/>
              </w:rPr>
              <w:t> </w:t>
            </w:r>
            <w:r>
              <w:rPr>
                <w:sz w:val="16"/>
              </w:rPr>
              <w:t>müfettişleri</w:t>
            </w:r>
          </w:p>
        </w:tc>
        <w:tc>
          <w:tcPr>
            <w:tcW w:w="1057" w:type="dxa"/>
            <w:tcBorders>
              <w:bottom w:val="single" w:sz="4" w:space="0" w:color="000000"/>
            </w:tcBorders>
          </w:tcPr>
          <w:p>
            <w:pPr>
              <w:pStyle w:val="TableParagraph"/>
              <w:jc w:val="left"/>
              <w:rPr>
                <w:b/>
                <w:i/>
                <w:sz w:val="18"/>
              </w:rPr>
            </w:pPr>
          </w:p>
          <w:p>
            <w:pPr>
              <w:pStyle w:val="TableParagraph"/>
              <w:jc w:val="left"/>
              <w:rPr>
                <w:b/>
                <w:i/>
                <w:sz w:val="18"/>
              </w:rPr>
            </w:pPr>
          </w:p>
          <w:p>
            <w:pPr>
              <w:pStyle w:val="TableParagraph"/>
              <w:jc w:val="left"/>
              <w:rPr>
                <w:b/>
                <w:i/>
                <w:sz w:val="18"/>
              </w:rPr>
            </w:pPr>
          </w:p>
          <w:p>
            <w:pPr>
              <w:pStyle w:val="TableParagraph"/>
              <w:jc w:val="left"/>
              <w:rPr>
                <w:b/>
                <w:i/>
                <w:sz w:val="18"/>
              </w:rPr>
            </w:pPr>
          </w:p>
          <w:p>
            <w:pPr>
              <w:pStyle w:val="TableParagraph"/>
              <w:jc w:val="left"/>
              <w:rPr>
                <w:b/>
                <w:i/>
                <w:sz w:val="18"/>
              </w:rPr>
            </w:pPr>
          </w:p>
          <w:p>
            <w:pPr>
              <w:pStyle w:val="TableParagraph"/>
              <w:spacing w:before="127"/>
              <w:ind w:right="104"/>
              <w:jc w:val="right"/>
              <w:rPr>
                <w:sz w:val="16"/>
              </w:rPr>
            </w:pPr>
            <w:r>
              <w:rPr>
                <w:sz w:val="16"/>
              </w:rPr>
              <w:t>1.000</w:t>
            </w:r>
          </w:p>
        </w:tc>
      </w:tr>
      <w:tr>
        <w:trPr>
          <w:trHeight w:val="297" w:hRule="atLeast"/>
        </w:trPr>
        <w:tc>
          <w:tcPr>
            <w:tcW w:w="502" w:type="dxa"/>
            <w:tcBorders>
              <w:top w:val="single" w:sz="4" w:space="0" w:color="000000"/>
            </w:tcBorders>
          </w:tcPr>
          <w:p>
            <w:pPr>
              <w:pStyle w:val="TableParagraph"/>
              <w:spacing w:before="54"/>
              <w:ind w:left="211"/>
              <w:jc w:val="left"/>
              <w:rPr>
                <w:b/>
                <w:sz w:val="16"/>
              </w:rPr>
            </w:pPr>
            <w:r>
              <w:rPr>
                <w:b/>
                <w:w w:val="100"/>
                <w:sz w:val="16"/>
              </w:rPr>
              <w:t>9</w:t>
            </w:r>
          </w:p>
        </w:tc>
        <w:tc>
          <w:tcPr>
            <w:tcW w:w="5541" w:type="dxa"/>
            <w:tcBorders>
              <w:top w:val="single" w:sz="4" w:space="0" w:color="000000"/>
            </w:tcBorders>
          </w:tcPr>
          <w:p>
            <w:pPr>
              <w:pStyle w:val="TableParagraph"/>
              <w:spacing w:before="52"/>
              <w:ind w:left="107"/>
              <w:jc w:val="left"/>
              <w:rPr>
                <w:sz w:val="16"/>
              </w:rPr>
            </w:pPr>
            <w:r>
              <w:rPr>
                <w:sz w:val="16"/>
              </w:rPr>
              <w:t>Birinci dereceli kadroya atanmış olmak şartıyla;</w:t>
            </w:r>
          </w:p>
        </w:tc>
        <w:tc>
          <w:tcPr>
            <w:tcW w:w="1057" w:type="dxa"/>
            <w:tcBorders>
              <w:top w:val="single" w:sz="4" w:space="0" w:color="000000"/>
            </w:tcBorders>
          </w:tcPr>
          <w:p>
            <w:pPr>
              <w:pStyle w:val="TableParagraph"/>
              <w:jc w:val="left"/>
              <w:rPr>
                <w:sz w:val="16"/>
              </w:rPr>
            </w:pPr>
          </w:p>
        </w:tc>
      </w:tr>
      <w:tr>
        <w:trPr>
          <w:trHeight w:val="668" w:hRule="atLeast"/>
        </w:trPr>
        <w:tc>
          <w:tcPr>
            <w:tcW w:w="502" w:type="dxa"/>
          </w:tcPr>
          <w:p>
            <w:pPr>
              <w:pStyle w:val="TableParagraph"/>
              <w:jc w:val="left"/>
              <w:rPr>
                <w:sz w:val="16"/>
              </w:rPr>
            </w:pPr>
          </w:p>
        </w:tc>
        <w:tc>
          <w:tcPr>
            <w:tcW w:w="5541" w:type="dxa"/>
          </w:tcPr>
          <w:p>
            <w:pPr>
              <w:pStyle w:val="TableParagraph"/>
              <w:spacing w:line="237" w:lineRule="auto" w:before="54"/>
              <w:ind w:left="424" w:right="107" w:hanging="317"/>
              <w:jc w:val="both"/>
              <w:rPr>
                <w:sz w:val="10"/>
              </w:rPr>
            </w:pPr>
            <w:r>
              <w:rPr>
                <w:sz w:val="16"/>
              </w:rPr>
              <w:t>a) Büyükşehir Belediyesi bulunan illerin İl İdare Kurulu Üyesi Bakanlık İl Müdürleri ile aynı illerin İl Emniyet Müdürleri, İl Müftüleri, Sosyal Güvenlik İl Müdürleri (Ankara, İstanbul, İzmir) </w:t>
            </w:r>
            <w:r>
              <w:rPr>
                <w:position w:val="6"/>
                <w:sz w:val="10"/>
              </w:rPr>
              <w:t>(8)(11)</w:t>
            </w:r>
          </w:p>
        </w:tc>
        <w:tc>
          <w:tcPr>
            <w:tcW w:w="1057" w:type="dxa"/>
          </w:tcPr>
          <w:p>
            <w:pPr>
              <w:pStyle w:val="TableParagraph"/>
              <w:jc w:val="left"/>
              <w:rPr>
                <w:b/>
                <w:i/>
                <w:sz w:val="18"/>
              </w:rPr>
            </w:pPr>
          </w:p>
          <w:p>
            <w:pPr>
              <w:pStyle w:val="TableParagraph"/>
              <w:spacing w:before="5"/>
              <w:jc w:val="left"/>
              <w:rPr>
                <w:b/>
                <w:i/>
                <w:sz w:val="18"/>
              </w:rPr>
            </w:pPr>
          </w:p>
          <w:p>
            <w:pPr>
              <w:pStyle w:val="TableParagraph"/>
              <w:ind w:right="104"/>
              <w:jc w:val="right"/>
              <w:rPr>
                <w:sz w:val="16"/>
              </w:rPr>
            </w:pPr>
            <w:r>
              <w:rPr>
                <w:sz w:val="16"/>
              </w:rPr>
              <w:t>1.500</w:t>
            </w:r>
          </w:p>
        </w:tc>
      </w:tr>
      <w:tr>
        <w:trPr>
          <w:trHeight w:val="798" w:hRule="atLeast"/>
        </w:trPr>
        <w:tc>
          <w:tcPr>
            <w:tcW w:w="502" w:type="dxa"/>
            <w:tcBorders>
              <w:bottom w:val="single" w:sz="4" w:space="0" w:color="000000"/>
            </w:tcBorders>
          </w:tcPr>
          <w:p>
            <w:pPr>
              <w:pStyle w:val="TableParagraph"/>
              <w:jc w:val="left"/>
              <w:rPr>
                <w:sz w:val="16"/>
              </w:rPr>
            </w:pPr>
          </w:p>
        </w:tc>
        <w:tc>
          <w:tcPr>
            <w:tcW w:w="5541" w:type="dxa"/>
            <w:tcBorders>
              <w:bottom w:val="single" w:sz="4" w:space="0" w:color="000000"/>
            </w:tcBorders>
          </w:tcPr>
          <w:p>
            <w:pPr>
              <w:pStyle w:val="TableParagraph"/>
              <w:spacing w:line="235" w:lineRule="auto" w:before="61"/>
              <w:ind w:left="424" w:right="155" w:hanging="317"/>
              <w:jc w:val="left"/>
              <w:rPr>
                <w:sz w:val="10"/>
              </w:rPr>
            </w:pPr>
            <w:r>
              <w:rPr>
                <w:sz w:val="16"/>
              </w:rPr>
              <w:t>b) Diğer illerin İl İdare Kurulu Üyesi Bakanlık İl Müdürleri ile İl Emniyet Müdürleri, İl Müftüleri, Sosyal Güvenlik İl Müdürleri </w:t>
            </w:r>
            <w:r>
              <w:rPr>
                <w:position w:val="6"/>
                <w:sz w:val="10"/>
              </w:rPr>
              <w:t>(8)(11)</w:t>
            </w:r>
          </w:p>
        </w:tc>
        <w:tc>
          <w:tcPr>
            <w:tcW w:w="1057" w:type="dxa"/>
            <w:tcBorders>
              <w:bottom w:val="single" w:sz="4" w:space="0" w:color="000000"/>
            </w:tcBorders>
          </w:tcPr>
          <w:p>
            <w:pPr>
              <w:pStyle w:val="TableParagraph"/>
              <w:spacing w:before="1"/>
              <w:jc w:val="left"/>
              <w:rPr>
                <w:b/>
                <w:i/>
                <w:sz w:val="21"/>
              </w:rPr>
            </w:pPr>
          </w:p>
          <w:p>
            <w:pPr>
              <w:pStyle w:val="TableParagraph"/>
              <w:ind w:right="104"/>
              <w:jc w:val="right"/>
              <w:rPr>
                <w:sz w:val="16"/>
              </w:rPr>
            </w:pPr>
            <w:r>
              <w:rPr>
                <w:sz w:val="16"/>
              </w:rPr>
              <w:t>1.000</w:t>
            </w:r>
          </w:p>
        </w:tc>
      </w:tr>
      <w:tr>
        <w:trPr>
          <w:trHeight w:val="331" w:hRule="atLeast"/>
        </w:trPr>
        <w:tc>
          <w:tcPr>
            <w:tcW w:w="502" w:type="dxa"/>
            <w:tcBorders>
              <w:top w:val="single" w:sz="4" w:space="0" w:color="000000"/>
            </w:tcBorders>
          </w:tcPr>
          <w:p>
            <w:pPr>
              <w:pStyle w:val="TableParagraph"/>
              <w:spacing w:before="54"/>
              <w:ind w:left="170"/>
              <w:jc w:val="left"/>
              <w:rPr>
                <w:b/>
                <w:sz w:val="16"/>
              </w:rPr>
            </w:pPr>
            <w:r>
              <w:rPr>
                <w:b/>
                <w:sz w:val="16"/>
              </w:rPr>
              <w:t>10</w:t>
            </w:r>
          </w:p>
        </w:tc>
        <w:tc>
          <w:tcPr>
            <w:tcW w:w="5541" w:type="dxa"/>
            <w:vMerge w:val="restart"/>
            <w:tcBorders>
              <w:top w:val="single" w:sz="4" w:space="0" w:color="000000"/>
            </w:tcBorders>
          </w:tcPr>
          <w:p>
            <w:pPr>
              <w:pStyle w:val="TableParagraph"/>
              <w:spacing w:line="237" w:lineRule="auto" w:before="53"/>
              <w:ind w:left="424" w:right="116" w:hanging="317"/>
              <w:jc w:val="both"/>
              <w:rPr>
                <w:sz w:val="10"/>
              </w:rPr>
            </w:pPr>
            <w:r>
              <w:rPr>
                <w:sz w:val="16"/>
              </w:rPr>
              <w:t>a) 5, 6 ve 7 nci sıralar ile 8 inci sıranın (a), (b) ve (c) bentlerinde yazılı kadro ve görevlerde fiilen altı ay çalıştıktan sonra bu Kanunun 43 üncü maddesinin ‘B’ bendinin üçüncü paragrafında belirtilen kadro ve görevlere atananlar</w:t>
            </w:r>
            <w:r>
              <w:rPr>
                <w:position w:val="6"/>
                <w:sz w:val="10"/>
              </w:rPr>
              <w:t>(9)</w:t>
            </w:r>
          </w:p>
        </w:tc>
        <w:tc>
          <w:tcPr>
            <w:tcW w:w="1057" w:type="dxa"/>
            <w:tcBorders>
              <w:top w:val="single" w:sz="4" w:space="0" w:color="000000"/>
            </w:tcBorders>
          </w:tcPr>
          <w:p>
            <w:pPr>
              <w:pStyle w:val="TableParagraph"/>
              <w:jc w:val="left"/>
              <w:rPr>
                <w:sz w:val="16"/>
              </w:rPr>
            </w:pPr>
          </w:p>
        </w:tc>
      </w:tr>
      <w:tr>
        <w:trPr>
          <w:trHeight w:val="336" w:hRule="atLeast"/>
        </w:trPr>
        <w:tc>
          <w:tcPr>
            <w:tcW w:w="502" w:type="dxa"/>
          </w:tcPr>
          <w:p>
            <w:pPr>
              <w:pStyle w:val="TableParagraph"/>
              <w:jc w:val="left"/>
              <w:rPr>
                <w:sz w:val="16"/>
              </w:rPr>
            </w:pPr>
          </w:p>
        </w:tc>
        <w:tc>
          <w:tcPr>
            <w:tcW w:w="5541" w:type="dxa"/>
            <w:vMerge/>
            <w:tcBorders>
              <w:top w:val="nil"/>
            </w:tcBorders>
          </w:tcPr>
          <w:p>
            <w:pPr>
              <w:rPr>
                <w:sz w:val="2"/>
                <w:szCs w:val="2"/>
              </w:rPr>
            </w:pPr>
          </w:p>
        </w:tc>
        <w:tc>
          <w:tcPr>
            <w:tcW w:w="1057" w:type="dxa"/>
          </w:tcPr>
          <w:p>
            <w:pPr>
              <w:pStyle w:val="TableParagraph"/>
              <w:spacing w:before="87"/>
              <w:ind w:right="104"/>
              <w:jc w:val="right"/>
              <w:rPr>
                <w:sz w:val="16"/>
              </w:rPr>
            </w:pPr>
            <w:r>
              <w:rPr>
                <w:sz w:val="16"/>
              </w:rPr>
              <w:t>2.000</w:t>
            </w:r>
          </w:p>
        </w:tc>
      </w:tr>
      <w:tr>
        <w:trPr>
          <w:trHeight w:val="612" w:hRule="atLeast"/>
        </w:trPr>
        <w:tc>
          <w:tcPr>
            <w:tcW w:w="502" w:type="dxa"/>
          </w:tcPr>
          <w:p>
            <w:pPr>
              <w:pStyle w:val="TableParagraph"/>
              <w:jc w:val="left"/>
              <w:rPr>
                <w:sz w:val="16"/>
              </w:rPr>
            </w:pPr>
          </w:p>
        </w:tc>
        <w:tc>
          <w:tcPr>
            <w:tcW w:w="5541" w:type="dxa"/>
          </w:tcPr>
          <w:p>
            <w:pPr>
              <w:pStyle w:val="TableParagraph"/>
              <w:spacing w:line="184" w:lineRule="exact" w:before="60"/>
              <w:ind w:left="424" w:right="115" w:hanging="317"/>
              <w:jc w:val="both"/>
              <w:rPr>
                <w:sz w:val="10"/>
              </w:rPr>
            </w:pPr>
            <w:r>
              <w:rPr>
                <w:sz w:val="16"/>
              </w:rPr>
              <w:t>b)  8 inci sıranın (d) bendi ile 9 uncu sırada yazılı kadro ve görevlerde fiilen altı  ay çalıştıktan sonra bu Kanunun 43 üncü maddesinin ‘B’ bendinin üçüncü paragrafında belirtilen kadro ve görevlere</w:t>
            </w:r>
            <w:r>
              <w:rPr>
                <w:spacing w:val="-10"/>
                <w:sz w:val="16"/>
              </w:rPr>
              <w:t> </w:t>
            </w:r>
            <w:r>
              <w:rPr>
                <w:sz w:val="16"/>
              </w:rPr>
              <w:t>atananlar</w:t>
            </w:r>
            <w:r>
              <w:rPr>
                <w:position w:val="6"/>
                <w:sz w:val="10"/>
              </w:rPr>
              <w:t>(9)</w:t>
            </w:r>
          </w:p>
        </w:tc>
        <w:tc>
          <w:tcPr>
            <w:tcW w:w="1057" w:type="dxa"/>
          </w:tcPr>
          <w:p>
            <w:pPr>
              <w:pStyle w:val="TableParagraph"/>
              <w:jc w:val="left"/>
              <w:rPr>
                <w:b/>
                <w:i/>
                <w:sz w:val="18"/>
              </w:rPr>
            </w:pPr>
          </w:p>
          <w:p>
            <w:pPr>
              <w:pStyle w:val="TableParagraph"/>
              <w:spacing w:before="2"/>
              <w:jc w:val="left"/>
              <w:rPr>
                <w:b/>
                <w:i/>
                <w:sz w:val="19"/>
              </w:rPr>
            </w:pPr>
          </w:p>
          <w:p>
            <w:pPr>
              <w:pStyle w:val="TableParagraph"/>
              <w:spacing w:line="164" w:lineRule="exact"/>
              <w:ind w:right="104"/>
              <w:jc w:val="right"/>
              <w:rPr>
                <w:sz w:val="16"/>
              </w:rPr>
            </w:pPr>
            <w:r>
              <w:rPr>
                <w:sz w:val="16"/>
              </w:rPr>
              <w:t>1.000</w:t>
            </w:r>
          </w:p>
        </w:tc>
      </w:tr>
    </w:tbl>
    <w:p>
      <w:pPr>
        <w:pStyle w:val="BodyText"/>
        <w:spacing w:before="3"/>
        <w:ind w:left="0"/>
        <w:rPr>
          <w:b/>
          <w:i/>
          <w:sz w:val="5"/>
        </w:rPr>
      </w:pPr>
    </w:p>
    <w:p>
      <w:pPr>
        <w:pStyle w:val="BodyText"/>
        <w:spacing w:line="20" w:lineRule="exact"/>
        <w:ind w:left="785"/>
        <w:rPr>
          <w:sz w:val="2"/>
        </w:rPr>
      </w:pPr>
      <w:r>
        <w:rPr>
          <w:sz w:val="2"/>
        </w:rPr>
        <w:drawing>
          <wp:inline distT="0" distB="0" distL="0" distR="0">
            <wp:extent cx="4199810" cy="6096"/>
            <wp:effectExtent l="0" t="0" r="0" b="0"/>
            <wp:docPr id="83" name="image36.png" descr=""/>
            <wp:cNvGraphicFramePr>
              <a:graphicFrameLocks noChangeAspect="1"/>
            </wp:cNvGraphicFramePr>
            <a:graphic>
              <a:graphicData uri="http://schemas.openxmlformats.org/drawingml/2006/picture">
                <pic:pic>
                  <pic:nvPicPr>
                    <pic:cNvPr id="84" name="image36.png"/>
                    <pic:cNvPicPr/>
                  </pic:nvPicPr>
                  <pic:blipFill>
                    <a:blip r:embed="rId120" cstate="print"/>
                    <a:stretch>
                      <a:fillRect/>
                    </a:stretch>
                  </pic:blipFill>
                  <pic:spPr>
                    <a:xfrm>
                      <a:off x="0" y="0"/>
                      <a:ext cx="4199810" cy="6096"/>
                    </a:xfrm>
                    <a:prstGeom prst="rect">
                      <a:avLst/>
                    </a:prstGeom>
                  </pic:spPr>
                </pic:pic>
              </a:graphicData>
            </a:graphic>
          </wp:inline>
        </w:drawing>
      </w:r>
      <w:r>
        <w:rPr>
          <w:sz w:val="2"/>
        </w:rPr>
      </w:r>
    </w:p>
    <w:p>
      <w:pPr>
        <w:pStyle w:val="BodyText"/>
        <w:ind w:left="0"/>
        <w:rPr>
          <w:b/>
          <w:i/>
          <w:sz w:val="14"/>
        </w:rPr>
      </w:pPr>
    </w:p>
    <w:p>
      <w:pPr>
        <w:spacing w:before="93"/>
        <w:ind w:left="681" w:right="0" w:firstLine="0"/>
        <w:jc w:val="left"/>
        <w:rPr>
          <w:b/>
          <w:i/>
          <w:sz w:val="18"/>
        </w:rPr>
      </w:pPr>
      <w:r>
        <w:rPr/>
        <w:drawing>
          <wp:anchor distT="0" distB="0" distL="0" distR="0" allowOverlap="1" layoutInCell="1" locked="0" behindDoc="1" simplePos="0" relativeHeight="268167839">
            <wp:simplePos x="0" y="0"/>
            <wp:positionH relativeFrom="page">
              <wp:posOffset>1574546</wp:posOffset>
            </wp:positionH>
            <wp:positionV relativeFrom="paragraph">
              <wp:posOffset>-1169258</wp:posOffset>
            </wp:positionV>
            <wp:extent cx="4190666" cy="6096"/>
            <wp:effectExtent l="0" t="0" r="0" b="0"/>
            <wp:wrapNone/>
            <wp:docPr id="85" name="image35.png" descr=""/>
            <wp:cNvGraphicFramePr>
              <a:graphicFrameLocks noChangeAspect="1"/>
            </wp:cNvGraphicFramePr>
            <a:graphic>
              <a:graphicData uri="http://schemas.openxmlformats.org/drawingml/2006/picture">
                <pic:pic>
                  <pic:nvPicPr>
                    <pic:cNvPr id="86" name="image35.png"/>
                    <pic:cNvPicPr/>
                  </pic:nvPicPr>
                  <pic:blipFill>
                    <a:blip r:embed="rId119" cstate="print"/>
                    <a:stretch>
                      <a:fillRect/>
                    </a:stretch>
                  </pic:blipFill>
                  <pic:spPr>
                    <a:xfrm>
                      <a:off x="0" y="0"/>
                      <a:ext cx="4190666" cy="6096"/>
                    </a:xfrm>
                    <a:prstGeom prst="rect">
                      <a:avLst/>
                    </a:prstGeom>
                  </pic:spPr>
                </pic:pic>
              </a:graphicData>
            </a:graphic>
          </wp:anchor>
        </w:drawing>
      </w:r>
      <w:r>
        <w:rPr/>
        <w:drawing>
          <wp:anchor distT="0" distB="0" distL="0" distR="0" allowOverlap="1" layoutInCell="1" locked="0" behindDoc="1" simplePos="0" relativeHeight="268167863">
            <wp:simplePos x="0" y="0"/>
            <wp:positionH relativeFrom="page">
              <wp:posOffset>1574546</wp:posOffset>
            </wp:positionH>
            <wp:positionV relativeFrom="paragraph">
              <wp:posOffset>-544419</wp:posOffset>
            </wp:positionV>
            <wp:extent cx="4190404" cy="6096"/>
            <wp:effectExtent l="0" t="0" r="0" b="0"/>
            <wp:wrapNone/>
            <wp:docPr id="87" name="image35.png" descr=""/>
            <wp:cNvGraphicFramePr>
              <a:graphicFrameLocks noChangeAspect="1"/>
            </wp:cNvGraphicFramePr>
            <a:graphic>
              <a:graphicData uri="http://schemas.openxmlformats.org/drawingml/2006/picture">
                <pic:pic>
                  <pic:nvPicPr>
                    <pic:cNvPr id="88" name="image35.png"/>
                    <pic:cNvPicPr/>
                  </pic:nvPicPr>
                  <pic:blipFill>
                    <a:blip r:embed="rId119" cstate="print"/>
                    <a:stretch>
                      <a:fillRect/>
                    </a:stretch>
                  </pic:blipFill>
                  <pic:spPr>
                    <a:xfrm>
                      <a:off x="0" y="0"/>
                      <a:ext cx="4190404" cy="6096"/>
                    </a:xfrm>
                    <a:prstGeom prst="rect">
                      <a:avLst/>
                    </a:prstGeom>
                  </pic:spPr>
                </pic:pic>
              </a:graphicData>
            </a:graphic>
          </wp:anchor>
        </w:drawing>
      </w:r>
      <w:r>
        <w:rPr>
          <w:b/>
          <w:i/>
          <w:sz w:val="18"/>
        </w:rPr>
        <w:t>Dikkat! Bu bölümle ilgili dipnotlar için 4272-35 numaralı sayfa ve devamına bakınız.</w:t>
      </w:r>
    </w:p>
    <w:p>
      <w:pPr>
        <w:spacing w:after="0"/>
        <w:jc w:val="left"/>
        <w:rPr>
          <w:sz w:val="18"/>
        </w:rPr>
        <w:sectPr>
          <w:pgSz w:w="11910" w:h="16840"/>
          <w:pgMar w:header="1526" w:footer="0" w:top="1760" w:bottom="280" w:left="1680" w:right="1680"/>
        </w:sectPr>
      </w:pPr>
    </w:p>
    <w:p>
      <w:pPr>
        <w:pStyle w:val="ListParagraph"/>
        <w:numPr>
          <w:ilvl w:val="0"/>
          <w:numId w:val="129"/>
        </w:numPr>
        <w:tabs>
          <w:tab w:pos="733" w:val="left" w:leader="none"/>
        </w:tabs>
        <w:spacing w:line="285" w:lineRule="auto" w:before="96" w:after="0"/>
        <w:ind w:left="732" w:right="1146" w:hanging="427"/>
        <w:jc w:val="both"/>
        <w:rPr>
          <w:i/>
          <w:sz w:val="16"/>
        </w:rPr>
      </w:pPr>
      <w:r>
        <w:rPr>
          <w:i/>
          <w:sz w:val="16"/>
        </w:rPr>
        <w:t>Burada yer alan “Milli Kütüphane Başkan Yardımcısı” ibaresi, 16/4/2003 tarihli ve 4848 sayılı Kanu- </w:t>
      </w:r>
      <w:r>
        <w:rPr>
          <w:i/>
          <w:sz w:val="16"/>
        </w:rPr>
        <w:t>nun 33 üncü maddesiyle</w:t>
      </w:r>
      <w:r>
        <w:rPr>
          <w:i/>
          <w:spacing w:val="-6"/>
          <w:sz w:val="16"/>
        </w:rPr>
        <w:t> </w:t>
      </w:r>
      <w:r>
        <w:rPr>
          <w:i/>
          <w:sz w:val="16"/>
        </w:rPr>
        <w:t>eklenmiştir.</w:t>
      </w:r>
    </w:p>
    <w:p>
      <w:pPr>
        <w:pStyle w:val="ListParagraph"/>
        <w:numPr>
          <w:ilvl w:val="0"/>
          <w:numId w:val="129"/>
        </w:numPr>
        <w:tabs>
          <w:tab w:pos="733" w:val="left" w:leader="none"/>
        </w:tabs>
        <w:spacing w:line="288" w:lineRule="auto" w:before="62" w:after="0"/>
        <w:ind w:left="732" w:right="1144" w:hanging="427"/>
        <w:jc w:val="both"/>
        <w:rPr>
          <w:i/>
          <w:sz w:val="16"/>
        </w:rPr>
      </w:pPr>
      <w:r>
        <w:rPr>
          <w:i/>
          <w:sz w:val="16"/>
        </w:rPr>
        <w:t>“Milli Savunma Bakanlığı Akaryakıt İkmal ve NATO POL Tesisleri İşletme Başkanlığı Müfettişleri” </w:t>
      </w:r>
      <w:r>
        <w:rPr>
          <w:i/>
          <w:sz w:val="16"/>
        </w:rPr>
        <w:t>ibaresi, 6/7/2000 tarihli ve 613 sayılı KHK ile eklenen ve 5/4/2001 tarih ve 4636 sayılı Kanun ile </w:t>
      </w:r>
      <w:r>
        <w:rPr>
          <w:i/>
          <w:spacing w:val="3"/>
          <w:sz w:val="16"/>
        </w:rPr>
        <w:t>de- </w:t>
      </w:r>
      <w:r>
        <w:rPr>
          <w:i/>
          <w:sz w:val="16"/>
        </w:rPr>
        <w:t>ğiştirilmek suretiyle kanunlaşan ibareler metne işlenmiş, 616 sayılı KHK ile eklenen “Sosyal Siortalar Kurumu Başkanlığı Müfettişleri ile Sigorta Müfettişleri” ibareleri ise sözkonusu KHK’nin Anayasa Mahkemesince iptal edilmeleri nedeniyle metinden</w:t>
      </w:r>
      <w:r>
        <w:rPr>
          <w:i/>
          <w:spacing w:val="-10"/>
          <w:sz w:val="16"/>
        </w:rPr>
        <w:t> </w:t>
      </w:r>
      <w:r>
        <w:rPr>
          <w:i/>
          <w:sz w:val="16"/>
        </w:rPr>
        <w:t>çıkarılmıştır.</w:t>
      </w:r>
    </w:p>
    <w:p>
      <w:pPr>
        <w:pStyle w:val="ListParagraph"/>
        <w:numPr>
          <w:ilvl w:val="0"/>
          <w:numId w:val="129"/>
        </w:numPr>
        <w:tabs>
          <w:tab w:pos="733" w:val="left" w:leader="none"/>
        </w:tabs>
        <w:spacing w:line="288" w:lineRule="auto" w:before="55" w:after="0"/>
        <w:ind w:left="732" w:right="1151" w:hanging="427"/>
        <w:jc w:val="both"/>
        <w:rPr>
          <w:i/>
          <w:sz w:val="16"/>
        </w:rPr>
      </w:pPr>
      <w:r>
        <w:rPr>
          <w:i/>
          <w:sz w:val="16"/>
        </w:rPr>
        <w:t>“İçişleri Bakanlığı Dernekler Denetçileri” ibaresi, 31/7/2003 tarihli ve 4970 sayılı Kanunun 7 nci </w:t>
      </w:r>
      <w:r>
        <w:rPr>
          <w:i/>
          <w:sz w:val="16"/>
        </w:rPr>
        <w:t>maddesiyle eklenmiş ve metne</w:t>
      </w:r>
      <w:r>
        <w:rPr>
          <w:i/>
          <w:spacing w:val="-9"/>
          <w:sz w:val="16"/>
        </w:rPr>
        <w:t> </w:t>
      </w:r>
      <w:r>
        <w:rPr>
          <w:i/>
          <w:sz w:val="16"/>
        </w:rPr>
        <w:t>işlenmiştir.</w:t>
      </w:r>
    </w:p>
    <w:p>
      <w:pPr>
        <w:pStyle w:val="ListParagraph"/>
        <w:numPr>
          <w:ilvl w:val="0"/>
          <w:numId w:val="129"/>
        </w:numPr>
        <w:tabs>
          <w:tab w:pos="733" w:val="left" w:leader="none"/>
        </w:tabs>
        <w:spacing w:line="288" w:lineRule="auto" w:before="60" w:after="0"/>
        <w:ind w:left="732" w:right="1143" w:hanging="427"/>
        <w:jc w:val="both"/>
        <w:rPr>
          <w:i/>
          <w:sz w:val="16"/>
        </w:rPr>
      </w:pPr>
      <w:r>
        <w:rPr>
          <w:i/>
          <w:sz w:val="16"/>
        </w:rPr>
        <w:t>“Sosyal Sigortalar Kurumu Başkanlığı Müfettişleri ile Sigorta Müfettişleri” ibaresi, 29/7/2003 tarihli </w:t>
      </w:r>
      <w:r>
        <w:rPr>
          <w:i/>
          <w:sz w:val="16"/>
        </w:rPr>
        <w:t>ve 4958 sayılı Kanunun 20 nci maddesiyle eklenmiş, daha sonra bu ibare 16/5/2006 tarihli ve 5502 sa- yılı Kanunun 42 nci maddesiyle “Sosyal Güvenlik Kurumu Müfettişleri" şeklinde değiştirilmiş ve metne işlenmiştir.</w:t>
      </w:r>
    </w:p>
    <w:p>
      <w:pPr>
        <w:pStyle w:val="ListParagraph"/>
        <w:numPr>
          <w:ilvl w:val="0"/>
          <w:numId w:val="129"/>
        </w:numPr>
        <w:tabs>
          <w:tab w:pos="733" w:val="left" w:leader="none"/>
        </w:tabs>
        <w:spacing w:line="288" w:lineRule="auto" w:before="56" w:after="0"/>
        <w:ind w:left="732" w:right="1144" w:hanging="427"/>
        <w:jc w:val="both"/>
        <w:rPr>
          <w:i/>
          <w:sz w:val="16"/>
        </w:rPr>
      </w:pPr>
      <w:r>
        <w:rPr>
          <w:i/>
          <w:sz w:val="16"/>
        </w:rPr>
        <w:t>Bu sıraya, 5/5/2005 tarihli ve 5345 sayılı Kanunun 34 üncü maddesiyle Başbakanlık, Bakanlık, Müste- </w:t>
      </w:r>
      <w:r>
        <w:rPr>
          <w:i/>
          <w:sz w:val="16"/>
        </w:rPr>
        <w:t>şarlık, Kurum Başkanlığı ve Müstakil Genel Müdürlüklerin merkez teşkilatı Daire Başkanı kadrolarına atananlar (Bütçe Dairesi Başkanı hariç)," ibaresinden sonra gelmek üzere "Gelir İdaresi Grup Başka- nı,” ibaresi eklenmiş ve metne</w:t>
      </w:r>
      <w:r>
        <w:rPr>
          <w:i/>
          <w:spacing w:val="-5"/>
          <w:sz w:val="16"/>
        </w:rPr>
        <w:t> </w:t>
      </w:r>
      <w:r>
        <w:rPr>
          <w:i/>
          <w:sz w:val="16"/>
        </w:rPr>
        <w:t>işlenmiştir.</w:t>
      </w:r>
    </w:p>
    <w:p>
      <w:pPr>
        <w:pStyle w:val="ListParagraph"/>
        <w:numPr>
          <w:ilvl w:val="0"/>
          <w:numId w:val="129"/>
        </w:numPr>
        <w:tabs>
          <w:tab w:pos="733" w:val="left" w:leader="none"/>
        </w:tabs>
        <w:spacing w:line="288" w:lineRule="auto" w:before="58" w:after="0"/>
        <w:ind w:left="732" w:right="1155" w:hanging="386"/>
        <w:jc w:val="both"/>
        <w:rPr>
          <w:i/>
          <w:sz w:val="16"/>
        </w:rPr>
      </w:pPr>
      <w:r>
        <w:rPr>
          <w:i/>
          <w:sz w:val="16"/>
        </w:rPr>
        <w:t>Bu bentteki "Müsteşarlık kontrolörleri," ibaresi, 5/5/2005 tarihli ve 5345 sayılı Kanunun 34 üncü </w:t>
      </w:r>
      <w:r>
        <w:rPr>
          <w:i/>
          <w:sz w:val="16"/>
        </w:rPr>
        <w:t>maddesiyle "Müsteşarlık ve Başkanlık kontrolörleri," şeklinde değiştirilmiş ve metne</w:t>
      </w:r>
      <w:r>
        <w:rPr>
          <w:i/>
          <w:spacing w:val="10"/>
          <w:sz w:val="16"/>
        </w:rPr>
        <w:t> </w:t>
      </w:r>
      <w:r>
        <w:rPr>
          <w:i/>
          <w:sz w:val="16"/>
        </w:rPr>
        <w:t>işlenmiştir.</w:t>
      </w:r>
    </w:p>
    <w:p>
      <w:pPr>
        <w:pStyle w:val="ListParagraph"/>
        <w:numPr>
          <w:ilvl w:val="0"/>
          <w:numId w:val="129"/>
        </w:numPr>
        <w:tabs>
          <w:tab w:pos="733" w:val="left" w:leader="none"/>
        </w:tabs>
        <w:spacing w:line="288" w:lineRule="auto" w:before="57" w:after="0"/>
        <w:ind w:left="732" w:right="1146" w:hanging="427"/>
        <w:jc w:val="both"/>
        <w:rPr>
          <w:i/>
          <w:sz w:val="16"/>
        </w:rPr>
      </w:pPr>
      <w:r>
        <w:rPr>
          <w:i/>
          <w:sz w:val="16"/>
        </w:rPr>
        <w:t>22/12/2005 tarihli ve 5436 sayılı Kanunun 13 üncü maddesiyle, "(Bütçe Dairesi Başkanı hariç)" ibare- </w:t>
      </w:r>
      <w:r>
        <w:rPr>
          <w:i/>
          <w:sz w:val="16"/>
        </w:rPr>
        <w:t>si, "(Bütçe Dairesi Başkanı dahil)" şeklinde değiştirilmiş ve metne</w:t>
      </w:r>
      <w:r>
        <w:rPr>
          <w:i/>
          <w:spacing w:val="-19"/>
          <w:sz w:val="16"/>
        </w:rPr>
        <w:t> </w:t>
      </w:r>
      <w:r>
        <w:rPr>
          <w:i/>
          <w:sz w:val="16"/>
        </w:rPr>
        <w:t>işlenmiştir.</w:t>
      </w:r>
    </w:p>
    <w:p>
      <w:pPr>
        <w:pStyle w:val="ListParagraph"/>
        <w:numPr>
          <w:ilvl w:val="0"/>
          <w:numId w:val="129"/>
        </w:numPr>
        <w:tabs>
          <w:tab w:pos="733" w:val="left" w:leader="none"/>
        </w:tabs>
        <w:spacing w:line="288" w:lineRule="auto" w:before="60" w:after="0"/>
        <w:ind w:left="732" w:right="1146" w:hanging="427"/>
        <w:jc w:val="both"/>
        <w:rPr>
          <w:i/>
          <w:sz w:val="16"/>
        </w:rPr>
      </w:pPr>
      <w:r>
        <w:rPr>
          <w:i/>
          <w:sz w:val="16"/>
        </w:rPr>
        <w:t>16/5/2006 tarihli ve 5502 sayılı Kanunun 42 nci maddesiyle; (9/a) bendine "İl Emniyet Müdürleri" </w:t>
      </w:r>
      <w:r>
        <w:rPr>
          <w:i/>
          <w:sz w:val="16"/>
        </w:rPr>
        <w:t>ibaresinden sonra gelmek üzere ",Sosyal Güvenlik İl Müdürleri (Ankara, İstanbul, İzmir)", (9/b) bendi- ne "İl Emniyet Müdürleri" ibaresinden sonra gelmek üzere ",Sosyal Güvenlik İl Müdürleri" ibareleri eklenmiş ve metne</w:t>
      </w:r>
      <w:r>
        <w:rPr>
          <w:i/>
          <w:spacing w:val="-2"/>
          <w:sz w:val="16"/>
        </w:rPr>
        <w:t> </w:t>
      </w:r>
      <w:r>
        <w:rPr>
          <w:i/>
          <w:sz w:val="16"/>
        </w:rPr>
        <w:t>işlenmiştir.</w:t>
      </w:r>
    </w:p>
    <w:p>
      <w:pPr>
        <w:pStyle w:val="ListParagraph"/>
        <w:numPr>
          <w:ilvl w:val="0"/>
          <w:numId w:val="129"/>
        </w:numPr>
        <w:tabs>
          <w:tab w:pos="733" w:val="left" w:leader="none"/>
        </w:tabs>
        <w:spacing w:line="288" w:lineRule="auto" w:before="55" w:after="0"/>
        <w:ind w:left="732" w:right="1146" w:hanging="427"/>
        <w:jc w:val="both"/>
        <w:rPr>
          <w:i/>
          <w:sz w:val="16"/>
        </w:rPr>
      </w:pPr>
      <w:r>
        <w:rPr>
          <w:i/>
          <w:sz w:val="16"/>
        </w:rPr>
        <w:t>1/7/2006 tarihli ve 5538 sayılı Kanunun 5 inci maddesiyle, (a) bendinde yer alan "5, 6, 7 ve 8 inci </w:t>
      </w:r>
      <w:r>
        <w:rPr>
          <w:i/>
          <w:sz w:val="16"/>
        </w:rPr>
        <w:t>sıralarda" ibaresi "5, 6 ve 7 nci sıralar ile 8 inci sıranın (a), (b) ve (c) bentlerinde" şeklinde, (b) </w:t>
      </w:r>
      <w:r>
        <w:rPr>
          <w:i/>
          <w:spacing w:val="2"/>
          <w:sz w:val="16"/>
        </w:rPr>
        <w:t>ben- </w:t>
      </w:r>
      <w:r>
        <w:rPr>
          <w:i/>
          <w:sz w:val="16"/>
        </w:rPr>
        <w:t>dinde yer alan "9 uncu sırada" ibaresi ise "8 inci sıranın (d) bendi ile 9 uncu sırada" olarak değiştiril- miş ve metne</w:t>
      </w:r>
      <w:r>
        <w:rPr>
          <w:i/>
          <w:spacing w:val="1"/>
          <w:sz w:val="16"/>
        </w:rPr>
        <w:t> </w:t>
      </w:r>
      <w:r>
        <w:rPr>
          <w:i/>
          <w:sz w:val="16"/>
        </w:rPr>
        <w:t>işlenmiştir.</w:t>
      </w:r>
    </w:p>
    <w:p>
      <w:pPr>
        <w:pStyle w:val="ListParagraph"/>
        <w:numPr>
          <w:ilvl w:val="0"/>
          <w:numId w:val="129"/>
        </w:numPr>
        <w:tabs>
          <w:tab w:pos="733" w:val="left" w:leader="none"/>
        </w:tabs>
        <w:spacing w:line="285" w:lineRule="auto" w:before="59" w:after="0"/>
        <w:ind w:left="732" w:right="1148" w:hanging="427"/>
        <w:jc w:val="both"/>
        <w:rPr>
          <w:i/>
          <w:sz w:val="16"/>
        </w:rPr>
      </w:pPr>
      <w:r>
        <w:rPr>
          <w:i/>
          <w:sz w:val="16"/>
        </w:rPr>
        <w:t>3/6/2007 tarihli ve 5684 sayılı Kanunun 43 üncü maddesiyle "Maliye Bakanlığı Hesap Uzmanları" </w:t>
      </w:r>
      <w:r>
        <w:rPr>
          <w:i/>
          <w:sz w:val="16"/>
        </w:rPr>
        <w:t>ibaresinden sonra gelmek üzere "Sigorta Denetleme Uzmanları ve Sigorta Denetleme Aktüerleri" iba- resi eklenmiş ve metne</w:t>
      </w:r>
      <w:r>
        <w:rPr>
          <w:i/>
          <w:spacing w:val="-8"/>
          <w:sz w:val="16"/>
        </w:rPr>
        <w:t> </w:t>
      </w:r>
      <w:r>
        <w:rPr>
          <w:i/>
          <w:sz w:val="16"/>
        </w:rPr>
        <w:t>işlenmiştir.</w:t>
      </w:r>
    </w:p>
    <w:p>
      <w:pPr>
        <w:pStyle w:val="ListParagraph"/>
        <w:numPr>
          <w:ilvl w:val="0"/>
          <w:numId w:val="129"/>
        </w:numPr>
        <w:tabs>
          <w:tab w:pos="733" w:val="left" w:leader="none"/>
        </w:tabs>
        <w:spacing w:line="285" w:lineRule="auto" w:before="63" w:after="0"/>
        <w:ind w:left="732" w:right="1143" w:hanging="427"/>
        <w:jc w:val="both"/>
        <w:rPr>
          <w:i/>
          <w:sz w:val="16"/>
        </w:rPr>
      </w:pPr>
      <w:r>
        <w:rPr>
          <w:i/>
          <w:sz w:val="16"/>
        </w:rPr>
        <w:t>1/7/2010 tarihli ve 6002 sayılı Kanunun 21 inci maddesiyle, bu cetvelin 5 inci sırasının (f) bendine “İl </w:t>
      </w:r>
      <w:r>
        <w:rPr>
          <w:i/>
          <w:sz w:val="16"/>
        </w:rPr>
        <w:t>Emniyet Müdürleri” ibaresinden sonra gelmek üzere “, İl Müftüleri” ibaresi eklenmiş, 7 nci sırasında yer alan “ile Büyükşehir Belediyesi Genel Sekreter Yardımcıları” ibaresi “, Diyanet İşleri Başkanlığı Dinî Yüksek İhtisas Merkezi Müdürü” olarak değiştirilmiş, 9 uncu sırasının (a) bendine “İl Emniyet Müdürleri,” ibaresinden sonra gelmek üzere “İl Müftüleri,”, (b) bendine “İl Emniyet Müdürleri,” </w:t>
      </w:r>
      <w:r>
        <w:rPr>
          <w:i/>
          <w:spacing w:val="2"/>
          <w:sz w:val="16"/>
        </w:rPr>
        <w:t>iba- </w:t>
      </w:r>
      <w:r>
        <w:rPr>
          <w:i/>
          <w:sz w:val="16"/>
        </w:rPr>
        <w:t>resinden sonra gelmek üzere “İl Müftüleri,” ibaresi eklenmiş ve metne</w:t>
      </w:r>
      <w:r>
        <w:rPr>
          <w:i/>
          <w:spacing w:val="-18"/>
          <w:sz w:val="16"/>
        </w:rPr>
        <w:t> </w:t>
      </w:r>
      <w:r>
        <w:rPr>
          <w:i/>
          <w:sz w:val="16"/>
        </w:rPr>
        <w:t>işlenmiştir.</w:t>
      </w:r>
    </w:p>
    <w:p>
      <w:pPr>
        <w:spacing w:after="0" w:line="285" w:lineRule="auto"/>
        <w:jc w:val="both"/>
        <w:rPr>
          <w:sz w:val="16"/>
        </w:rPr>
        <w:sectPr>
          <w:headerReference w:type="default" r:id="rId121"/>
          <w:pgSz w:w="11910" w:h="16840"/>
          <w:pgMar w:header="1526" w:footer="0" w:top="2220" w:bottom="280" w:left="1680" w:right="1680"/>
          <w:pgNumType w:start="35"/>
        </w:sectPr>
      </w:pPr>
    </w:p>
    <w:p>
      <w:pPr>
        <w:pStyle w:val="ListParagraph"/>
        <w:numPr>
          <w:ilvl w:val="0"/>
          <w:numId w:val="129"/>
        </w:numPr>
        <w:tabs>
          <w:tab w:pos="730" w:val="left" w:leader="none"/>
        </w:tabs>
        <w:spacing w:line="285" w:lineRule="auto" w:before="96" w:after="0"/>
        <w:ind w:left="730" w:right="1157" w:hanging="425"/>
        <w:jc w:val="both"/>
        <w:rPr>
          <w:i/>
          <w:sz w:val="16"/>
        </w:rPr>
      </w:pPr>
      <w:r>
        <w:rPr>
          <w:i/>
          <w:sz w:val="16"/>
        </w:rPr>
        <w:t>3/6/2011 tarihli ve 643 sayılı KHK’nın 8 inci maddesiyle bu cetvelin 7 inci sırasında yer alan "Gümrük </w:t>
      </w:r>
      <w:r>
        <w:rPr>
          <w:i/>
          <w:sz w:val="16"/>
        </w:rPr>
        <w:t>Müsteşarlığı Başmüdürleri" ibaresi yürürlükten kaldırılmıştır.</w:t>
      </w:r>
    </w:p>
    <w:p>
      <w:pPr>
        <w:pStyle w:val="ListParagraph"/>
        <w:numPr>
          <w:ilvl w:val="0"/>
          <w:numId w:val="129"/>
        </w:numPr>
        <w:tabs>
          <w:tab w:pos="730" w:val="left" w:leader="none"/>
        </w:tabs>
        <w:spacing w:line="285" w:lineRule="auto" w:before="62" w:after="0"/>
        <w:ind w:left="730" w:right="1156" w:hanging="425"/>
        <w:jc w:val="both"/>
        <w:rPr>
          <w:i/>
          <w:sz w:val="16"/>
        </w:rPr>
      </w:pPr>
      <w:r>
        <w:rPr>
          <w:i/>
          <w:sz w:val="16"/>
        </w:rPr>
        <w:t>29/6/2011 tarihli ve 644 sayılı KHK’nin 37 maddesinin (19) numaralı fıkrasının (5) numaralı bendinde </w:t>
      </w:r>
      <w:r>
        <w:rPr>
          <w:i/>
          <w:sz w:val="16"/>
        </w:rPr>
        <w:t>yer alan hükme istinaden bu cetvelin 8 inci sırasının (a) bendinin sonuna “, Aile ve Sosyal Politikalar Denetçileri” ibaresi eklenmiş ve metne</w:t>
      </w:r>
      <w:r>
        <w:rPr>
          <w:i/>
          <w:spacing w:val="-6"/>
          <w:sz w:val="16"/>
        </w:rPr>
        <w:t> </w:t>
      </w:r>
      <w:r>
        <w:rPr>
          <w:i/>
          <w:sz w:val="16"/>
        </w:rPr>
        <w:t>işlenmiştir.</w:t>
      </w:r>
    </w:p>
    <w:p>
      <w:pPr>
        <w:pStyle w:val="ListParagraph"/>
        <w:numPr>
          <w:ilvl w:val="0"/>
          <w:numId w:val="129"/>
        </w:numPr>
        <w:tabs>
          <w:tab w:pos="730" w:val="left" w:leader="none"/>
        </w:tabs>
        <w:spacing w:line="285" w:lineRule="auto" w:before="63" w:after="0"/>
        <w:ind w:left="730" w:right="1149" w:hanging="425"/>
        <w:jc w:val="both"/>
        <w:rPr>
          <w:i/>
          <w:sz w:val="16"/>
        </w:rPr>
      </w:pPr>
      <w:r>
        <w:rPr>
          <w:i/>
          <w:sz w:val="16"/>
        </w:rPr>
        <w:t>7/7/2011 tarihli ve 646 sayılı KHK’nin 6 ncı maddesiyle, bu cetvelin 8 inci sırasının (a) bendinde yer </w:t>
      </w:r>
      <w:r>
        <w:rPr>
          <w:i/>
          <w:sz w:val="16"/>
        </w:rPr>
        <w:t>alan “Maliye Bakanlığı Hesap Uzmanları” ibaresi “Maliye Bakanlığı Vergi Müfettişleri” şeklinde de- ğiştirilmiştir.</w:t>
      </w:r>
    </w:p>
    <w:p>
      <w:pPr>
        <w:pStyle w:val="ListParagraph"/>
        <w:numPr>
          <w:ilvl w:val="0"/>
          <w:numId w:val="129"/>
        </w:numPr>
        <w:tabs>
          <w:tab w:pos="730" w:val="left" w:leader="none"/>
        </w:tabs>
        <w:spacing w:line="288" w:lineRule="auto" w:before="63" w:after="0"/>
        <w:ind w:left="730" w:right="1154" w:hanging="425"/>
        <w:jc w:val="both"/>
        <w:rPr>
          <w:i/>
          <w:sz w:val="16"/>
        </w:rPr>
      </w:pPr>
      <w:r>
        <w:rPr>
          <w:i/>
          <w:sz w:val="16"/>
        </w:rPr>
        <w:t>25/8/2011 tarihli ve 526 sayılı KHK’nin 44 üncü maddesiyle, bu cetvelin 7 inci sırasına “Gelir İdaresi </w:t>
      </w:r>
      <w:r>
        <w:rPr>
          <w:i/>
          <w:sz w:val="16"/>
        </w:rPr>
        <w:t>Grup Başkanı” ibaresinden önce gelmek üzere “Millî Eğitim Bakanlığı Grup Başkanı,” ibaresi, 8 inci sırasının (a) bendine “Aile ve Sosyal Politikalar Denetçileri” ibaresinden sonra gelmek üzere “, Millî Eğitim Denetçileri” ibaresi</w:t>
      </w:r>
      <w:r>
        <w:rPr>
          <w:i/>
          <w:spacing w:val="35"/>
          <w:sz w:val="16"/>
        </w:rPr>
        <w:t> </w:t>
      </w:r>
      <w:r>
        <w:rPr>
          <w:i/>
          <w:sz w:val="16"/>
        </w:rPr>
        <w:t>eklenmiştir.</w:t>
      </w:r>
    </w:p>
    <w:p>
      <w:pPr>
        <w:pStyle w:val="ListParagraph"/>
        <w:numPr>
          <w:ilvl w:val="0"/>
          <w:numId w:val="129"/>
        </w:numPr>
        <w:tabs>
          <w:tab w:pos="730" w:val="left" w:leader="none"/>
        </w:tabs>
        <w:spacing w:line="288" w:lineRule="auto" w:before="58" w:after="0"/>
        <w:ind w:left="730" w:right="1150" w:hanging="425"/>
        <w:jc w:val="both"/>
        <w:rPr>
          <w:i/>
          <w:sz w:val="16"/>
        </w:rPr>
      </w:pPr>
      <w:r>
        <w:rPr>
          <w:i/>
          <w:sz w:val="16"/>
        </w:rPr>
        <w:t>24/10/2011 tarihli ve 656 sayılı KHK’nın 20 nci maddesiyle bu bölüme “Daire Başkanı” ibaresinden </w:t>
      </w:r>
      <w:r>
        <w:rPr>
          <w:i/>
          <w:sz w:val="16"/>
        </w:rPr>
        <w:t>sonra gelmek üzere “, Türk İşbirliği ve Koordinasyon Ajansı Daire Başkanı” ibaresi eklenmiş olup, daha sonra bu ibare 12/7/2013 tarihli ve 6495 sayılı Kanunun 73 üncü maddesiyle “Türk İşbirliği ve Koordinasyon Ajansı Başkanlığı Daire Başkanı,” şeklinde</w:t>
      </w:r>
      <w:r>
        <w:rPr>
          <w:i/>
          <w:spacing w:val="-12"/>
          <w:sz w:val="16"/>
        </w:rPr>
        <w:t> </w:t>
      </w:r>
      <w:r>
        <w:rPr>
          <w:i/>
          <w:sz w:val="16"/>
        </w:rPr>
        <w:t>değiştirilmiştir.</w:t>
      </w:r>
    </w:p>
    <w:p>
      <w:pPr>
        <w:pStyle w:val="ListParagraph"/>
        <w:numPr>
          <w:ilvl w:val="0"/>
          <w:numId w:val="129"/>
        </w:numPr>
        <w:tabs>
          <w:tab w:pos="730" w:val="left" w:leader="none"/>
        </w:tabs>
        <w:spacing w:line="288" w:lineRule="auto" w:before="56" w:after="0"/>
        <w:ind w:left="730" w:right="1152" w:hanging="425"/>
        <w:jc w:val="both"/>
        <w:rPr>
          <w:i/>
          <w:sz w:val="16"/>
        </w:rPr>
      </w:pPr>
      <w:r>
        <w:rPr>
          <w:i/>
          <w:sz w:val="16"/>
        </w:rPr>
        <w:t>11/10/2011 tarihli ve 663 sayılı KHK’nın 58 inci maddesiyle bu Cetvelinin 8 inci sırasının (a) bendine </w:t>
      </w:r>
      <w:r>
        <w:rPr>
          <w:i/>
          <w:sz w:val="16"/>
        </w:rPr>
        <w:t>“Millî</w:t>
      </w:r>
      <w:r>
        <w:rPr>
          <w:i/>
          <w:spacing w:val="-4"/>
          <w:sz w:val="16"/>
        </w:rPr>
        <w:t> </w:t>
      </w:r>
      <w:r>
        <w:rPr>
          <w:i/>
          <w:sz w:val="16"/>
        </w:rPr>
        <w:t>Eğitim</w:t>
      </w:r>
      <w:r>
        <w:rPr>
          <w:i/>
          <w:spacing w:val="-4"/>
          <w:sz w:val="16"/>
        </w:rPr>
        <w:t> </w:t>
      </w:r>
      <w:r>
        <w:rPr>
          <w:i/>
          <w:sz w:val="16"/>
        </w:rPr>
        <w:t>Denetçileri”</w:t>
      </w:r>
      <w:r>
        <w:rPr>
          <w:i/>
          <w:spacing w:val="-6"/>
          <w:sz w:val="16"/>
        </w:rPr>
        <w:t> </w:t>
      </w:r>
      <w:r>
        <w:rPr>
          <w:i/>
          <w:sz w:val="16"/>
        </w:rPr>
        <w:t>ibaresinden</w:t>
      </w:r>
      <w:r>
        <w:rPr>
          <w:i/>
          <w:spacing w:val="-2"/>
          <w:sz w:val="16"/>
        </w:rPr>
        <w:t> </w:t>
      </w:r>
      <w:r>
        <w:rPr>
          <w:i/>
          <w:sz w:val="16"/>
        </w:rPr>
        <w:t>sonra</w:t>
      </w:r>
      <w:r>
        <w:rPr>
          <w:i/>
          <w:spacing w:val="-4"/>
          <w:sz w:val="16"/>
        </w:rPr>
        <w:t> </w:t>
      </w:r>
      <w:r>
        <w:rPr>
          <w:i/>
          <w:sz w:val="16"/>
        </w:rPr>
        <w:t>gelmek</w:t>
      </w:r>
      <w:r>
        <w:rPr>
          <w:i/>
          <w:spacing w:val="-4"/>
          <w:sz w:val="16"/>
        </w:rPr>
        <w:t> </w:t>
      </w:r>
      <w:r>
        <w:rPr>
          <w:i/>
          <w:sz w:val="16"/>
        </w:rPr>
        <w:t>üzere</w:t>
      </w:r>
      <w:r>
        <w:rPr>
          <w:i/>
          <w:spacing w:val="-2"/>
          <w:sz w:val="16"/>
        </w:rPr>
        <w:t> </w:t>
      </w:r>
      <w:r>
        <w:rPr>
          <w:i/>
          <w:sz w:val="16"/>
        </w:rPr>
        <w:t>“Sağlık</w:t>
      </w:r>
      <w:r>
        <w:rPr>
          <w:i/>
          <w:spacing w:val="-5"/>
          <w:sz w:val="16"/>
        </w:rPr>
        <w:t> </w:t>
      </w:r>
      <w:r>
        <w:rPr>
          <w:i/>
          <w:sz w:val="16"/>
        </w:rPr>
        <w:t>Denetçileri”</w:t>
      </w:r>
      <w:r>
        <w:rPr>
          <w:i/>
          <w:spacing w:val="-6"/>
          <w:sz w:val="16"/>
        </w:rPr>
        <w:t> </w:t>
      </w:r>
      <w:r>
        <w:rPr>
          <w:i/>
          <w:sz w:val="16"/>
        </w:rPr>
        <w:t>ibaresi</w:t>
      </w:r>
      <w:r>
        <w:rPr>
          <w:i/>
          <w:spacing w:val="-4"/>
          <w:sz w:val="16"/>
        </w:rPr>
        <w:t> </w:t>
      </w:r>
      <w:r>
        <w:rPr>
          <w:i/>
          <w:sz w:val="16"/>
        </w:rPr>
        <w:t>eklenmiştir.</w:t>
      </w:r>
    </w:p>
    <w:p>
      <w:pPr>
        <w:pStyle w:val="ListParagraph"/>
        <w:numPr>
          <w:ilvl w:val="0"/>
          <w:numId w:val="129"/>
        </w:numPr>
        <w:tabs>
          <w:tab w:pos="730" w:val="left" w:leader="none"/>
        </w:tabs>
        <w:spacing w:line="285" w:lineRule="auto" w:before="60" w:after="0"/>
        <w:ind w:left="730" w:right="1148" w:hanging="425"/>
        <w:jc w:val="both"/>
        <w:rPr>
          <w:i/>
          <w:sz w:val="16"/>
        </w:rPr>
      </w:pPr>
      <w:r>
        <w:rPr>
          <w:i/>
          <w:sz w:val="16"/>
        </w:rPr>
        <w:t>11/10/2011 tarihli ve 662 sayılı KHK’nin 93 üncü maddesiyle, bu Cetvelin 8 inci sırasının (a) bendine </w:t>
      </w:r>
      <w:r>
        <w:rPr>
          <w:i/>
          <w:sz w:val="16"/>
        </w:rPr>
        <w:t>“Millî Eğitim Denetçileri” ibaresinden sonra gelmek üzere “, Enerji ve Tabii Kaynaklar Denetçileri” ibaresi</w:t>
      </w:r>
      <w:r>
        <w:rPr>
          <w:i/>
          <w:spacing w:val="-2"/>
          <w:sz w:val="16"/>
        </w:rPr>
        <w:t> </w:t>
      </w:r>
      <w:r>
        <w:rPr>
          <w:i/>
          <w:sz w:val="16"/>
        </w:rPr>
        <w:t>eklenmiştir.</w:t>
      </w:r>
    </w:p>
    <w:p>
      <w:pPr>
        <w:pStyle w:val="ListParagraph"/>
        <w:numPr>
          <w:ilvl w:val="0"/>
          <w:numId w:val="129"/>
        </w:numPr>
        <w:tabs>
          <w:tab w:pos="730" w:val="left" w:leader="none"/>
        </w:tabs>
        <w:spacing w:line="285" w:lineRule="auto" w:before="63" w:after="0"/>
        <w:ind w:left="730" w:right="1158" w:hanging="425"/>
        <w:jc w:val="both"/>
        <w:rPr>
          <w:i/>
          <w:sz w:val="16"/>
        </w:rPr>
      </w:pPr>
      <w:r>
        <w:rPr>
          <w:i/>
          <w:sz w:val="16"/>
        </w:rPr>
        <w:t>11/10/2011 tarihli ve 666 sayılı KHK’nin 5 inci maddesiyle, bu cetvelin 7 nci sırasına “Gelir İdaresi </w:t>
      </w:r>
      <w:r>
        <w:rPr>
          <w:i/>
          <w:sz w:val="16"/>
        </w:rPr>
        <w:t>Grup Başkanı,” ibaresinden sonra gelmek üzere “Milli Güvenlik Kurulu Genel Sekreterliği 1. Hukuk Müşaviri, Daire Başkanı ve Grup Başkanı,” ibaresi eklenmiş ve metne</w:t>
      </w:r>
      <w:r>
        <w:rPr>
          <w:i/>
          <w:spacing w:val="-10"/>
          <w:sz w:val="16"/>
        </w:rPr>
        <w:t> </w:t>
      </w:r>
      <w:r>
        <w:rPr>
          <w:i/>
          <w:sz w:val="16"/>
        </w:rPr>
        <w:t>işlenmiştir.</w:t>
      </w:r>
    </w:p>
    <w:p>
      <w:pPr>
        <w:pStyle w:val="ListParagraph"/>
        <w:numPr>
          <w:ilvl w:val="0"/>
          <w:numId w:val="129"/>
        </w:numPr>
        <w:tabs>
          <w:tab w:pos="730" w:val="left" w:leader="none"/>
        </w:tabs>
        <w:spacing w:line="285" w:lineRule="auto" w:before="63" w:after="0"/>
        <w:ind w:left="730" w:right="1149" w:hanging="425"/>
        <w:jc w:val="both"/>
        <w:rPr>
          <w:i/>
          <w:sz w:val="16"/>
        </w:rPr>
      </w:pPr>
      <w:r>
        <w:rPr>
          <w:i/>
          <w:sz w:val="16"/>
        </w:rPr>
        <w:t>20/2/2014 tarihli ve 6525 sayılı Kanunun 6 ncı maddesiyle, bu Cetvelinin 8 inci sırasının (a) bendine </w:t>
      </w:r>
      <w:r>
        <w:rPr>
          <w:i/>
          <w:sz w:val="16"/>
        </w:rPr>
        <w:t>“Enerji ve Tabii Kaynaklar Denetçileri” ibaresinden sonra gelmek üzere “Gençlik ve Spor Denetçile- ri” ibaresi eklenmiştir.</w:t>
      </w:r>
    </w:p>
    <w:p>
      <w:pPr>
        <w:pStyle w:val="ListParagraph"/>
        <w:numPr>
          <w:ilvl w:val="0"/>
          <w:numId w:val="129"/>
        </w:numPr>
        <w:tabs>
          <w:tab w:pos="730" w:val="left" w:leader="none"/>
        </w:tabs>
        <w:spacing w:line="285" w:lineRule="auto" w:before="63" w:after="0"/>
        <w:ind w:left="730" w:right="1147" w:hanging="425"/>
        <w:jc w:val="both"/>
        <w:rPr>
          <w:i/>
          <w:sz w:val="16"/>
        </w:rPr>
      </w:pPr>
      <w:r>
        <w:rPr>
          <w:i/>
          <w:sz w:val="16"/>
        </w:rPr>
        <w:t>4/4/2015 tarihli ve 6645 sayılı Kanunun 10 uncu maddesiyle, bu cetvelin 7 nci sırasına “Gelir İdaresi </w:t>
      </w:r>
      <w:r>
        <w:rPr>
          <w:i/>
          <w:sz w:val="16"/>
        </w:rPr>
        <w:t>Grup Başkanı,” ibaresinden sonra gelmek üzere “İş Sağlığı ve Güvenliği Araştırma ve Geliştirme Ens- titüsü Başkanı,” ibaresi</w:t>
      </w:r>
      <w:r>
        <w:rPr>
          <w:i/>
          <w:spacing w:val="1"/>
          <w:sz w:val="16"/>
        </w:rPr>
        <w:t> </w:t>
      </w:r>
      <w:r>
        <w:rPr>
          <w:i/>
          <w:sz w:val="16"/>
        </w:rPr>
        <w:t>eklenmiştir.</w:t>
      </w:r>
    </w:p>
    <w:p>
      <w:pPr>
        <w:pStyle w:val="ListParagraph"/>
        <w:numPr>
          <w:ilvl w:val="0"/>
          <w:numId w:val="129"/>
        </w:numPr>
        <w:tabs>
          <w:tab w:pos="730" w:val="left" w:leader="none"/>
        </w:tabs>
        <w:spacing w:line="285" w:lineRule="auto" w:before="64" w:after="0"/>
        <w:ind w:left="730" w:right="1148" w:hanging="425"/>
        <w:jc w:val="both"/>
        <w:rPr>
          <w:i/>
          <w:sz w:val="16"/>
        </w:rPr>
      </w:pPr>
      <w:r>
        <w:rPr>
          <w:i/>
          <w:sz w:val="16"/>
        </w:rPr>
        <w:t>2/12/2016 tarihli ve 6764 sayılı Kanunun 22 ici maddesiyle, bu Cetvelinin 8 inci sırasının (a) bendinde </w:t>
      </w:r>
      <w:r>
        <w:rPr>
          <w:i/>
          <w:sz w:val="16"/>
        </w:rPr>
        <w:t>yer</w:t>
      </w:r>
      <w:r>
        <w:rPr>
          <w:i/>
          <w:spacing w:val="-5"/>
          <w:sz w:val="16"/>
        </w:rPr>
        <w:t> </w:t>
      </w:r>
      <w:r>
        <w:rPr>
          <w:i/>
          <w:sz w:val="16"/>
        </w:rPr>
        <w:t>alan</w:t>
      </w:r>
      <w:r>
        <w:rPr>
          <w:i/>
          <w:spacing w:val="-2"/>
          <w:sz w:val="16"/>
        </w:rPr>
        <w:t> </w:t>
      </w:r>
      <w:r>
        <w:rPr>
          <w:i/>
          <w:sz w:val="16"/>
        </w:rPr>
        <w:t>“Millî</w:t>
      </w:r>
      <w:r>
        <w:rPr>
          <w:i/>
          <w:spacing w:val="-3"/>
          <w:sz w:val="16"/>
        </w:rPr>
        <w:t> </w:t>
      </w:r>
      <w:r>
        <w:rPr>
          <w:i/>
          <w:sz w:val="16"/>
        </w:rPr>
        <w:t>Eğitim</w:t>
      </w:r>
      <w:r>
        <w:rPr>
          <w:i/>
          <w:spacing w:val="-4"/>
          <w:sz w:val="16"/>
        </w:rPr>
        <w:t> </w:t>
      </w:r>
      <w:r>
        <w:rPr>
          <w:i/>
          <w:sz w:val="16"/>
        </w:rPr>
        <w:t>Denetçileri”</w:t>
      </w:r>
      <w:r>
        <w:rPr>
          <w:i/>
          <w:spacing w:val="-5"/>
          <w:sz w:val="16"/>
        </w:rPr>
        <w:t> </w:t>
      </w:r>
      <w:r>
        <w:rPr>
          <w:i/>
          <w:sz w:val="16"/>
        </w:rPr>
        <w:t>ibaresi</w:t>
      </w:r>
      <w:r>
        <w:rPr>
          <w:i/>
          <w:spacing w:val="-2"/>
          <w:sz w:val="16"/>
        </w:rPr>
        <w:t> </w:t>
      </w:r>
      <w:r>
        <w:rPr>
          <w:i/>
          <w:sz w:val="16"/>
        </w:rPr>
        <w:t>“Bakanlık</w:t>
      </w:r>
      <w:r>
        <w:rPr>
          <w:i/>
          <w:spacing w:val="-4"/>
          <w:sz w:val="16"/>
        </w:rPr>
        <w:t> </w:t>
      </w:r>
      <w:r>
        <w:rPr>
          <w:i/>
          <w:sz w:val="16"/>
        </w:rPr>
        <w:t>Maarif</w:t>
      </w:r>
      <w:r>
        <w:rPr>
          <w:i/>
          <w:spacing w:val="-4"/>
          <w:sz w:val="16"/>
        </w:rPr>
        <w:t> </w:t>
      </w:r>
      <w:r>
        <w:rPr>
          <w:i/>
          <w:sz w:val="16"/>
        </w:rPr>
        <w:t>Müfettişleri”</w:t>
      </w:r>
      <w:r>
        <w:rPr>
          <w:i/>
          <w:spacing w:val="-5"/>
          <w:sz w:val="16"/>
        </w:rPr>
        <w:t> </w:t>
      </w:r>
      <w:r>
        <w:rPr>
          <w:i/>
          <w:sz w:val="16"/>
        </w:rPr>
        <w:t>şeklinde</w:t>
      </w:r>
      <w:r>
        <w:rPr>
          <w:i/>
          <w:spacing w:val="-5"/>
          <w:sz w:val="16"/>
        </w:rPr>
        <w:t> </w:t>
      </w:r>
      <w:r>
        <w:rPr>
          <w:i/>
          <w:sz w:val="16"/>
        </w:rPr>
        <w:t>değiştirilmiştir.</w:t>
      </w:r>
    </w:p>
    <w:p>
      <w:pPr>
        <w:pStyle w:val="ListParagraph"/>
        <w:numPr>
          <w:ilvl w:val="0"/>
          <w:numId w:val="129"/>
        </w:numPr>
        <w:tabs>
          <w:tab w:pos="730" w:val="left" w:leader="none"/>
        </w:tabs>
        <w:spacing w:line="285" w:lineRule="auto" w:before="61" w:after="0"/>
        <w:ind w:left="730" w:right="1150" w:hanging="425"/>
        <w:jc w:val="both"/>
        <w:rPr>
          <w:i/>
          <w:sz w:val="16"/>
        </w:rPr>
      </w:pPr>
      <w:r>
        <w:rPr>
          <w:i/>
          <w:sz w:val="16"/>
        </w:rPr>
        <w:t>2/7/2018 tarihli ve 703 sayılı Kanun Hükmünde Kararnamenin 143 üncü maddesiyle bu sırada yer alan </w:t>
      </w:r>
      <w:r>
        <w:rPr>
          <w:i/>
          <w:sz w:val="16"/>
        </w:rPr>
        <w:t>“Üniversite Genel Sekreterleri” ibaresinden sonra gelmek üzere “Din İşleri Yüksek Kurulu Sekreteri” ibaresi</w:t>
      </w:r>
      <w:r>
        <w:rPr>
          <w:i/>
          <w:spacing w:val="-2"/>
          <w:sz w:val="16"/>
        </w:rPr>
        <w:t> </w:t>
      </w:r>
      <w:r>
        <w:rPr>
          <w:i/>
          <w:sz w:val="16"/>
        </w:rPr>
        <w:t>eklenmiştir.</w:t>
      </w:r>
    </w:p>
    <w:p>
      <w:pPr>
        <w:spacing w:after="0" w:line="285" w:lineRule="auto"/>
        <w:jc w:val="both"/>
        <w:rPr>
          <w:sz w:val="16"/>
        </w:rPr>
        <w:sectPr>
          <w:pgSz w:w="11910" w:h="16840"/>
          <w:pgMar w:header="1526" w:footer="0" w:top="2220" w:bottom="280" w:left="1680" w:right="1680"/>
        </w:sectPr>
      </w:pPr>
    </w:p>
    <w:p>
      <w:pPr>
        <w:pStyle w:val="BodyText"/>
        <w:spacing w:before="5"/>
        <w:ind w:left="0"/>
        <w:rPr>
          <w:i/>
          <w:sz w:val="13"/>
        </w:rPr>
      </w:pPr>
    </w:p>
    <w:p>
      <w:pPr>
        <w:spacing w:line="256" w:lineRule="auto" w:before="93"/>
        <w:ind w:left="2919" w:right="1946" w:hanging="1811"/>
        <w:jc w:val="left"/>
        <w:rPr>
          <w:b/>
          <w:sz w:val="18"/>
        </w:rPr>
      </w:pPr>
      <w:r>
        <w:rPr>
          <w:b/>
          <w:sz w:val="18"/>
        </w:rPr>
        <w:t>14/7/1965 TARİHLİ VE 657 SAYILI ANA KANUNA İŞLENEMEYEN KANUN HÜKÜMLERİ</w:t>
      </w:r>
    </w:p>
    <w:p>
      <w:pPr>
        <w:pStyle w:val="BodyText"/>
        <w:spacing w:before="10"/>
        <w:ind w:left="0"/>
        <w:rPr>
          <w:b/>
        </w:rPr>
      </w:pPr>
    </w:p>
    <w:p>
      <w:pPr>
        <w:pStyle w:val="ListParagraph"/>
        <w:numPr>
          <w:ilvl w:val="1"/>
          <w:numId w:val="129"/>
        </w:numPr>
        <w:tabs>
          <w:tab w:pos="1069" w:val="left" w:leader="none"/>
        </w:tabs>
        <w:spacing w:line="240" w:lineRule="auto" w:before="0" w:after="0"/>
        <w:ind w:left="1068" w:right="0" w:hanging="197"/>
        <w:jc w:val="left"/>
        <w:rPr>
          <w:i/>
          <w:sz w:val="18"/>
        </w:rPr>
      </w:pPr>
      <w:r>
        <w:rPr>
          <w:i/>
          <w:sz w:val="18"/>
          <w:u w:val="single"/>
        </w:rPr>
        <w:t>15/5/1975 tarihli ve 1897 sayılı Kanunun geçici</w:t>
      </w:r>
      <w:r>
        <w:rPr>
          <w:i/>
          <w:spacing w:val="-4"/>
          <w:sz w:val="18"/>
          <w:u w:val="single"/>
        </w:rPr>
        <w:t> </w:t>
      </w:r>
      <w:r>
        <w:rPr>
          <w:i/>
          <w:sz w:val="18"/>
          <w:u w:val="single"/>
        </w:rPr>
        <w:t>maddeleri:</w:t>
      </w:r>
    </w:p>
    <w:p>
      <w:pPr>
        <w:pStyle w:val="BodyText"/>
        <w:spacing w:line="254" w:lineRule="auto" w:before="14"/>
        <w:ind w:right="1150" w:firstLine="566"/>
        <w:jc w:val="both"/>
      </w:pPr>
      <w:r>
        <w:rPr>
          <w:b/>
        </w:rPr>
        <w:t>Geçici Madde 1 – </w:t>
      </w:r>
      <w:r>
        <w:rPr/>
        <w:t>Bu kanundan önce çıkarılan kanun hükmünde kararnamelerin uygu- lanması sonunda bulunan yeni derece ve kademelere göre 5 sayılı Kanun Hükmünde Kararname- nin geçici 3 ve 4; 8 sayılı Kanun Hükmünde Kararnamenin geçici 1 inci maddeleri uyarınca inti- bak çizelgelerine müsteniden yapılan aylık ödemelerine ilgili kararname hükümlerine göre devam olunur. 1/3/1975 tarihine kadar yapılacak kademe ilerlemesi ve derece yükselmesi işlemleri söz konusu Kararname hükümlerine göre yapılır.</w:t>
      </w:r>
    </w:p>
    <w:p>
      <w:pPr>
        <w:pStyle w:val="BodyText"/>
        <w:spacing w:before="3"/>
        <w:ind w:left="871"/>
      </w:pPr>
      <w:r>
        <w:rPr/>
        <w:t>Bu kanun gereğince yapılacak ödemelere 1/3/1975 tarihinden itibaren başlanır.</w:t>
      </w:r>
    </w:p>
    <w:p>
      <w:pPr>
        <w:pStyle w:val="BodyText"/>
        <w:spacing w:line="256" w:lineRule="auto" w:before="12"/>
        <w:ind w:right="1149" w:firstLine="566"/>
        <w:jc w:val="both"/>
      </w:pPr>
      <w:r>
        <w:rPr/>
        <w:t>Kurumların yurt dışı kuruluşlarının daimi kadrolarında çalışanlar hakkında Bütçe kanun- larındaki hükümlere göre işlem yapılır.</w:t>
      </w:r>
    </w:p>
    <w:p>
      <w:pPr>
        <w:spacing w:line="206" w:lineRule="exact" w:before="0"/>
        <w:ind w:left="871" w:right="0" w:firstLine="0"/>
        <w:jc w:val="left"/>
        <w:rPr>
          <w:i/>
          <w:sz w:val="18"/>
        </w:rPr>
      </w:pPr>
      <w:r>
        <w:rPr>
          <w:i/>
          <w:sz w:val="18"/>
        </w:rPr>
        <w:t>Bu Kanuna göre yapılacak intibak esasları:</w:t>
      </w:r>
    </w:p>
    <w:p>
      <w:pPr>
        <w:pStyle w:val="BodyText"/>
        <w:spacing w:line="256" w:lineRule="auto" w:before="11"/>
        <w:ind w:right="1149" w:firstLine="566"/>
        <w:jc w:val="both"/>
      </w:pPr>
      <w:r>
        <w:rPr>
          <w:b/>
        </w:rPr>
        <w:t>Geçici Madde 2 – </w:t>
      </w:r>
      <w:r>
        <w:rPr/>
        <w:t>Evvelce 1/3/1970 tarihi itibari ile intibak yapılmış olanlar ile bu tarih- ten sonra göreve alınanların intibakı 1/3/1975 tarihinden geçerli olmak üzere bu kanun hükümle- rine göre düzenlenir.</w:t>
      </w:r>
    </w:p>
    <w:p>
      <w:pPr>
        <w:pStyle w:val="BodyText"/>
        <w:spacing w:line="256" w:lineRule="auto"/>
        <w:ind w:right="1151" w:firstLine="566"/>
        <w:jc w:val="both"/>
      </w:pPr>
      <w:r>
        <w:rPr/>
        <w:t>Bu Kanun ile yapılan intibaklar sonunda bulunacak derece ve kademe üzerinden yapıla- cak ödemelere 1/3/1975 tarihinden itibaren başlanacağı:</w:t>
      </w:r>
    </w:p>
    <w:p>
      <w:pPr>
        <w:pStyle w:val="BodyText"/>
        <w:spacing w:line="254" w:lineRule="auto"/>
        <w:ind w:right="1154" w:firstLine="566"/>
        <w:jc w:val="both"/>
      </w:pPr>
      <w:r>
        <w:rPr>
          <w:b/>
        </w:rPr>
        <w:t>Geçici Madde 3 – </w:t>
      </w:r>
      <w:r>
        <w:rPr/>
        <w:t>Bu kanunun yürürlüğe girdiği tarihten önceki kazanılmış hak aylıkları- nın ödenmesine devam olunur.</w:t>
      </w:r>
    </w:p>
    <w:p>
      <w:pPr>
        <w:pStyle w:val="BodyText"/>
        <w:spacing w:line="254" w:lineRule="auto"/>
        <w:ind w:right="1151" w:firstLine="566"/>
        <w:jc w:val="both"/>
      </w:pPr>
      <w:r>
        <w:rPr/>
        <w:t>Bu kanun ile getirilen intibak hükümlerinin uygulanması sonunda memur (her ne suretle olursa olsun görevlerinden ayrılmış bulunanlar dahil) lehine doğan durumlar dolayısiyle, 1/3/1970 tarihinden 1/3/1975 tarihine kadar geçen süre için bir fark ödemesi yapılmaz. Aynı süre içinde haklarında emeklilik hükümleri uygulanmış olanlara da aylık veya ikramiye farkı ödenmez.</w:t>
      </w:r>
    </w:p>
    <w:p>
      <w:pPr>
        <w:pStyle w:val="BodyText"/>
        <w:spacing w:line="254" w:lineRule="auto"/>
        <w:ind w:right="1156" w:firstLine="566"/>
        <w:jc w:val="both"/>
      </w:pPr>
      <w:r>
        <w:rPr/>
        <w:t>Ancak, 1/3/1970 - 30/11/1970 tarihleri arasına ait aylık farkları 1327 sayılı Kanun hüküm- lerine göre hesaplanarak ödenir.</w:t>
      </w:r>
    </w:p>
    <w:p>
      <w:pPr>
        <w:pStyle w:val="BodyText"/>
        <w:spacing w:line="254" w:lineRule="auto"/>
        <w:ind w:right="1150" w:firstLine="566"/>
        <w:jc w:val="both"/>
      </w:pPr>
      <w:r>
        <w:rPr/>
        <w:t>Ayrıca, 12 sayılı Kanun Hükmünde Kararnamenin yürürlüğe girdiği tarihle 1/3/1975 tari- hi arasında yaş haddi, maluliyet veya ölüm sebebiyle haklarında emeklilik işlemleri uygulananla- rın bu kanunun hükümlerine göre yapılacak intibakları sonunda kazanılmış hak aylıkları yüksel- miş bulunduğu takdirde, emekli ikramiyeleri yeni tutarlara göre hesaplanır ve farkları 1/3/1975 tarihinde ödenir.</w:t>
      </w:r>
    </w:p>
    <w:p>
      <w:pPr>
        <w:pStyle w:val="BodyText"/>
        <w:spacing w:line="254" w:lineRule="auto" w:before="1"/>
        <w:ind w:right="1151" w:firstLine="566"/>
        <w:jc w:val="both"/>
      </w:pPr>
      <w:r>
        <w:rPr/>
        <w:t>1623 sayılı Kanunun yürürlüğünden önce, maluliyet veya ölüm sebepleriyle memuriyetle- ri sona erenlerin askerlikte geçen hizmetlerinin nazara alınmaması sebebi ile aylığa hak kazanma süresini dolduramamış olanların bu kanunun ek geçici 2 nci maddesinin (C) bendinin (c) fıkrasın- da gösterilen askerlikle ilgili olarak hesaplanacak sürelerinin eklenmesi suretiyle aylığa hak ka- zandıkları takdirde ilgililerin müracaatı üzerine bu süreler borçlandırılmak suretiyle, evvelce yapılan işlemler 1623 sayılı Kanunun yürürlük tarihinden itibaren yeni duruma göre düzeltilir.</w:t>
      </w:r>
    </w:p>
    <w:p>
      <w:pPr>
        <w:pStyle w:val="BodyText"/>
        <w:spacing w:line="254" w:lineRule="auto" w:before="4"/>
        <w:ind w:right="1150" w:firstLine="566"/>
        <w:jc w:val="both"/>
      </w:pPr>
      <w:r>
        <w:rPr>
          <w:b/>
        </w:rPr>
        <w:t>Geçici Madde 4 – </w:t>
      </w:r>
      <w:r>
        <w:rPr/>
        <w:t>657 sayılı Devlet Memurları Kanununa 31/7/1970 tarihli ve 1327 sayılı Kanunun 71 inci maddesiyle getirilen ve 8/10/1973 tarihli ve 8 sayılı Ka nun Hükmünde Karar- name ile değiştirilen Ek madde 1/3/1975 tarihine kadar uygulanmaz. Bu tarihe kadar hangi işi yapanlara ve hangi görevlerde bulunanlara, hangi miktarda iş güçlüğü, iş riski ve teminindeki güçlük zammı verileceği ilgili kurum, Devlet Personel Başkanlığı ve Maliye Bakanlığının teklifi üzerine Bakanlar Kurulunca 1/7/1974 ten önce çıkarılacak kararname ile kararlaştırılır.</w:t>
      </w:r>
    </w:p>
    <w:p>
      <w:pPr>
        <w:spacing w:after="0" w:line="254" w:lineRule="auto"/>
        <w:jc w:val="both"/>
        <w:sectPr>
          <w:headerReference w:type="default" r:id="rId122"/>
          <w:pgSz w:w="11910" w:h="16840"/>
          <w:pgMar w:header="1526" w:footer="0" w:top="1760" w:bottom="280" w:left="1680" w:right="1680"/>
          <w:pgNumType w:start="4273"/>
        </w:sectPr>
      </w:pPr>
    </w:p>
    <w:p>
      <w:pPr>
        <w:pStyle w:val="BodyText"/>
        <w:spacing w:before="11"/>
        <w:ind w:left="0"/>
        <w:rPr>
          <w:sz w:val="14"/>
        </w:rPr>
      </w:pPr>
    </w:p>
    <w:p>
      <w:pPr>
        <w:pStyle w:val="BodyText"/>
        <w:spacing w:line="278" w:lineRule="auto" w:before="92"/>
        <w:ind w:right="1149" w:firstLine="566"/>
        <w:jc w:val="both"/>
      </w:pPr>
      <w:r>
        <w:rPr>
          <w:b/>
        </w:rPr>
        <w:t>Geçici Madde 5 – </w:t>
      </w:r>
      <w:r>
        <w:rPr/>
        <w:t>1/3/1975 tarihinde görevde bulunan Emniyet Müfettişi, Emniyet Mü- fettiş Muavini, sivil başmemur (dedektif), sivil memur (Dedektif), mali polis mütehassısı, mali polis eksperi, polis enstitüsü ve polis okulları dahiliye müdürlerinin intibakları emniyet hizmetleri sınıfına yapılır.</w:t>
      </w:r>
    </w:p>
    <w:p>
      <w:pPr>
        <w:pStyle w:val="BodyText"/>
        <w:spacing w:line="207" w:lineRule="exact"/>
        <w:ind w:left="871"/>
      </w:pPr>
      <w:r>
        <w:rPr/>
        <w:t>Bu kadrolar boşaldıkça yeniden atanma yapılmayarak kaldırılır.</w:t>
      </w:r>
    </w:p>
    <w:p>
      <w:pPr>
        <w:pStyle w:val="BodyText"/>
        <w:spacing w:line="278" w:lineRule="auto" w:before="33"/>
        <w:ind w:right="1150" w:firstLine="566"/>
        <w:jc w:val="both"/>
      </w:pPr>
      <w:r>
        <w:rPr/>
        <w:t>Bu kadrolarda çalışanlar için tahsil durumlarına göre 36 ncı maddenin (A) bendinin 8 (a) ve (b) fıkralarındaki başlangıç dereceleri nazara alınır.</w:t>
      </w:r>
    </w:p>
    <w:p>
      <w:pPr>
        <w:pStyle w:val="BodyText"/>
        <w:spacing w:line="278" w:lineRule="auto"/>
        <w:ind w:right="1147" w:firstLine="566"/>
        <w:jc w:val="both"/>
      </w:pPr>
      <w:r>
        <w:rPr>
          <w:b/>
        </w:rPr>
        <w:t>Geçici Madde 6 – </w:t>
      </w:r>
      <w:r>
        <w:rPr/>
        <w:t>Bu Kanunun değişik 33 üncü maddesine göre Genel Kadro Kanunu çı- kıncaya kadar, 1322 sayılı Genel Kadro Kanunu ile kurumlara tahsis edilen kadrolar ile bütçe kanunları hükümlerine göre ihdas edilip kurumlara tahsis edilen kadrolar ve bu kadrolarda yapılan degişiklikler geçerlidir.</w:t>
      </w:r>
    </w:p>
    <w:p>
      <w:pPr>
        <w:pStyle w:val="BodyText"/>
        <w:spacing w:line="278" w:lineRule="auto"/>
        <w:ind w:right="1152" w:firstLine="566"/>
        <w:jc w:val="both"/>
      </w:pPr>
      <w:r>
        <w:rPr>
          <w:b/>
        </w:rPr>
        <w:t>Geçici Madde 7 – </w:t>
      </w:r>
      <w:r>
        <w:rPr/>
        <w:t>36 ncı maddenin (B) bendinin 1 inci fıkrasında sözü edilen yönetmelik çıkıncaya kadar ilgili bakanlığın tespit edeceği esaslar dairesinde yapılacak özel yükselme sınavı- nı başaranlar da 1 inci derecenin son kademe aylığına kadar</w:t>
      </w:r>
      <w:r>
        <w:rPr>
          <w:spacing w:val="-8"/>
        </w:rPr>
        <w:t> </w:t>
      </w:r>
      <w:r>
        <w:rPr/>
        <w:t>yükselebilirler.</w:t>
      </w:r>
    </w:p>
    <w:p>
      <w:pPr>
        <w:pStyle w:val="BodyText"/>
        <w:spacing w:line="278" w:lineRule="auto"/>
        <w:ind w:right="1153" w:firstLine="566"/>
        <w:jc w:val="both"/>
      </w:pPr>
      <w:r>
        <w:rPr>
          <w:b/>
        </w:rPr>
        <w:t>Geçici Madde 8 – </w:t>
      </w:r>
      <w:r>
        <w:rPr/>
        <w:t>İntibak hatalarından doğan Devlet alacakları 6183 sayılı Amme Ala- caklarının Tahsil Usulü Hakkında Kanun hükümleri dairesinde tahsil</w:t>
      </w:r>
      <w:r>
        <w:rPr>
          <w:spacing w:val="-4"/>
        </w:rPr>
        <w:t> </w:t>
      </w:r>
      <w:r>
        <w:rPr/>
        <w:t>edilir.</w:t>
      </w:r>
    </w:p>
    <w:p>
      <w:pPr>
        <w:pStyle w:val="BodyText"/>
        <w:spacing w:line="278" w:lineRule="auto"/>
        <w:ind w:right="1153" w:firstLine="566"/>
        <w:jc w:val="both"/>
      </w:pPr>
      <w:r>
        <w:rPr>
          <w:b/>
        </w:rPr>
        <w:t>Geçici Madde 9 – </w:t>
      </w:r>
      <w:r>
        <w:rPr/>
        <w:t>197 nci maddeden sonra gelen zam ve tazminatlar başlığı altındaki ek maddenin son fıkrasında yer alan ve yılda bir defa ve bütün kurumlar için toplu olarak tespiti öngörülen tazminat ve zamların 1975 Mali yılına münhasır olmak kaydı ile kurumların müracaatı üzerine yılda 2 defa diğer hükümler saklı kalmak kaydi ile Bakanlar Kurulunca tespit olunabilir.</w:t>
      </w:r>
    </w:p>
    <w:p>
      <w:pPr>
        <w:pStyle w:val="BodyText"/>
        <w:spacing w:before="9"/>
        <w:ind w:left="0"/>
        <w:rPr>
          <w:sz w:val="20"/>
        </w:rPr>
      </w:pPr>
    </w:p>
    <w:p>
      <w:pPr>
        <w:pStyle w:val="ListParagraph"/>
        <w:numPr>
          <w:ilvl w:val="1"/>
          <w:numId w:val="129"/>
        </w:numPr>
        <w:tabs>
          <w:tab w:pos="1069" w:val="left" w:leader="none"/>
        </w:tabs>
        <w:spacing w:line="240" w:lineRule="auto" w:before="0" w:after="0"/>
        <w:ind w:left="1068" w:right="0" w:hanging="197"/>
        <w:jc w:val="left"/>
        <w:rPr>
          <w:i/>
          <w:sz w:val="18"/>
        </w:rPr>
      </w:pPr>
      <w:r>
        <w:rPr>
          <w:i/>
          <w:sz w:val="18"/>
          <w:u w:val="single"/>
        </w:rPr>
        <w:t>2/2/1981 tarihli ve 2381 sayılı Kanunun geçici</w:t>
      </w:r>
      <w:r>
        <w:rPr>
          <w:i/>
          <w:spacing w:val="-6"/>
          <w:sz w:val="18"/>
          <w:u w:val="single"/>
        </w:rPr>
        <w:t> </w:t>
      </w:r>
      <w:r>
        <w:rPr>
          <w:i/>
          <w:sz w:val="18"/>
          <w:u w:val="single"/>
        </w:rPr>
        <w:t>maddesi:</w:t>
      </w:r>
    </w:p>
    <w:p>
      <w:pPr>
        <w:pStyle w:val="BodyText"/>
        <w:spacing w:line="273" w:lineRule="auto" w:before="33"/>
        <w:ind w:right="1151" w:firstLine="566"/>
        <w:jc w:val="both"/>
        <w:rPr>
          <w:sz w:val="12"/>
        </w:rPr>
      </w:pPr>
      <w:r>
        <w:rPr>
          <w:b/>
        </w:rPr>
        <w:t>Geçici Madde – </w:t>
      </w:r>
      <w:r>
        <w:rPr/>
        <w:t>Halen sonuçlandırılmamış disiplin ve soruşturma işlemlerinde bu Kanun hükümleri uygulanır.</w:t>
      </w:r>
      <w:r>
        <w:rPr>
          <w:position w:val="6"/>
          <w:sz w:val="12"/>
        </w:rPr>
        <w:t>(1)</w:t>
      </w:r>
    </w:p>
    <w:p>
      <w:pPr>
        <w:pStyle w:val="BodyText"/>
        <w:spacing w:before="3"/>
        <w:ind w:left="0"/>
        <w:rPr>
          <w:sz w:val="21"/>
        </w:rPr>
      </w:pPr>
    </w:p>
    <w:p>
      <w:pPr>
        <w:pStyle w:val="ListParagraph"/>
        <w:numPr>
          <w:ilvl w:val="1"/>
          <w:numId w:val="129"/>
        </w:numPr>
        <w:tabs>
          <w:tab w:pos="1069" w:val="left" w:leader="none"/>
        </w:tabs>
        <w:spacing w:line="240" w:lineRule="auto" w:before="0" w:after="0"/>
        <w:ind w:left="1068" w:right="0" w:hanging="197"/>
        <w:jc w:val="left"/>
        <w:rPr>
          <w:i/>
          <w:sz w:val="18"/>
        </w:rPr>
      </w:pPr>
      <w:r>
        <w:rPr>
          <w:i/>
          <w:sz w:val="18"/>
          <w:u w:val="single"/>
        </w:rPr>
        <w:t>20/8/1981 tarihli ve 2509 sayılı Kanunun geçici</w:t>
      </w:r>
      <w:r>
        <w:rPr>
          <w:i/>
          <w:spacing w:val="-4"/>
          <w:sz w:val="18"/>
          <w:u w:val="single"/>
        </w:rPr>
        <w:t> </w:t>
      </w:r>
      <w:r>
        <w:rPr>
          <w:i/>
          <w:sz w:val="18"/>
          <w:u w:val="single"/>
        </w:rPr>
        <w:t>maddesi:</w:t>
      </w:r>
    </w:p>
    <w:p>
      <w:pPr>
        <w:pStyle w:val="BodyText"/>
        <w:spacing w:line="278" w:lineRule="auto" w:before="33"/>
        <w:ind w:right="1150" w:firstLine="566"/>
        <w:jc w:val="both"/>
      </w:pPr>
      <w:r>
        <w:rPr>
          <w:b/>
        </w:rPr>
        <w:t>Geçici Madde – </w:t>
      </w:r>
      <w:r>
        <w:rPr/>
        <w:t>Adalet Bakanlığında mevcut Bakanlık Başmüşavirliği, Bakanlık Müşa- virliği, Bakanlık özel Müşavirliği, Basın ve Halkla İlişkiler Müşavirliği unvanları ve kadroları kaldırılmıştır.</w:t>
      </w:r>
    </w:p>
    <w:p>
      <w:pPr>
        <w:pStyle w:val="BodyText"/>
        <w:spacing w:line="278" w:lineRule="auto"/>
        <w:ind w:right="1156" w:firstLine="566"/>
        <w:jc w:val="both"/>
      </w:pPr>
      <w:r>
        <w:rPr/>
        <w:t>Yukarıdaki fıkra hükümleri gereğince unvanları ve kadroları kaldırılanların şahıslarına bağlı ve görevleri süresince geçerli olmak kaydıyla Adalet Bakanlığına aşağıdaki kadrolar ek olarak tahsis edilmiştir.</w:t>
      </w:r>
    </w:p>
    <w:p>
      <w:pPr>
        <w:pStyle w:val="BodyText"/>
        <w:spacing w:line="278" w:lineRule="auto" w:after="8"/>
        <w:ind w:right="1153" w:firstLine="566"/>
        <w:jc w:val="both"/>
      </w:pPr>
      <w:r>
        <w:rPr/>
        <w:t>Birinci fıkrada belirtilen kadrolarda halen görevli bulunanlar bu Kanunla verilen emekli mükteseplerine uygun kadrolara en geç bir ay içinde atanırlar ve bunlar atandıkları görevin unva- nını taşırlar.</w:t>
      </w:r>
    </w:p>
    <w:tbl>
      <w:tblPr>
        <w:tblW w:w="0" w:type="auto"/>
        <w:jc w:val="left"/>
        <w:tblInd w:w="1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0"/>
        <w:gridCol w:w="2800"/>
        <w:gridCol w:w="1375"/>
      </w:tblGrid>
      <w:tr>
        <w:trPr>
          <w:trHeight w:val="448" w:hRule="atLeast"/>
        </w:trPr>
        <w:tc>
          <w:tcPr>
            <w:tcW w:w="1460" w:type="dxa"/>
            <w:tcBorders>
              <w:bottom w:val="single" w:sz="4" w:space="0" w:color="000000"/>
            </w:tcBorders>
          </w:tcPr>
          <w:p>
            <w:pPr>
              <w:pStyle w:val="TableParagraph"/>
              <w:spacing w:before="2"/>
              <w:jc w:val="left"/>
              <w:rPr>
                <w:sz w:val="20"/>
              </w:rPr>
            </w:pPr>
          </w:p>
          <w:p>
            <w:pPr>
              <w:pStyle w:val="TableParagraph"/>
              <w:spacing w:line="196" w:lineRule="exact"/>
              <w:ind w:left="393"/>
              <w:jc w:val="left"/>
              <w:rPr>
                <w:sz w:val="18"/>
              </w:rPr>
            </w:pPr>
            <w:r>
              <w:rPr>
                <w:sz w:val="18"/>
              </w:rPr>
              <w:t>Derece</w:t>
            </w:r>
          </w:p>
        </w:tc>
        <w:tc>
          <w:tcPr>
            <w:tcW w:w="2800" w:type="dxa"/>
            <w:tcBorders>
              <w:bottom w:val="single" w:sz="4" w:space="0" w:color="000000"/>
            </w:tcBorders>
          </w:tcPr>
          <w:p>
            <w:pPr>
              <w:pStyle w:val="TableParagraph"/>
              <w:spacing w:line="199" w:lineRule="exact"/>
              <w:ind w:left="558" w:right="579"/>
              <w:rPr>
                <w:sz w:val="18"/>
              </w:rPr>
            </w:pPr>
            <w:r>
              <w:rPr>
                <w:sz w:val="18"/>
              </w:rPr>
              <w:t>Ek Kadrolar</w:t>
            </w:r>
          </w:p>
          <w:p>
            <w:pPr>
              <w:pStyle w:val="TableParagraph"/>
              <w:spacing w:line="196" w:lineRule="exact" w:before="33"/>
              <w:ind w:left="558" w:right="580"/>
              <w:rPr>
                <w:sz w:val="18"/>
              </w:rPr>
            </w:pPr>
            <w:r>
              <w:rPr>
                <w:sz w:val="18"/>
              </w:rPr>
              <w:t>Sınıf</w:t>
            </w:r>
          </w:p>
        </w:tc>
        <w:tc>
          <w:tcPr>
            <w:tcW w:w="1375" w:type="dxa"/>
            <w:tcBorders>
              <w:bottom w:val="single" w:sz="4" w:space="0" w:color="000000"/>
            </w:tcBorders>
          </w:tcPr>
          <w:p>
            <w:pPr>
              <w:pStyle w:val="TableParagraph"/>
              <w:spacing w:before="2"/>
              <w:jc w:val="left"/>
              <w:rPr>
                <w:sz w:val="20"/>
              </w:rPr>
            </w:pPr>
          </w:p>
          <w:p>
            <w:pPr>
              <w:pStyle w:val="TableParagraph"/>
              <w:spacing w:line="196" w:lineRule="exact"/>
              <w:ind w:left="581"/>
              <w:jc w:val="left"/>
              <w:rPr>
                <w:sz w:val="18"/>
              </w:rPr>
            </w:pPr>
            <w:r>
              <w:rPr>
                <w:sz w:val="18"/>
              </w:rPr>
              <w:t>Adet</w:t>
            </w:r>
          </w:p>
        </w:tc>
      </w:tr>
      <w:tr>
        <w:trPr>
          <w:trHeight w:val="1194" w:hRule="atLeast"/>
        </w:trPr>
        <w:tc>
          <w:tcPr>
            <w:tcW w:w="1460" w:type="dxa"/>
            <w:tcBorders>
              <w:top w:val="single" w:sz="4" w:space="0" w:color="000000"/>
            </w:tcBorders>
          </w:tcPr>
          <w:p>
            <w:pPr>
              <w:pStyle w:val="TableParagraph"/>
              <w:spacing w:before="5"/>
              <w:ind w:right="163"/>
              <w:rPr>
                <w:sz w:val="20"/>
              </w:rPr>
            </w:pPr>
            <w:r>
              <w:rPr>
                <w:w w:val="99"/>
                <w:sz w:val="20"/>
              </w:rPr>
              <w:t>1</w:t>
            </w:r>
          </w:p>
          <w:p>
            <w:pPr>
              <w:pStyle w:val="TableParagraph"/>
              <w:spacing w:before="10"/>
              <w:ind w:right="163"/>
              <w:rPr>
                <w:sz w:val="20"/>
              </w:rPr>
            </w:pPr>
            <w:r>
              <w:rPr>
                <w:w w:val="99"/>
                <w:sz w:val="20"/>
              </w:rPr>
              <w:t>2</w:t>
            </w:r>
          </w:p>
          <w:p>
            <w:pPr>
              <w:pStyle w:val="TableParagraph"/>
              <w:spacing w:before="10"/>
              <w:ind w:right="163"/>
              <w:rPr>
                <w:sz w:val="20"/>
              </w:rPr>
            </w:pPr>
            <w:r>
              <w:rPr>
                <w:w w:val="99"/>
                <w:sz w:val="20"/>
              </w:rPr>
              <w:t>5</w:t>
            </w:r>
          </w:p>
          <w:p>
            <w:pPr>
              <w:pStyle w:val="TableParagraph"/>
              <w:spacing w:before="10"/>
              <w:ind w:right="163"/>
              <w:rPr>
                <w:sz w:val="20"/>
              </w:rPr>
            </w:pPr>
            <w:r>
              <w:rPr>
                <w:w w:val="99"/>
                <w:sz w:val="20"/>
              </w:rPr>
              <w:t>7</w:t>
            </w:r>
          </w:p>
          <w:p>
            <w:pPr>
              <w:pStyle w:val="TableParagraph"/>
              <w:spacing w:line="210" w:lineRule="exact" w:before="10"/>
              <w:ind w:right="163"/>
              <w:rPr>
                <w:sz w:val="20"/>
              </w:rPr>
            </w:pPr>
            <w:r>
              <w:rPr>
                <w:w w:val="99"/>
                <w:sz w:val="20"/>
              </w:rPr>
              <w:t>9</w:t>
            </w:r>
          </w:p>
        </w:tc>
        <w:tc>
          <w:tcPr>
            <w:tcW w:w="2800" w:type="dxa"/>
            <w:tcBorders>
              <w:top w:val="single" w:sz="4" w:space="0" w:color="000000"/>
            </w:tcBorders>
          </w:tcPr>
          <w:p>
            <w:pPr>
              <w:pStyle w:val="TableParagraph"/>
              <w:tabs>
                <w:tab w:pos="866" w:val="left" w:leader="none"/>
                <w:tab w:pos="1216" w:val="left" w:leader="none"/>
              </w:tabs>
              <w:spacing w:line="278" w:lineRule="auto" w:before="23"/>
              <w:ind w:left="558" w:right="581"/>
              <w:rPr>
                <w:sz w:val="18"/>
              </w:rPr>
            </w:pPr>
            <w:r>
              <w:rPr>
                <w:sz w:val="18"/>
              </w:rPr>
              <w:t>Genel İdare</w:t>
            </w:r>
            <w:r>
              <w:rPr>
                <w:spacing w:val="-7"/>
                <w:sz w:val="18"/>
              </w:rPr>
              <w:t> </w:t>
            </w:r>
            <w:r>
              <w:rPr>
                <w:sz w:val="18"/>
              </w:rPr>
              <w:t>Hizmetleri ”</w:t>
              <w:tab/>
              <w:t>”</w:t>
              <w:tab/>
              <w:t>”</w:t>
            </w:r>
          </w:p>
          <w:p>
            <w:pPr>
              <w:pStyle w:val="TableParagraph"/>
              <w:tabs>
                <w:tab w:pos="307" w:val="left" w:leader="none"/>
                <w:tab w:pos="657" w:val="left" w:leader="none"/>
              </w:tabs>
              <w:ind w:right="20"/>
              <w:rPr>
                <w:sz w:val="18"/>
              </w:rPr>
            </w:pPr>
            <w:r>
              <w:rPr>
                <w:sz w:val="18"/>
              </w:rPr>
              <w:t>”</w:t>
              <w:tab/>
              <w:t>”</w:t>
              <w:tab/>
              <w:t>”</w:t>
            </w:r>
          </w:p>
          <w:p>
            <w:pPr>
              <w:pStyle w:val="TableParagraph"/>
              <w:tabs>
                <w:tab w:pos="307" w:val="left" w:leader="none"/>
                <w:tab w:pos="657" w:val="left" w:leader="none"/>
              </w:tabs>
              <w:spacing w:before="33"/>
              <w:ind w:right="20"/>
              <w:rPr>
                <w:sz w:val="18"/>
              </w:rPr>
            </w:pPr>
            <w:r>
              <w:rPr>
                <w:sz w:val="18"/>
              </w:rPr>
              <w:t>”</w:t>
              <w:tab/>
              <w:t>”</w:t>
              <w:tab/>
              <w:t>”</w:t>
            </w:r>
          </w:p>
          <w:p>
            <w:pPr>
              <w:pStyle w:val="TableParagraph"/>
              <w:tabs>
                <w:tab w:pos="307" w:val="left" w:leader="none"/>
                <w:tab w:pos="657" w:val="left" w:leader="none"/>
              </w:tabs>
              <w:spacing w:line="191" w:lineRule="exact" w:before="33"/>
              <w:ind w:right="20"/>
              <w:rPr>
                <w:sz w:val="18"/>
              </w:rPr>
            </w:pPr>
            <w:r>
              <w:rPr>
                <w:sz w:val="18"/>
              </w:rPr>
              <w:t>”</w:t>
              <w:tab/>
              <w:t>”</w:t>
              <w:tab/>
              <w:t>”</w:t>
            </w:r>
          </w:p>
        </w:tc>
        <w:tc>
          <w:tcPr>
            <w:tcW w:w="1375" w:type="dxa"/>
            <w:tcBorders>
              <w:top w:val="single" w:sz="4" w:space="0" w:color="000000"/>
            </w:tcBorders>
          </w:tcPr>
          <w:p>
            <w:pPr>
              <w:pStyle w:val="TableParagraph"/>
              <w:spacing w:before="5"/>
              <w:ind w:left="137"/>
              <w:rPr>
                <w:sz w:val="20"/>
              </w:rPr>
            </w:pPr>
            <w:r>
              <w:rPr>
                <w:w w:val="99"/>
                <w:sz w:val="20"/>
              </w:rPr>
              <w:t>1</w:t>
            </w:r>
          </w:p>
          <w:p>
            <w:pPr>
              <w:pStyle w:val="TableParagraph"/>
              <w:spacing w:before="10"/>
              <w:ind w:left="137"/>
              <w:rPr>
                <w:sz w:val="20"/>
              </w:rPr>
            </w:pPr>
            <w:r>
              <w:rPr>
                <w:w w:val="99"/>
                <w:sz w:val="20"/>
              </w:rPr>
              <w:t>4</w:t>
            </w:r>
          </w:p>
          <w:p>
            <w:pPr>
              <w:pStyle w:val="TableParagraph"/>
              <w:spacing w:before="10"/>
              <w:ind w:left="137"/>
              <w:rPr>
                <w:sz w:val="20"/>
              </w:rPr>
            </w:pPr>
            <w:r>
              <w:rPr>
                <w:w w:val="99"/>
                <w:sz w:val="20"/>
              </w:rPr>
              <w:t>2</w:t>
            </w:r>
          </w:p>
          <w:p>
            <w:pPr>
              <w:pStyle w:val="TableParagraph"/>
              <w:spacing w:before="10"/>
              <w:ind w:left="137"/>
              <w:rPr>
                <w:sz w:val="20"/>
              </w:rPr>
            </w:pPr>
            <w:r>
              <w:rPr>
                <w:w w:val="99"/>
                <w:sz w:val="20"/>
              </w:rPr>
              <w:t>1</w:t>
            </w:r>
          </w:p>
          <w:p>
            <w:pPr>
              <w:pStyle w:val="TableParagraph"/>
              <w:spacing w:line="210" w:lineRule="exact" w:before="10"/>
              <w:ind w:left="137"/>
              <w:rPr>
                <w:sz w:val="20"/>
              </w:rPr>
            </w:pPr>
            <w:r>
              <w:rPr>
                <w:w w:val="99"/>
                <w:sz w:val="20"/>
              </w:rPr>
              <w:t>2</w:t>
            </w:r>
          </w:p>
        </w:tc>
      </w:tr>
    </w:tbl>
    <w:p>
      <w:pPr>
        <w:spacing w:before="47"/>
        <w:ind w:left="305" w:right="0" w:firstLine="0"/>
        <w:jc w:val="left"/>
        <w:rPr>
          <w:sz w:val="16"/>
        </w:rPr>
      </w:pPr>
      <w:r>
        <w:rPr>
          <w:sz w:val="16"/>
        </w:rPr>
        <w:t>––––––––––––––––––</w:t>
      </w:r>
    </w:p>
    <w:p>
      <w:pPr>
        <w:spacing w:before="56"/>
        <w:ind w:left="305" w:right="0" w:firstLine="0"/>
        <w:jc w:val="left"/>
        <w:rPr>
          <w:i/>
          <w:sz w:val="16"/>
        </w:rPr>
      </w:pPr>
      <w:r>
        <w:rPr>
          <w:i/>
          <w:sz w:val="16"/>
        </w:rPr>
        <w:t>(1) Bu madde 134 üncü maddenin ilk fıkrası ile ilgilidir.</w:t>
      </w:r>
    </w:p>
    <w:p>
      <w:pPr>
        <w:spacing w:after="0"/>
        <w:jc w:val="left"/>
        <w:rPr>
          <w:sz w:val="16"/>
        </w:rPr>
        <w:sectPr>
          <w:pgSz w:w="11910" w:h="16840"/>
          <w:pgMar w:header="1526" w:footer="0" w:top="1760" w:bottom="280" w:left="1680" w:right="1680"/>
        </w:sectPr>
      </w:pPr>
    </w:p>
    <w:p>
      <w:pPr>
        <w:pStyle w:val="BodyText"/>
        <w:spacing w:before="11"/>
        <w:ind w:left="0"/>
        <w:rPr>
          <w:i/>
          <w:sz w:val="14"/>
        </w:rPr>
      </w:pPr>
    </w:p>
    <w:p>
      <w:pPr>
        <w:pStyle w:val="ListParagraph"/>
        <w:numPr>
          <w:ilvl w:val="1"/>
          <w:numId w:val="129"/>
        </w:numPr>
        <w:tabs>
          <w:tab w:pos="1069" w:val="left" w:leader="none"/>
        </w:tabs>
        <w:spacing w:line="240" w:lineRule="auto" w:before="92" w:after="0"/>
        <w:ind w:left="1068" w:right="0" w:hanging="197"/>
        <w:jc w:val="left"/>
        <w:rPr>
          <w:i/>
          <w:sz w:val="18"/>
        </w:rPr>
      </w:pPr>
      <w:r>
        <w:rPr>
          <w:i/>
          <w:sz w:val="18"/>
          <w:u w:val="single"/>
        </w:rPr>
        <w:t>12/2/1982 tarihli ve 2595 sayılı Kanunun geçici</w:t>
      </w:r>
      <w:r>
        <w:rPr>
          <w:i/>
          <w:spacing w:val="-4"/>
          <w:sz w:val="18"/>
          <w:u w:val="single"/>
        </w:rPr>
        <w:t> </w:t>
      </w:r>
      <w:r>
        <w:rPr>
          <w:i/>
          <w:sz w:val="18"/>
          <w:u w:val="single"/>
        </w:rPr>
        <w:t>maddeleri:</w:t>
      </w:r>
    </w:p>
    <w:p>
      <w:pPr>
        <w:pStyle w:val="BodyText"/>
        <w:spacing w:line="278" w:lineRule="auto" w:before="33"/>
        <w:ind w:right="1153" w:firstLine="566"/>
        <w:jc w:val="both"/>
      </w:pPr>
      <w:r>
        <w:rPr>
          <w:b/>
        </w:rPr>
        <w:t>Geçici Madde 1 – </w:t>
      </w:r>
      <w:r>
        <w:rPr/>
        <w:t>Bu Kanun ile Aylık Gösterge Tablosunda yapılmış olan değişiklik ne- deniyle aylıklarda meydana gelecek olan artışlar hakkında 5434 sayılı Kanunun 14 üncü madde- sinin (c) fıkrası uygulanmaz.</w:t>
      </w:r>
    </w:p>
    <w:p>
      <w:pPr>
        <w:pStyle w:val="BodyText"/>
        <w:spacing w:line="278" w:lineRule="auto"/>
        <w:ind w:right="1146" w:firstLine="566"/>
        <w:jc w:val="both"/>
      </w:pPr>
      <w:r>
        <w:rPr>
          <w:b/>
        </w:rPr>
        <w:t>Geçici Madde 2 – </w:t>
      </w:r>
      <w:r>
        <w:rPr/>
        <w:t>Genel ve Katma Bütçeli kurumlarda, bunlara bağlı döner sermayeli ku- ruluşlarda, kanunla kurulan fonlarda, kefalet sandıklarında ve Beden Terbiyesi Bölge Müdürlük- lerinde görevli olan memurlar hakkında Kadro Kanunu; bunlar dışında kalan diğer kamu kurum ve kuruluşlarının memurları hakkında ilgili mevzuatında yapılacak düzenleme yürürlüğe konu- luncaya kadar; bunların Genel İdare Hizmetleri sınıfına dahil 1, 2, 3 ve 4 üncü derece kadroların- da bulunanlara, 657 sayılı Kanunun 43 üncü maddesinin bu Kanunla değiştirilmeden önceki hükümlerine dayanılarak Bakanlar Kurulunca tespit edilmiş olan ek göstergelerin uygulanmasına devam</w:t>
      </w:r>
      <w:r>
        <w:rPr>
          <w:spacing w:val="-3"/>
        </w:rPr>
        <w:t> </w:t>
      </w:r>
      <w:r>
        <w:rPr/>
        <w:t>olunur.</w:t>
      </w:r>
    </w:p>
    <w:p>
      <w:pPr>
        <w:pStyle w:val="BodyText"/>
        <w:spacing w:line="278" w:lineRule="auto"/>
        <w:ind w:right="1149" w:firstLine="566"/>
        <w:jc w:val="both"/>
      </w:pPr>
      <w:r>
        <w:rPr>
          <w:b/>
        </w:rPr>
        <w:t>Geçici Madde 3 – </w:t>
      </w:r>
      <w:r>
        <w:rPr/>
        <w:t>Bu Kanunun yürürlüğe girdiği tarihten önce derece yükselmesindeki süre kaydı aranmaksızın 1, 2, 3 ve 4 üncü derece kadrolara atanmış olup da, 657 sayılı Kanunun 68 inci maddesinin bu Kanunla yeniden düzenlenen (B) bendinde öngörülen şartları taşıyanlar herhangi bir işleme gerek kalmaksızın; bu şartları taşımayanlardan sicillerine göre başarılı olanlar Bakanlarının veya atamaya yetkili amirlerinin takdirleri ile bulundukları görevlerde çalıştırılabi- lirler ve bu sürece aynı haklardan yararlanmaya devam ederler. Bu nitelikte bulunmayanlar </w:t>
      </w:r>
      <w:r>
        <w:rPr>
          <w:spacing w:val="3"/>
        </w:rPr>
        <w:t>du- </w:t>
      </w:r>
      <w:r>
        <w:rPr/>
        <w:t>rumlarına uygun derecelerdeki kadrolara</w:t>
      </w:r>
      <w:r>
        <w:rPr>
          <w:spacing w:val="-2"/>
        </w:rPr>
        <w:t> </w:t>
      </w:r>
      <w:r>
        <w:rPr/>
        <w:t>atanırlar.</w:t>
      </w:r>
    </w:p>
    <w:p>
      <w:pPr>
        <w:spacing w:line="278" w:lineRule="auto" w:before="0"/>
        <w:ind w:left="305" w:right="1153" w:firstLine="566"/>
        <w:jc w:val="both"/>
        <w:rPr>
          <w:sz w:val="18"/>
        </w:rPr>
      </w:pPr>
      <w:r>
        <w:rPr>
          <w:b/>
          <w:sz w:val="18"/>
        </w:rPr>
        <w:t>Geçici Madde 4 – (Değişik: 30/12/1982 - 2771/8 md.) </w:t>
      </w:r>
      <w:r>
        <w:rPr>
          <w:sz w:val="18"/>
        </w:rPr>
        <w:t>657 sayılı Devlet Memurları Ka- nununun bu Kanunla kaldırılan 190 ve Ek Geçici 20 nci maddeleri uyarınca T.C. Merkez Banka- sında açılmış bulunan özel hesap Hazineye devredilmiştir.</w:t>
      </w:r>
    </w:p>
    <w:p>
      <w:pPr>
        <w:pStyle w:val="BodyText"/>
        <w:spacing w:line="278" w:lineRule="auto"/>
        <w:ind w:right="1153" w:firstLine="566"/>
        <w:jc w:val="both"/>
      </w:pPr>
      <w:r>
        <w:rPr/>
        <w:t>Özel hesapta toplanmış olup 1/1/1983 tarihi itibariyle iadesine hak kazanılmamış olan Memur Yardımlaşma Kurumu kesenekleri % 60 fazlası ile ve Bakanlar Kurulunca belirlenecek usul ve esaslar dahilinde ilgililerine iade edilir.</w:t>
      </w:r>
    </w:p>
    <w:p>
      <w:pPr>
        <w:pStyle w:val="BodyText"/>
        <w:spacing w:line="278" w:lineRule="auto"/>
        <w:ind w:right="1151" w:firstLine="566"/>
        <w:jc w:val="both"/>
      </w:pPr>
      <w:r>
        <w:rPr/>
        <w:t>Özel hesapta toplanmış bulunan keseneklerden konut edinme ve kullandırma programının finansmanında kullanılmış miktarı 8/7/1981 tarih ve 2487 sayılı Kanun gereğince kurulmuş Kamu Konut Fonuna maledilmesine; özel hesabın mevcut ve alacaklarının tasfiyesine; keseneklerin Bakanlar Kurulunca belirlenecek usul ve esaslar dahilinde ilgililerine iadesine; bu amaçla gerekli bütün işlemleri yapmaya ve bu işlemlerin gerçekleşmesi amacıyla yeterli tutarı bütçede mevcut veya yeniden açılacak tertiplere gelir, ödenek ve gider kaydettirmeye; özel hesabın karşılıklı borç ve alacaklarının tasfiyesine, mahsup işlemlerini tamamlamaya ve bu maddenin uygulanması ile ilgili diğer esas ve usulleri düzenlemeye Maliye Bakanlığı</w:t>
      </w:r>
      <w:r>
        <w:rPr>
          <w:spacing w:val="-5"/>
        </w:rPr>
        <w:t> </w:t>
      </w:r>
      <w:r>
        <w:rPr/>
        <w:t>yetkilidir.</w:t>
      </w:r>
    </w:p>
    <w:p>
      <w:pPr>
        <w:pStyle w:val="BodyText"/>
        <w:spacing w:line="278" w:lineRule="auto"/>
        <w:ind w:right="1149" w:firstLine="566"/>
        <w:jc w:val="both"/>
      </w:pPr>
      <w:r>
        <w:rPr/>
        <w:t>Ancak, haklarında emeklilik hükümleri uygulananlar ile ölenlerin ve her ne suretle olursa olsun (T.C. Emekli Sandığına tabi görevlere naklen atananlarla, muvazzaf askerlik hizmeti için ayrılanlar hariç) görevlerinden ayrılanlara, istedikleri takdirde, 1/3/1982 tarihinden sonraki süreler için vadeli mevduat munzam karşılıklarına T.C. Merkez Bankasınca uygulanan oran üzerinden tahakkuk ettirilecek faizi ile birlikte birikmiş kesenekleri iade</w:t>
      </w:r>
      <w:r>
        <w:rPr>
          <w:spacing w:val="-7"/>
        </w:rPr>
        <w:t> </w:t>
      </w:r>
      <w:r>
        <w:rPr/>
        <w:t>edilir.</w:t>
      </w:r>
    </w:p>
    <w:p>
      <w:pPr>
        <w:pStyle w:val="BodyText"/>
        <w:spacing w:line="278" w:lineRule="auto"/>
        <w:ind w:right="1153" w:firstLine="566"/>
        <w:jc w:val="both"/>
      </w:pPr>
      <w:r>
        <w:rPr/>
        <w:t>1/3/1982 tarihinden sonra ödenen faizler dahil, bu madde uyarınca yapılan ödemeler ve iş- lemler her türlü vergi, resim ve harçtan muaftır.</w:t>
      </w:r>
    </w:p>
    <w:p>
      <w:pPr>
        <w:spacing w:after="0" w:line="278" w:lineRule="auto"/>
        <w:jc w:val="both"/>
        <w:sectPr>
          <w:pgSz w:w="11910" w:h="16840"/>
          <w:pgMar w:header="1526" w:footer="0" w:top="1760" w:bottom="280" w:left="1680" w:right="1680"/>
        </w:sectPr>
      </w:pPr>
    </w:p>
    <w:p>
      <w:pPr>
        <w:pStyle w:val="BodyText"/>
        <w:spacing w:before="11"/>
        <w:ind w:left="0"/>
        <w:rPr>
          <w:sz w:val="14"/>
        </w:rPr>
      </w:pPr>
    </w:p>
    <w:p>
      <w:pPr>
        <w:pStyle w:val="BodyText"/>
        <w:spacing w:line="278" w:lineRule="auto" w:before="92"/>
        <w:ind w:right="1148" w:firstLine="566"/>
        <w:jc w:val="both"/>
      </w:pPr>
      <w:r>
        <w:rPr>
          <w:b/>
        </w:rPr>
        <w:t>Geçici Madde 5 – </w:t>
      </w:r>
      <w:r>
        <w:rPr/>
        <w:t>Bu Kanunun yürürlüğe girdiği tarihte görevde olup da 657 sayılı Ka- nunun değişik 146 ncı maddesinin son fıkrası uyarınca kendilerine daha önce tazminat ödenenle- rin bu tazminatları, aşağıda yer alan aylık göstergelerin hizalarındaki brüt miktarlar üzerinden ve özlük hakları ile ilgilendirilmeksizin 31/12/1982 tarihine kadar ayrıca ödenmeye devam olunur.</w:t>
      </w:r>
    </w:p>
    <w:p>
      <w:pPr>
        <w:pStyle w:val="BodyText"/>
        <w:spacing w:before="6"/>
        <w:ind w:left="0"/>
        <w:rPr>
          <w:sz w:val="21"/>
        </w:rPr>
      </w:pPr>
    </w:p>
    <w:tbl>
      <w:tblPr>
        <w:tblW w:w="0" w:type="auto"/>
        <w:jc w:val="left"/>
        <w:tblInd w:w="2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1"/>
        <w:gridCol w:w="1789"/>
      </w:tblGrid>
      <w:tr>
        <w:trPr>
          <w:trHeight w:val="459" w:hRule="atLeast"/>
        </w:trPr>
        <w:tc>
          <w:tcPr>
            <w:tcW w:w="1711" w:type="dxa"/>
          </w:tcPr>
          <w:p>
            <w:pPr>
              <w:pStyle w:val="TableParagraph"/>
              <w:spacing w:line="199" w:lineRule="exact"/>
              <w:ind w:right="798"/>
              <w:rPr>
                <w:sz w:val="18"/>
              </w:rPr>
            </w:pPr>
            <w:r>
              <w:rPr>
                <w:sz w:val="18"/>
              </w:rPr>
              <w:t>Aylık</w:t>
            </w:r>
          </w:p>
          <w:p>
            <w:pPr>
              <w:pStyle w:val="TableParagraph"/>
              <w:spacing w:before="33"/>
              <w:ind w:right="799"/>
              <w:rPr>
                <w:sz w:val="18"/>
              </w:rPr>
            </w:pPr>
            <w:r>
              <w:rPr>
                <w:sz w:val="18"/>
                <w:u w:val="single"/>
              </w:rPr>
              <w:t> Göstergeler</w:t>
            </w:r>
          </w:p>
        </w:tc>
        <w:tc>
          <w:tcPr>
            <w:tcW w:w="1789" w:type="dxa"/>
          </w:tcPr>
          <w:p>
            <w:pPr>
              <w:pStyle w:val="TableParagraph"/>
              <w:spacing w:line="199" w:lineRule="exact"/>
              <w:ind w:left="935"/>
              <w:jc w:val="left"/>
              <w:rPr>
                <w:sz w:val="18"/>
              </w:rPr>
            </w:pPr>
            <w:r>
              <w:rPr>
                <w:sz w:val="18"/>
              </w:rPr>
              <w:t>Ödenecek</w:t>
            </w:r>
          </w:p>
          <w:p>
            <w:pPr>
              <w:pStyle w:val="TableParagraph"/>
              <w:spacing w:before="33"/>
              <w:ind w:left="837"/>
              <w:jc w:val="left"/>
              <w:rPr>
                <w:sz w:val="18"/>
              </w:rPr>
            </w:pPr>
            <w:r>
              <w:rPr>
                <w:sz w:val="18"/>
                <w:u w:val="single"/>
              </w:rPr>
              <w:t>Miktar (TL.)</w:t>
            </w:r>
          </w:p>
        </w:tc>
      </w:tr>
      <w:tr>
        <w:trPr>
          <w:trHeight w:val="240" w:hRule="atLeast"/>
        </w:trPr>
        <w:tc>
          <w:tcPr>
            <w:tcW w:w="1711" w:type="dxa"/>
          </w:tcPr>
          <w:p>
            <w:pPr>
              <w:pStyle w:val="TableParagraph"/>
              <w:spacing w:before="12"/>
              <w:ind w:left="320"/>
              <w:jc w:val="left"/>
              <w:rPr>
                <w:sz w:val="18"/>
              </w:rPr>
            </w:pPr>
            <w:r>
              <w:rPr>
                <w:sz w:val="18"/>
              </w:rPr>
              <w:t>380</w:t>
            </w:r>
          </w:p>
        </w:tc>
        <w:tc>
          <w:tcPr>
            <w:tcW w:w="1789" w:type="dxa"/>
          </w:tcPr>
          <w:p>
            <w:pPr>
              <w:pStyle w:val="TableParagraph"/>
              <w:spacing w:before="12"/>
              <w:ind w:right="286"/>
              <w:jc w:val="right"/>
              <w:rPr>
                <w:sz w:val="18"/>
              </w:rPr>
            </w:pPr>
            <w:r>
              <w:rPr>
                <w:sz w:val="18"/>
              </w:rPr>
              <w:t>1 650</w:t>
            </w:r>
          </w:p>
        </w:tc>
      </w:tr>
      <w:tr>
        <w:trPr>
          <w:trHeight w:val="240" w:hRule="atLeast"/>
        </w:trPr>
        <w:tc>
          <w:tcPr>
            <w:tcW w:w="1711" w:type="dxa"/>
          </w:tcPr>
          <w:p>
            <w:pPr>
              <w:pStyle w:val="TableParagraph"/>
              <w:spacing w:before="12"/>
              <w:ind w:left="320"/>
              <w:jc w:val="left"/>
              <w:rPr>
                <w:sz w:val="18"/>
              </w:rPr>
            </w:pPr>
            <w:r>
              <w:rPr>
                <w:sz w:val="18"/>
              </w:rPr>
              <w:t>385</w:t>
            </w:r>
          </w:p>
        </w:tc>
        <w:tc>
          <w:tcPr>
            <w:tcW w:w="1789" w:type="dxa"/>
          </w:tcPr>
          <w:p>
            <w:pPr>
              <w:pStyle w:val="TableParagraph"/>
              <w:spacing w:before="12"/>
              <w:ind w:right="286"/>
              <w:jc w:val="right"/>
              <w:rPr>
                <w:sz w:val="18"/>
              </w:rPr>
            </w:pPr>
            <w:r>
              <w:rPr>
                <w:sz w:val="18"/>
              </w:rPr>
              <w:t>1 550</w:t>
            </w:r>
          </w:p>
        </w:tc>
      </w:tr>
      <w:tr>
        <w:trPr>
          <w:trHeight w:val="240" w:hRule="atLeast"/>
        </w:trPr>
        <w:tc>
          <w:tcPr>
            <w:tcW w:w="1711" w:type="dxa"/>
          </w:tcPr>
          <w:p>
            <w:pPr>
              <w:pStyle w:val="TableParagraph"/>
              <w:spacing w:before="12"/>
              <w:ind w:left="320"/>
              <w:jc w:val="left"/>
              <w:rPr>
                <w:sz w:val="18"/>
              </w:rPr>
            </w:pPr>
            <w:r>
              <w:rPr>
                <w:sz w:val="18"/>
              </w:rPr>
              <w:t>390</w:t>
            </w:r>
          </w:p>
        </w:tc>
        <w:tc>
          <w:tcPr>
            <w:tcW w:w="1789" w:type="dxa"/>
          </w:tcPr>
          <w:p>
            <w:pPr>
              <w:pStyle w:val="TableParagraph"/>
              <w:spacing w:before="12"/>
              <w:ind w:right="286"/>
              <w:jc w:val="right"/>
              <w:rPr>
                <w:sz w:val="18"/>
              </w:rPr>
            </w:pPr>
            <w:r>
              <w:rPr>
                <w:sz w:val="18"/>
              </w:rPr>
              <w:t>1 450</w:t>
            </w:r>
          </w:p>
        </w:tc>
      </w:tr>
      <w:tr>
        <w:trPr>
          <w:trHeight w:val="240" w:hRule="atLeast"/>
        </w:trPr>
        <w:tc>
          <w:tcPr>
            <w:tcW w:w="1711" w:type="dxa"/>
          </w:tcPr>
          <w:p>
            <w:pPr>
              <w:pStyle w:val="TableParagraph"/>
              <w:spacing w:before="12"/>
              <w:ind w:left="320"/>
              <w:jc w:val="left"/>
              <w:rPr>
                <w:sz w:val="18"/>
              </w:rPr>
            </w:pPr>
            <w:r>
              <w:rPr>
                <w:sz w:val="18"/>
              </w:rPr>
              <w:t>395</w:t>
            </w:r>
          </w:p>
        </w:tc>
        <w:tc>
          <w:tcPr>
            <w:tcW w:w="1789" w:type="dxa"/>
          </w:tcPr>
          <w:p>
            <w:pPr>
              <w:pStyle w:val="TableParagraph"/>
              <w:spacing w:before="12"/>
              <w:ind w:right="286"/>
              <w:jc w:val="right"/>
              <w:rPr>
                <w:sz w:val="18"/>
              </w:rPr>
            </w:pPr>
            <w:r>
              <w:rPr>
                <w:sz w:val="18"/>
              </w:rPr>
              <w:t>1 350</w:t>
            </w:r>
          </w:p>
        </w:tc>
      </w:tr>
      <w:tr>
        <w:trPr>
          <w:trHeight w:val="240" w:hRule="atLeast"/>
        </w:trPr>
        <w:tc>
          <w:tcPr>
            <w:tcW w:w="1711" w:type="dxa"/>
          </w:tcPr>
          <w:p>
            <w:pPr>
              <w:pStyle w:val="TableParagraph"/>
              <w:spacing w:before="12"/>
              <w:ind w:left="320"/>
              <w:jc w:val="left"/>
              <w:rPr>
                <w:sz w:val="18"/>
              </w:rPr>
            </w:pPr>
            <w:r>
              <w:rPr>
                <w:sz w:val="18"/>
              </w:rPr>
              <w:t>400</w:t>
            </w:r>
          </w:p>
        </w:tc>
        <w:tc>
          <w:tcPr>
            <w:tcW w:w="1789" w:type="dxa"/>
          </w:tcPr>
          <w:p>
            <w:pPr>
              <w:pStyle w:val="TableParagraph"/>
              <w:spacing w:before="12"/>
              <w:ind w:right="286"/>
              <w:jc w:val="right"/>
              <w:rPr>
                <w:sz w:val="18"/>
              </w:rPr>
            </w:pPr>
            <w:r>
              <w:rPr>
                <w:sz w:val="18"/>
              </w:rPr>
              <w:t>1 250</w:t>
            </w:r>
          </w:p>
        </w:tc>
      </w:tr>
      <w:tr>
        <w:trPr>
          <w:trHeight w:val="240" w:hRule="atLeast"/>
        </w:trPr>
        <w:tc>
          <w:tcPr>
            <w:tcW w:w="1711" w:type="dxa"/>
          </w:tcPr>
          <w:p>
            <w:pPr>
              <w:pStyle w:val="TableParagraph"/>
              <w:spacing w:before="12"/>
              <w:ind w:left="320"/>
              <w:jc w:val="left"/>
              <w:rPr>
                <w:sz w:val="18"/>
              </w:rPr>
            </w:pPr>
            <w:r>
              <w:rPr>
                <w:sz w:val="18"/>
              </w:rPr>
              <w:t>405</w:t>
            </w:r>
          </w:p>
        </w:tc>
        <w:tc>
          <w:tcPr>
            <w:tcW w:w="1789" w:type="dxa"/>
          </w:tcPr>
          <w:p>
            <w:pPr>
              <w:pStyle w:val="TableParagraph"/>
              <w:spacing w:before="12"/>
              <w:ind w:right="286"/>
              <w:jc w:val="right"/>
              <w:rPr>
                <w:sz w:val="18"/>
              </w:rPr>
            </w:pPr>
            <w:r>
              <w:rPr>
                <w:sz w:val="18"/>
              </w:rPr>
              <w:t>1 150</w:t>
            </w:r>
          </w:p>
        </w:tc>
      </w:tr>
      <w:tr>
        <w:trPr>
          <w:trHeight w:val="240" w:hRule="atLeast"/>
        </w:trPr>
        <w:tc>
          <w:tcPr>
            <w:tcW w:w="1711" w:type="dxa"/>
          </w:tcPr>
          <w:p>
            <w:pPr>
              <w:pStyle w:val="TableParagraph"/>
              <w:spacing w:before="12"/>
              <w:ind w:left="320"/>
              <w:jc w:val="left"/>
              <w:rPr>
                <w:sz w:val="18"/>
              </w:rPr>
            </w:pPr>
            <w:r>
              <w:rPr>
                <w:sz w:val="18"/>
              </w:rPr>
              <w:t>410</w:t>
            </w:r>
          </w:p>
        </w:tc>
        <w:tc>
          <w:tcPr>
            <w:tcW w:w="1789" w:type="dxa"/>
          </w:tcPr>
          <w:p>
            <w:pPr>
              <w:pStyle w:val="TableParagraph"/>
              <w:spacing w:before="12"/>
              <w:ind w:right="286"/>
              <w:jc w:val="right"/>
              <w:rPr>
                <w:sz w:val="18"/>
              </w:rPr>
            </w:pPr>
            <w:r>
              <w:rPr>
                <w:sz w:val="18"/>
              </w:rPr>
              <w:t>1 050</w:t>
            </w:r>
          </w:p>
        </w:tc>
      </w:tr>
      <w:tr>
        <w:trPr>
          <w:trHeight w:val="240" w:hRule="atLeast"/>
        </w:trPr>
        <w:tc>
          <w:tcPr>
            <w:tcW w:w="1711" w:type="dxa"/>
          </w:tcPr>
          <w:p>
            <w:pPr>
              <w:pStyle w:val="TableParagraph"/>
              <w:spacing w:before="13"/>
              <w:ind w:left="320"/>
              <w:jc w:val="left"/>
              <w:rPr>
                <w:sz w:val="18"/>
              </w:rPr>
            </w:pPr>
            <w:r>
              <w:rPr>
                <w:sz w:val="18"/>
              </w:rPr>
              <w:t>415</w:t>
            </w:r>
          </w:p>
        </w:tc>
        <w:tc>
          <w:tcPr>
            <w:tcW w:w="1789" w:type="dxa"/>
          </w:tcPr>
          <w:p>
            <w:pPr>
              <w:pStyle w:val="TableParagraph"/>
              <w:spacing w:before="13"/>
              <w:ind w:right="352"/>
              <w:jc w:val="right"/>
              <w:rPr>
                <w:sz w:val="18"/>
              </w:rPr>
            </w:pPr>
            <w:r>
              <w:rPr>
                <w:sz w:val="18"/>
              </w:rPr>
              <w:t>950</w:t>
            </w:r>
          </w:p>
        </w:tc>
      </w:tr>
      <w:tr>
        <w:trPr>
          <w:trHeight w:val="240" w:hRule="atLeast"/>
        </w:trPr>
        <w:tc>
          <w:tcPr>
            <w:tcW w:w="1711" w:type="dxa"/>
          </w:tcPr>
          <w:p>
            <w:pPr>
              <w:pStyle w:val="TableParagraph"/>
              <w:spacing w:before="12"/>
              <w:ind w:left="320"/>
              <w:jc w:val="left"/>
              <w:rPr>
                <w:sz w:val="18"/>
              </w:rPr>
            </w:pPr>
            <w:r>
              <w:rPr>
                <w:sz w:val="18"/>
              </w:rPr>
              <w:t>420</w:t>
            </w:r>
          </w:p>
        </w:tc>
        <w:tc>
          <w:tcPr>
            <w:tcW w:w="1789" w:type="dxa"/>
          </w:tcPr>
          <w:p>
            <w:pPr>
              <w:pStyle w:val="TableParagraph"/>
              <w:spacing w:before="12"/>
              <w:ind w:right="352"/>
              <w:jc w:val="right"/>
              <w:rPr>
                <w:sz w:val="18"/>
              </w:rPr>
            </w:pPr>
            <w:r>
              <w:rPr>
                <w:sz w:val="18"/>
              </w:rPr>
              <w:t>850</w:t>
            </w:r>
          </w:p>
        </w:tc>
      </w:tr>
      <w:tr>
        <w:trPr>
          <w:trHeight w:val="240" w:hRule="atLeast"/>
        </w:trPr>
        <w:tc>
          <w:tcPr>
            <w:tcW w:w="1711" w:type="dxa"/>
          </w:tcPr>
          <w:p>
            <w:pPr>
              <w:pStyle w:val="TableParagraph"/>
              <w:spacing w:before="12"/>
              <w:ind w:left="320"/>
              <w:jc w:val="left"/>
              <w:rPr>
                <w:sz w:val="18"/>
              </w:rPr>
            </w:pPr>
            <w:r>
              <w:rPr>
                <w:sz w:val="18"/>
              </w:rPr>
              <w:t>425</w:t>
            </w:r>
          </w:p>
        </w:tc>
        <w:tc>
          <w:tcPr>
            <w:tcW w:w="1789" w:type="dxa"/>
          </w:tcPr>
          <w:p>
            <w:pPr>
              <w:pStyle w:val="TableParagraph"/>
              <w:spacing w:before="12"/>
              <w:ind w:right="352"/>
              <w:jc w:val="right"/>
              <w:rPr>
                <w:sz w:val="18"/>
              </w:rPr>
            </w:pPr>
            <w:r>
              <w:rPr>
                <w:sz w:val="18"/>
              </w:rPr>
              <w:t>750</w:t>
            </w:r>
          </w:p>
        </w:tc>
      </w:tr>
      <w:tr>
        <w:trPr>
          <w:trHeight w:val="240" w:hRule="atLeast"/>
        </w:trPr>
        <w:tc>
          <w:tcPr>
            <w:tcW w:w="1711" w:type="dxa"/>
          </w:tcPr>
          <w:p>
            <w:pPr>
              <w:pStyle w:val="TableParagraph"/>
              <w:spacing w:before="12"/>
              <w:ind w:left="320"/>
              <w:jc w:val="left"/>
              <w:rPr>
                <w:sz w:val="18"/>
              </w:rPr>
            </w:pPr>
            <w:r>
              <w:rPr>
                <w:sz w:val="18"/>
              </w:rPr>
              <w:t>430</w:t>
            </w:r>
          </w:p>
        </w:tc>
        <w:tc>
          <w:tcPr>
            <w:tcW w:w="1789" w:type="dxa"/>
          </w:tcPr>
          <w:p>
            <w:pPr>
              <w:pStyle w:val="TableParagraph"/>
              <w:spacing w:before="12"/>
              <w:ind w:right="352"/>
              <w:jc w:val="right"/>
              <w:rPr>
                <w:sz w:val="18"/>
              </w:rPr>
            </w:pPr>
            <w:r>
              <w:rPr>
                <w:sz w:val="18"/>
              </w:rPr>
              <w:t>650</w:t>
            </w:r>
          </w:p>
        </w:tc>
      </w:tr>
      <w:tr>
        <w:trPr>
          <w:trHeight w:val="240" w:hRule="atLeast"/>
        </w:trPr>
        <w:tc>
          <w:tcPr>
            <w:tcW w:w="1711" w:type="dxa"/>
          </w:tcPr>
          <w:p>
            <w:pPr>
              <w:pStyle w:val="TableParagraph"/>
              <w:spacing w:before="12"/>
              <w:ind w:left="320"/>
              <w:jc w:val="left"/>
              <w:rPr>
                <w:sz w:val="18"/>
              </w:rPr>
            </w:pPr>
            <w:r>
              <w:rPr>
                <w:sz w:val="18"/>
              </w:rPr>
              <w:t>435</w:t>
            </w:r>
          </w:p>
        </w:tc>
        <w:tc>
          <w:tcPr>
            <w:tcW w:w="1789" w:type="dxa"/>
          </w:tcPr>
          <w:p>
            <w:pPr>
              <w:pStyle w:val="TableParagraph"/>
              <w:spacing w:before="12"/>
              <w:ind w:right="352"/>
              <w:jc w:val="right"/>
              <w:rPr>
                <w:sz w:val="18"/>
              </w:rPr>
            </w:pPr>
            <w:r>
              <w:rPr>
                <w:sz w:val="18"/>
              </w:rPr>
              <w:t>550</w:t>
            </w:r>
          </w:p>
        </w:tc>
      </w:tr>
      <w:tr>
        <w:trPr>
          <w:trHeight w:val="240" w:hRule="atLeast"/>
        </w:trPr>
        <w:tc>
          <w:tcPr>
            <w:tcW w:w="1711" w:type="dxa"/>
          </w:tcPr>
          <w:p>
            <w:pPr>
              <w:pStyle w:val="TableParagraph"/>
              <w:spacing w:before="12"/>
              <w:ind w:left="320"/>
              <w:jc w:val="left"/>
              <w:rPr>
                <w:sz w:val="18"/>
              </w:rPr>
            </w:pPr>
            <w:r>
              <w:rPr>
                <w:sz w:val="18"/>
              </w:rPr>
              <w:t>440</w:t>
            </w:r>
          </w:p>
        </w:tc>
        <w:tc>
          <w:tcPr>
            <w:tcW w:w="1789" w:type="dxa"/>
          </w:tcPr>
          <w:p>
            <w:pPr>
              <w:pStyle w:val="TableParagraph"/>
              <w:spacing w:before="12"/>
              <w:ind w:right="352"/>
              <w:jc w:val="right"/>
              <w:rPr>
                <w:sz w:val="18"/>
              </w:rPr>
            </w:pPr>
            <w:r>
              <w:rPr>
                <w:sz w:val="18"/>
              </w:rPr>
              <w:t>450</w:t>
            </w:r>
          </w:p>
        </w:tc>
      </w:tr>
      <w:tr>
        <w:trPr>
          <w:trHeight w:val="240" w:hRule="atLeast"/>
        </w:trPr>
        <w:tc>
          <w:tcPr>
            <w:tcW w:w="1711" w:type="dxa"/>
          </w:tcPr>
          <w:p>
            <w:pPr>
              <w:pStyle w:val="TableParagraph"/>
              <w:spacing w:before="12"/>
              <w:ind w:left="320"/>
              <w:jc w:val="left"/>
              <w:rPr>
                <w:sz w:val="18"/>
              </w:rPr>
            </w:pPr>
            <w:r>
              <w:rPr>
                <w:sz w:val="18"/>
              </w:rPr>
              <w:t>450</w:t>
            </w:r>
          </w:p>
        </w:tc>
        <w:tc>
          <w:tcPr>
            <w:tcW w:w="1789" w:type="dxa"/>
          </w:tcPr>
          <w:p>
            <w:pPr>
              <w:pStyle w:val="TableParagraph"/>
              <w:spacing w:before="12"/>
              <w:ind w:right="352"/>
              <w:jc w:val="right"/>
              <w:rPr>
                <w:sz w:val="18"/>
              </w:rPr>
            </w:pPr>
            <w:r>
              <w:rPr>
                <w:sz w:val="18"/>
              </w:rPr>
              <w:t>300</w:t>
            </w:r>
          </w:p>
        </w:tc>
      </w:tr>
      <w:tr>
        <w:trPr>
          <w:trHeight w:val="219" w:hRule="atLeast"/>
        </w:trPr>
        <w:tc>
          <w:tcPr>
            <w:tcW w:w="1711" w:type="dxa"/>
          </w:tcPr>
          <w:p>
            <w:pPr>
              <w:pStyle w:val="TableParagraph"/>
              <w:spacing w:line="187" w:lineRule="exact" w:before="12"/>
              <w:ind w:left="320"/>
              <w:jc w:val="left"/>
              <w:rPr>
                <w:sz w:val="18"/>
              </w:rPr>
            </w:pPr>
            <w:r>
              <w:rPr>
                <w:sz w:val="18"/>
              </w:rPr>
              <w:t>460</w:t>
            </w:r>
          </w:p>
        </w:tc>
        <w:tc>
          <w:tcPr>
            <w:tcW w:w="1789" w:type="dxa"/>
          </w:tcPr>
          <w:p>
            <w:pPr>
              <w:pStyle w:val="TableParagraph"/>
              <w:spacing w:line="187" w:lineRule="exact" w:before="12"/>
              <w:ind w:right="352"/>
              <w:jc w:val="right"/>
              <w:rPr>
                <w:sz w:val="18"/>
              </w:rPr>
            </w:pPr>
            <w:r>
              <w:rPr>
                <w:sz w:val="18"/>
              </w:rPr>
              <w:t>150</w:t>
            </w:r>
          </w:p>
        </w:tc>
      </w:tr>
    </w:tbl>
    <w:p>
      <w:pPr>
        <w:pStyle w:val="BodyText"/>
        <w:spacing w:before="8"/>
        <w:ind w:left="0"/>
        <w:rPr>
          <w:sz w:val="23"/>
        </w:rPr>
      </w:pPr>
    </w:p>
    <w:p>
      <w:pPr>
        <w:pStyle w:val="BodyText"/>
        <w:spacing w:line="278" w:lineRule="auto"/>
        <w:ind w:right="1154" w:firstLine="566"/>
        <w:jc w:val="both"/>
      </w:pPr>
      <w:r>
        <w:rPr/>
        <w:t>Yukarıda belirtilen süre içinde 146 ncı maddenin son fıkrasının uygulanmasını gerektiren bir değişikliğin meydana gelmesi halinde bu miktarların ödenmesi durdurulur.</w:t>
      </w:r>
    </w:p>
    <w:p>
      <w:pPr>
        <w:pStyle w:val="BodyText"/>
        <w:spacing w:line="278" w:lineRule="auto"/>
        <w:ind w:right="1154" w:firstLine="566"/>
        <w:jc w:val="both"/>
      </w:pPr>
      <w:r>
        <w:rPr>
          <w:b/>
        </w:rPr>
        <w:t>Geçici Madde 6 – </w:t>
      </w:r>
      <w:r>
        <w:rPr/>
        <w:t>Bu Kanunla 657 sayılı Devlet Memurları Kanununun "Zam ve Tazmi- natlar" başlıklı Ek Maddesine eklenen fıkra uyarınca ödenmesi öngörülen özel Hizmet Tazminatı, 31/12/1980 tarih ve 2368 sayılı Kanunun 1 inci maddesinin birinci fıkrasında sayılan ödeme çeşitleri ile birlikte fark tazminatı mukayesesine dahil edilir.</w:t>
      </w:r>
    </w:p>
    <w:p>
      <w:pPr>
        <w:pStyle w:val="BodyText"/>
        <w:spacing w:line="278" w:lineRule="auto"/>
        <w:ind w:right="1155" w:firstLine="566"/>
        <w:jc w:val="both"/>
      </w:pPr>
      <w:r>
        <w:rPr>
          <w:b/>
        </w:rPr>
        <w:t>Geçici Madde 7 – </w:t>
      </w:r>
      <w:r>
        <w:rPr/>
        <w:t>1/4/1981 tarih ve 2443 sayılı Kanunda değişiklik yapılıncaya kadar, Devlet Denetleme Kurulu Başkan ve Üyeleri 657 sayılı Kanunun "Zam ve Tazminatlar" başlıklı maddesine bu Kanunun 13 üncü maddesi ile eklenen (c) bendi hükümlerinden yararlandırılırlar.</w:t>
      </w:r>
    </w:p>
    <w:p>
      <w:pPr>
        <w:pStyle w:val="BodyText"/>
        <w:spacing w:line="276" w:lineRule="auto"/>
        <w:ind w:right="1155" w:firstLine="566"/>
        <w:jc w:val="both"/>
        <w:rPr>
          <w:sz w:val="12"/>
        </w:rPr>
      </w:pPr>
      <w:r>
        <w:rPr/>
        <w:t>Buna göre ödenecek özel hizmet tazminatı miktarı 657 sayılı Kanuna göre en yüksek Devlet memuru aylığının (ek gösterge dahil) % 20'sini geçmemek üzere Cumhurbaşkanlığı Genel Sekreterince tespit olunur.</w:t>
      </w:r>
      <w:r>
        <w:rPr>
          <w:position w:val="6"/>
          <w:sz w:val="12"/>
        </w:rPr>
        <w:t>(1)</w:t>
      </w:r>
    </w:p>
    <w:p>
      <w:pPr>
        <w:pStyle w:val="BodyText"/>
        <w:spacing w:line="278" w:lineRule="auto" w:before="2"/>
        <w:ind w:right="1161" w:firstLine="566"/>
        <w:jc w:val="both"/>
      </w:pPr>
      <w:r>
        <w:rPr/>
        <w:t>2443 sayılı Kanunun 8 inci maddesine göre Devlet Denetleme Kurulu üyelerine verilecek ücretlerin tespitinde bu tazminat ayrıca dikkate alınmaz.</w:t>
      </w:r>
    </w:p>
    <w:p>
      <w:pPr>
        <w:pStyle w:val="BodyText"/>
        <w:spacing w:line="278" w:lineRule="auto"/>
        <w:ind w:right="1151" w:firstLine="566"/>
        <w:jc w:val="both"/>
      </w:pPr>
      <w:r>
        <w:rPr>
          <w:b/>
        </w:rPr>
        <w:t>Geçici Madde 8 – </w:t>
      </w:r>
      <w:r>
        <w:rPr/>
        <w:t>23/1/1981 tarih ve 2377 sayılı Öğretmenlere Eğitim ve Öğretim Taz- minatı ödenmesi Hakkında Kanunda değişiklik yapılıncaya kadar, anılan Kanunun 1 inci madde- sinde yer alan 1 000 lira 1 500 lira olarak ödenir.</w:t>
      </w:r>
    </w:p>
    <w:p>
      <w:pPr>
        <w:spacing w:before="18"/>
        <w:ind w:left="305" w:right="0" w:firstLine="0"/>
        <w:jc w:val="left"/>
        <w:rPr>
          <w:sz w:val="16"/>
        </w:rPr>
      </w:pPr>
      <w:r>
        <w:rPr>
          <w:sz w:val="16"/>
        </w:rPr>
        <w:t>––––––––––––––––––</w:t>
      </w:r>
    </w:p>
    <w:p>
      <w:pPr>
        <w:spacing w:before="56"/>
        <w:ind w:left="305" w:right="0" w:firstLine="0"/>
        <w:jc w:val="left"/>
        <w:rPr>
          <w:i/>
          <w:sz w:val="16"/>
        </w:rPr>
      </w:pPr>
      <w:r>
        <w:rPr>
          <w:i/>
          <w:sz w:val="16"/>
        </w:rPr>
        <w:t>(1) Bu fıkradaki % 20'lik tazminat oranı, 26/6/1984 tarihli ve 241 sayılı K.H.K.'nin 27 nci maddesi ile</w:t>
      </w:r>
    </w:p>
    <w:p>
      <w:pPr>
        <w:spacing w:before="56"/>
        <w:ind w:left="588" w:right="0" w:firstLine="0"/>
        <w:jc w:val="left"/>
        <w:rPr>
          <w:i/>
          <w:sz w:val="16"/>
        </w:rPr>
      </w:pPr>
      <w:r>
        <w:rPr>
          <w:i/>
          <w:sz w:val="16"/>
        </w:rPr>
        <w:t>% 40'a yükseltilmiştir.</w:t>
      </w:r>
    </w:p>
    <w:p>
      <w:pPr>
        <w:spacing w:after="0"/>
        <w:jc w:val="left"/>
        <w:rPr>
          <w:sz w:val="16"/>
        </w:rPr>
        <w:sectPr>
          <w:pgSz w:w="11910" w:h="16840"/>
          <w:pgMar w:header="1526" w:footer="0" w:top="1760" w:bottom="280" w:left="1680" w:right="1680"/>
        </w:sectPr>
      </w:pPr>
    </w:p>
    <w:p>
      <w:pPr>
        <w:pStyle w:val="BodyText"/>
        <w:spacing w:before="11"/>
        <w:ind w:left="0"/>
        <w:rPr>
          <w:i/>
          <w:sz w:val="14"/>
        </w:rPr>
      </w:pPr>
    </w:p>
    <w:p>
      <w:pPr>
        <w:pStyle w:val="BodyText"/>
        <w:spacing w:line="278" w:lineRule="auto" w:before="92"/>
        <w:ind w:right="1150" w:firstLine="566"/>
        <w:jc w:val="both"/>
      </w:pPr>
      <w:r>
        <w:rPr>
          <w:b/>
        </w:rPr>
        <w:t>Geçici Madde 9 – </w:t>
      </w:r>
      <w:r>
        <w:rPr/>
        <w:t>Bu Kanuna tabi kurumlarda sürekli işçi statüsü ile çalışanlarla sözleş- meli personelden bu Kanunun yürürlüğe girdiği tarihten itibaren 6 ay içinde memurluğa geçmek için yazılı olarak müracaat edenler, öğrenim durumlarına göre yükselebilecekleri tavanı aşmamak kaydı ile, 657 sayılı Devlet Memurları Kanununun değişik Ek Geçici 1, 2 ve 3 üncü maddeleri hükümleri, 13/12/1960 tarih ve 160 sayılı Kanunun 4 üncü maddesinde sayılan kuruluşlarda 1/3/1979 tarihinde görevli olanlar için ayrıca 20/2/1979 tarih ve 2182 sayılı Kanun hükümleri de dikkate alınarak derece ve kademeleri tespit edilmek suretiyle mevcut veya yeniden alınacak memur kadrolarına intibak ettirilebilirler.</w:t>
      </w:r>
    </w:p>
    <w:p>
      <w:pPr>
        <w:pStyle w:val="BodyText"/>
        <w:spacing w:line="278" w:lineRule="auto"/>
        <w:ind w:right="1151" w:firstLine="566"/>
        <w:jc w:val="both"/>
      </w:pPr>
      <w:r>
        <w:rPr>
          <w:b/>
        </w:rPr>
        <w:t>Geçici Madde 10 – (Ek: 30/12/1982 - 2771/9 md.) </w:t>
      </w:r>
      <w:r>
        <w:rPr/>
        <w:t>657 sayılı Devlet Memurları Kanu- nunun değişik 43 üncü maddesinin (j) fıkrasında yazılı unvanları bu fıkrada yazılı şartlarla ka- zanmamış olmakla birlikte, 1/3/1982 tarihine kadar kanun, tüzük ve yönetmelik hükümlerine dayanarak almış bulunanlardan yükseköğrenimli olanlar hakkında da anılan (j) fıkrası hükümleri uygulanır.</w:t>
      </w:r>
    </w:p>
    <w:p>
      <w:pPr>
        <w:pStyle w:val="BodyText"/>
        <w:spacing w:before="9"/>
        <w:ind w:left="0"/>
        <w:rPr>
          <w:sz w:val="20"/>
        </w:rPr>
      </w:pPr>
    </w:p>
    <w:p>
      <w:pPr>
        <w:pStyle w:val="ListParagraph"/>
        <w:numPr>
          <w:ilvl w:val="1"/>
          <w:numId w:val="129"/>
        </w:numPr>
        <w:tabs>
          <w:tab w:pos="1069" w:val="left" w:leader="none"/>
        </w:tabs>
        <w:spacing w:line="240" w:lineRule="auto" w:before="1" w:after="0"/>
        <w:ind w:left="1068" w:right="0" w:hanging="197"/>
        <w:jc w:val="left"/>
        <w:rPr>
          <w:i/>
          <w:sz w:val="18"/>
        </w:rPr>
      </w:pPr>
      <w:r>
        <w:rPr>
          <w:i/>
          <w:sz w:val="18"/>
          <w:u w:val="single"/>
        </w:rPr>
        <w:t>24/2/1988 tarihli ve 3409 sayılı Kanunun geçici</w:t>
      </w:r>
      <w:r>
        <w:rPr>
          <w:i/>
          <w:spacing w:val="-1"/>
          <w:sz w:val="18"/>
          <w:u w:val="single"/>
        </w:rPr>
        <w:t> </w:t>
      </w:r>
      <w:r>
        <w:rPr>
          <w:i/>
          <w:sz w:val="18"/>
          <w:u w:val="single"/>
        </w:rPr>
        <w:t>maddesi:</w:t>
      </w:r>
    </w:p>
    <w:p>
      <w:pPr>
        <w:pStyle w:val="BodyText"/>
        <w:spacing w:line="278" w:lineRule="auto" w:before="33"/>
        <w:ind w:right="1150" w:firstLine="566"/>
        <w:jc w:val="both"/>
      </w:pPr>
      <w:r>
        <w:rPr>
          <w:b/>
        </w:rPr>
        <w:t>Geçici Madde 5 – </w:t>
      </w:r>
      <w:r>
        <w:rPr/>
        <w:t>12.3.1986 tarihli ve 3268 sayılı Memurlar ve Diğer Kamu Görevlileri Hakkındaki Bazı Kanunlarda Değişiklik Yapılmasına Dair ve 9.4.1987 Tarihli ve 3347 Sayılı, 12.3.1986 Tarih ve 3268 Sayılı Kanun ile Kamu Kurum ve Kuruluşlarının Teşkilatlarında Deği- şiklik Yapılmasına Dair Yetki Kanunları ile Bakanlar Kuruluna verilen Kanun Hükmünde Karar- name çıkarma yetkisi 6.6.1985 Tarihli ve 3221 Sayılı, 24.2.1983 Tarihli ve 2802 Sayılı, 14.7.1965 Tarihli ve 657 Sayılı Kanunlar için adı geçen yetki kanunları ile verilen süre bitimine kadar geçer- lidir.</w:t>
      </w:r>
    </w:p>
    <w:p>
      <w:pPr>
        <w:pStyle w:val="Heading1"/>
        <w:spacing w:before="192"/>
      </w:pPr>
      <w:r>
        <w:rPr>
          <w:w w:val="243"/>
        </w:rPr>
        <w:t></w:t>
      </w:r>
    </w:p>
    <w:p>
      <w:pPr>
        <w:pStyle w:val="BodyText"/>
        <w:spacing w:before="2"/>
        <w:ind w:left="0"/>
        <w:rPr>
          <w:rFonts w:ascii="Wingdings" w:hAnsi="Wingdings"/>
          <w:sz w:val="25"/>
        </w:rPr>
      </w:pPr>
    </w:p>
    <w:p>
      <w:pPr>
        <w:pStyle w:val="Heading4"/>
        <w:spacing w:line="278" w:lineRule="auto" w:before="0"/>
        <w:ind w:left="1109" w:right="1957"/>
        <w:jc w:val="center"/>
      </w:pPr>
      <w:r>
        <w:rPr/>
        <w:t>14/7/1965 TARİHLİ VE 657 SAYILI ANA KANUNA İŞLENEMEYEN KANUN HÜKMÜNDE KARARNAME HÜKÜMLERİ</w:t>
      </w:r>
    </w:p>
    <w:p>
      <w:pPr>
        <w:pStyle w:val="BodyText"/>
        <w:spacing w:before="10"/>
        <w:ind w:left="0"/>
        <w:rPr>
          <w:b/>
          <w:sz w:val="20"/>
        </w:rPr>
      </w:pPr>
    </w:p>
    <w:p>
      <w:pPr>
        <w:spacing w:line="278" w:lineRule="auto" w:before="0"/>
        <w:ind w:left="871" w:right="1404" w:firstLine="0"/>
        <w:jc w:val="left"/>
        <w:rPr>
          <w:i/>
          <w:sz w:val="18"/>
        </w:rPr>
      </w:pPr>
      <w:r>
        <w:rPr>
          <w:sz w:val="18"/>
          <w:u w:val="single"/>
        </w:rPr>
        <w:t> </w:t>
      </w:r>
      <w:r>
        <w:rPr>
          <w:i/>
          <w:sz w:val="18"/>
          <w:u w:val="single"/>
        </w:rPr>
        <w:t>1) 23/12/1972 tarihli ve 2 sayılı Kanun Hükmünde Kararnamenin geçici maddeleri:</w:t>
      </w:r>
      <w:r>
        <w:rPr>
          <w:i/>
          <w:sz w:val="18"/>
        </w:rPr>
        <w:t> </w:t>
      </w:r>
      <w:r>
        <w:rPr>
          <w:i/>
          <w:sz w:val="18"/>
        </w:rPr>
        <w:t>Bu kararnameye göre yapılacak intibakların esasları:</w:t>
      </w:r>
    </w:p>
    <w:p>
      <w:pPr>
        <w:pStyle w:val="BodyText"/>
        <w:spacing w:line="278" w:lineRule="auto"/>
        <w:ind w:right="1147" w:firstLine="566"/>
        <w:jc w:val="both"/>
      </w:pPr>
      <w:r>
        <w:rPr>
          <w:b/>
        </w:rPr>
        <w:t>Geçici Madde 1 – </w:t>
      </w:r>
      <w:r>
        <w:rPr/>
        <w:t>30/11/1970 tarihi ile bu Kararnamenin yürürlüğe girdiği tarih arasında 1327 Sayılı Kanuna göre yapılan intibaklar, 30/11/1970 tarihindeki hukuki durumlar esas alına- rak, bu Kararname ile getirilen hükümler çerçevesinde 1/6/1973 tarihinden geçerli olmak üzere ek geçici 45 inci maddede sözü edilen yönetmelik esaslarına göre yeniden düzenlenir.</w:t>
      </w:r>
    </w:p>
    <w:p>
      <w:pPr>
        <w:pStyle w:val="BodyText"/>
        <w:spacing w:line="278" w:lineRule="auto"/>
        <w:ind w:right="1151" w:firstLine="566"/>
        <w:jc w:val="both"/>
      </w:pPr>
      <w:r>
        <w:rPr/>
        <w:t>Bu düzenlemede 1/12/1970 tarihi ile 1/6/1973 tarihi arasında geçen ve geçecek başarılı hizmet süreleri, ilgililerin intibakları sonunda kazandıkları derece ve kademeler üzerine eklenerek değerlendirilir. Bu değerlendirmede 68 inci maddedeki derece yükselmesine ilişkin kanuni bek- leme sürelerinden artan süreler üst derecede kademe ilerlemesi verilmek suretiyle dikkate alınır.</w:t>
      </w:r>
    </w:p>
    <w:p>
      <w:pPr>
        <w:pStyle w:val="BodyText"/>
        <w:spacing w:line="278" w:lineRule="auto"/>
        <w:ind w:right="1155" w:firstLine="566"/>
        <w:jc w:val="both"/>
      </w:pPr>
      <w:r>
        <w:rPr/>
        <w:t>Şu kadarki, öğrenim durumları itibariyle yükselebilecekleri dereceleri aşanlar hakkında yukarıdaki fıkra ile değerlendirilmesi öngörülen süreler sadece kademe ilerlemesinden sayılır.</w:t>
      </w:r>
    </w:p>
    <w:p>
      <w:pPr>
        <w:pStyle w:val="BodyText"/>
        <w:spacing w:line="278" w:lineRule="auto"/>
        <w:ind w:right="1150" w:firstLine="566"/>
        <w:jc w:val="both"/>
      </w:pPr>
      <w:r>
        <w:rPr/>
        <w:t>Kazanılmış hak aylıklarının üstünde kadro aylıkları üzerinden aylık alanlarda değerlendi- rilecek bu süre öğrenim durumları gözönünde bulundurulmak suretiyle kazanılmış hak aylıkları- nın yükseltilmesinde dikkate alınır.</w:t>
      </w:r>
    </w:p>
    <w:p>
      <w:pPr>
        <w:spacing w:after="0" w:line="278" w:lineRule="auto"/>
        <w:jc w:val="both"/>
        <w:sectPr>
          <w:pgSz w:w="11910" w:h="16840"/>
          <w:pgMar w:header="1526" w:footer="0" w:top="1760" w:bottom="280" w:left="1680" w:right="1680"/>
        </w:sectPr>
      </w:pPr>
    </w:p>
    <w:p>
      <w:pPr>
        <w:pStyle w:val="BodyText"/>
        <w:spacing w:before="11"/>
        <w:ind w:left="0"/>
        <w:rPr>
          <w:sz w:val="14"/>
        </w:rPr>
      </w:pPr>
    </w:p>
    <w:p>
      <w:pPr>
        <w:spacing w:line="278" w:lineRule="auto" w:before="92"/>
        <w:ind w:left="305" w:right="1149" w:firstLine="566"/>
        <w:jc w:val="both"/>
        <w:rPr>
          <w:i/>
          <w:sz w:val="18"/>
        </w:rPr>
      </w:pPr>
      <w:r>
        <w:rPr>
          <w:i/>
          <w:sz w:val="18"/>
        </w:rPr>
        <w:t>Bu Kararname ile yapılan intibaklar sonunda memurlar lehine doğan farkların 1/6/1973 </w:t>
      </w:r>
      <w:r>
        <w:rPr>
          <w:i/>
          <w:sz w:val="18"/>
        </w:rPr>
        <w:t>den itibaren ödeneceği:</w:t>
      </w:r>
    </w:p>
    <w:p>
      <w:pPr>
        <w:pStyle w:val="Heading4"/>
        <w:spacing w:line="278" w:lineRule="auto" w:before="0"/>
        <w:ind w:left="305" w:right="1152" w:firstLine="566"/>
        <w:jc w:val="both"/>
      </w:pPr>
      <w:r>
        <w:rPr/>
        <w:t>Geçici Madde 2 – (Birinci fıkra ile ikinci fıkra-son cümlesi hariç-iptal: Anayasa Mahkemesinin 8/10/1974 tarih E. 1974/18 K. 1974/42 sayılı kararı)</w:t>
      </w:r>
    </w:p>
    <w:p>
      <w:pPr>
        <w:pStyle w:val="BodyText"/>
        <w:spacing w:line="278" w:lineRule="auto"/>
        <w:ind w:right="1155" w:firstLine="566"/>
        <w:jc w:val="both"/>
      </w:pPr>
      <w:r>
        <w:rPr/>
        <w:t>Aynı süre içinde haklarında emeklilik hükümleri uygulanmış olanlara da aylık veya ikra- miye farkı ödenmez.</w:t>
      </w:r>
    </w:p>
    <w:p>
      <w:pPr>
        <w:pStyle w:val="Heading4"/>
        <w:spacing w:before="0"/>
      </w:pPr>
      <w:r>
        <w:rPr/>
        <w:t>(Üçüncü fıkra İptal: Ana Mah. 8/10/1974 tarih ve E. 1974/18, K. 1974/42 sayılı kararı)</w:t>
      </w:r>
    </w:p>
    <w:p>
      <w:pPr>
        <w:pStyle w:val="BodyText"/>
        <w:spacing w:line="278" w:lineRule="auto" w:before="33"/>
        <w:ind w:right="1152" w:firstLine="566"/>
        <w:jc w:val="both"/>
      </w:pPr>
      <w:r>
        <w:rPr/>
        <w:t>İntibaklar sonucunda bulunacak derece ve kademe, personelin halen bulunduğu derece ve kademeden aşağı ise, aradaki fark kademe ilerlemesi ve derece yükselmesi suretiyle giderilinceye kadar ödenmeye devam olunur. Ancak, bu yükselmede, emeklilik keseneğine esas aylık derecele- ri, ilgililerin öğrenim durumlarına göre yükselebilecekleri dereceleri geçemez.</w:t>
      </w:r>
    </w:p>
    <w:p>
      <w:pPr>
        <w:pStyle w:val="BodyText"/>
        <w:spacing w:line="278" w:lineRule="auto"/>
        <w:ind w:right="1150" w:firstLine="566"/>
        <w:jc w:val="both"/>
      </w:pPr>
      <w:r>
        <w:rPr/>
        <w:t>Şu kadar ki, bunlardan 1/6/1973 tarihinden itibaren bir yıl içinde emekliye ayrılma iste- ğinde bulunanlar ile maluliyet, yaş haddi veya ölüm sebebiyle görevlerinden ayrılanların emekli- lik işlemleri, bu karaname ile getirilen intibak hükümlerinin uygulanmasından önceki emeklilik keseneğine esas aylık derece ve kademeleri üzerinden yapılır. Bu takdirde, kesenek farkları ilgili- lerce, karşılıkları da kurumlarınca T.C. Emekli Sandığına ödenir.</w:t>
      </w:r>
    </w:p>
    <w:p>
      <w:pPr>
        <w:pStyle w:val="BodyText"/>
        <w:spacing w:line="278" w:lineRule="auto"/>
        <w:ind w:right="1149" w:firstLine="566"/>
        <w:jc w:val="both"/>
      </w:pPr>
      <w:r>
        <w:rPr/>
        <w:t>Ayrıca, bu Kararnamenin yürürlüğe girdiği tarihle 1/6/1973 tarihi arasında yaş haddi, ma- luliyet veya ölüm sebebiyle haklarında emeklilik işlemleri uygulananların kararname hükümlerine göre yapılacak intibakları sonunda kazanılmış hak aylıkları yükselmiş bulunduğu takdirde, emekli aylık ve ikramiyeleri yeni tutarlara göre hesaplanır.</w:t>
      </w:r>
    </w:p>
    <w:p>
      <w:pPr>
        <w:pStyle w:val="BodyText"/>
        <w:spacing w:before="9"/>
        <w:ind w:left="0"/>
        <w:rPr>
          <w:sz w:val="20"/>
        </w:rPr>
      </w:pPr>
    </w:p>
    <w:p>
      <w:pPr>
        <w:pStyle w:val="ListParagraph"/>
        <w:numPr>
          <w:ilvl w:val="0"/>
          <w:numId w:val="130"/>
        </w:numPr>
        <w:tabs>
          <w:tab w:pos="1073" w:val="left" w:leader="none"/>
        </w:tabs>
        <w:spacing w:line="278" w:lineRule="auto" w:before="0" w:after="0"/>
        <w:ind w:left="305" w:right="1146" w:firstLine="566"/>
        <w:jc w:val="both"/>
        <w:rPr>
          <w:i/>
          <w:sz w:val="18"/>
        </w:rPr>
      </w:pPr>
      <w:r>
        <w:rPr>
          <w:i/>
          <w:sz w:val="18"/>
          <w:u w:val="single"/>
        </w:rPr>
        <w:t>30/5/1973 tarihli ve 5 sayılı Kanun Hükmünde Kararnamenin 2 sayılı Kanun Hükmün- </w:t>
      </w:r>
      <w:r>
        <w:rPr>
          <w:i/>
          <w:sz w:val="18"/>
          <w:u w:val="single"/>
        </w:rPr>
        <w:t>de Kararnameye eklenen hükümleri:</w:t>
      </w:r>
    </w:p>
    <w:p>
      <w:pPr>
        <w:pStyle w:val="BodyText"/>
        <w:spacing w:line="278" w:lineRule="auto"/>
        <w:ind w:right="1154" w:firstLine="566"/>
        <w:jc w:val="both"/>
      </w:pPr>
      <w:r>
        <w:rPr>
          <w:b/>
        </w:rPr>
        <w:t>Geçici Madde 3 – </w:t>
      </w:r>
      <w:r>
        <w:rPr/>
        <w:t>Bu Kararname ile getirilen intibak hükümlerine ait işlemlerin 1/6/1973 tarihine kadar tamamlanamaması halinde yeni intibak çizelgelerinin tanzimini müteakip gerekli tediye ve kesinti işlemleri yapılmak kaydiyle aylıklarının geçici 2 nci maddenin 1 inci fıkrası uyarınca ödenmesine devam olunur.</w:t>
      </w:r>
    </w:p>
    <w:p>
      <w:pPr>
        <w:pStyle w:val="BodyText"/>
        <w:spacing w:line="278" w:lineRule="auto"/>
        <w:ind w:right="1158" w:firstLine="566"/>
        <w:jc w:val="both"/>
      </w:pPr>
      <w:r>
        <w:rPr/>
        <w:t>İntibak işlemleri tamamlanan dairelerde, Devlet Memurları Kanunu ve 1973 yılı Bütçe Kanununun kadrolara ilişkin hükümlerine göre kadro işlemleri tamamlanıncaya kadar aylıklar, intibak çizelgelerine müsteniden yeni derece ve kademeler üzerinden ödenir.</w:t>
      </w:r>
    </w:p>
    <w:p>
      <w:pPr>
        <w:pStyle w:val="BodyText"/>
        <w:ind w:left="871"/>
      </w:pPr>
      <w:r>
        <w:rPr/>
        <w:t>Ancak intibak ve kadro işlemlerinin tamamlanması 1/10/1973 tarihini geçemez.</w:t>
      </w:r>
    </w:p>
    <w:p>
      <w:pPr>
        <w:pStyle w:val="BodyText"/>
        <w:spacing w:line="278" w:lineRule="auto" w:before="33"/>
        <w:ind w:right="1148" w:firstLine="566"/>
        <w:jc w:val="both"/>
      </w:pPr>
      <w:r>
        <w:rPr>
          <w:spacing w:val="-5"/>
        </w:rPr>
        <w:t>Kurumların </w:t>
      </w:r>
      <w:r>
        <w:rPr>
          <w:spacing w:val="-4"/>
        </w:rPr>
        <w:t>yurt </w:t>
      </w:r>
      <w:r>
        <w:rPr>
          <w:spacing w:val="-3"/>
        </w:rPr>
        <w:t>dışı </w:t>
      </w:r>
      <w:r>
        <w:rPr>
          <w:spacing w:val="-5"/>
        </w:rPr>
        <w:t>kuruluşlarına </w:t>
      </w:r>
      <w:r>
        <w:rPr>
          <w:spacing w:val="-4"/>
        </w:rPr>
        <w:t>dahil </w:t>
      </w:r>
      <w:r>
        <w:rPr>
          <w:spacing w:val="-5"/>
        </w:rPr>
        <w:t>kadrolarda </w:t>
      </w:r>
      <w:r>
        <w:rPr>
          <w:spacing w:val="-4"/>
        </w:rPr>
        <w:t>görevli Devlet Memurları hakkında </w:t>
      </w:r>
      <w:r>
        <w:rPr>
          <w:spacing w:val="-3"/>
        </w:rPr>
        <w:t>intibak </w:t>
      </w:r>
      <w:r>
        <w:rPr>
          <w:spacing w:val="-5"/>
        </w:rPr>
        <w:t>hükümlerinin </w:t>
      </w:r>
      <w:r>
        <w:rPr>
          <w:spacing w:val="-4"/>
        </w:rPr>
        <w:t>uygulanması sonucunda </w:t>
      </w:r>
      <w:r>
        <w:rPr>
          <w:spacing w:val="-5"/>
        </w:rPr>
        <w:t>ulaştıkları dereceleri, </w:t>
      </w:r>
      <w:r>
        <w:rPr>
          <w:spacing w:val="-4"/>
        </w:rPr>
        <w:t>yurt </w:t>
      </w:r>
      <w:r>
        <w:rPr>
          <w:spacing w:val="-3"/>
        </w:rPr>
        <w:t>dışı </w:t>
      </w:r>
      <w:r>
        <w:rPr>
          <w:spacing w:val="-5"/>
        </w:rPr>
        <w:t>görevlerine </w:t>
      </w:r>
      <w:r>
        <w:rPr>
          <w:spacing w:val="-4"/>
        </w:rPr>
        <w:t>ilişkin kadro </w:t>
      </w:r>
      <w:r>
        <w:rPr>
          <w:spacing w:val="-5"/>
        </w:rPr>
        <w:t>derecesi- </w:t>
      </w:r>
      <w:r>
        <w:rPr/>
        <w:t>ni </w:t>
      </w:r>
      <w:r>
        <w:rPr>
          <w:spacing w:val="-4"/>
        </w:rPr>
        <w:t>aşanlar hakkında </w:t>
      </w:r>
      <w:r>
        <w:rPr>
          <w:spacing w:val="-3"/>
        </w:rPr>
        <w:t>161 </w:t>
      </w:r>
      <w:r>
        <w:rPr>
          <w:spacing w:val="-4"/>
        </w:rPr>
        <w:t>inci </w:t>
      </w:r>
      <w:r>
        <w:rPr>
          <w:spacing w:val="-5"/>
        </w:rPr>
        <w:t>maddenin </w:t>
      </w:r>
      <w:r>
        <w:rPr>
          <w:spacing w:val="-3"/>
        </w:rPr>
        <w:t>(B) </w:t>
      </w:r>
      <w:r>
        <w:rPr>
          <w:spacing w:val="-4"/>
        </w:rPr>
        <w:t>bendine göre işlem yapılır. </w:t>
      </w:r>
      <w:r>
        <w:rPr>
          <w:spacing w:val="-3"/>
        </w:rPr>
        <w:t>Bu </w:t>
      </w:r>
      <w:r>
        <w:rPr>
          <w:spacing w:val="-5"/>
        </w:rPr>
        <w:t>gibilerin </w:t>
      </w:r>
      <w:r>
        <w:rPr>
          <w:spacing w:val="-4"/>
        </w:rPr>
        <w:t>yurt dışı aylıkları mezkür </w:t>
      </w:r>
      <w:r>
        <w:rPr>
          <w:spacing w:val="-5"/>
        </w:rPr>
        <w:t>maddeye </w:t>
      </w:r>
      <w:r>
        <w:rPr>
          <w:spacing w:val="-4"/>
        </w:rPr>
        <w:t>göre tespit edilecek </w:t>
      </w:r>
      <w:r>
        <w:rPr>
          <w:spacing w:val="-5"/>
        </w:rPr>
        <w:t>aylıklarına </w:t>
      </w:r>
      <w:r>
        <w:rPr>
          <w:spacing w:val="-4"/>
        </w:rPr>
        <w:t>yurt </w:t>
      </w:r>
      <w:r>
        <w:rPr>
          <w:spacing w:val="-3"/>
        </w:rPr>
        <w:t>dışı </w:t>
      </w:r>
      <w:r>
        <w:rPr>
          <w:spacing w:val="-4"/>
        </w:rPr>
        <w:t>emsaller </w:t>
      </w:r>
      <w:r>
        <w:rPr>
          <w:spacing w:val="-5"/>
        </w:rPr>
        <w:t>uygulanmak suretiyle </w:t>
      </w:r>
      <w:r>
        <w:rPr>
          <w:spacing w:val="-4"/>
        </w:rPr>
        <w:t>bulunur. </w:t>
      </w:r>
      <w:r>
        <w:rPr>
          <w:spacing w:val="-3"/>
        </w:rPr>
        <w:t>Bu </w:t>
      </w:r>
      <w:r>
        <w:rPr>
          <w:spacing w:val="-4"/>
        </w:rPr>
        <w:t>suretle tespit olunacak aylık </w:t>
      </w:r>
      <w:r>
        <w:rPr>
          <w:spacing w:val="-5"/>
        </w:rPr>
        <w:t>tutarlarına </w:t>
      </w:r>
      <w:r>
        <w:rPr>
          <w:spacing w:val="-4"/>
        </w:rPr>
        <w:t>tekabül eden döviz miktarı (yurt dışı emsallerde </w:t>
      </w:r>
      <w:r>
        <w:rPr>
          <w:spacing w:val="-3"/>
        </w:rPr>
        <w:t>bir </w:t>
      </w:r>
      <w:r>
        <w:rPr>
          <w:spacing w:val="-4"/>
        </w:rPr>
        <w:t>değişiklik </w:t>
      </w:r>
      <w:r>
        <w:rPr>
          <w:spacing w:val="-5"/>
        </w:rPr>
        <w:t>yapılmadıkça) </w:t>
      </w:r>
      <w:r>
        <w:rPr>
          <w:spacing w:val="-4"/>
        </w:rPr>
        <w:t>31/5/1973 tarihinde </w:t>
      </w:r>
      <w:r>
        <w:rPr>
          <w:spacing w:val="-5"/>
        </w:rPr>
        <w:t>aldıkları </w:t>
      </w:r>
      <w:r>
        <w:rPr>
          <w:spacing w:val="-4"/>
        </w:rPr>
        <w:t>döviz miktarını </w:t>
      </w:r>
      <w:r>
        <w:rPr>
          <w:spacing w:val="-5"/>
        </w:rPr>
        <w:t>geçemez.</w:t>
      </w:r>
    </w:p>
    <w:p>
      <w:pPr>
        <w:pStyle w:val="BodyText"/>
        <w:spacing w:line="278" w:lineRule="auto"/>
        <w:ind w:right="1151" w:firstLine="566"/>
        <w:jc w:val="both"/>
      </w:pPr>
      <w:r>
        <w:rPr/>
        <w:t>Şu kadarki, bu şekilde ödeme yapılması ilgililerin intibak ettirildikleri derece ve kademe- den emeklilik kesenekleri ödemelerine ve bu derece emeklilik yönünden kademe ilerlemesi yap- malarına engel teşkil etmez.</w:t>
      </w:r>
    </w:p>
    <w:p>
      <w:pPr>
        <w:pStyle w:val="BodyText"/>
        <w:spacing w:line="278" w:lineRule="auto"/>
        <w:ind w:right="1151" w:firstLine="566"/>
        <w:jc w:val="both"/>
      </w:pPr>
      <w:r>
        <w:rPr>
          <w:b/>
        </w:rPr>
        <w:t>Geçici Madde 4 – A) </w:t>
      </w:r>
      <w:r>
        <w:rPr/>
        <w:t>Bu Kararname ile getirilen intibak hükümlerinin uygulanması so- nunda Devlet Memuruna;</w:t>
      </w:r>
    </w:p>
    <w:p>
      <w:pPr>
        <w:pStyle w:val="ListParagraph"/>
        <w:numPr>
          <w:ilvl w:val="1"/>
          <w:numId w:val="130"/>
        </w:numPr>
        <w:tabs>
          <w:tab w:pos="1064" w:val="left" w:leader="none"/>
        </w:tabs>
        <w:spacing w:line="278" w:lineRule="auto" w:before="0" w:after="0"/>
        <w:ind w:left="305" w:right="1150" w:firstLine="566"/>
        <w:jc w:val="both"/>
        <w:rPr>
          <w:sz w:val="18"/>
        </w:rPr>
      </w:pPr>
      <w:r>
        <w:rPr>
          <w:sz w:val="18"/>
        </w:rPr>
        <w:t>Ulaştığı derece 31/5/1973 tarihinde işgal etmekte olduğu kadro derecesinin üstünde ol- duğu takdirde bu kadroda değişiklik yapılmaksızın ulaştığı derece ve</w:t>
      </w:r>
      <w:r>
        <w:rPr>
          <w:spacing w:val="-7"/>
          <w:sz w:val="18"/>
        </w:rPr>
        <w:t> </w:t>
      </w:r>
      <w:r>
        <w:rPr>
          <w:sz w:val="18"/>
        </w:rPr>
        <w:t>kademeden,</w:t>
      </w:r>
    </w:p>
    <w:p>
      <w:pPr>
        <w:spacing w:after="0" w:line="278" w:lineRule="auto"/>
        <w:jc w:val="both"/>
        <w:rPr>
          <w:sz w:val="18"/>
        </w:rPr>
        <w:sectPr>
          <w:pgSz w:w="11910" w:h="16840"/>
          <w:pgMar w:header="1526" w:footer="0" w:top="1760" w:bottom="280" w:left="1680" w:right="1680"/>
        </w:sectPr>
      </w:pPr>
    </w:p>
    <w:p>
      <w:pPr>
        <w:pStyle w:val="BodyText"/>
        <w:spacing w:before="11"/>
        <w:ind w:left="0"/>
        <w:rPr>
          <w:sz w:val="14"/>
        </w:rPr>
      </w:pPr>
    </w:p>
    <w:p>
      <w:pPr>
        <w:pStyle w:val="ListParagraph"/>
        <w:numPr>
          <w:ilvl w:val="1"/>
          <w:numId w:val="130"/>
        </w:numPr>
        <w:tabs>
          <w:tab w:pos="1081" w:val="left" w:leader="none"/>
        </w:tabs>
        <w:spacing w:line="278" w:lineRule="auto" w:before="92" w:after="0"/>
        <w:ind w:left="305" w:right="1158" w:firstLine="566"/>
        <w:jc w:val="both"/>
        <w:rPr>
          <w:sz w:val="18"/>
        </w:rPr>
      </w:pPr>
      <w:r>
        <w:rPr>
          <w:sz w:val="18"/>
        </w:rPr>
        <w:t>Ulaştığı derece 31/5/1973 tarihinde işgal etmekte olduğu kadro derecesine eşit olduğu takdirde bu derece ve bulunacak</w:t>
      </w:r>
      <w:r>
        <w:rPr>
          <w:spacing w:val="-6"/>
          <w:sz w:val="18"/>
        </w:rPr>
        <w:t> </w:t>
      </w:r>
      <w:r>
        <w:rPr>
          <w:sz w:val="18"/>
        </w:rPr>
        <w:t>kademeden,</w:t>
      </w:r>
    </w:p>
    <w:p>
      <w:pPr>
        <w:pStyle w:val="BodyText"/>
        <w:ind w:left="871"/>
      </w:pPr>
      <w:r>
        <w:rPr/>
        <w:t>aylık ödenir.</w:t>
      </w:r>
    </w:p>
    <w:p>
      <w:pPr>
        <w:pStyle w:val="BodyText"/>
        <w:spacing w:line="278" w:lineRule="auto" w:before="33"/>
        <w:ind w:right="1150" w:firstLine="566"/>
        <w:jc w:val="both"/>
      </w:pPr>
      <w:r>
        <w:rPr/>
        <w:t>Şu kadar ki, durumları (a) fıkrasına uyanlardan, 31/5/1973 tarihinde almakta oldukları ay- lıkların derece ve kademesinin göstergesi daha yüksek olanlara, ulaştıkları derecedeki bu göster- geye eşit veya en yakın göstergeye tekabül eden kademenin aylığı, kazanılmış hak oluncaya kadar ödenmeye devam olunur.</w:t>
      </w:r>
    </w:p>
    <w:p>
      <w:pPr>
        <w:pStyle w:val="BodyText"/>
        <w:spacing w:line="278" w:lineRule="auto"/>
        <w:ind w:right="1153" w:firstLine="566"/>
        <w:jc w:val="both"/>
      </w:pPr>
      <w:r>
        <w:rPr/>
        <w:t>B) Ulaştığı derece 31/5/1973 tarihinde işgal etmekte olduğu kadro derecesinin altında  olan Devlet Memuru hakkında bu Kararnamenin geçici 2 nci maddesine göre işlem</w:t>
      </w:r>
      <w:r>
        <w:rPr>
          <w:spacing w:val="-17"/>
        </w:rPr>
        <w:t> </w:t>
      </w:r>
      <w:r>
        <w:rPr/>
        <w:t>yapılır.</w:t>
      </w:r>
    </w:p>
    <w:p>
      <w:pPr>
        <w:pStyle w:val="BodyText"/>
        <w:ind w:left="871"/>
      </w:pPr>
      <w:r>
        <w:rPr/>
        <w:t>(A) Fıkrasının kapsamına girip de kadrolarının üstündeki bir dereceden aylık ödenenlerin;</w:t>
      </w:r>
    </w:p>
    <w:p>
      <w:pPr>
        <w:pStyle w:val="ListParagraph"/>
        <w:numPr>
          <w:ilvl w:val="0"/>
          <w:numId w:val="131"/>
        </w:numPr>
        <w:tabs>
          <w:tab w:pos="1057" w:val="left" w:leader="none"/>
        </w:tabs>
        <w:spacing w:line="240" w:lineRule="auto" w:before="33" w:after="0"/>
        <w:ind w:left="305" w:right="0" w:firstLine="566"/>
        <w:jc w:val="left"/>
        <w:rPr>
          <w:sz w:val="18"/>
        </w:rPr>
      </w:pPr>
      <w:r>
        <w:rPr>
          <w:sz w:val="18"/>
        </w:rPr>
        <w:t>Ödemeye esas olan derecelerinde, genel hükümlere göre, kademe ilerlemesi</w:t>
      </w:r>
      <w:r>
        <w:rPr>
          <w:spacing w:val="-7"/>
          <w:sz w:val="18"/>
        </w:rPr>
        <w:t> </w:t>
      </w:r>
      <w:r>
        <w:rPr>
          <w:sz w:val="18"/>
        </w:rPr>
        <w:t>yapmaları,</w:t>
      </w:r>
    </w:p>
    <w:p>
      <w:pPr>
        <w:pStyle w:val="ListParagraph"/>
        <w:numPr>
          <w:ilvl w:val="0"/>
          <w:numId w:val="131"/>
        </w:numPr>
        <w:tabs>
          <w:tab w:pos="1073" w:val="left" w:leader="none"/>
        </w:tabs>
        <w:spacing w:line="278" w:lineRule="auto" w:before="33" w:after="0"/>
        <w:ind w:left="305" w:right="1151" w:firstLine="566"/>
        <w:jc w:val="both"/>
        <w:rPr>
          <w:sz w:val="18"/>
        </w:rPr>
      </w:pPr>
      <w:r>
        <w:rPr>
          <w:sz w:val="18"/>
        </w:rPr>
        <w:t>68 inci maddedeki derece yükselmesi için öngörülen şartları ihraz etmeleri ve üst dere- cede boş kadronun bulunması halinde, üst dereceye</w:t>
      </w:r>
      <w:r>
        <w:rPr>
          <w:spacing w:val="-7"/>
          <w:sz w:val="18"/>
        </w:rPr>
        <w:t> </w:t>
      </w:r>
      <w:r>
        <w:rPr>
          <w:sz w:val="18"/>
        </w:rPr>
        <w:t>yükselmeleri,</w:t>
      </w:r>
    </w:p>
    <w:p>
      <w:pPr>
        <w:pStyle w:val="BodyText"/>
        <w:ind w:left="871"/>
      </w:pPr>
      <w:r>
        <w:rPr/>
        <w:t>caizdir.</w:t>
      </w:r>
    </w:p>
    <w:p>
      <w:pPr>
        <w:pStyle w:val="BodyText"/>
        <w:spacing w:line="278" w:lineRule="auto" w:before="33"/>
        <w:ind w:right="1152" w:firstLine="566"/>
        <w:jc w:val="both"/>
      </w:pPr>
      <w:r>
        <w:rPr>
          <w:b/>
        </w:rPr>
        <w:t>Geçici Madde 5 – </w:t>
      </w:r>
      <w:r>
        <w:rPr/>
        <w:t>Ek geçici 8 inci madde kapsamına girenlerin ek geçici 49 uncu madde gereğince yapılacak değerlendirmeler de dikkate alınarak 1/12/1970 tarihi ile 1/6/1973 tarihi arasında geçen başarılı hizmet süreleri, ilgililerin 30/11/1970 tarihi itibariyle intibak ettirilecekleri derece ve kademeler üzerine eklenerek derece ve kademe verilmek suretiyle değerlendirilir.</w:t>
      </w:r>
    </w:p>
    <w:p>
      <w:pPr>
        <w:pStyle w:val="BodyText"/>
        <w:spacing w:line="278" w:lineRule="auto"/>
        <w:ind w:right="1151" w:firstLine="566"/>
        <w:jc w:val="both"/>
      </w:pPr>
      <w:r>
        <w:rPr/>
        <w:t>Bu değerlendirmeden sonra kanuni bekleme sürelerinden artan süreler, üst derecede dik- kate alınır.</w:t>
      </w:r>
    </w:p>
    <w:p>
      <w:pPr>
        <w:pStyle w:val="BodyText"/>
        <w:spacing w:line="278" w:lineRule="auto"/>
        <w:ind w:right="1149" w:firstLine="566"/>
        <w:jc w:val="both"/>
      </w:pPr>
      <w:r>
        <w:rPr/>
        <w:t>Şu kadar ki, haklarında bu Kararname hükümlerinin uygulanması sonucunda (her ne su- retle olursa olsun görevinden ayrılmış bulunanlar dahil) lehe doğan durumlar dolayısiyle 1/3/1970 tarihinden 1/6/1973 tarihine kadar geçen süre için bir fark ödemesi yapılmaz.</w:t>
      </w:r>
    </w:p>
    <w:p>
      <w:pPr>
        <w:pStyle w:val="BodyText"/>
        <w:spacing w:before="9"/>
        <w:ind w:left="0"/>
        <w:rPr>
          <w:sz w:val="20"/>
        </w:rPr>
      </w:pPr>
    </w:p>
    <w:p>
      <w:pPr>
        <w:spacing w:before="0"/>
        <w:ind w:left="871" w:right="0" w:firstLine="0"/>
        <w:jc w:val="left"/>
        <w:rPr>
          <w:i/>
          <w:sz w:val="18"/>
        </w:rPr>
      </w:pPr>
      <w:r>
        <w:rPr>
          <w:sz w:val="18"/>
          <w:u w:val="single"/>
        </w:rPr>
        <w:t> </w:t>
      </w:r>
      <w:r>
        <w:rPr>
          <w:i/>
          <w:sz w:val="18"/>
          <w:u w:val="single"/>
        </w:rPr>
        <w:t>3) 8/10/1973 tarihli ve 8 sayılı Kanun Hükmünde Kararnamenin geçici maddesi:</w:t>
      </w:r>
    </w:p>
    <w:p>
      <w:pPr>
        <w:pStyle w:val="BodyText"/>
        <w:spacing w:line="278" w:lineRule="auto" w:before="33"/>
        <w:ind w:right="1146" w:firstLine="566"/>
        <w:jc w:val="both"/>
      </w:pPr>
      <w:r>
        <w:rPr>
          <w:b/>
        </w:rPr>
        <w:t>Geçici Madde 1 – </w:t>
      </w:r>
      <w:r>
        <w:rPr/>
        <w:t>Durumları bu Kararname ile değiştirilen veya yeniden getirilen hü- kümlere uyanların intibakları 657 sayılı Kanunun değişik 36 ncı maddesinin bu Kararnameyle değişik hükümleri ile 2 ve 5 sayılı Kanun Hükmünde Kararnamelerin geçici 1-4 üncü maddeleri hükümleri de gözönünde bulundurularak ve söz konusu geçici maddelerdeki tarihlerden geçerli olmak üzere yeniden düzenlenir. Ancak intibak ve kadro işlemlerinin tamamlanması 28/2/1974 tarihini geçemez.</w:t>
      </w:r>
    </w:p>
    <w:p>
      <w:pPr>
        <w:pStyle w:val="BodyText"/>
        <w:spacing w:before="10"/>
        <w:ind w:left="0"/>
        <w:rPr>
          <w:sz w:val="20"/>
        </w:rPr>
      </w:pPr>
    </w:p>
    <w:p>
      <w:pPr>
        <w:spacing w:before="0"/>
        <w:ind w:left="871" w:right="0" w:firstLine="0"/>
        <w:jc w:val="left"/>
        <w:rPr>
          <w:i/>
          <w:sz w:val="18"/>
        </w:rPr>
      </w:pPr>
      <w:r>
        <w:rPr>
          <w:sz w:val="18"/>
          <w:u w:val="single"/>
        </w:rPr>
        <w:t> </w:t>
      </w:r>
      <w:r>
        <w:rPr>
          <w:i/>
          <w:sz w:val="18"/>
          <w:u w:val="single"/>
        </w:rPr>
        <w:t>4) 15/1/1974 tarihli ve 9 sayılı Kanun Hükmünde Kararnamenin geçici maddeleri:</w:t>
      </w:r>
    </w:p>
    <w:p>
      <w:pPr>
        <w:pStyle w:val="BodyText"/>
        <w:spacing w:line="278" w:lineRule="auto" w:before="33"/>
        <w:ind w:right="1146" w:firstLine="566"/>
        <w:jc w:val="both"/>
      </w:pPr>
      <w:r>
        <w:rPr>
          <w:b/>
        </w:rPr>
        <w:t>Geçici Madde 1 – </w:t>
      </w:r>
      <w:r>
        <w:rPr/>
        <w:t>Bu Kararnamenin yürürlük tarihinde 16 ncı derecede bulunanlar 15 in- ci dereceye yükseltilmiş sayılırlar ve bu gibilerin aylıkları, haklarında genel hükümlere göre kademe ilerlemesi uygulanıncaya kadar, 15 inci derecenin ilk kademesi üzerinden ödenir. 16 ncı derece kadrolar Bütçe Kanunlarının intibak düzeltmelerine ilişkin hükümlerine göre Bakanlar Kurulunca karşılığı olan 15 inci derece kadroların ihdası suretiyle iptal edilir. Bu işlemler sırasın- da boş bulunan 16 ncı derecedeki diğer kadrolar, ilgili kurumlarca, 15 inci derece kadrolar olarak değiştirilmek üzere bu Kararnamenin yürürlük tarihinden itibaren 6 ay içinde Maliye Bakanlığına ve Devlet Personel Başkanlığına gönderilir. Bu tarihe kadar işlem görmeyen kadrolar iptal edilmiş sayılır.</w:t>
      </w:r>
    </w:p>
    <w:p>
      <w:pPr>
        <w:spacing w:after="0" w:line="278" w:lineRule="auto"/>
        <w:jc w:val="both"/>
        <w:sectPr>
          <w:pgSz w:w="11910" w:h="16840"/>
          <w:pgMar w:header="1526" w:footer="0" w:top="1760" w:bottom="280" w:left="1680" w:right="1680"/>
        </w:sectPr>
      </w:pPr>
    </w:p>
    <w:p>
      <w:pPr>
        <w:pStyle w:val="BodyText"/>
        <w:spacing w:before="11"/>
        <w:ind w:left="0"/>
        <w:rPr>
          <w:sz w:val="14"/>
        </w:rPr>
      </w:pPr>
    </w:p>
    <w:p>
      <w:pPr>
        <w:pStyle w:val="BodyText"/>
        <w:spacing w:line="278" w:lineRule="auto" w:before="92"/>
        <w:ind w:right="1153" w:firstLine="566"/>
        <w:jc w:val="both"/>
      </w:pPr>
      <w:r>
        <w:rPr>
          <w:b/>
        </w:rPr>
        <w:t>Geçici Madde 2 – </w:t>
      </w:r>
      <w:r>
        <w:rPr/>
        <w:t>23/12/1972 tarihli ve 7/5519 sayılı Bakanlar Kurulu Kararı ile tesbit olunan katsayılarında değişiklik yapılıncaya kadar, sürekli görevle yurt dışında bulunan memurla- rın aylıklarının hesabında, 657 sayılı Devlet Memurları Kanununun 1327 sayılı Kanunun 14 üncü maddesi ile değişik 43 üncü maddesi ile düzenlenen gösterge tablosu esas alınır.</w:t>
      </w:r>
    </w:p>
    <w:p>
      <w:pPr>
        <w:pStyle w:val="BodyText"/>
        <w:spacing w:before="10"/>
        <w:ind w:left="0"/>
        <w:rPr>
          <w:sz w:val="20"/>
        </w:rPr>
      </w:pPr>
    </w:p>
    <w:p>
      <w:pPr>
        <w:spacing w:before="0"/>
        <w:ind w:left="871" w:right="0" w:firstLine="0"/>
        <w:jc w:val="left"/>
        <w:rPr>
          <w:i/>
          <w:sz w:val="18"/>
        </w:rPr>
      </w:pPr>
      <w:r>
        <w:rPr>
          <w:sz w:val="18"/>
          <w:u w:val="single"/>
        </w:rPr>
        <w:t> </w:t>
      </w:r>
      <w:r>
        <w:rPr>
          <w:i/>
          <w:sz w:val="18"/>
          <w:u w:val="single"/>
        </w:rPr>
        <w:t>5) 26/6/1984 tarihli ve 241 sayılı Kanun Hükmünde Kararnamenin geçici maddeleri:</w:t>
      </w:r>
    </w:p>
    <w:p>
      <w:pPr>
        <w:pStyle w:val="BodyText"/>
        <w:spacing w:line="278" w:lineRule="auto" w:before="33"/>
        <w:ind w:right="1157" w:firstLine="566"/>
        <w:jc w:val="both"/>
      </w:pPr>
      <w:r>
        <w:rPr>
          <w:b/>
        </w:rPr>
        <w:t>Geçici Madde 1 – </w:t>
      </w:r>
      <w:r>
        <w:rPr/>
        <w:t>233 sayılı Kamu İktisadi Teşebbüsleri Hakkında Kanun Hükmünde Kararname uyarınca personel rejimi ile ilgili düzenleme yapılıncaya kadar, anılan Kararname Kapsamına giren kuruluşlarda, 1, 2, 3 ve 4 üncü derecelerden alınabilecek kadrolar ve 500 veya 400 ek gösterge verilebilecek görevler, genel ve katma bütçeli kuruluşlarda bu derecelere tahsis edilmiş kadroların sayısı ve görev nitelikleri gözönünde bulundurulmak suretiyle ve yılda bir defa olmak üzere Bakanlar Kurulu Kararı ile tespit edilir.</w:t>
      </w:r>
    </w:p>
    <w:p>
      <w:pPr>
        <w:pStyle w:val="BodyText"/>
        <w:spacing w:line="278" w:lineRule="auto"/>
        <w:ind w:right="1149" w:firstLine="566"/>
        <w:jc w:val="both"/>
      </w:pPr>
      <w:r>
        <w:rPr>
          <w:b/>
        </w:rPr>
        <w:t>Geçici Madde 2 – </w:t>
      </w:r>
      <w:r>
        <w:rPr/>
        <w:t>Ek göstergeleri yeniden tespit olunan kadrolarda halen görevli bulu- nanların aylıklarının hesabında uygulanacak ek göstergeler, bu görevlerinde kaldıkları sürece, yararlanmakta oldukları ek göstergelerden düşük olamaz.</w:t>
      </w:r>
    </w:p>
    <w:p>
      <w:pPr>
        <w:pStyle w:val="BodyText"/>
        <w:spacing w:line="278" w:lineRule="auto"/>
        <w:ind w:right="1152" w:firstLine="566"/>
        <w:jc w:val="both"/>
      </w:pPr>
      <w:r>
        <w:rPr>
          <w:b/>
        </w:rPr>
        <w:t>Geçici Madde 3 – </w:t>
      </w:r>
      <w:r>
        <w:rPr/>
        <w:t>Bu Kanun Hükmünde Kararname hükümleri uyarınca ek göstergelerin yeniden tespiti dolayısıyla aylıklarda meydana gelen artışlar hakkında 5434 sayılı T.C. Emekli Sandığı Kanununun 14 üncü maddesinin (c) fıkrası uygulanmaz.</w:t>
      </w:r>
    </w:p>
    <w:p>
      <w:pPr>
        <w:spacing w:line="207" w:lineRule="exact" w:before="0"/>
        <w:ind w:left="871" w:right="0" w:firstLine="0"/>
        <w:jc w:val="left"/>
        <w:rPr>
          <w:sz w:val="18"/>
        </w:rPr>
      </w:pPr>
      <w:r>
        <w:rPr>
          <w:b/>
          <w:sz w:val="18"/>
        </w:rPr>
        <w:t>Geçici Madde 4 – </w:t>
      </w:r>
      <w:r>
        <w:rPr>
          <w:sz w:val="18"/>
        </w:rPr>
        <w:t>657 sayılı Devlet Memurları Kanununun değişik 43 üncü maddesinin</w:t>
      </w:r>
    </w:p>
    <w:p>
      <w:pPr>
        <w:pStyle w:val="BodyText"/>
        <w:spacing w:line="278" w:lineRule="auto" w:before="33"/>
        <w:ind w:right="1151"/>
        <w:jc w:val="both"/>
      </w:pPr>
      <w:r>
        <w:rPr/>
        <w:t>(j) fıkrasına dahil edilen "Başbakanlık Uzmanı" ünvanı ile aynı maddeye eklenen (k) fıkrasında yazılı ünvanları ilgili fıkralarda yazılı şartlarla kazanmamış olmakla birlikte, kanun, kanun hük- münde kararname, tüzük ve yönetmelik hükümlerine dayanarak almış bulunanlardan yükseköğre- nimli olanlar hakkında da anılan fıkralar hükümleri uygulanır.</w:t>
      </w:r>
    </w:p>
    <w:p>
      <w:pPr>
        <w:pStyle w:val="BodyText"/>
        <w:spacing w:line="278" w:lineRule="auto"/>
        <w:ind w:right="1151" w:firstLine="566"/>
        <w:jc w:val="both"/>
      </w:pPr>
      <w:r>
        <w:rPr>
          <w:b/>
        </w:rPr>
        <w:t>Geçici Madde 5 – </w:t>
      </w:r>
      <w:r>
        <w:rPr/>
        <w:t>İlgili Kanunlarında gerekli düzenleme yapılıncaya kadar, Başbakanlık merkez teşkilatında, Müsteşar, Müsteşar Yardımcısı, Başbakan Müşaviri ve Başbakanlık Müşa- virleri, Teftiş Kurulu Başkanı, Hukuk Müşaviri, Basın Müşaviri, Genel Müdür ve Başbakanlık Başkanı ile Uzman ve Uzman Yardımcısı kadroları karşılık gösterilmek kaydıyla, 657 sayılı Devlet Memurları Kanunu ve diğer kanunların sözleşmeli personel çalıştırılması hakkındaki hükümlerine bağlı olmaksızın sözleşmeli personel çalıştırılabilir.</w:t>
      </w:r>
    </w:p>
    <w:p>
      <w:pPr>
        <w:pStyle w:val="BodyText"/>
        <w:spacing w:line="278" w:lineRule="auto"/>
        <w:ind w:right="1152" w:firstLine="566"/>
        <w:jc w:val="both"/>
      </w:pPr>
      <w:r>
        <w:rPr/>
        <w:t>Ancak, uzman yardımcısı ve uzman kadrolarında çalıştırılacaklar için 8/6/1984 gün ve 203 Sayılı Kanun Hükmünde Kararnamenin 33 üncü maddesinde belirtilen şartlar, yukarıda sayı- lan diğer görevlerde çalıştırılacaklar için yüksek öğrenim yanında, 657 Sayılı Kanunun 68 inci maddesinde belirtilen şartlar</w:t>
      </w:r>
      <w:r>
        <w:rPr>
          <w:spacing w:val="-1"/>
        </w:rPr>
        <w:t> </w:t>
      </w:r>
      <w:r>
        <w:rPr/>
        <w:t>aranır.</w:t>
      </w:r>
    </w:p>
    <w:p>
      <w:pPr>
        <w:pStyle w:val="BodyText"/>
        <w:spacing w:line="278" w:lineRule="auto"/>
        <w:ind w:right="1152" w:firstLine="566"/>
        <w:jc w:val="both"/>
      </w:pPr>
      <w:r>
        <w:rPr/>
        <w:t>Ayrıca, Devlet Arşivleri Genel Müdürlüğünde özel bilgi ve ihtisası gerektiren konularda kadro aranmaksızın ve diğer kanunların sözleşmeli personel çalıştırılması hakkındaki hükümleri- ne bağlı olmaksızın yerli ve yabancı elemanlar sözleşmeli olarak çalıştırılabilir.</w:t>
      </w:r>
    </w:p>
    <w:p>
      <w:pPr>
        <w:pStyle w:val="BodyText"/>
        <w:spacing w:line="278" w:lineRule="auto"/>
        <w:ind w:right="1151" w:firstLine="566"/>
        <w:jc w:val="both"/>
      </w:pPr>
      <w:r>
        <w:rPr/>
        <w:t>Bu suretle çalıştırılacakların sözleşme usul ve esasları ile ücret miktarı ve her çeşit öde- meler Bakanlar Kurulunca tespit edilir.</w:t>
      </w:r>
    </w:p>
    <w:p>
      <w:pPr>
        <w:pStyle w:val="BodyText"/>
        <w:ind w:left="871"/>
      </w:pPr>
      <w:r>
        <w:rPr/>
        <w:t>Sözleşme ile çalıştırılacak personel istekleri üzerine T.C. Emekli Sandığı ile ilgilendirilir.</w:t>
      </w:r>
    </w:p>
    <w:p>
      <w:pPr>
        <w:pStyle w:val="BodyText"/>
        <w:spacing w:before="7"/>
        <w:ind w:left="0"/>
        <w:rPr>
          <w:sz w:val="23"/>
        </w:rPr>
      </w:pPr>
    </w:p>
    <w:p>
      <w:pPr>
        <w:spacing w:before="0"/>
        <w:ind w:left="871" w:right="0" w:firstLine="0"/>
        <w:jc w:val="left"/>
        <w:rPr>
          <w:i/>
          <w:sz w:val="18"/>
        </w:rPr>
      </w:pPr>
      <w:r>
        <w:rPr>
          <w:sz w:val="18"/>
          <w:u w:val="single"/>
        </w:rPr>
        <w:t> </w:t>
      </w:r>
      <w:r>
        <w:rPr>
          <w:i/>
          <w:sz w:val="18"/>
          <w:u w:val="single"/>
        </w:rPr>
        <w:t>6) 29/11/1984 tarihli ve 243 sayılı Kanun Hükmünde Kararnamenin geçici maddesi:</w:t>
      </w:r>
    </w:p>
    <w:p>
      <w:pPr>
        <w:pStyle w:val="BodyText"/>
        <w:spacing w:line="278" w:lineRule="auto" w:before="33"/>
        <w:ind w:right="1158" w:firstLine="566"/>
        <w:jc w:val="both"/>
      </w:pPr>
      <w:r>
        <w:rPr>
          <w:b/>
        </w:rPr>
        <w:t>Geçici Madde 2 – </w:t>
      </w:r>
      <w:r>
        <w:rPr/>
        <w:t>Bu Kanun Hükmünde Kararnamenin öngördüğü yönetmelikler Devlet Personel Başkanlığınca en geç bir yıl içinde hazırlanarak uygulamaya konulur. Bu süre zarfında uygulanmakta olan mevcut tüzük ve yönetmeliklerin uygulanmasına devam edilir.</w:t>
      </w:r>
    </w:p>
    <w:p>
      <w:pPr>
        <w:spacing w:after="0" w:line="278" w:lineRule="auto"/>
        <w:jc w:val="both"/>
        <w:sectPr>
          <w:headerReference w:type="default" r:id="rId123"/>
          <w:pgSz w:w="11910" w:h="16840"/>
          <w:pgMar w:header="1526" w:footer="0" w:top="1760" w:bottom="280" w:left="1680" w:right="1680"/>
        </w:sectPr>
      </w:pPr>
    </w:p>
    <w:p>
      <w:pPr>
        <w:pStyle w:val="BodyText"/>
        <w:spacing w:before="11"/>
        <w:ind w:left="0"/>
        <w:rPr>
          <w:sz w:val="14"/>
        </w:rPr>
      </w:pPr>
    </w:p>
    <w:p>
      <w:pPr>
        <w:pStyle w:val="ListParagraph"/>
        <w:numPr>
          <w:ilvl w:val="0"/>
          <w:numId w:val="132"/>
        </w:numPr>
        <w:tabs>
          <w:tab w:pos="1069" w:val="left" w:leader="none"/>
        </w:tabs>
        <w:spacing w:line="240" w:lineRule="auto" w:before="92" w:after="0"/>
        <w:ind w:left="1068" w:right="0" w:hanging="197"/>
        <w:jc w:val="left"/>
        <w:rPr>
          <w:i/>
          <w:sz w:val="18"/>
        </w:rPr>
      </w:pPr>
      <w:r>
        <w:rPr>
          <w:i/>
          <w:sz w:val="18"/>
          <w:u w:val="single"/>
        </w:rPr>
        <w:t>23/1/1987 tarihli ve 269 sayılı Kanun Hükmünde Kararnamenin geçici</w:t>
      </w:r>
      <w:r>
        <w:rPr>
          <w:i/>
          <w:spacing w:val="-11"/>
          <w:sz w:val="18"/>
          <w:u w:val="single"/>
        </w:rPr>
        <w:t> </w:t>
      </w:r>
      <w:r>
        <w:rPr>
          <w:i/>
          <w:sz w:val="18"/>
          <w:u w:val="single"/>
        </w:rPr>
        <w:t>maddesi:</w:t>
      </w:r>
    </w:p>
    <w:p>
      <w:pPr>
        <w:pStyle w:val="BodyText"/>
        <w:spacing w:before="33"/>
        <w:ind w:left="871"/>
      </w:pPr>
      <w:r>
        <w:rPr>
          <w:b/>
        </w:rPr>
        <w:t>Geçici Madde – </w:t>
      </w:r>
      <w:r>
        <w:rPr/>
        <w:t>Gerekli düzenleme yapılıncaya kadar yukarıdaki 2 nci maddedeki oran</w:t>
      </w:r>
    </w:p>
    <w:p>
      <w:pPr>
        <w:pStyle w:val="BodyText"/>
        <w:spacing w:before="29"/>
        <w:rPr>
          <w:sz w:val="12"/>
        </w:rPr>
      </w:pPr>
      <w:r>
        <w:rPr/>
        <w:t>% 25 olarak uygulanır.</w:t>
      </w:r>
      <w:r>
        <w:rPr>
          <w:position w:val="6"/>
          <w:sz w:val="12"/>
        </w:rPr>
        <w:t>(1)</w:t>
      </w:r>
    </w:p>
    <w:p>
      <w:pPr>
        <w:pStyle w:val="BodyText"/>
        <w:spacing w:before="9"/>
        <w:ind w:left="0"/>
        <w:rPr>
          <w:sz w:val="23"/>
        </w:rPr>
      </w:pPr>
    </w:p>
    <w:p>
      <w:pPr>
        <w:pStyle w:val="ListParagraph"/>
        <w:numPr>
          <w:ilvl w:val="0"/>
          <w:numId w:val="132"/>
        </w:numPr>
        <w:tabs>
          <w:tab w:pos="1069" w:val="left" w:leader="none"/>
        </w:tabs>
        <w:spacing w:line="240" w:lineRule="auto" w:before="0" w:after="0"/>
        <w:ind w:left="1068" w:right="0" w:hanging="197"/>
        <w:jc w:val="left"/>
        <w:rPr>
          <w:i/>
          <w:sz w:val="18"/>
        </w:rPr>
      </w:pPr>
      <w:r>
        <w:rPr>
          <w:i/>
          <w:sz w:val="18"/>
          <w:u w:val="single"/>
        </w:rPr>
        <w:t>18/5/1987 tarihli ve 281 sayılı Kanun Hükmünde Kararnamenin geçici</w:t>
      </w:r>
      <w:r>
        <w:rPr>
          <w:i/>
          <w:spacing w:val="-10"/>
          <w:sz w:val="18"/>
          <w:u w:val="single"/>
        </w:rPr>
        <w:t> </w:t>
      </w:r>
      <w:r>
        <w:rPr>
          <w:i/>
          <w:sz w:val="18"/>
          <w:u w:val="single"/>
        </w:rPr>
        <w:t>maddesi:</w:t>
      </w:r>
    </w:p>
    <w:p>
      <w:pPr>
        <w:pStyle w:val="BodyText"/>
        <w:spacing w:line="278" w:lineRule="auto" w:before="33"/>
        <w:ind w:right="1149" w:firstLine="566"/>
        <w:jc w:val="both"/>
      </w:pPr>
      <w:r>
        <w:rPr>
          <w:b/>
        </w:rPr>
        <w:t>Geçici Madde – </w:t>
      </w:r>
      <w:r>
        <w:rPr/>
        <w:t>Bu Kanun Hükmünde Kararnamenin yürürlüğe girdiği tarihte, Türkiye Radyo Televizyon Kurumunun haber ve program hizmetleri ile teknik hizmetlerinde (yöneticiler dahil), Türkiye Cumhuriyeti Emekli Sandığına tabi olarak çalışanlardan, sözleşmeli personel statüsüne geçenlerle, daha önce bu statüye geçmiş olanlardan, Türkiye Cumhuriyeti Emekli San- dığına yazı ile müracaat edenlerin, müracaat tarihini takip eden aybaşından itibaren Sandıkla ilgileri devam ettirilir. Bunların emeklilik kesenekleri; emeklilik keseneğine esas aylıkları üzerin- den % 15 olarak kesilir, kurumları da % 20 karşılık öderler.</w:t>
      </w:r>
    </w:p>
    <w:p>
      <w:pPr>
        <w:pStyle w:val="BodyText"/>
        <w:spacing w:line="278" w:lineRule="auto"/>
        <w:ind w:right="1152" w:firstLine="566"/>
        <w:jc w:val="both"/>
      </w:pPr>
      <w:r>
        <w:rPr/>
        <w:t>Kesenek ve karşılık yüzdelerinin artması halinde, bu maddedeki yüzdeler de aynı miktar- da artırılır.</w:t>
      </w:r>
    </w:p>
    <w:p>
      <w:pPr>
        <w:pStyle w:val="BodyText"/>
        <w:spacing w:before="9"/>
        <w:ind w:left="0"/>
        <w:rPr>
          <w:sz w:val="20"/>
        </w:rPr>
      </w:pPr>
    </w:p>
    <w:p>
      <w:pPr>
        <w:pStyle w:val="ListParagraph"/>
        <w:numPr>
          <w:ilvl w:val="0"/>
          <w:numId w:val="132"/>
        </w:numPr>
        <w:tabs>
          <w:tab w:pos="1069" w:val="left" w:leader="none"/>
        </w:tabs>
        <w:spacing w:line="240" w:lineRule="auto" w:before="1" w:after="0"/>
        <w:ind w:left="1068" w:right="0" w:hanging="197"/>
        <w:jc w:val="left"/>
        <w:rPr>
          <w:i/>
          <w:sz w:val="18"/>
        </w:rPr>
      </w:pPr>
      <w:r>
        <w:rPr>
          <w:i/>
          <w:sz w:val="18"/>
          <w:u w:val="single"/>
        </w:rPr>
        <w:t>30/12/1987 tarihli ve 306 sayılı Kanun Hükmünde Kararnamenin geçici</w:t>
      </w:r>
      <w:r>
        <w:rPr>
          <w:i/>
          <w:spacing w:val="-5"/>
          <w:sz w:val="18"/>
          <w:u w:val="single"/>
        </w:rPr>
        <w:t> </w:t>
      </w:r>
      <w:r>
        <w:rPr>
          <w:i/>
          <w:sz w:val="18"/>
          <w:u w:val="single"/>
        </w:rPr>
        <w:t>maddesi:</w:t>
      </w:r>
    </w:p>
    <w:p>
      <w:pPr>
        <w:pStyle w:val="BodyText"/>
        <w:spacing w:line="278" w:lineRule="auto" w:before="33"/>
        <w:ind w:right="1151" w:firstLine="566"/>
        <w:jc w:val="both"/>
      </w:pPr>
      <w:r>
        <w:rPr>
          <w:b/>
        </w:rPr>
        <w:t>Geçici Madde – </w:t>
      </w:r>
      <w:r>
        <w:rPr/>
        <w:t>Gerekli düzenlemeler yapılıncaya kadar bu Kanun Hükmünde Kararna- menin 6 ncı maddesi ile belirlenen özel hizmet tazminatının hangi miktarlarda uygulanacağı Bakanlar Kurulu Kararı ile tesbit edilir.</w:t>
      </w:r>
    </w:p>
    <w:p>
      <w:pPr>
        <w:pStyle w:val="BodyText"/>
        <w:spacing w:before="9"/>
        <w:ind w:left="0"/>
        <w:rPr>
          <w:sz w:val="20"/>
        </w:rPr>
      </w:pPr>
    </w:p>
    <w:p>
      <w:pPr>
        <w:pStyle w:val="ListParagraph"/>
        <w:numPr>
          <w:ilvl w:val="0"/>
          <w:numId w:val="132"/>
        </w:numPr>
        <w:tabs>
          <w:tab w:pos="1157" w:val="left" w:leader="none"/>
        </w:tabs>
        <w:spacing w:line="240" w:lineRule="auto" w:before="0" w:after="0"/>
        <w:ind w:left="1156" w:right="0" w:hanging="285"/>
        <w:jc w:val="left"/>
        <w:rPr>
          <w:i/>
          <w:sz w:val="18"/>
        </w:rPr>
      </w:pPr>
      <w:r>
        <w:rPr>
          <w:i/>
          <w:sz w:val="18"/>
          <w:u w:val="single"/>
        </w:rPr>
        <w:t>28/3/1988 tarihli ve 318 sayılı Kanun Hükmünde Kararnamenin geçici</w:t>
      </w:r>
      <w:r>
        <w:rPr>
          <w:i/>
          <w:spacing w:val="-5"/>
          <w:sz w:val="18"/>
          <w:u w:val="single"/>
        </w:rPr>
        <w:t> </w:t>
      </w:r>
      <w:r>
        <w:rPr>
          <w:i/>
          <w:sz w:val="18"/>
          <w:u w:val="single"/>
        </w:rPr>
        <w:t>maddeleri:</w:t>
      </w:r>
    </w:p>
    <w:p>
      <w:pPr>
        <w:pStyle w:val="BodyText"/>
        <w:spacing w:line="278" w:lineRule="auto" w:before="33"/>
        <w:ind w:right="1151" w:firstLine="566"/>
        <w:jc w:val="both"/>
      </w:pPr>
      <w:r>
        <w:rPr>
          <w:b/>
        </w:rPr>
        <w:t>Geçici Madde 1 – </w:t>
      </w:r>
      <w:r>
        <w:rPr/>
        <w:t>657 sayılı Devlet Memurları Kanununun 36 ncı maddesinin Ortak Hü- kümler Bölümünün (A) bendinin 11 inci fıkrasında sayılan unvanları sözkonusu fıkrada belirtilen şartlarla kazanmamış olmakla birlikte ilgili kanun, tüzük ve yönetmelik hükümlerine dayanarak almış bulunanlardan bir derece yükseltmesinden yararlanmamış olanlar hakkında, bir defaya mahsus olmak üzere sözkonusu unvanları fıkrada gösterilen şekilde almış oldukları kabul edilmek suretiyle işlem yapılır.</w:t>
      </w:r>
    </w:p>
    <w:p>
      <w:pPr>
        <w:pStyle w:val="BodyText"/>
        <w:spacing w:line="278" w:lineRule="auto"/>
        <w:ind w:right="1148" w:firstLine="566"/>
        <w:jc w:val="both"/>
      </w:pPr>
      <w:r>
        <w:rPr/>
        <w:t>657 sayılı Devlet Memurları Kanununun ek geçici 9 uncu maddesinde belirtilen kuruluş- larda görevli bulunanlar hakkında da yukarıdaki fıkra hükmü uygulanır.</w:t>
      </w:r>
    </w:p>
    <w:p>
      <w:pPr>
        <w:pStyle w:val="BodyText"/>
        <w:spacing w:line="278" w:lineRule="auto"/>
        <w:ind w:right="1149" w:firstLine="566"/>
        <w:jc w:val="both"/>
      </w:pPr>
      <w:r>
        <w:rPr>
          <w:b/>
        </w:rPr>
        <w:t>Geçici Madde 2 – </w:t>
      </w:r>
      <w:r>
        <w:rPr/>
        <w:t>İlgili kanunlarında değişiklik yapılıncaya kadar, 233 sayılı Kanun Hükmünde Kararname kapsamı dışında kalan ve yönetim kurulları ile idare edilen kanunla kurulu teşebbüs ve kurumların yönetim kurulu üyesi genel müdür ve genel müdür yardımcılarına kamu iktisadi teşebbüsleri yönetim kurulu üyeleri için öngörülen miktarda ücret ve ek ödemede bulunu- lur.</w:t>
      </w:r>
    </w:p>
    <w:p>
      <w:pPr>
        <w:pStyle w:val="BodyText"/>
        <w:spacing w:before="9"/>
        <w:ind w:left="0"/>
        <w:rPr>
          <w:sz w:val="20"/>
        </w:rPr>
      </w:pPr>
    </w:p>
    <w:p>
      <w:pPr>
        <w:pStyle w:val="ListParagraph"/>
        <w:numPr>
          <w:ilvl w:val="0"/>
          <w:numId w:val="132"/>
        </w:numPr>
        <w:tabs>
          <w:tab w:pos="1157" w:val="left" w:leader="none"/>
        </w:tabs>
        <w:spacing w:line="240" w:lineRule="auto" w:before="1" w:after="0"/>
        <w:ind w:left="1156" w:right="0" w:hanging="285"/>
        <w:jc w:val="left"/>
        <w:rPr>
          <w:i/>
          <w:sz w:val="18"/>
        </w:rPr>
      </w:pPr>
      <w:r>
        <w:rPr>
          <w:i/>
          <w:sz w:val="18"/>
          <w:u w:val="single"/>
        </w:rPr>
        <w:t>23/12/1988 tarihli ve 351 sayılı Kanun Hükmünde Kararnamenin geçici</w:t>
      </w:r>
      <w:r>
        <w:rPr>
          <w:i/>
          <w:spacing w:val="-6"/>
          <w:sz w:val="18"/>
          <w:u w:val="single"/>
        </w:rPr>
        <w:t> </w:t>
      </w:r>
      <w:r>
        <w:rPr>
          <w:i/>
          <w:sz w:val="18"/>
          <w:u w:val="single"/>
        </w:rPr>
        <w:t>maddesi:</w:t>
      </w:r>
    </w:p>
    <w:p>
      <w:pPr>
        <w:pStyle w:val="BodyText"/>
        <w:spacing w:line="278" w:lineRule="auto" w:before="33"/>
        <w:ind w:right="1150" w:firstLine="566"/>
        <w:jc w:val="both"/>
      </w:pPr>
      <w:r>
        <w:rPr>
          <w:b/>
        </w:rPr>
        <w:t>Geçici Madde – </w:t>
      </w:r>
      <w:r>
        <w:rPr/>
        <w:t>Müsteşar, Vali ve Emniyet Genel Müdürü (Vali) unvanını almış olup, 13/11/1981 tarihli ve 2559 sayılı Kanunun Ek Geçici 1 inci ve 2 nci maddelerine göre emekli olanlardan 241 sayılı Kanun Hükmünde Kararnamenin değişik 39 uncu maddesinin (b) fıkrasında öngörülen şartları taşımayanlar hakkında da mezkur fıkra hükümleri uygulanır.</w:t>
      </w:r>
    </w:p>
    <w:p>
      <w:pPr>
        <w:spacing w:line="154" w:lineRule="exact" w:before="0"/>
        <w:ind w:left="305" w:right="0" w:firstLine="0"/>
        <w:jc w:val="left"/>
        <w:rPr>
          <w:sz w:val="16"/>
        </w:rPr>
      </w:pPr>
      <w:r>
        <w:rPr>
          <w:sz w:val="16"/>
        </w:rPr>
        <w:t>––––––––––––––––––</w:t>
      </w:r>
    </w:p>
    <w:p>
      <w:pPr>
        <w:spacing w:before="0"/>
        <w:ind w:left="588" w:right="1161" w:hanging="284"/>
        <w:jc w:val="both"/>
        <w:rPr>
          <w:i/>
          <w:sz w:val="16"/>
        </w:rPr>
      </w:pPr>
      <w:r>
        <w:rPr>
          <w:i/>
          <w:sz w:val="16"/>
        </w:rPr>
        <w:t>(1) Bu geçici maddede sözü edilen 2 nci madde, 23/1/1987 tarih ve 269 sayılı K.H.K.'nin 2 nci maddesi olup </w:t>
      </w:r>
      <w:r>
        <w:rPr>
          <w:i/>
          <w:sz w:val="16"/>
        </w:rPr>
        <w:t>14/7/1965 tarih ve 657 sayılı Kanunun 213 üncü maddesinden sonra zam ve tazminatlar bölümü olarak eklenen ek maddenin (d) fıkrasına işlenmiştir.</w:t>
      </w:r>
    </w:p>
    <w:p>
      <w:pPr>
        <w:spacing w:after="0"/>
        <w:jc w:val="both"/>
        <w:rPr>
          <w:sz w:val="16"/>
        </w:rPr>
        <w:sectPr>
          <w:headerReference w:type="default" r:id="rId124"/>
          <w:pgSz w:w="11910" w:h="16840"/>
          <w:pgMar w:header="1526" w:footer="0" w:top="1760" w:bottom="280" w:left="1680" w:right="1680"/>
        </w:sectPr>
      </w:pPr>
    </w:p>
    <w:p>
      <w:pPr>
        <w:spacing w:before="79"/>
        <w:ind w:left="663" w:right="1511" w:firstLine="0"/>
        <w:jc w:val="center"/>
        <w:rPr>
          <w:sz w:val="22"/>
        </w:rPr>
      </w:pPr>
      <w:r>
        <w:rPr>
          <w:sz w:val="22"/>
        </w:rPr>
        <w:t>4282-(4282-2)</w:t>
      </w:r>
    </w:p>
    <w:p>
      <w:pPr>
        <w:pStyle w:val="BodyText"/>
        <w:spacing w:before="6"/>
        <w:ind w:left="0"/>
        <w:rPr>
          <w:sz w:val="21"/>
        </w:rPr>
      </w:pPr>
    </w:p>
    <w:p>
      <w:pPr>
        <w:pStyle w:val="ListParagraph"/>
        <w:numPr>
          <w:ilvl w:val="0"/>
          <w:numId w:val="132"/>
        </w:numPr>
        <w:tabs>
          <w:tab w:pos="1157" w:val="left" w:leader="none"/>
        </w:tabs>
        <w:spacing w:line="240" w:lineRule="auto" w:before="1" w:after="0"/>
        <w:ind w:left="1156" w:right="0" w:hanging="285"/>
        <w:jc w:val="left"/>
        <w:rPr>
          <w:i/>
          <w:sz w:val="18"/>
        </w:rPr>
      </w:pPr>
      <w:r>
        <w:rPr>
          <w:i/>
          <w:sz w:val="18"/>
          <w:u w:val="single"/>
        </w:rPr>
        <w:t>27/6/1989 tarihli ve 375 sayılı Kanun Hükmünde Kararnamenin</w:t>
      </w:r>
      <w:r>
        <w:rPr>
          <w:i/>
          <w:spacing w:val="1"/>
          <w:sz w:val="18"/>
          <w:u w:val="single"/>
        </w:rPr>
        <w:t> </w:t>
      </w:r>
      <w:r>
        <w:rPr>
          <w:i/>
          <w:sz w:val="18"/>
          <w:u w:val="single"/>
        </w:rPr>
        <w:t>hükmü:</w:t>
      </w:r>
    </w:p>
    <w:p>
      <w:pPr>
        <w:pStyle w:val="BodyText"/>
        <w:spacing w:line="254" w:lineRule="auto" w:before="13"/>
        <w:ind w:right="1150" w:firstLine="566"/>
        <w:jc w:val="both"/>
      </w:pPr>
      <w:r>
        <w:rPr>
          <w:b/>
        </w:rPr>
        <w:t>Madde 3 – </w:t>
      </w:r>
      <w:r>
        <w:rPr/>
        <w:t>657 sayılı Devlet Memurları Kanunu, 926 sayılı Türk Silahlı Kuvvetleri Per- sonel Kanunu, 2914 sayılı Yükseköğretim Personel Kanunu, 2802 sayılı Hakimler ve Savcılar Kanunu ve diğer kanunlar uyarınca ek göstergeden yararlanan personelin ek gösterge rakamları aşağıdaki şekilde değiştirilmiştir.</w:t>
      </w:r>
    </w:p>
    <w:p>
      <w:pPr>
        <w:pStyle w:val="ListParagraph"/>
        <w:numPr>
          <w:ilvl w:val="0"/>
          <w:numId w:val="133"/>
        </w:numPr>
        <w:tabs>
          <w:tab w:pos="1100" w:val="left" w:leader="none"/>
          <w:tab w:pos="6750" w:val="left" w:leader="none"/>
        </w:tabs>
        <w:spacing w:line="240" w:lineRule="auto" w:before="1" w:after="0"/>
        <w:ind w:left="1099" w:right="0" w:hanging="228"/>
        <w:jc w:val="left"/>
        <w:rPr>
          <w:sz w:val="18"/>
        </w:rPr>
      </w:pPr>
      <w:r>
        <w:rPr>
          <w:sz w:val="18"/>
        </w:rPr>
        <w:t>Genelkurmay</w:t>
      </w:r>
      <w:r>
        <w:rPr>
          <w:spacing w:val="-6"/>
          <w:sz w:val="18"/>
        </w:rPr>
        <w:t> </w:t>
      </w:r>
      <w:r>
        <w:rPr>
          <w:sz w:val="18"/>
        </w:rPr>
        <w:t>Başkanı,</w:t>
        <w:tab/>
        <w:t>4500</w:t>
      </w:r>
    </w:p>
    <w:p>
      <w:pPr>
        <w:pStyle w:val="BodyText"/>
        <w:spacing w:line="20" w:lineRule="exact"/>
        <w:ind w:left="866"/>
        <w:rPr>
          <w:sz w:val="2"/>
        </w:rPr>
      </w:pPr>
      <w:r>
        <w:rPr>
          <w:sz w:val="2"/>
        </w:rPr>
        <w:pict>
          <v:group style="width:311.95pt;height:.5pt;mso-position-horizontal-relative:char;mso-position-vertical-relative:line" coordorigin="0,0" coordsize="6239,10">
            <v:line style="position:absolute" from="0,5" to="6239,5" stroked="true" strokeweight=".48pt" strokecolor="#000000">
              <v:stroke dashstyle="solid"/>
            </v:line>
          </v:group>
        </w:pict>
      </w:r>
      <w:r>
        <w:rPr>
          <w:sz w:val="2"/>
        </w:rPr>
      </w:r>
    </w:p>
    <w:p>
      <w:pPr>
        <w:pStyle w:val="ListParagraph"/>
        <w:numPr>
          <w:ilvl w:val="0"/>
          <w:numId w:val="133"/>
        </w:numPr>
        <w:tabs>
          <w:tab w:pos="1100" w:val="left" w:leader="none"/>
        </w:tabs>
        <w:spacing w:line="240" w:lineRule="auto" w:before="0" w:after="0"/>
        <w:ind w:left="1099" w:right="0" w:hanging="228"/>
        <w:jc w:val="left"/>
        <w:rPr>
          <w:sz w:val="18"/>
        </w:rPr>
      </w:pPr>
      <w:r>
        <w:rPr>
          <w:sz w:val="18"/>
        </w:rPr>
        <w:t>Orgeneral ve Oramiral olmak kaydıyla Kuvvet Komutanları ve</w:t>
      </w:r>
      <w:r>
        <w:rPr>
          <w:spacing w:val="4"/>
          <w:sz w:val="18"/>
        </w:rPr>
        <w:t> </w:t>
      </w:r>
      <w:r>
        <w:rPr>
          <w:sz w:val="18"/>
        </w:rPr>
        <w:t>Jandar-</w:t>
      </w:r>
    </w:p>
    <w:p>
      <w:pPr>
        <w:pStyle w:val="BodyText"/>
        <w:tabs>
          <w:tab w:pos="6750" w:val="left" w:leader="none"/>
        </w:tabs>
        <w:spacing w:before="14"/>
        <w:ind w:left="1099"/>
      </w:pPr>
      <w:r>
        <w:rPr/>
        <w:pict>
          <v:line style="position:absolute;mso-position-horizontal-relative:page;mso-position-vertical-relative:paragraph;z-index:2224" from="127.580002pt,10.302317pt" to="439.530002pt,10.302317pt" stroked="true" strokeweight=".48001pt" strokecolor="#000000">
            <v:stroke dashstyle="solid"/>
            <w10:wrap type="none"/>
          </v:line>
        </w:pict>
      </w:r>
      <w:r>
        <w:rPr/>
        <w:t>ma</w:t>
      </w:r>
      <w:r>
        <w:rPr>
          <w:spacing w:val="-1"/>
        </w:rPr>
        <w:t> </w:t>
      </w:r>
      <w:r>
        <w:rPr/>
        <w:t>Genel</w:t>
      </w:r>
      <w:r>
        <w:rPr>
          <w:spacing w:val="-2"/>
        </w:rPr>
        <w:t> </w:t>
      </w:r>
      <w:r>
        <w:rPr/>
        <w:t>Komutanı,</w:t>
        <w:tab/>
        <w:t>4200</w:t>
      </w:r>
    </w:p>
    <w:p>
      <w:pPr>
        <w:pStyle w:val="ListParagraph"/>
        <w:numPr>
          <w:ilvl w:val="0"/>
          <w:numId w:val="133"/>
        </w:numPr>
        <w:tabs>
          <w:tab w:pos="1100" w:val="left" w:leader="none"/>
        </w:tabs>
        <w:spacing w:line="240" w:lineRule="auto" w:before="11" w:after="0"/>
        <w:ind w:left="1099" w:right="0" w:hanging="228"/>
        <w:jc w:val="left"/>
        <w:rPr>
          <w:sz w:val="18"/>
        </w:rPr>
      </w:pPr>
      <w:r>
        <w:rPr>
          <w:sz w:val="18"/>
        </w:rPr>
        <w:t>Orgeneral-Oramiraller, Anayasa Mahkemesi Başkanı, Yargıtay</w:t>
      </w:r>
      <w:r>
        <w:rPr>
          <w:spacing w:val="8"/>
          <w:sz w:val="18"/>
        </w:rPr>
        <w:t> </w:t>
      </w:r>
      <w:r>
        <w:rPr>
          <w:sz w:val="18"/>
        </w:rPr>
        <w:t>Başka-</w:t>
      </w:r>
    </w:p>
    <w:p>
      <w:pPr>
        <w:pStyle w:val="BodyText"/>
        <w:tabs>
          <w:tab w:pos="6750" w:val="left" w:leader="none"/>
        </w:tabs>
        <w:spacing w:before="14"/>
        <w:ind w:left="1099"/>
      </w:pPr>
      <w:r>
        <w:rPr/>
        <w:t>nı, Danıştay Başkanı ve</w:t>
      </w:r>
      <w:r>
        <w:rPr>
          <w:spacing w:val="-12"/>
        </w:rPr>
        <w:t> </w:t>
      </w:r>
      <w:r>
        <w:rPr/>
        <w:t>Başbakanlık</w:t>
      </w:r>
      <w:r>
        <w:rPr>
          <w:spacing w:val="-2"/>
        </w:rPr>
        <w:t> </w:t>
      </w:r>
      <w:r>
        <w:rPr/>
        <w:t>Müsteşarı,</w:t>
        <w:tab/>
        <w:t>4000</w:t>
      </w:r>
    </w:p>
    <w:p>
      <w:pPr>
        <w:pStyle w:val="BodyText"/>
        <w:spacing w:line="20" w:lineRule="exact"/>
        <w:ind w:left="866"/>
        <w:rPr>
          <w:sz w:val="2"/>
        </w:rPr>
      </w:pPr>
      <w:r>
        <w:rPr>
          <w:sz w:val="2"/>
        </w:rPr>
        <w:pict>
          <v:group style="width:311.95pt;height:.5pt;mso-position-horizontal-relative:char;mso-position-vertical-relative:line" coordorigin="0,0" coordsize="6239,10">
            <v:line style="position:absolute" from="0,5" to="6239,5" stroked="true" strokeweight=".48pt" strokecolor="#000000">
              <v:stroke dashstyle="solid"/>
            </v:line>
          </v:group>
        </w:pict>
      </w:r>
      <w:r>
        <w:rPr>
          <w:sz w:val="2"/>
        </w:rPr>
      </w:r>
    </w:p>
    <w:p>
      <w:pPr>
        <w:pStyle w:val="ListParagraph"/>
        <w:numPr>
          <w:ilvl w:val="0"/>
          <w:numId w:val="133"/>
        </w:numPr>
        <w:tabs>
          <w:tab w:pos="1100" w:val="left" w:leader="none"/>
        </w:tabs>
        <w:spacing w:line="240" w:lineRule="auto" w:before="0" w:after="0"/>
        <w:ind w:left="1099" w:right="0" w:hanging="228"/>
        <w:jc w:val="left"/>
        <w:rPr>
          <w:sz w:val="18"/>
        </w:rPr>
      </w:pPr>
      <w:r>
        <w:rPr>
          <w:sz w:val="18"/>
        </w:rPr>
        <w:t>Korgeneral-Koramiraller, Uyuşmazlık Mahkemesi Başkanı,</w:t>
      </w:r>
      <w:r>
        <w:rPr>
          <w:spacing w:val="-13"/>
          <w:sz w:val="18"/>
        </w:rPr>
        <w:t> </w:t>
      </w:r>
      <w:r>
        <w:rPr>
          <w:sz w:val="18"/>
        </w:rPr>
        <w:t>Sayıştay</w:t>
      </w:r>
    </w:p>
    <w:p>
      <w:pPr>
        <w:pStyle w:val="BodyText"/>
        <w:tabs>
          <w:tab w:pos="6750" w:val="left" w:leader="none"/>
        </w:tabs>
        <w:spacing w:before="11"/>
        <w:ind w:left="1099"/>
      </w:pPr>
      <w:r>
        <w:rPr/>
        <w:t>Başkanı, Yargıtay Cumhuriyet Başsavcısı,</w:t>
      </w:r>
      <w:r>
        <w:rPr>
          <w:spacing w:val="-11"/>
        </w:rPr>
        <w:t> </w:t>
      </w:r>
      <w:r>
        <w:rPr/>
        <w:t>Danıştay</w:t>
      </w:r>
      <w:r>
        <w:rPr>
          <w:spacing w:val="-6"/>
        </w:rPr>
        <w:t> </w:t>
      </w:r>
      <w:r>
        <w:rPr/>
        <w:t>Başsavcısı,</w:t>
        <w:tab/>
        <w:t>3800</w:t>
      </w:r>
    </w:p>
    <w:p>
      <w:pPr>
        <w:pStyle w:val="BodyText"/>
        <w:spacing w:line="20" w:lineRule="exact"/>
        <w:ind w:left="866"/>
        <w:rPr>
          <w:sz w:val="2"/>
        </w:rPr>
      </w:pPr>
      <w:r>
        <w:rPr>
          <w:sz w:val="2"/>
        </w:rPr>
        <w:pict>
          <v:group style="width:311.95pt;height:.5pt;mso-position-horizontal-relative:char;mso-position-vertical-relative:line" coordorigin="0,0" coordsize="6239,10">
            <v:line style="position:absolute" from="0,5" to="6239,5" stroked="true" strokeweight=".48pt" strokecolor="#000000">
              <v:stroke dashstyle="solid"/>
            </v:line>
          </v:group>
        </w:pict>
      </w:r>
      <w:r>
        <w:rPr>
          <w:sz w:val="2"/>
        </w:rPr>
      </w:r>
    </w:p>
    <w:p>
      <w:pPr>
        <w:pStyle w:val="ListParagraph"/>
        <w:numPr>
          <w:ilvl w:val="0"/>
          <w:numId w:val="133"/>
        </w:numPr>
        <w:tabs>
          <w:tab w:pos="1098" w:val="left" w:leader="none"/>
        </w:tabs>
        <w:spacing w:line="254" w:lineRule="auto" w:before="0" w:after="0"/>
        <w:ind w:left="1099" w:right="2285" w:hanging="228"/>
        <w:jc w:val="both"/>
        <w:rPr>
          <w:sz w:val="18"/>
        </w:rPr>
      </w:pPr>
      <w:r>
        <w:rPr>
          <w:b/>
          <w:spacing w:val="3"/>
          <w:sz w:val="18"/>
        </w:rPr>
        <w:t>(Değişik: 25/1/1990-KHK-402/2 </w:t>
      </w:r>
      <w:r>
        <w:rPr>
          <w:b/>
          <w:sz w:val="18"/>
        </w:rPr>
        <w:t>md.) </w:t>
      </w:r>
      <w:r>
        <w:rPr>
          <w:spacing w:val="3"/>
          <w:sz w:val="18"/>
        </w:rPr>
        <w:t>Tümgeneral-Tümamiraller, </w:t>
      </w:r>
      <w:r>
        <w:rPr>
          <w:sz w:val="18"/>
        </w:rPr>
        <w:t>Anayasa Mahkemesi,Yargıtay ve Danıştay Üyeleri, Yargıtay Cumhri- yet</w:t>
      </w:r>
      <w:r>
        <w:rPr>
          <w:spacing w:val="10"/>
          <w:sz w:val="18"/>
        </w:rPr>
        <w:t> </w:t>
      </w:r>
      <w:r>
        <w:rPr>
          <w:sz w:val="18"/>
        </w:rPr>
        <w:t>Başsavcı</w:t>
      </w:r>
      <w:r>
        <w:rPr>
          <w:spacing w:val="10"/>
          <w:sz w:val="18"/>
        </w:rPr>
        <w:t> </w:t>
      </w:r>
      <w:r>
        <w:rPr>
          <w:sz w:val="18"/>
        </w:rPr>
        <w:t>Vekili,</w:t>
      </w:r>
      <w:r>
        <w:rPr>
          <w:spacing w:val="10"/>
          <w:sz w:val="18"/>
        </w:rPr>
        <w:t> </w:t>
      </w:r>
      <w:r>
        <w:rPr>
          <w:sz w:val="18"/>
        </w:rPr>
        <w:t>Birinci</w:t>
      </w:r>
      <w:r>
        <w:rPr>
          <w:spacing w:val="10"/>
          <w:sz w:val="18"/>
        </w:rPr>
        <w:t> </w:t>
      </w:r>
      <w:r>
        <w:rPr>
          <w:sz w:val="18"/>
        </w:rPr>
        <w:t>Sınıf</w:t>
      </w:r>
      <w:r>
        <w:rPr>
          <w:spacing w:val="9"/>
          <w:sz w:val="18"/>
        </w:rPr>
        <w:t> </w:t>
      </w:r>
      <w:r>
        <w:rPr>
          <w:sz w:val="18"/>
        </w:rPr>
        <w:t>Hakim</w:t>
      </w:r>
      <w:r>
        <w:rPr>
          <w:spacing w:val="7"/>
          <w:sz w:val="18"/>
        </w:rPr>
        <w:t> </w:t>
      </w:r>
      <w:r>
        <w:rPr>
          <w:sz w:val="18"/>
        </w:rPr>
        <w:t>ve</w:t>
      </w:r>
      <w:r>
        <w:rPr>
          <w:spacing w:val="9"/>
          <w:sz w:val="18"/>
        </w:rPr>
        <w:t> </w:t>
      </w:r>
      <w:r>
        <w:rPr>
          <w:sz w:val="18"/>
        </w:rPr>
        <w:t>Savcılar,</w:t>
      </w:r>
      <w:r>
        <w:rPr>
          <w:spacing w:val="10"/>
          <w:sz w:val="18"/>
        </w:rPr>
        <w:t> </w:t>
      </w:r>
      <w:r>
        <w:rPr>
          <w:sz w:val="18"/>
        </w:rPr>
        <w:t>Müsteşarlar,</w:t>
      </w:r>
      <w:r>
        <w:rPr>
          <w:spacing w:val="12"/>
          <w:sz w:val="18"/>
        </w:rPr>
        <w:t> </w:t>
      </w:r>
      <w:r>
        <w:rPr>
          <w:sz w:val="18"/>
        </w:rPr>
        <w:t>Ta-</w:t>
      </w:r>
    </w:p>
    <w:p>
      <w:pPr>
        <w:pStyle w:val="BodyText"/>
        <w:tabs>
          <w:tab w:pos="6750" w:val="left" w:leader="none"/>
        </w:tabs>
        <w:spacing w:before="1"/>
        <w:ind w:left="1099"/>
      </w:pPr>
      <w:r>
        <w:rPr/>
        <w:t>lim ve Terbiye</w:t>
      </w:r>
      <w:r>
        <w:rPr>
          <w:spacing w:val="-8"/>
        </w:rPr>
        <w:t> </w:t>
      </w:r>
      <w:r>
        <w:rPr/>
        <w:t>Kurulu Başkanı</w:t>
        <w:tab/>
        <w:t>3500</w:t>
      </w:r>
    </w:p>
    <w:p>
      <w:pPr>
        <w:pStyle w:val="BodyText"/>
        <w:spacing w:line="20" w:lineRule="exact"/>
        <w:ind w:left="866"/>
        <w:rPr>
          <w:sz w:val="2"/>
        </w:rPr>
      </w:pPr>
      <w:r>
        <w:rPr>
          <w:sz w:val="2"/>
        </w:rPr>
        <w:pict>
          <v:group style="width:311.95pt;height:.5pt;mso-position-horizontal-relative:char;mso-position-vertical-relative:line" coordorigin="0,0" coordsize="6239,10">
            <v:line style="position:absolute" from="0,5" to="6239,5" stroked="true" strokeweight=".47998pt" strokecolor="#000000">
              <v:stroke dashstyle="solid"/>
            </v:line>
          </v:group>
        </w:pict>
      </w:r>
      <w:r>
        <w:rPr>
          <w:sz w:val="2"/>
        </w:rPr>
      </w:r>
    </w:p>
    <w:p>
      <w:pPr>
        <w:pStyle w:val="ListParagraph"/>
        <w:numPr>
          <w:ilvl w:val="0"/>
          <w:numId w:val="133"/>
        </w:numPr>
        <w:tabs>
          <w:tab w:pos="1100" w:val="left" w:leader="none"/>
          <w:tab w:pos="6748" w:val="left" w:leader="none"/>
        </w:tabs>
        <w:spacing w:line="240" w:lineRule="auto" w:before="0" w:after="0"/>
        <w:ind w:left="1099" w:right="0" w:hanging="228"/>
        <w:jc w:val="left"/>
        <w:rPr>
          <w:sz w:val="18"/>
        </w:rPr>
      </w:pPr>
      <w:r>
        <w:rPr>
          <w:sz w:val="18"/>
        </w:rPr>
        <w:t>Başbakanlık</w:t>
      </w:r>
      <w:r>
        <w:rPr>
          <w:spacing w:val="-4"/>
          <w:sz w:val="18"/>
        </w:rPr>
        <w:t> </w:t>
      </w:r>
      <w:r>
        <w:rPr>
          <w:sz w:val="18"/>
        </w:rPr>
        <w:t>Müsteşar</w:t>
      </w:r>
      <w:r>
        <w:rPr>
          <w:spacing w:val="-3"/>
          <w:sz w:val="18"/>
        </w:rPr>
        <w:t> </w:t>
      </w:r>
      <w:r>
        <w:rPr>
          <w:sz w:val="18"/>
        </w:rPr>
        <w:t>Yardımcıları.</w:t>
        <w:tab/>
        <w:t>2600</w:t>
      </w:r>
    </w:p>
    <w:p>
      <w:pPr>
        <w:pStyle w:val="BodyText"/>
        <w:spacing w:line="20" w:lineRule="exact"/>
        <w:ind w:left="866"/>
        <w:rPr>
          <w:sz w:val="2"/>
        </w:rPr>
      </w:pPr>
      <w:r>
        <w:rPr>
          <w:sz w:val="2"/>
        </w:rPr>
        <w:pict>
          <v:group style="width:311.95pt;height:.5pt;mso-position-horizontal-relative:char;mso-position-vertical-relative:line" coordorigin="0,0" coordsize="6239,10">
            <v:line style="position:absolute" from="0,5" to="6239,5" stroked="true" strokeweight=".47998pt" strokecolor="#000000">
              <v:stroke dashstyle="solid"/>
            </v:line>
          </v:group>
        </w:pict>
      </w:r>
      <w:r>
        <w:rPr>
          <w:sz w:val="2"/>
        </w:rPr>
      </w:r>
    </w:p>
    <w:p>
      <w:pPr>
        <w:pStyle w:val="ListParagraph"/>
        <w:numPr>
          <w:ilvl w:val="0"/>
          <w:numId w:val="133"/>
        </w:numPr>
        <w:tabs>
          <w:tab w:pos="1100" w:val="left" w:leader="none"/>
          <w:tab w:pos="6750" w:val="left" w:leader="none"/>
        </w:tabs>
        <w:spacing w:line="256" w:lineRule="auto" w:before="0" w:after="0"/>
        <w:ind w:left="871" w:right="1158" w:firstLine="0"/>
        <w:jc w:val="left"/>
        <w:rPr>
          <w:sz w:val="18"/>
        </w:rPr>
      </w:pPr>
      <w:r>
        <w:rPr/>
        <w:pict>
          <v:line style="position:absolute;mso-position-horizontal-relative:page;mso-position-vertical-relative:paragraph;z-index:-267424" from="127.580002pt,9.662366pt" to="439.530002pt,9.662366pt" stroked="true" strokeweight=".600010pt" strokecolor="#000000">
            <v:stroke dashstyle="solid"/>
            <w10:wrap type="none"/>
          </v:line>
        </w:pict>
      </w:r>
      <w:r>
        <w:rPr>
          <w:b/>
          <w:sz w:val="18"/>
        </w:rPr>
        <w:t>(Ek: 23/10/1989-KHK-386/2 md.) </w:t>
      </w:r>
      <w:r>
        <w:rPr>
          <w:sz w:val="18"/>
        </w:rPr>
        <w:t>Talim ve Terbiye</w:t>
      </w:r>
      <w:r>
        <w:rPr>
          <w:spacing w:val="-15"/>
          <w:sz w:val="18"/>
        </w:rPr>
        <w:t> </w:t>
      </w:r>
      <w:r>
        <w:rPr>
          <w:sz w:val="18"/>
        </w:rPr>
        <w:t>Kurulu</w:t>
      </w:r>
      <w:r>
        <w:rPr>
          <w:spacing w:val="-1"/>
          <w:sz w:val="18"/>
        </w:rPr>
        <w:t> </w:t>
      </w:r>
      <w:r>
        <w:rPr>
          <w:sz w:val="18"/>
        </w:rPr>
        <w:t>üyesi</w:t>
        <w:tab/>
        <w:t>2400 Yukarıda unvan olarak sayılanlar dışında kalan personelin halen uygulanmakta olan</w:t>
      </w:r>
      <w:r>
        <w:rPr>
          <w:spacing w:val="10"/>
          <w:sz w:val="18"/>
        </w:rPr>
        <w:t> </w:t>
      </w:r>
      <w:r>
        <w:rPr>
          <w:sz w:val="18"/>
        </w:rPr>
        <w:t>ek</w:t>
      </w:r>
    </w:p>
    <w:p>
      <w:pPr>
        <w:pStyle w:val="BodyText"/>
        <w:spacing w:line="206" w:lineRule="exact"/>
      </w:pPr>
      <w:r>
        <w:rPr/>
        <w:t>gösterge rakamları, aşağıda gösterildiği şekilde değiştirilmiştir.</w:t>
      </w:r>
    </w:p>
    <w:p>
      <w:pPr>
        <w:pStyle w:val="BodyText"/>
        <w:spacing w:before="8"/>
        <w:ind w:left="0"/>
        <w:rPr>
          <w:sz w:val="19"/>
        </w:rPr>
      </w:pPr>
    </w:p>
    <w:p>
      <w:pPr>
        <w:pStyle w:val="BodyText"/>
        <w:tabs>
          <w:tab w:pos="2513" w:val="left" w:leader="none"/>
        </w:tabs>
        <w:spacing w:line="203" w:lineRule="exact" w:before="1"/>
        <w:ind w:left="0" w:right="804"/>
        <w:jc w:val="center"/>
      </w:pPr>
      <w:r>
        <w:rPr/>
        <w:t>30.6.1989</w:t>
      </w:r>
      <w:r>
        <w:rPr>
          <w:spacing w:val="-2"/>
        </w:rPr>
        <w:t> </w:t>
      </w:r>
      <w:r>
        <w:rPr/>
        <w:t>itibariyle</w:t>
        <w:tab/>
        <w:t>15.7.1989</w:t>
      </w:r>
      <w:r>
        <w:rPr>
          <w:spacing w:val="1"/>
        </w:rPr>
        <w:t> </w:t>
      </w:r>
      <w:r>
        <w:rPr/>
        <w:t>tarihinden</w:t>
      </w:r>
    </w:p>
    <w:p>
      <w:pPr>
        <w:pStyle w:val="BodyText"/>
        <w:tabs>
          <w:tab w:pos="4374" w:val="left" w:leader="none"/>
          <w:tab w:pos="4438" w:val="left" w:leader="none"/>
        </w:tabs>
        <w:spacing w:line="232" w:lineRule="auto" w:before="1"/>
        <w:ind w:left="1887" w:right="2667"/>
        <w:jc w:val="center"/>
      </w:pPr>
      <w:r>
        <w:rPr/>
        <w:t>uygulanmakta</w:t>
      </w:r>
      <w:r>
        <w:rPr>
          <w:spacing w:val="-2"/>
        </w:rPr>
        <w:t> </w:t>
      </w:r>
      <w:r>
        <w:rPr/>
        <w:t>olan</w:t>
        <w:tab/>
        <w:t>itibaren</w:t>
      </w:r>
      <w:r>
        <w:rPr>
          <w:spacing w:val="-7"/>
        </w:rPr>
        <w:t> </w:t>
      </w:r>
      <w:r>
        <w:rPr/>
        <w:t>uygulanacak Ek</w:t>
      </w:r>
      <w:r>
        <w:rPr>
          <w:spacing w:val="-3"/>
        </w:rPr>
        <w:t> </w:t>
      </w:r>
      <w:r>
        <w:rPr/>
        <w:t>Göstergeler</w:t>
        <w:tab/>
        <w:tab/>
        <w:t>Ek</w:t>
      </w:r>
      <w:r>
        <w:rPr>
          <w:spacing w:val="-2"/>
        </w:rPr>
        <w:t> </w:t>
      </w:r>
      <w:r>
        <w:rPr/>
        <w:t>Göstergeler</w:t>
      </w:r>
    </w:p>
    <w:p>
      <w:pPr>
        <w:pStyle w:val="BodyText"/>
        <w:tabs>
          <w:tab w:pos="4316" w:val="left" w:leader="none"/>
          <w:tab w:pos="4352" w:val="left" w:leader="none"/>
        </w:tabs>
        <w:spacing w:line="230" w:lineRule="auto" w:before="1"/>
        <w:ind w:left="1764" w:right="2607"/>
        <w:jc w:val="center"/>
      </w:pPr>
      <w:r>
        <w:rPr/>
        <w:t>—————————</w:t>
        <w:tab/>
        <w:t>————————— 3300</w:t>
        <w:tab/>
        <w:tab/>
        <w:t>3800</w:t>
      </w:r>
    </w:p>
    <w:p>
      <w:pPr>
        <w:pStyle w:val="BodyText"/>
        <w:tabs>
          <w:tab w:pos="2587" w:val="left" w:leader="none"/>
        </w:tabs>
        <w:spacing w:line="200" w:lineRule="exact"/>
        <w:ind w:left="0" w:right="745"/>
        <w:jc w:val="center"/>
      </w:pPr>
      <w:r>
        <w:rPr/>
        <w:t>3000</w:t>
        <w:tab/>
        <w:t>3500</w:t>
      </w:r>
    </w:p>
    <w:p>
      <w:pPr>
        <w:pStyle w:val="BodyText"/>
        <w:tabs>
          <w:tab w:pos="2587" w:val="left" w:leader="none"/>
        </w:tabs>
        <w:spacing w:line="199" w:lineRule="exact"/>
        <w:ind w:left="0" w:right="745"/>
        <w:jc w:val="center"/>
      </w:pPr>
      <w:r>
        <w:rPr/>
        <w:t>2700</w:t>
        <w:tab/>
        <w:t>3200</w:t>
      </w:r>
    </w:p>
    <w:p>
      <w:pPr>
        <w:pStyle w:val="BodyText"/>
        <w:tabs>
          <w:tab w:pos="2587" w:val="left" w:leader="none"/>
        </w:tabs>
        <w:spacing w:line="200" w:lineRule="exact"/>
        <w:ind w:left="0" w:right="745"/>
        <w:jc w:val="center"/>
      </w:pPr>
      <w:r>
        <w:rPr/>
        <w:t>2400</w:t>
        <w:tab/>
        <w:t>2900</w:t>
      </w:r>
    </w:p>
    <w:p>
      <w:pPr>
        <w:pStyle w:val="BodyText"/>
        <w:tabs>
          <w:tab w:pos="2587" w:val="left" w:leader="none"/>
        </w:tabs>
        <w:spacing w:line="200" w:lineRule="exact"/>
        <w:ind w:left="0" w:right="745"/>
        <w:jc w:val="center"/>
      </w:pPr>
      <w:r>
        <w:rPr/>
        <w:t>1950</w:t>
        <w:tab/>
        <w:t>2400</w:t>
      </w:r>
    </w:p>
    <w:p>
      <w:pPr>
        <w:pStyle w:val="BodyText"/>
        <w:tabs>
          <w:tab w:pos="2587" w:val="left" w:leader="none"/>
        </w:tabs>
        <w:spacing w:line="199" w:lineRule="exact"/>
        <w:ind w:left="0" w:right="745"/>
        <w:jc w:val="center"/>
      </w:pPr>
      <w:r>
        <w:rPr/>
        <w:t>1800</w:t>
        <w:tab/>
        <w:t>2150</w:t>
      </w:r>
    </w:p>
    <w:p>
      <w:pPr>
        <w:pStyle w:val="BodyText"/>
        <w:tabs>
          <w:tab w:pos="2587" w:val="left" w:leader="none"/>
        </w:tabs>
        <w:spacing w:line="200" w:lineRule="exact"/>
        <w:ind w:left="0" w:right="745"/>
        <w:jc w:val="center"/>
      </w:pPr>
      <w:r>
        <w:rPr/>
        <w:t>1650</w:t>
        <w:tab/>
        <w:t>2000</w:t>
      </w:r>
    </w:p>
    <w:p>
      <w:pPr>
        <w:pStyle w:val="BodyText"/>
        <w:tabs>
          <w:tab w:pos="2587" w:val="left" w:leader="none"/>
        </w:tabs>
        <w:spacing w:line="200" w:lineRule="exact"/>
        <w:ind w:left="0" w:right="745"/>
        <w:jc w:val="center"/>
      </w:pPr>
      <w:r>
        <w:rPr/>
        <w:t>1500</w:t>
        <w:tab/>
        <w:t>1800</w:t>
      </w:r>
    </w:p>
    <w:p>
      <w:pPr>
        <w:pStyle w:val="BodyText"/>
        <w:tabs>
          <w:tab w:pos="2587" w:val="left" w:leader="none"/>
        </w:tabs>
        <w:spacing w:line="199" w:lineRule="exact"/>
        <w:ind w:left="0" w:right="745"/>
        <w:jc w:val="center"/>
      </w:pPr>
      <w:r>
        <w:rPr/>
        <w:t>1200</w:t>
        <w:tab/>
        <w:t>1500</w:t>
      </w:r>
    </w:p>
    <w:p>
      <w:pPr>
        <w:pStyle w:val="BodyText"/>
        <w:tabs>
          <w:tab w:pos="2498" w:val="left" w:leader="none"/>
        </w:tabs>
        <w:spacing w:line="201" w:lineRule="exact"/>
        <w:ind w:left="0" w:right="657"/>
        <w:jc w:val="center"/>
      </w:pPr>
      <w:r>
        <w:rPr/>
        <w:t>900</w:t>
        <w:tab/>
        <w:t>1100</w:t>
      </w:r>
    </w:p>
    <w:p>
      <w:pPr>
        <w:pStyle w:val="BodyText"/>
        <w:tabs>
          <w:tab w:pos="2587" w:val="left" w:leader="none"/>
        </w:tabs>
        <w:spacing w:line="200" w:lineRule="exact"/>
        <w:ind w:left="0" w:right="655"/>
        <w:jc w:val="center"/>
      </w:pPr>
      <w:r>
        <w:rPr/>
        <w:t>600</w:t>
        <w:tab/>
        <w:t>750</w:t>
      </w:r>
    </w:p>
    <w:p>
      <w:pPr>
        <w:pStyle w:val="BodyText"/>
        <w:tabs>
          <w:tab w:pos="2587" w:val="left" w:leader="none"/>
        </w:tabs>
        <w:spacing w:line="199" w:lineRule="exact"/>
        <w:ind w:left="0" w:right="655"/>
        <w:jc w:val="center"/>
      </w:pPr>
      <w:r>
        <w:rPr/>
        <w:t>450</w:t>
        <w:tab/>
        <w:t>550</w:t>
      </w:r>
    </w:p>
    <w:p>
      <w:pPr>
        <w:pStyle w:val="BodyText"/>
        <w:tabs>
          <w:tab w:pos="2587" w:val="left" w:leader="none"/>
        </w:tabs>
        <w:spacing w:line="200" w:lineRule="exact"/>
        <w:ind w:left="0" w:right="655"/>
        <w:jc w:val="center"/>
      </w:pPr>
      <w:r>
        <w:rPr/>
        <w:t>300</w:t>
        <w:tab/>
        <w:t>400</w:t>
      </w:r>
    </w:p>
    <w:p>
      <w:pPr>
        <w:pStyle w:val="BodyText"/>
        <w:tabs>
          <w:tab w:pos="2587" w:val="left" w:leader="none"/>
        </w:tabs>
        <w:spacing w:line="204" w:lineRule="exact"/>
        <w:ind w:left="0" w:right="655"/>
        <w:jc w:val="center"/>
      </w:pPr>
      <w:r>
        <w:rPr/>
        <w:t>150</w:t>
        <w:tab/>
        <w:t>200</w:t>
      </w:r>
    </w:p>
    <w:p>
      <w:pPr>
        <w:pStyle w:val="BodyText"/>
        <w:spacing w:before="10"/>
        <w:ind w:left="0"/>
        <w:rPr>
          <w:sz w:val="17"/>
        </w:rPr>
      </w:pPr>
    </w:p>
    <w:p>
      <w:pPr>
        <w:pStyle w:val="ListParagraph"/>
        <w:numPr>
          <w:ilvl w:val="0"/>
          <w:numId w:val="132"/>
        </w:numPr>
        <w:tabs>
          <w:tab w:pos="1157" w:val="left" w:leader="none"/>
        </w:tabs>
        <w:spacing w:line="240" w:lineRule="auto" w:before="0" w:after="0"/>
        <w:ind w:left="1156" w:right="0" w:hanging="285"/>
        <w:jc w:val="left"/>
        <w:rPr>
          <w:i/>
          <w:sz w:val="18"/>
        </w:rPr>
      </w:pPr>
      <w:r>
        <w:rPr>
          <w:i/>
          <w:sz w:val="18"/>
          <w:u w:val="single"/>
        </w:rPr>
        <w:t>27/12/1991 tarihli ve 475 sayılı Kanun Hükmünde Kararnamenin geçici</w:t>
      </w:r>
      <w:r>
        <w:rPr>
          <w:i/>
          <w:spacing w:val="-1"/>
          <w:sz w:val="18"/>
          <w:u w:val="single"/>
        </w:rPr>
        <w:t> </w:t>
      </w:r>
      <w:r>
        <w:rPr>
          <w:i/>
          <w:sz w:val="18"/>
          <w:u w:val="single"/>
        </w:rPr>
        <w:t>maddesi:</w:t>
      </w:r>
    </w:p>
    <w:p>
      <w:pPr>
        <w:pStyle w:val="BodyText"/>
        <w:spacing w:line="254" w:lineRule="auto" w:before="14"/>
        <w:ind w:right="1151" w:firstLine="566"/>
        <w:jc w:val="both"/>
      </w:pPr>
      <w:r>
        <w:rPr>
          <w:b/>
        </w:rPr>
        <w:t>Geçici Madde 4 – </w:t>
      </w:r>
      <w:r>
        <w:rPr/>
        <w:t>11 inci maddenin (a) bendi ile kaldırılan 657 sayılı Kanunun 59 uncu maddesinin birinci fıkrasındaki hüküm uyarınca bu Kanun Hükmünde Kararnamenin yayımından önce Müsteşar veya Müsteşar Yardımcılığna atanmış olanların, bu Kanun Hükmünde Kararname- nin yayımı tarihinde görevleri sona erer, bunlar mükteseplerine uygun görevlere atanırlar.</w:t>
      </w:r>
    </w:p>
    <w:p>
      <w:pPr>
        <w:pStyle w:val="BodyText"/>
        <w:spacing w:before="5"/>
        <w:ind w:left="0"/>
      </w:pPr>
    </w:p>
    <w:p>
      <w:pPr>
        <w:pStyle w:val="Heading1"/>
      </w:pPr>
      <w:r>
        <w:rPr>
          <w:w w:val="243"/>
        </w:rPr>
        <w:t></w:t>
      </w:r>
    </w:p>
    <w:p>
      <w:pPr>
        <w:spacing w:after="0"/>
        <w:sectPr>
          <w:headerReference w:type="default" r:id="rId125"/>
          <w:pgSz w:w="11910" w:h="16840"/>
          <w:pgMar w:header="0" w:footer="0" w:top="1420" w:bottom="280" w:left="1680" w:right="1680"/>
        </w:sectPr>
      </w:pPr>
    </w:p>
    <w:p>
      <w:pPr>
        <w:pStyle w:val="BodyText"/>
        <w:spacing w:before="7"/>
        <w:ind w:left="0"/>
        <w:rPr>
          <w:rFonts w:ascii="Wingdings" w:hAnsi="Wingdings"/>
          <w:sz w:val="10"/>
        </w:rPr>
      </w:pPr>
    </w:p>
    <w:p>
      <w:pPr>
        <w:pStyle w:val="Heading3"/>
        <w:spacing w:line="208" w:lineRule="auto" w:before="115"/>
        <w:ind w:right="1651" w:firstLine="0"/>
        <w:jc w:val="center"/>
      </w:pPr>
      <w:r>
        <w:rPr/>
        <w:t>657 SAYILI KANUNDA EK VE DEĞİŞİKLİK YAPAN MEVZUATIN YÜRÜRLÜKTEN KALDIRDIĞI KANUN VE HÜKÜMLERİ GÖSTERİR LİSTE</w:t>
      </w:r>
    </w:p>
    <w:p>
      <w:pPr>
        <w:pStyle w:val="BodyText"/>
        <w:ind w:left="0"/>
        <w:rPr>
          <w:b/>
          <w:sz w:val="22"/>
        </w:rPr>
      </w:pPr>
    </w:p>
    <w:p>
      <w:pPr>
        <w:pStyle w:val="Heading4"/>
        <w:tabs>
          <w:tab w:pos="4700" w:val="left" w:leader="none"/>
          <w:tab w:pos="4815" w:val="left" w:leader="none"/>
          <w:tab w:pos="5799" w:val="left" w:leader="none"/>
          <w:tab w:pos="6611" w:val="left" w:leader="none"/>
        </w:tabs>
        <w:spacing w:line="232" w:lineRule="auto" w:before="145"/>
        <w:ind w:left="1099" w:right="1251" w:firstLine="285"/>
      </w:pPr>
      <w:r>
        <w:rPr/>
        <w:t>Yürürlükten</w:t>
      </w:r>
      <w:r>
        <w:rPr>
          <w:spacing w:val="-5"/>
        </w:rPr>
        <w:t> </w:t>
      </w:r>
      <w:r>
        <w:rPr/>
        <w:t>Kaldırılan</w:t>
        <w:tab/>
      </w:r>
      <w:r>
        <w:rPr>
          <w:u w:val="single"/>
        </w:rPr>
        <w:t> Yürürlükten Kaldıran Mevzuatın</w:t>
      </w:r>
      <w:r>
        <w:rPr/>
        <w:t> Kanun veya</w:t>
      </w:r>
      <w:r>
        <w:rPr>
          <w:spacing w:val="-7"/>
        </w:rPr>
        <w:t> </w:t>
      </w:r>
      <w:r>
        <w:rPr/>
        <w:t>Kanun</w:t>
      </w:r>
      <w:r>
        <w:rPr>
          <w:spacing w:val="-4"/>
        </w:rPr>
        <w:t> </w:t>
      </w:r>
      <w:r>
        <w:rPr/>
        <w:t>Hükümleri</w:t>
        <w:tab/>
        <w:tab/>
        <w:t>Tarihi</w:t>
        <w:tab/>
        <w:t>Sayısı</w:t>
        <w:tab/>
        <w:t>Maddesi</w:t>
      </w:r>
    </w:p>
    <w:p>
      <w:pPr>
        <w:pStyle w:val="BodyText"/>
        <w:spacing w:line="20" w:lineRule="exact"/>
        <w:ind w:left="296"/>
        <w:rPr>
          <w:sz w:val="2"/>
        </w:rPr>
      </w:pPr>
      <w:r>
        <w:rPr>
          <w:sz w:val="2"/>
        </w:rPr>
        <w:pict>
          <v:group style="width:348.35pt;height:.85pt;mso-position-horizontal-relative:char;mso-position-vertical-relative:line" coordorigin="0,0" coordsize="6967,17">
            <v:line style="position:absolute" from="0,8" to="6966,8" stroked="true" strokeweight=".84pt" strokecolor="#000000">
              <v:stroke dashstyle="solid"/>
            </v:line>
          </v:group>
        </w:pict>
      </w:r>
      <w:r>
        <w:rPr>
          <w:sz w:val="2"/>
        </w:rPr>
      </w:r>
    </w:p>
    <w:p>
      <w:pPr>
        <w:pStyle w:val="BodyText"/>
        <w:spacing w:before="5"/>
        <w:ind w:left="0"/>
        <w:rPr>
          <w:b/>
          <w:sz w:val="17"/>
        </w:rPr>
      </w:pPr>
    </w:p>
    <w:tbl>
      <w:tblPr>
        <w:tblW w:w="0" w:type="auto"/>
        <w:jc w:val="lef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89"/>
        <w:gridCol w:w="1070"/>
        <w:gridCol w:w="1026"/>
        <w:gridCol w:w="476"/>
      </w:tblGrid>
      <w:tr>
        <w:trPr>
          <w:trHeight w:val="300" w:hRule="atLeast"/>
        </w:trPr>
        <w:tc>
          <w:tcPr>
            <w:tcW w:w="4289" w:type="dxa"/>
          </w:tcPr>
          <w:p>
            <w:pPr>
              <w:pStyle w:val="TableParagraph"/>
              <w:spacing w:line="199" w:lineRule="exact"/>
              <w:ind w:left="34"/>
              <w:jc w:val="left"/>
              <w:rPr>
                <w:sz w:val="18"/>
              </w:rPr>
            </w:pPr>
            <w:r>
              <w:rPr>
                <w:sz w:val="18"/>
              </w:rPr>
              <w:t>657 Sayılı Kanunun 191 inci ve 192 nci maddeleri;</w:t>
            </w:r>
          </w:p>
        </w:tc>
        <w:tc>
          <w:tcPr>
            <w:tcW w:w="1070" w:type="dxa"/>
          </w:tcPr>
          <w:p>
            <w:pPr>
              <w:pStyle w:val="TableParagraph"/>
              <w:spacing w:line="199" w:lineRule="exact"/>
              <w:ind w:left="94" w:right="27"/>
              <w:rPr>
                <w:sz w:val="18"/>
              </w:rPr>
            </w:pPr>
            <w:r>
              <w:rPr>
                <w:sz w:val="18"/>
              </w:rPr>
              <w:t>31/7/1970</w:t>
            </w:r>
          </w:p>
        </w:tc>
        <w:tc>
          <w:tcPr>
            <w:tcW w:w="1026" w:type="dxa"/>
          </w:tcPr>
          <w:p>
            <w:pPr>
              <w:pStyle w:val="TableParagraph"/>
              <w:spacing w:line="199" w:lineRule="exact"/>
              <w:ind w:left="114" w:right="239"/>
              <w:rPr>
                <w:sz w:val="18"/>
              </w:rPr>
            </w:pPr>
            <w:r>
              <w:rPr>
                <w:sz w:val="18"/>
              </w:rPr>
              <w:t>1327</w:t>
            </w:r>
          </w:p>
        </w:tc>
        <w:tc>
          <w:tcPr>
            <w:tcW w:w="476" w:type="dxa"/>
          </w:tcPr>
          <w:p>
            <w:pPr>
              <w:pStyle w:val="TableParagraph"/>
              <w:spacing w:line="199" w:lineRule="exact"/>
              <w:ind w:right="33"/>
              <w:jc w:val="right"/>
              <w:rPr>
                <w:sz w:val="18"/>
              </w:rPr>
            </w:pPr>
            <w:r>
              <w:rPr>
                <w:sz w:val="18"/>
              </w:rPr>
              <w:t>68</w:t>
            </w:r>
          </w:p>
        </w:tc>
      </w:tr>
      <w:tr>
        <w:trPr>
          <w:trHeight w:val="600" w:hRule="atLeast"/>
        </w:trPr>
        <w:tc>
          <w:tcPr>
            <w:tcW w:w="4289" w:type="dxa"/>
          </w:tcPr>
          <w:p>
            <w:pPr>
              <w:pStyle w:val="TableParagraph"/>
              <w:spacing w:line="230" w:lineRule="auto" w:before="100"/>
              <w:ind w:left="34"/>
              <w:jc w:val="left"/>
              <w:rPr>
                <w:sz w:val="18"/>
              </w:rPr>
            </w:pPr>
            <w:r>
              <w:rPr>
                <w:sz w:val="18"/>
              </w:rPr>
              <w:t>657 Sayılı Kanunun geçici 14,15,17,18 ve 19 uncu mad- deleri;</w:t>
            </w:r>
          </w:p>
        </w:tc>
        <w:tc>
          <w:tcPr>
            <w:tcW w:w="1070" w:type="dxa"/>
          </w:tcPr>
          <w:p>
            <w:pPr>
              <w:pStyle w:val="TableParagraph"/>
              <w:spacing w:before="4"/>
              <w:jc w:val="left"/>
              <w:rPr>
                <w:b/>
                <w:sz w:val="25"/>
              </w:rPr>
            </w:pPr>
          </w:p>
          <w:p>
            <w:pPr>
              <w:pStyle w:val="TableParagraph"/>
              <w:spacing w:before="1"/>
              <w:ind w:left="94" w:right="27"/>
              <w:rPr>
                <w:sz w:val="18"/>
              </w:rPr>
            </w:pPr>
            <w:r>
              <w:rPr>
                <w:sz w:val="18"/>
              </w:rPr>
              <w:t>31/7/1970</w:t>
            </w:r>
          </w:p>
        </w:tc>
        <w:tc>
          <w:tcPr>
            <w:tcW w:w="1026" w:type="dxa"/>
          </w:tcPr>
          <w:p>
            <w:pPr>
              <w:pStyle w:val="TableParagraph"/>
              <w:spacing w:before="4"/>
              <w:jc w:val="left"/>
              <w:rPr>
                <w:b/>
                <w:sz w:val="25"/>
              </w:rPr>
            </w:pPr>
          </w:p>
          <w:p>
            <w:pPr>
              <w:pStyle w:val="TableParagraph"/>
              <w:spacing w:before="1"/>
              <w:ind w:left="114" w:right="239"/>
              <w:rPr>
                <w:sz w:val="18"/>
              </w:rPr>
            </w:pPr>
            <w:r>
              <w:rPr>
                <w:sz w:val="18"/>
              </w:rPr>
              <w:t>1327</w:t>
            </w:r>
          </w:p>
        </w:tc>
        <w:tc>
          <w:tcPr>
            <w:tcW w:w="476" w:type="dxa"/>
          </w:tcPr>
          <w:p>
            <w:pPr>
              <w:pStyle w:val="TableParagraph"/>
              <w:spacing w:before="4"/>
              <w:jc w:val="left"/>
              <w:rPr>
                <w:b/>
                <w:sz w:val="25"/>
              </w:rPr>
            </w:pPr>
          </w:p>
          <w:p>
            <w:pPr>
              <w:pStyle w:val="TableParagraph"/>
              <w:spacing w:before="1"/>
              <w:ind w:right="33"/>
              <w:jc w:val="right"/>
              <w:rPr>
                <w:sz w:val="18"/>
              </w:rPr>
            </w:pPr>
            <w:r>
              <w:rPr>
                <w:sz w:val="18"/>
              </w:rPr>
              <w:t>85</w:t>
            </w:r>
          </w:p>
        </w:tc>
      </w:tr>
      <w:tr>
        <w:trPr>
          <w:trHeight w:val="400" w:hRule="atLeast"/>
        </w:trPr>
        <w:tc>
          <w:tcPr>
            <w:tcW w:w="4289" w:type="dxa"/>
          </w:tcPr>
          <w:p>
            <w:pPr>
              <w:pStyle w:val="TableParagraph"/>
              <w:spacing w:before="93"/>
              <w:ind w:left="34"/>
              <w:jc w:val="left"/>
              <w:rPr>
                <w:sz w:val="18"/>
              </w:rPr>
            </w:pPr>
            <w:r>
              <w:rPr>
                <w:sz w:val="18"/>
              </w:rPr>
              <w:t>657 Sayılı Kanunun geçici 21 inci maddesi;</w:t>
            </w:r>
          </w:p>
        </w:tc>
        <w:tc>
          <w:tcPr>
            <w:tcW w:w="1070" w:type="dxa"/>
          </w:tcPr>
          <w:p>
            <w:pPr>
              <w:pStyle w:val="TableParagraph"/>
              <w:spacing w:before="93"/>
              <w:ind w:left="94" w:right="27"/>
              <w:rPr>
                <w:sz w:val="18"/>
              </w:rPr>
            </w:pPr>
            <w:r>
              <w:rPr>
                <w:sz w:val="18"/>
              </w:rPr>
              <w:t>31/7/1970</w:t>
            </w:r>
          </w:p>
        </w:tc>
        <w:tc>
          <w:tcPr>
            <w:tcW w:w="1026" w:type="dxa"/>
          </w:tcPr>
          <w:p>
            <w:pPr>
              <w:pStyle w:val="TableParagraph"/>
              <w:spacing w:before="93"/>
              <w:ind w:left="114" w:right="239"/>
              <w:rPr>
                <w:sz w:val="18"/>
              </w:rPr>
            </w:pPr>
            <w:r>
              <w:rPr>
                <w:sz w:val="18"/>
              </w:rPr>
              <w:t>1327</w:t>
            </w:r>
          </w:p>
        </w:tc>
        <w:tc>
          <w:tcPr>
            <w:tcW w:w="476" w:type="dxa"/>
          </w:tcPr>
          <w:p>
            <w:pPr>
              <w:pStyle w:val="TableParagraph"/>
              <w:spacing w:before="93"/>
              <w:ind w:right="33"/>
              <w:jc w:val="right"/>
              <w:rPr>
                <w:sz w:val="18"/>
              </w:rPr>
            </w:pPr>
            <w:r>
              <w:rPr>
                <w:sz w:val="18"/>
              </w:rPr>
              <w:t>87</w:t>
            </w:r>
          </w:p>
        </w:tc>
      </w:tr>
      <w:tr>
        <w:trPr>
          <w:trHeight w:val="1000" w:hRule="atLeast"/>
        </w:trPr>
        <w:tc>
          <w:tcPr>
            <w:tcW w:w="4289" w:type="dxa"/>
          </w:tcPr>
          <w:p>
            <w:pPr>
              <w:pStyle w:val="TableParagraph"/>
              <w:spacing w:line="203" w:lineRule="exact" w:before="93"/>
              <w:ind w:left="34"/>
              <w:jc w:val="left"/>
              <w:rPr>
                <w:sz w:val="18"/>
              </w:rPr>
            </w:pPr>
            <w:r>
              <w:rPr>
                <w:sz w:val="18"/>
              </w:rPr>
              <w:t>657 Sayılı Kanunun 22, 49, 75, 152, 153, 168, 173, 234</w:t>
            </w:r>
          </w:p>
          <w:p>
            <w:pPr>
              <w:pStyle w:val="TableParagraph"/>
              <w:spacing w:line="232" w:lineRule="auto" w:before="1"/>
              <w:ind w:left="34" w:right="117"/>
              <w:jc w:val="both"/>
              <w:rPr>
                <w:sz w:val="18"/>
              </w:rPr>
            </w:pPr>
            <w:r>
              <w:rPr>
                <w:sz w:val="18"/>
              </w:rPr>
              <w:t>ve 238 inci maddeleri ile geçici 3, 4, 7,16, 22 ve 24 üncü maddeleri ve bu Kanuna 1327 sayılı Kanunun 74 üncü maddesi ile getirilen ek 4 üncü maddesi;</w:t>
            </w:r>
          </w:p>
        </w:tc>
        <w:tc>
          <w:tcPr>
            <w:tcW w:w="1070" w:type="dxa"/>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left="94" w:right="115"/>
              <w:rPr>
                <w:sz w:val="18"/>
              </w:rPr>
            </w:pPr>
            <w:r>
              <w:rPr>
                <w:sz w:val="18"/>
              </w:rPr>
              <w:t>23/12/1972</w:t>
            </w:r>
          </w:p>
        </w:tc>
        <w:tc>
          <w:tcPr>
            <w:tcW w:w="1026" w:type="dxa"/>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left="115" w:right="239"/>
              <w:rPr>
                <w:sz w:val="18"/>
              </w:rPr>
            </w:pPr>
            <w:r>
              <w:rPr>
                <w:sz w:val="18"/>
              </w:rPr>
              <w:t>KHK-2</w:t>
            </w:r>
          </w:p>
        </w:tc>
        <w:tc>
          <w:tcPr>
            <w:tcW w:w="476" w:type="dxa"/>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right="36"/>
              <w:jc w:val="right"/>
              <w:rPr>
                <w:sz w:val="18"/>
              </w:rPr>
            </w:pPr>
            <w:r>
              <w:rPr>
                <w:sz w:val="18"/>
              </w:rPr>
              <w:t>5</w:t>
            </w:r>
          </w:p>
        </w:tc>
      </w:tr>
      <w:tr>
        <w:trPr>
          <w:trHeight w:val="900" w:hRule="atLeast"/>
        </w:trPr>
        <w:tc>
          <w:tcPr>
            <w:tcW w:w="4289" w:type="dxa"/>
          </w:tcPr>
          <w:p>
            <w:pPr>
              <w:pStyle w:val="TableParagraph"/>
              <w:spacing w:line="232" w:lineRule="auto" w:before="97"/>
              <w:ind w:left="34" w:right="113"/>
              <w:jc w:val="both"/>
              <w:rPr>
                <w:sz w:val="18"/>
              </w:rPr>
            </w:pPr>
            <w:r>
              <w:rPr>
                <w:sz w:val="18"/>
              </w:rPr>
              <w:t>657 sayılı Kanuna 1327 sayılı Kanunla ve 1589 sayılı Kanuna dayanılarak çıkarılan Kanun Hükmünde Karar- nameler ile eklenen Ek Geçici maddelerden 27, 29, 36,</w:t>
            </w:r>
          </w:p>
          <w:p>
            <w:pPr>
              <w:pStyle w:val="TableParagraph"/>
              <w:spacing w:line="181" w:lineRule="exact"/>
              <w:ind w:left="34"/>
              <w:jc w:val="both"/>
              <w:rPr>
                <w:sz w:val="18"/>
              </w:rPr>
            </w:pPr>
            <w:r>
              <w:rPr>
                <w:sz w:val="18"/>
              </w:rPr>
              <w:t>39, 45, 53 ve Ek Geçici 5 inci madde;</w:t>
            </w:r>
          </w:p>
        </w:tc>
        <w:tc>
          <w:tcPr>
            <w:tcW w:w="1070"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line="188" w:lineRule="exact" w:before="1"/>
              <w:ind w:left="94" w:right="27"/>
              <w:rPr>
                <w:sz w:val="18"/>
              </w:rPr>
            </w:pPr>
            <w:r>
              <w:rPr>
                <w:sz w:val="18"/>
              </w:rPr>
              <w:t>30/5/1974</w:t>
            </w:r>
          </w:p>
        </w:tc>
        <w:tc>
          <w:tcPr>
            <w:tcW w:w="1026"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line="188" w:lineRule="exact" w:before="1"/>
              <w:ind w:left="116" w:right="239"/>
              <w:rPr>
                <w:sz w:val="18"/>
              </w:rPr>
            </w:pPr>
            <w:r>
              <w:rPr>
                <w:sz w:val="18"/>
              </w:rPr>
              <w:t>KHK-12</w:t>
            </w:r>
          </w:p>
        </w:tc>
        <w:tc>
          <w:tcPr>
            <w:tcW w:w="476" w:type="dxa"/>
          </w:tcPr>
          <w:p>
            <w:pPr>
              <w:pStyle w:val="TableParagraph"/>
              <w:jc w:val="left"/>
              <w:rPr>
                <w:b/>
                <w:sz w:val="20"/>
              </w:rPr>
            </w:pPr>
          </w:p>
          <w:p>
            <w:pPr>
              <w:pStyle w:val="TableParagraph"/>
              <w:jc w:val="left"/>
              <w:rPr>
                <w:b/>
                <w:sz w:val="20"/>
              </w:rPr>
            </w:pPr>
          </w:p>
          <w:p>
            <w:pPr>
              <w:pStyle w:val="TableParagraph"/>
              <w:spacing w:before="1"/>
              <w:jc w:val="left"/>
              <w:rPr>
                <w:b/>
                <w:sz w:val="20"/>
              </w:rPr>
            </w:pPr>
          </w:p>
          <w:p>
            <w:pPr>
              <w:pStyle w:val="TableParagraph"/>
              <w:spacing w:line="188" w:lineRule="exact" w:before="1"/>
              <w:ind w:right="36"/>
              <w:jc w:val="right"/>
              <w:rPr>
                <w:sz w:val="18"/>
              </w:rPr>
            </w:pPr>
            <w:r>
              <w:rPr>
                <w:sz w:val="18"/>
              </w:rPr>
              <w:t>2</w:t>
            </w:r>
          </w:p>
        </w:tc>
      </w:tr>
      <w:tr>
        <w:trPr>
          <w:trHeight w:val="300" w:hRule="atLeast"/>
        </w:trPr>
        <w:tc>
          <w:tcPr>
            <w:tcW w:w="4289" w:type="dxa"/>
          </w:tcPr>
          <w:p>
            <w:pPr>
              <w:pStyle w:val="TableParagraph"/>
              <w:jc w:val="left"/>
              <w:rPr>
                <w:sz w:val="18"/>
              </w:rPr>
            </w:pPr>
          </w:p>
        </w:tc>
        <w:tc>
          <w:tcPr>
            <w:tcW w:w="1070" w:type="dxa"/>
          </w:tcPr>
          <w:p>
            <w:pPr>
              <w:pStyle w:val="TableParagraph"/>
              <w:spacing w:line="200" w:lineRule="exact"/>
              <w:ind w:left="94" w:right="27"/>
              <w:rPr>
                <w:sz w:val="18"/>
              </w:rPr>
            </w:pPr>
            <w:r>
              <w:rPr>
                <w:sz w:val="18"/>
              </w:rPr>
              <w:t>15/5/1975</w:t>
            </w:r>
          </w:p>
        </w:tc>
        <w:tc>
          <w:tcPr>
            <w:tcW w:w="1026" w:type="dxa"/>
          </w:tcPr>
          <w:p>
            <w:pPr>
              <w:pStyle w:val="TableParagraph"/>
              <w:spacing w:line="200" w:lineRule="exact"/>
              <w:ind w:left="114" w:right="239"/>
              <w:rPr>
                <w:sz w:val="18"/>
              </w:rPr>
            </w:pPr>
            <w:r>
              <w:rPr>
                <w:sz w:val="18"/>
              </w:rPr>
              <w:t>1897</w:t>
            </w:r>
          </w:p>
        </w:tc>
        <w:tc>
          <w:tcPr>
            <w:tcW w:w="476" w:type="dxa"/>
          </w:tcPr>
          <w:p>
            <w:pPr>
              <w:pStyle w:val="TableParagraph"/>
              <w:spacing w:line="200" w:lineRule="exact"/>
              <w:ind w:right="36"/>
              <w:jc w:val="right"/>
              <w:rPr>
                <w:sz w:val="18"/>
              </w:rPr>
            </w:pPr>
            <w:r>
              <w:rPr>
                <w:sz w:val="18"/>
              </w:rPr>
              <w:t>2</w:t>
            </w:r>
          </w:p>
        </w:tc>
      </w:tr>
      <w:tr>
        <w:trPr>
          <w:trHeight w:val="699" w:hRule="atLeast"/>
        </w:trPr>
        <w:tc>
          <w:tcPr>
            <w:tcW w:w="4289" w:type="dxa"/>
          </w:tcPr>
          <w:p>
            <w:pPr>
              <w:pStyle w:val="TableParagraph"/>
              <w:spacing w:line="204" w:lineRule="exact" w:before="92"/>
              <w:ind w:left="34"/>
              <w:jc w:val="left"/>
              <w:rPr>
                <w:sz w:val="18"/>
              </w:rPr>
            </w:pPr>
            <w:r>
              <w:rPr>
                <w:sz w:val="18"/>
              </w:rPr>
              <w:t>657 sayılı Kanunun değişik 32, 228, 229, 230 uncu</w:t>
            </w:r>
          </w:p>
          <w:p>
            <w:pPr>
              <w:pStyle w:val="TableParagraph"/>
              <w:spacing w:line="200" w:lineRule="exact" w:before="5"/>
              <w:ind w:left="34"/>
              <w:jc w:val="left"/>
              <w:rPr>
                <w:sz w:val="18"/>
              </w:rPr>
            </w:pPr>
            <w:r>
              <w:rPr>
                <w:sz w:val="18"/>
              </w:rPr>
              <w:t>maddeleri ile 7 sayılı Kanun Hükmünde Kararnamenin geçici maddesi;</w:t>
            </w:r>
          </w:p>
        </w:tc>
        <w:tc>
          <w:tcPr>
            <w:tcW w:w="1070" w:type="dxa"/>
          </w:tcPr>
          <w:p>
            <w:pPr>
              <w:pStyle w:val="TableParagraph"/>
              <w:jc w:val="left"/>
              <w:rPr>
                <w:b/>
                <w:sz w:val="20"/>
              </w:rPr>
            </w:pPr>
          </w:p>
          <w:p>
            <w:pPr>
              <w:pStyle w:val="TableParagraph"/>
              <w:spacing w:before="9"/>
              <w:jc w:val="left"/>
              <w:rPr>
                <w:b/>
                <w:sz w:val="22"/>
              </w:rPr>
            </w:pPr>
          </w:p>
          <w:p>
            <w:pPr>
              <w:pStyle w:val="TableParagraph"/>
              <w:spacing w:line="187" w:lineRule="exact"/>
              <w:ind w:left="94" w:right="27"/>
              <w:rPr>
                <w:sz w:val="18"/>
              </w:rPr>
            </w:pPr>
            <w:r>
              <w:rPr>
                <w:sz w:val="18"/>
              </w:rPr>
              <w:t>30/5/1974</w:t>
            </w:r>
          </w:p>
        </w:tc>
        <w:tc>
          <w:tcPr>
            <w:tcW w:w="1026" w:type="dxa"/>
          </w:tcPr>
          <w:p>
            <w:pPr>
              <w:pStyle w:val="TableParagraph"/>
              <w:jc w:val="left"/>
              <w:rPr>
                <w:b/>
                <w:sz w:val="20"/>
              </w:rPr>
            </w:pPr>
          </w:p>
          <w:p>
            <w:pPr>
              <w:pStyle w:val="TableParagraph"/>
              <w:spacing w:before="9"/>
              <w:jc w:val="left"/>
              <w:rPr>
                <w:b/>
                <w:sz w:val="22"/>
              </w:rPr>
            </w:pPr>
          </w:p>
          <w:p>
            <w:pPr>
              <w:pStyle w:val="TableParagraph"/>
              <w:spacing w:line="187" w:lineRule="exact"/>
              <w:ind w:left="116" w:right="239"/>
              <w:rPr>
                <w:sz w:val="18"/>
              </w:rPr>
            </w:pPr>
            <w:r>
              <w:rPr>
                <w:sz w:val="18"/>
              </w:rPr>
              <w:t>KHK-12</w:t>
            </w:r>
          </w:p>
        </w:tc>
        <w:tc>
          <w:tcPr>
            <w:tcW w:w="476" w:type="dxa"/>
          </w:tcPr>
          <w:p>
            <w:pPr>
              <w:pStyle w:val="TableParagraph"/>
              <w:jc w:val="left"/>
              <w:rPr>
                <w:b/>
                <w:sz w:val="20"/>
              </w:rPr>
            </w:pPr>
          </w:p>
          <w:p>
            <w:pPr>
              <w:pStyle w:val="TableParagraph"/>
              <w:spacing w:before="9"/>
              <w:jc w:val="left"/>
              <w:rPr>
                <w:b/>
                <w:sz w:val="22"/>
              </w:rPr>
            </w:pPr>
          </w:p>
          <w:p>
            <w:pPr>
              <w:pStyle w:val="TableParagraph"/>
              <w:spacing w:line="187" w:lineRule="exact"/>
              <w:ind w:right="36"/>
              <w:jc w:val="right"/>
              <w:rPr>
                <w:sz w:val="18"/>
              </w:rPr>
            </w:pPr>
            <w:r>
              <w:rPr>
                <w:sz w:val="18"/>
              </w:rPr>
              <w:t>7</w:t>
            </w:r>
          </w:p>
        </w:tc>
      </w:tr>
      <w:tr>
        <w:trPr>
          <w:trHeight w:val="298" w:hRule="atLeast"/>
        </w:trPr>
        <w:tc>
          <w:tcPr>
            <w:tcW w:w="4289" w:type="dxa"/>
          </w:tcPr>
          <w:p>
            <w:pPr>
              <w:pStyle w:val="TableParagraph"/>
              <w:jc w:val="left"/>
              <w:rPr>
                <w:sz w:val="18"/>
              </w:rPr>
            </w:pPr>
          </w:p>
        </w:tc>
        <w:tc>
          <w:tcPr>
            <w:tcW w:w="1070" w:type="dxa"/>
          </w:tcPr>
          <w:p>
            <w:pPr>
              <w:pStyle w:val="TableParagraph"/>
              <w:spacing w:line="198" w:lineRule="exact"/>
              <w:ind w:left="94" w:right="27"/>
              <w:rPr>
                <w:sz w:val="18"/>
              </w:rPr>
            </w:pPr>
            <w:r>
              <w:rPr>
                <w:sz w:val="18"/>
              </w:rPr>
              <w:t>15/5/1975</w:t>
            </w:r>
          </w:p>
        </w:tc>
        <w:tc>
          <w:tcPr>
            <w:tcW w:w="1026" w:type="dxa"/>
          </w:tcPr>
          <w:p>
            <w:pPr>
              <w:pStyle w:val="TableParagraph"/>
              <w:spacing w:line="198" w:lineRule="exact"/>
              <w:ind w:left="114" w:right="239"/>
              <w:rPr>
                <w:sz w:val="18"/>
              </w:rPr>
            </w:pPr>
            <w:r>
              <w:rPr>
                <w:sz w:val="18"/>
              </w:rPr>
              <w:t>1897</w:t>
            </w:r>
          </w:p>
        </w:tc>
        <w:tc>
          <w:tcPr>
            <w:tcW w:w="476" w:type="dxa"/>
          </w:tcPr>
          <w:p>
            <w:pPr>
              <w:pStyle w:val="TableParagraph"/>
              <w:spacing w:line="198" w:lineRule="exact"/>
              <w:ind w:right="36"/>
              <w:jc w:val="right"/>
              <w:rPr>
                <w:sz w:val="18"/>
              </w:rPr>
            </w:pPr>
            <w:r>
              <w:rPr>
                <w:sz w:val="18"/>
              </w:rPr>
              <w:t>7</w:t>
            </w:r>
          </w:p>
        </w:tc>
      </w:tr>
      <w:tr>
        <w:trPr>
          <w:trHeight w:val="1001" w:hRule="atLeast"/>
        </w:trPr>
        <w:tc>
          <w:tcPr>
            <w:tcW w:w="4289" w:type="dxa"/>
          </w:tcPr>
          <w:p>
            <w:pPr>
              <w:pStyle w:val="TableParagraph"/>
              <w:spacing w:line="232" w:lineRule="auto" w:before="98"/>
              <w:ind w:left="34" w:right="113"/>
              <w:jc w:val="both"/>
              <w:rPr>
                <w:sz w:val="18"/>
              </w:rPr>
            </w:pPr>
            <w:r>
              <w:rPr>
                <w:sz w:val="18"/>
              </w:rPr>
              <w:t>657 sayılı Devlet Memurları Kanununun; 4 üncü madde- sinin (B) bendinin üçüncü fıkrasındaki "bu Kanunun 196 ncı maddesi uyarınca tespit edilen mahrumiyet yerlerin- de" ibaresi;</w:t>
            </w:r>
          </w:p>
        </w:tc>
        <w:tc>
          <w:tcPr>
            <w:tcW w:w="1070" w:type="dxa"/>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left="271" w:right="115"/>
              <w:rPr>
                <w:sz w:val="18"/>
              </w:rPr>
            </w:pPr>
            <w:r>
              <w:rPr>
                <w:sz w:val="18"/>
              </w:rPr>
              <w:t>2/2/1982</w:t>
            </w:r>
          </w:p>
        </w:tc>
        <w:tc>
          <w:tcPr>
            <w:tcW w:w="1026" w:type="dxa"/>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left="114" w:right="239"/>
              <w:rPr>
                <w:sz w:val="18"/>
              </w:rPr>
            </w:pPr>
            <w:r>
              <w:rPr>
                <w:sz w:val="18"/>
              </w:rPr>
              <w:t>2595</w:t>
            </w:r>
          </w:p>
        </w:tc>
        <w:tc>
          <w:tcPr>
            <w:tcW w:w="476" w:type="dxa"/>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ind w:right="33"/>
              <w:jc w:val="right"/>
              <w:rPr>
                <w:sz w:val="18"/>
              </w:rPr>
            </w:pPr>
            <w:r>
              <w:rPr>
                <w:sz w:val="18"/>
              </w:rPr>
              <w:t>19</w:t>
            </w:r>
          </w:p>
        </w:tc>
      </w:tr>
      <w:tr>
        <w:trPr>
          <w:trHeight w:val="600" w:hRule="atLeast"/>
        </w:trPr>
        <w:tc>
          <w:tcPr>
            <w:tcW w:w="4289" w:type="dxa"/>
          </w:tcPr>
          <w:p>
            <w:pPr>
              <w:pStyle w:val="TableParagraph"/>
              <w:spacing w:line="230" w:lineRule="auto" w:before="100"/>
              <w:ind w:left="34" w:right="147"/>
              <w:jc w:val="left"/>
              <w:rPr>
                <w:sz w:val="18"/>
              </w:rPr>
            </w:pPr>
            <w:r>
              <w:rPr>
                <w:sz w:val="18"/>
              </w:rPr>
              <w:t>154 üncü maddesinin üçüncü fıkrasında yer alan "Emek- li Kanunu hükümleri dışında" ibaresi;</w:t>
            </w:r>
          </w:p>
        </w:tc>
        <w:tc>
          <w:tcPr>
            <w:tcW w:w="1070" w:type="dxa"/>
          </w:tcPr>
          <w:p>
            <w:pPr>
              <w:pStyle w:val="TableParagraph"/>
              <w:spacing w:before="5"/>
              <w:jc w:val="left"/>
              <w:rPr>
                <w:b/>
                <w:sz w:val="25"/>
              </w:rPr>
            </w:pPr>
          </w:p>
          <w:p>
            <w:pPr>
              <w:pStyle w:val="TableParagraph"/>
              <w:ind w:left="94" w:right="27"/>
              <w:rPr>
                <w:sz w:val="18"/>
              </w:rPr>
            </w:pPr>
            <w:r>
              <w:rPr>
                <w:sz w:val="18"/>
              </w:rPr>
              <w:t>12/2/1982</w:t>
            </w:r>
          </w:p>
        </w:tc>
        <w:tc>
          <w:tcPr>
            <w:tcW w:w="1026" w:type="dxa"/>
          </w:tcPr>
          <w:p>
            <w:pPr>
              <w:pStyle w:val="TableParagraph"/>
              <w:spacing w:before="5"/>
              <w:jc w:val="left"/>
              <w:rPr>
                <w:b/>
                <w:sz w:val="25"/>
              </w:rPr>
            </w:pPr>
          </w:p>
          <w:p>
            <w:pPr>
              <w:pStyle w:val="TableParagraph"/>
              <w:ind w:left="114" w:right="239"/>
              <w:rPr>
                <w:sz w:val="18"/>
              </w:rPr>
            </w:pPr>
            <w:r>
              <w:rPr>
                <w:sz w:val="18"/>
              </w:rPr>
              <w:t>2595</w:t>
            </w:r>
          </w:p>
        </w:tc>
        <w:tc>
          <w:tcPr>
            <w:tcW w:w="476" w:type="dxa"/>
          </w:tcPr>
          <w:p>
            <w:pPr>
              <w:pStyle w:val="TableParagraph"/>
              <w:spacing w:before="5"/>
              <w:jc w:val="left"/>
              <w:rPr>
                <w:b/>
                <w:sz w:val="25"/>
              </w:rPr>
            </w:pPr>
          </w:p>
          <w:p>
            <w:pPr>
              <w:pStyle w:val="TableParagraph"/>
              <w:ind w:right="33"/>
              <w:jc w:val="right"/>
              <w:rPr>
                <w:sz w:val="18"/>
              </w:rPr>
            </w:pPr>
            <w:r>
              <w:rPr>
                <w:sz w:val="18"/>
              </w:rPr>
              <w:t>19</w:t>
            </w:r>
          </w:p>
        </w:tc>
      </w:tr>
      <w:tr>
        <w:trPr>
          <w:trHeight w:val="399" w:hRule="atLeast"/>
        </w:trPr>
        <w:tc>
          <w:tcPr>
            <w:tcW w:w="4289" w:type="dxa"/>
          </w:tcPr>
          <w:p>
            <w:pPr>
              <w:pStyle w:val="TableParagraph"/>
              <w:spacing w:before="93"/>
              <w:ind w:left="34"/>
              <w:jc w:val="left"/>
              <w:rPr>
                <w:sz w:val="18"/>
              </w:rPr>
            </w:pPr>
            <w:r>
              <w:rPr>
                <w:sz w:val="18"/>
              </w:rPr>
              <w:t>190 ıncı maddesi ve Ek Geçici 20 nci maddesi;</w:t>
            </w:r>
          </w:p>
        </w:tc>
        <w:tc>
          <w:tcPr>
            <w:tcW w:w="1070" w:type="dxa"/>
          </w:tcPr>
          <w:p>
            <w:pPr>
              <w:pStyle w:val="TableParagraph"/>
              <w:spacing w:before="93"/>
              <w:ind w:left="94" w:right="27"/>
              <w:rPr>
                <w:sz w:val="18"/>
              </w:rPr>
            </w:pPr>
            <w:r>
              <w:rPr>
                <w:sz w:val="18"/>
              </w:rPr>
              <w:t>12/2/1982</w:t>
            </w:r>
          </w:p>
        </w:tc>
        <w:tc>
          <w:tcPr>
            <w:tcW w:w="1026" w:type="dxa"/>
          </w:tcPr>
          <w:p>
            <w:pPr>
              <w:pStyle w:val="TableParagraph"/>
              <w:spacing w:before="93"/>
              <w:ind w:left="114" w:right="239"/>
              <w:rPr>
                <w:sz w:val="18"/>
              </w:rPr>
            </w:pPr>
            <w:r>
              <w:rPr>
                <w:sz w:val="18"/>
              </w:rPr>
              <w:t>2595</w:t>
            </w:r>
          </w:p>
        </w:tc>
        <w:tc>
          <w:tcPr>
            <w:tcW w:w="476" w:type="dxa"/>
          </w:tcPr>
          <w:p>
            <w:pPr>
              <w:pStyle w:val="TableParagraph"/>
              <w:spacing w:before="93"/>
              <w:ind w:right="33"/>
              <w:jc w:val="right"/>
              <w:rPr>
                <w:sz w:val="18"/>
              </w:rPr>
            </w:pPr>
            <w:r>
              <w:rPr>
                <w:sz w:val="18"/>
              </w:rPr>
              <w:t>19</w:t>
            </w:r>
          </w:p>
        </w:tc>
      </w:tr>
      <w:tr>
        <w:trPr>
          <w:trHeight w:val="600" w:hRule="atLeast"/>
        </w:trPr>
        <w:tc>
          <w:tcPr>
            <w:tcW w:w="4289" w:type="dxa"/>
          </w:tcPr>
          <w:p>
            <w:pPr>
              <w:pStyle w:val="TableParagraph"/>
              <w:spacing w:line="232" w:lineRule="auto" w:before="97"/>
              <w:ind w:left="34" w:right="292"/>
              <w:jc w:val="left"/>
              <w:rPr>
                <w:sz w:val="18"/>
              </w:rPr>
            </w:pPr>
            <w:r>
              <w:rPr>
                <w:spacing w:val="-4"/>
                <w:sz w:val="18"/>
              </w:rPr>
              <w:t>1765 </w:t>
            </w:r>
            <w:r>
              <w:rPr>
                <w:spacing w:val="-6"/>
                <w:sz w:val="18"/>
              </w:rPr>
              <w:t>sayılı </w:t>
            </w:r>
            <w:r>
              <w:rPr>
                <w:spacing w:val="-5"/>
                <w:sz w:val="18"/>
              </w:rPr>
              <w:t>Üniversite Personel Kanununun değişik </w:t>
            </w:r>
            <w:r>
              <w:rPr>
                <w:sz w:val="18"/>
              </w:rPr>
              <w:t>16 ncı maddesinin ikinci fıkrası;</w:t>
            </w:r>
          </w:p>
        </w:tc>
        <w:tc>
          <w:tcPr>
            <w:tcW w:w="1070" w:type="dxa"/>
          </w:tcPr>
          <w:p>
            <w:pPr>
              <w:pStyle w:val="TableParagraph"/>
              <w:spacing w:before="6"/>
              <w:jc w:val="left"/>
              <w:rPr>
                <w:b/>
                <w:sz w:val="25"/>
              </w:rPr>
            </w:pPr>
          </w:p>
          <w:p>
            <w:pPr>
              <w:pStyle w:val="TableParagraph"/>
              <w:ind w:left="94" w:right="27"/>
              <w:rPr>
                <w:sz w:val="18"/>
              </w:rPr>
            </w:pPr>
            <w:r>
              <w:rPr>
                <w:sz w:val="18"/>
              </w:rPr>
              <w:t>12/2/1982</w:t>
            </w:r>
          </w:p>
        </w:tc>
        <w:tc>
          <w:tcPr>
            <w:tcW w:w="1026" w:type="dxa"/>
          </w:tcPr>
          <w:p>
            <w:pPr>
              <w:pStyle w:val="TableParagraph"/>
              <w:spacing w:before="6"/>
              <w:jc w:val="left"/>
              <w:rPr>
                <w:b/>
                <w:sz w:val="25"/>
              </w:rPr>
            </w:pPr>
          </w:p>
          <w:p>
            <w:pPr>
              <w:pStyle w:val="TableParagraph"/>
              <w:ind w:left="114" w:right="239"/>
              <w:rPr>
                <w:sz w:val="18"/>
              </w:rPr>
            </w:pPr>
            <w:r>
              <w:rPr>
                <w:sz w:val="18"/>
              </w:rPr>
              <w:t>2595</w:t>
            </w:r>
          </w:p>
        </w:tc>
        <w:tc>
          <w:tcPr>
            <w:tcW w:w="476" w:type="dxa"/>
          </w:tcPr>
          <w:p>
            <w:pPr>
              <w:pStyle w:val="TableParagraph"/>
              <w:spacing w:before="6"/>
              <w:jc w:val="left"/>
              <w:rPr>
                <w:b/>
                <w:sz w:val="25"/>
              </w:rPr>
            </w:pPr>
          </w:p>
          <w:p>
            <w:pPr>
              <w:pStyle w:val="TableParagraph"/>
              <w:ind w:right="33"/>
              <w:jc w:val="right"/>
              <w:rPr>
                <w:sz w:val="18"/>
              </w:rPr>
            </w:pPr>
            <w:r>
              <w:rPr>
                <w:sz w:val="18"/>
              </w:rPr>
              <w:t>19</w:t>
            </w:r>
          </w:p>
        </w:tc>
      </w:tr>
      <w:tr>
        <w:trPr>
          <w:trHeight w:val="510" w:hRule="atLeast"/>
        </w:trPr>
        <w:tc>
          <w:tcPr>
            <w:tcW w:w="4289" w:type="dxa"/>
          </w:tcPr>
          <w:p>
            <w:pPr>
              <w:pStyle w:val="TableParagraph"/>
              <w:spacing w:line="202" w:lineRule="exact" w:before="98"/>
              <w:ind w:left="34"/>
              <w:jc w:val="left"/>
              <w:rPr>
                <w:sz w:val="18"/>
              </w:rPr>
            </w:pPr>
            <w:r>
              <w:rPr>
                <w:sz w:val="18"/>
              </w:rPr>
              <w:t>5434 sayılı T.C. Emekli Sandığı Kanununa 24/12/1980 tarih ve 2363 sayılı Kanun ile eklenen Ek 3 üncü madde-</w:t>
            </w:r>
          </w:p>
        </w:tc>
        <w:tc>
          <w:tcPr>
            <w:tcW w:w="1070" w:type="dxa"/>
          </w:tcPr>
          <w:p>
            <w:pPr>
              <w:pStyle w:val="TableParagraph"/>
              <w:jc w:val="left"/>
              <w:rPr>
                <w:sz w:val="18"/>
              </w:rPr>
            </w:pPr>
          </w:p>
        </w:tc>
        <w:tc>
          <w:tcPr>
            <w:tcW w:w="1026" w:type="dxa"/>
          </w:tcPr>
          <w:p>
            <w:pPr>
              <w:pStyle w:val="TableParagraph"/>
              <w:jc w:val="left"/>
              <w:rPr>
                <w:sz w:val="18"/>
              </w:rPr>
            </w:pPr>
          </w:p>
        </w:tc>
        <w:tc>
          <w:tcPr>
            <w:tcW w:w="476" w:type="dxa"/>
          </w:tcPr>
          <w:p>
            <w:pPr>
              <w:pStyle w:val="TableParagraph"/>
              <w:jc w:val="left"/>
              <w:rPr>
                <w:sz w:val="18"/>
              </w:rPr>
            </w:pPr>
          </w:p>
        </w:tc>
      </w:tr>
      <w:tr>
        <w:trPr>
          <w:trHeight w:val="208" w:hRule="atLeast"/>
        </w:trPr>
        <w:tc>
          <w:tcPr>
            <w:tcW w:w="4289" w:type="dxa"/>
          </w:tcPr>
          <w:p>
            <w:pPr>
              <w:pStyle w:val="TableParagraph"/>
              <w:spacing w:line="187" w:lineRule="exact" w:before="2"/>
              <w:ind w:left="34"/>
              <w:jc w:val="left"/>
              <w:rPr>
                <w:sz w:val="18"/>
              </w:rPr>
            </w:pPr>
            <w:r>
              <w:rPr>
                <w:sz w:val="18"/>
              </w:rPr>
              <w:t>nin yedinci fıkrasının (a) ve (b) bendleri;</w:t>
            </w:r>
          </w:p>
        </w:tc>
        <w:tc>
          <w:tcPr>
            <w:tcW w:w="1070" w:type="dxa"/>
          </w:tcPr>
          <w:p>
            <w:pPr>
              <w:pStyle w:val="TableParagraph"/>
              <w:spacing w:line="187" w:lineRule="exact" w:before="2"/>
              <w:ind w:left="94" w:right="27"/>
              <w:rPr>
                <w:sz w:val="18"/>
              </w:rPr>
            </w:pPr>
            <w:r>
              <w:rPr>
                <w:sz w:val="18"/>
              </w:rPr>
              <w:t>12/2/1982</w:t>
            </w:r>
          </w:p>
        </w:tc>
        <w:tc>
          <w:tcPr>
            <w:tcW w:w="1026" w:type="dxa"/>
          </w:tcPr>
          <w:p>
            <w:pPr>
              <w:pStyle w:val="TableParagraph"/>
              <w:spacing w:line="187" w:lineRule="exact" w:before="2"/>
              <w:ind w:left="114" w:right="239"/>
              <w:rPr>
                <w:sz w:val="18"/>
              </w:rPr>
            </w:pPr>
            <w:r>
              <w:rPr>
                <w:sz w:val="18"/>
              </w:rPr>
              <w:t>2595</w:t>
            </w:r>
          </w:p>
        </w:tc>
        <w:tc>
          <w:tcPr>
            <w:tcW w:w="476" w:type="dxa"/>
          </w:tcPr>
          <w:p>
            <w:pPr>
              <w:pStyle w:val="TableParagraph"/>
              <w:spacing w:line="187" w:lineRule="exact" w:before="2"/>
              <w:ind w:right="33"/>
              <w:jc w:val="right"/>
              <w:rPr>
                <w:sz w:val="18"/>
              </w:rPr>
            </w:pPr>
            <w:r>
              <w:rPr>
                <w:sz w:val="18"/>
              </w:rPr>
              <w:t>19</w:t>
            </w:r>
          </w:p>
        </w:tc>
      </w:tr>
    </w:tbl>
    <w:p>
      <w:pPr>
        <w:spacing w:after="0" w:line="187" w:lineRule="exact"/>
        <w:jc w:val="right"/>
        <w:rPr>
          <w:sz w:val="18"/>
        </w:rPr>
        <w:sectPr>
          <w:headerReference w:type="default" r:id="rId126"/>
          <w:pgSz w:w="11910" w:h="16840"/>
          <w:pgMar w:header="1526" w:footer="0" w:top="1760" w:bottom="280" w:left="1680" w:right="1680"/>
        </w:sectPr>
      </w:pPr>
    </w:p>
    <w:p>
      <w:pPr>
        <w:pStyle w:val="BodyText"/>
        <w:spacing w:before="10"/>
        <w:ind w:left="0"/>
        <w:rPr>
          <w:b/>
          <w:sz w:val="27"/>
        </w:rPr>
      </w:pPr>
    </w:p>
    <w:p>
      <w:pPr>
        <w:tabs>
          <w:tab w:pos="4700" w:val="left" w:leader="none"/>
          <w:tab w:pos="4815" w:val="left" w:leader="none"/>
          <w:tab w:pos="5799" w:val="left" w:leader="none"/>
          <w:tab w:pos="6611" w:val="left" w:leader="none"/>
        </w:tabs>
        <w:spacing w:before="93"/>
        <w:ind w:left="1099" w:right="1251" w:firstLine="285"/>
        <w:jc w:val="left"/>
        <w:rPr>
          <w:b/>
          <w:sz w:val="18"/>
        </w:rPr>
      </w:pPr>
      <w:r>
        <w:rPr>
          <w:b/>
          <w:sz w:val="18"/>
        </w:rPr>
        <w:t>Yürürlükten</w:t>
      </w:r>
      <w:r>
        <w:rPr>
          <w:b/>
          <w:spacing w:val="-5"/>
          <w:sz w:val="18"/>
        </w:rPr>
        <w:t> </w:t>
      </w:r>
      <w:r>
        <w:rPr>
          <w:b/>
          <w:sz w:val="18"/>
        </w:rPr>
        <w:t>Kaldırılan</w:t>
        <w:tab/>
      </w:r>
      <w:r>
        <w:rPr>
          <w:b/>
          <w:sz w:val="18"/>
          <w:u w:val="single"/>
        </w:rPr>
        <w:t> Yürürlükten Kaldıran Mevzuatın</w:t>
      </w:r>
      <w:r>
        <w:rPr>
          <w:b/>
          <w:sz w:val="18"/>
        </w:rPr>
        <w:t> Kanun veya</w:t>
      </w:r>
      <w:r>
        <w:rPr>
          <w:b/>
          <w:spacing w:val="-7"/>
          <w:sz w:val="18"/>
        </w:rPr>
        <w:t> </w:t>
      </w:r>
      <w:r>
        <w:rPr>
          <w:b/>
          <w:sz w:val="18"/>
        </w:rPr>
        <w:t>Kanun</w:t>
      </w:r>
      <w:r>
        <w:rPr>
          <w:b/>
          <w:spacing w:val="-4"/>
          <w:sz w:val="18"/>
        </w:rPr>
        <w:t> </w:t>
      </w:r>
      <w:r>
        <w:rPr>
          <w:b/>
          <w:sz w:val="18"/>
        </w:rPr>
        <w:t>Hükümleri</w:t>
        <w:tab/>
        <w:tab/>
        <w:t>Tarihi</w:t>
        <w:tab/>
        <w:t>Sayısı</w:t>
        <w:tab/>
        <w:t>Maddesi</w:t>
      </w:r>
    </w:p>
    <w:tbl>
      <w:tblPr>
        <w:tblW w:w="0" w:type="auto"/>
        <w:jc w:val="left"/>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3"/>
        <w:gridCol w:w="1046"/>
        <w:gridCol w:w="1071"/>
        <w:gridCol w:w="593"/>
      </w:tblGrid>
      <w:tr>
        <w:trPr>
          <w:trHeight w:val="309" w:hRule="atLeast"/>
        </w:trPr>
        <w:tc>
          <w:tcPr>
            <w:tcW w:w="4253" w:type="dxa"/>
            <w:tcBorders>
              <w:top w:val="single" w:sz="8" w:space="0" w:color="000000"/>
            </w:tcBorders>
          </w:tcPr>
          <w:p>
            <w:pPr>
              <w:pStyle w:val="TableParagraph"/>
              <w:spacing w:line="193" w:lineRule="exact"/>
              <w:jc w:val="left"/>
              <w:rPr>
                <w:sz w:val="18"/>
              </w:rPr>
            </w:pPr>
            <w:r>
              <w:rPr>
                <w:sz w:val="18"/>
              </w:rPr>
              <w:t>31/12/1980 tarih ve 2368 sayılı Kanunun 5 inci maddesi</w:t>
            </w:r>
          </w:p>
        </w:tc>
        <w:tc>
          <w:tcPr>
            <w:tcW w:w="1046" w:type="dxa"/>
            <w:tcBorders>
              <w:top w:val="single" w:sz="8" w:space="0" w:color="000000"/>
            </w:tcBorders>
          </w:tcPr>
          <w:p>
            <w:pPr>
              <w:pStyle w:val="TableParagraph"/>
              <w:spacing w:line="193" w:lineRule="exact"/>
              <w:ind w:left="94" w:right="1"/>
              <w:rPr>
                <w:sz w:val="18"/>
              </w:rPr>
            </w:pPr>
            <w:r>
              <w:rPr>
                <w:sz w:val="18"/>
              </w:rPr>
              <w:t>12/2/1982</w:t>
            </w:r>
          </w:p>
        </w:tc>
        <w:tc>
          <w:tcPr>
            <w:tcW w:w="1071" w:type="dxa"/>
            <w:tcBorders>
              <w:top w:val="single" w:sz="8" w:space="0" w:color="000000"/>
            </w:tcBorders>
          </w:tcPr>
          <w:p>
            <w:pPr>
              <w:pStyle w:val="TableParagraph"/>
              <w:spacing w:line="193" w:lineRule="exact"/>
              <w:ind w:left="94" w:right="214"/>
              <w:rPr>
                <w:sz w:val="18"/>
              </w:rPr>
            </w:pPr>
            <w:r>
              <w:rPr>
                <w:sz w:val="18"/>
              </w:rPr>
              <w:t>2595</w:t>
            </w:r>
          </w:p>
        </w:tc>
        <w:tc>
          <w:tcPr>
            <w:tcW w:w="593" w:type="dxa"/>
            <w:tcBorders>
              <w:top w:val="single" w:sz="8" w:space="0" w:color="000000"/>
            </w:tcBorders>
          </w:tcPr>
          <w:p>
            <w:pPr>
              <w:pStyle w:val="TableParagraph"/>
              <w:spacing w:line="193" w:lineRule="exact"/>
              <w:ind w:right="169"/>
              <w:jc w:val="right"/>
              <w:rPr>
                <w:sz w:val="18"/>
              </w:rPr>
            </w:pPr>
            <w:r>
              <w:rPr>
                <w:sz w:val="18"/>
              </w:rPr>
              <w:t>19</w:t>
            </w:r>
          </w:p>
        </w:tc>
      </w:tr>
      <w:tr>
        <w:trPr>
          <w:trHeight w:val="1449" w:hRule="atLeast"/>
        </w:trPr>
        <w:tc>
          <w:tcPr>
            <w:tcW w:w="4253" w:type="dxa"/>
          </w:tcPr>
          <w:p>
            <w:pPr>
              <w:pStyle w:val="TableParagraph"/>
              <w:spacing w:before="89"/>
              <w:ind w:right="112"/>
              <w:jc w:val="both"/>
              <w:rPr>
                <w:sz w:val="18"/>
              </w:rPr>
            </w:pPr>
            <w:r>
              <w:rPr>
                <w:sz w:val="18"/>
              </w:rPr>
              <w:t>13/6/1968 tarih ve 1046 sayılı Kadro Dolayısıyla Açıkta Kalanların Açıkta geçirdikleri Sürelerin Kıdem ve Emekliliklerine sayılmasına Dair Kanunun tümü; 657 sayılı Devlet Memurları Kanununun 93 üncü maddesinin ikinci fıkrası ve diğer Kanunların bu Kanuna aykırı hükümleri</w:t>
            </w:r>
          </w:p>
        </w:tc>
        <w:tc>
          <w:tcPr>
            <w:tcW w:w="1046"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
              <w:jc w:val="left"/>
              <w:rPr>
                <w:b/>
                <w:sz w:val="17"/>
              </w:rPr>
            </w:pPr>
          </w:p>
          <w:p>
            <w:pPr>
              <w:pStyle w:val="TableParagraph"/>
              <w:spacing w:before="1"/>
              <w:ind w:left="94" w:right="1"/>
              <w:rPr>
                <w:sz w:val="18"/>
              </w:rPr>
            </w:pPr>
            <w:r>
              <w:rPr>
                <w:sz w:val="18"/>
              </w:rPr>
              <w:t>12/5/1982</w:t>
            </w:r>
          </w:p>
        </w:tc>
        <w:tc>
          <w:tcPr>
            <w:tcW w:w="1071"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
              <w:jc w:val="left"/>
              <w:rPr>
                <w:b/>
                <w:sz w:val="17"/>
              </w:rPr>
            </w:pPr>
          </w:p>
          <w:p>
            <w:pPr>
              <w:pStyle w:val="TableParagraph"/>
              <w:spacing w:before="1"/>
              <w:ind w:left="94" w:right="214"/>
              <w:rPr>
                <w:sz w:val="18"/>
              </w:rPr>
            </w:pPr>
            <w:r>
              <w:rPr>
                <w:sz w:val="18"/>
              </w:rPr>
              <w:t>2670</w:t>
            </w:r>
          </w:p>
        </w:tc>
        <w:tc>
          <w:tcPr>
            <w:tcW w:w="593" w:type="dxa"/>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0"/>
              <w:jc w:val="left"/>
              <w:rPr>
                <w:b/>
                <w:sz w:val="17"/>
              </w:rPr>
            </w:pPr>
          </w:p>
          <w:p>
            <w:pPr>
              <w:pStyle w:val="TableParagraph"/>
              <w:spacing w:before="1"/>
              <w:ind w:right="169"/>
              <w:jc w:val="right"/>
              <w:rPr>
                <w:sz w:val="18"/>
              </w:rPr>
            </w:pPr>
            <w:r>
              <w:rPr>
                <w:sz w:val="18"/>
              </w:rPr>
              <w:t>41</w:t>
            </w:r>
          </w:p>
        </w:tc>
      </w:tr>
      <w:tr>
        <w:trPr>
          <w:trHeight w:val="620" w:hRule="atLeast"/>
        </w:trPr>
        <w:tc>
          <w:tcPr>
            <w:tcW w:w="4253" w:type="dxa"/>
          </w:tcPr>
          <w:p>
            <w:pPr>
              <w:pStyle w:val="TableParagraph"/>
              <w:spacing w:before="89"/>
              <w:ind w:right="159"/>
              <w:jc w:val="left"/>
              <w:rPr>
                <w:sz w:val="18"/>
              </w:rPr>
            </w:pPr>
            <w:r>
              <w:rPr>
                <w:sz w:val="18"/>
              </w:rPr>
              <w:t>657 sayılı Devlet Memurları Kanununun Ek Geçici 7 inci maddesinin son</w:t>
            </w:r>
            <w:r>
              <w:rPr>
                <w:spacing w:val="1"/>
                <w:sz w:val="18"/>
              </w:rPr>
              <w:t> </w:t>
            </w:r>
            <w:r>
              <w:rPr>
                <w:sz w:val="18"/>
              </w:rPr>
              <w:t>fıkrası</w:t>
            </w:r>
          </w:p>
        </w:tc>
        <w:tc>
          <w:tcPr>
            <w:tcW w:w="1046" w:type="dxa"/>
          </w:tcPr>
          <w:p>
            <w:pPr>
              <w:pStyle w:val="TableParagraph"/>
              <w:spacing w:before="8"/>
              <w:jc w:val="left"/>
              <w:rPr>
                <w:b/>
                <w:sz w:val="25"/>
              </w:rPr>
            </w:pPr>
          </w:p>
          <w:p>
            <w:pPr>
              <w:pStyle w:val="TableParagraph"/>
              <w:ind w:left="94" w:right="1"/>
              <w:rPr>
                <w:sz w:val="18"/>
              </w:rPr>
            </w:pPr>
            <w:r>
              <w:rPr>
                <w:sz w:val="18"/>
              </w:rPr>
              <w:t>26/6/1984</w:t>
            </w:r>
          </w:p>
        </w:tc>
        <w:tc>
          <w:tcPr>
            <w:tcW w:w="1071" w:type="dxa"/>
          </w:tcPr>
          <w:p>
            <w:pPr>
              <w:pStyle w:val="TableParagraph"/>
              <w:spacing w:before="8"/>
              <w:jc w:val="left"/>
              <w:rPr>
                <w:b/>
                <w:sz w:val="25"/>
              </w:rPr>
            </w:pPr>
          </w:p>
          <w:p>
            <w:pPr>
              <w:pStyle w:val="TableParagraph"/>
              <w:ind w:left="96" w:right="214"/>
              <w:rPr>
                <w:sz w:val="18"/>
              </w:rPr>
            </w:pPr>
            <w:r>
              <w:rPr>
                <w:sz w:val="18"/>
              </w:rPr>
              <w:t>KHK-241</w:t>
            </w:r>
          </w:p>
        </w:tc>
        <w:tc>
          <w:tcPr>
            <w:tcW w:w="593" w:type="dxa"/>
          </w:tcPr>
          <w:p>
            <w:pPr>
              <w:pStyle w:val="TableParagraph"/>
              <w:spacing w:before="8"/>
              <w:jc w:val="left"/>
              <w:rPr>
                <w:b/>
                <w:sz w:val="25"/>
              </w:rPr>
            </w:pPr>
          </w:p>
          <w:p>
            <w:pPr>
              <w:pStyle w:val="TableParagraph"/>
              <w:ind w:right="169"/>
              <w:jc w:val="right"/>
              <w:rPr>
                <w:sz w:val="18"/>
              </w:rPr>
            </w:pPr>
            <w:r>
              <w:rPr>
                <w:sz w:val="18"/>
              </w:rPr>
              <w:t>40</w:t>
            </w:r>
          </w:p>
        </w:tc>
      </w:tr>
      <w:tr>
        <w:trPr>
          <w:trHeight w:val="621" w:hRule="atLeast"/>
        </w:trPr>
        <w:tc>
          <w:tcPr>
            <w:tcW w:w="4253" w:type="dxa"/>
          </w:tcPr>
          <w:p>
            <w:pPr>
              <w:pStyle w:val="TableParagraph"/>
              <w:spacing w:before="90"/>
              <w:ind w:right="159"/>
              <w:jc w:val="left"/>
              <w:rPr>
                <w:sz w:val="18"/>
              </w:rPr>
            </w:pPr>
            <w:r>
              <w:rPr>
                <w:sz w:val="18"/>
              </w:rPr>
              <w:t>926 sayılı Türk Silahlı Kuvvetleri Personel Kanununun Ek 18 inci maddesinin birinci ve ikinci fıkrası</w:t>
            </w:r>
          </w:p>
        </w:tc>
        <w:tc>
          <w:tcPr>
            <w:tcW w:w="1046" w:type="dxa"/>
          </w:tcPr>
          <w:p>
            <w:pPr>
              <w:pStyle w:val="TableParagraph"/>
              <w:spacing w:before="9"/>
              <w:jc w:val="left"/>
              <w:rPr>
                <w:b/>
                <w:sz w:val="25"/>
              </w:rPr>
            </w:pPr>
          </w:p>
          <w:p>
            <w:pPr>
              <w:pStyle w:val="TableParagraph"/>
              <w:ind w:left="94" w:right="1"/>
              <w:rPr>
                <w:sz w:val="18"/>
              </w:rPr>
            </w:pPr>
            <w:r>
              <w:rPr>
                <w:sz w:val="18"/>
              </w:rPr>
              <w:t>26/6/1984</w:t>
            </w:r>
          </w:p>
        </w:tc>
        <w:tc>
          <w:tcPr>
            <w:tcW w:w="1071" w:type="dxa"/>
          </w:tcPr>
          <w:p>
            <w:pPr>
              <w:pStyle w:val="TableParagraph"/>
              <w:spacing w:before="9"/>
              <w:jc w:val="left"/>
              <w:rPr>
                <w:b/>
                <w:sz w:val="25"/>
              </w:rPr>
            </w:pPr>
          </w:p>
          <w:p>
            <w:pPr>
              <w:pStyle w:val="TableParagraph"/>
              <w:ind w:left="96" w:right="214"/>
              <w:rPr>
                <w:sz w:val="18"/>
              </w:rPr>
            </w:pPr>
            <w:r>
              <w:rPr>
                <w:sz w:val="18"/>
              </w:rPr>
              <w:t>KHK-241</w:t>
            </w:r>
          </w:p>
        </w:tc>
        <w:tc>
          <w:tcPr>
            <w:tcW w:w="593" w:type="dxa"/>
          </w:tcPr>
          <w:p>
            <w:pPr>
              <w:pStyle w:val="TableParagraph"/>
              <w:spacing w:before="9"/>
              <w:jc w:val="left"/>
              <w:rPr>
                <w:b/>
                <w:sz w:val="25"/>
              </w:rPr>
            </w:pPr>
          </w:p>
          <w:p>
            <w:pPr>
              <w:pStyle w:val="TableParagraph"/>
              <w:ind w:right="169"/>
              <w:jc w:val="right"/>
              <w:rPr>
                <w:sz w:val="18"/>
              </w:rPr>
            </w:pPr>
            <w:r>
              <w:rPr>
                <w:sz w:val="18"/>
              </w:rPr>
              <w:t>40</w:t>
            </w:r>
          </w:p>
        </w:tc>
      </w:tr>
      <w:tr>
        <w:trPr>
          <w:trHeight w:val="827" w:hRule="atLeast"/>
        </w:trPr>
        <w:tc>
          <w:tcPr>
            <w:tcW w:w="4253" w:type="dxa"/>
          </w:tcPr>
          <w:p>
            <w:pPr>
              <w:pStyle w:val="TableParagraph"/>
              <w:spacing w:before="91"/>
              <w:ind w:right="110"/>
              <w:jc w:val="both"/>
              <w:rPr>
                <w:sz w:val="18"/>
              </w:rPr>
            </w:pPr>
            <w:r>
              <w:rPr>
                <w:sz w:val="18"/>
              </w:rPr>
              <w:t>2247 sayılı Uyuşmazlık Mahkemelerinin Kuruluş ve İşleyişi Hakkındaki Kanunun 38 inci maddesinin birinci fıkrası</w:t>
            </w:r>
          </w:p>
        </w:tc>
        <w:tc>
          <w:tcPr>
            <w:tcW w:w="1046" w:type="dxa"/>
          </w:tcPr>
          <w:p>
            <w:pPr>
              <w:pStyle w:val="TableParagraph"/>
              <w:jc w:val="left"/>
              <w:rPr>
                <w:b/>
                <w:sz w:val="20"/>
              </w:rPr>
            </w:pPr>
          </w:p>
          <w:p>
            <w:pPr>
              <w:pStyle w:val="TableParagraph"/>
              <w:spacing w:before="9"/>
              <w:jc w:val="left"/>
              <w:rPr>
                <w:b/>
                <w:sz w:val="23"/>
              </w:rPr>
            </w:pPr>
          </w:p>
          <w:p>
            <w:pPr>
              <w:pStyle w:val="TableParagraph"/>
              <w:ind w:left="94" w:right="1"/>
              <w:rPr>
                <w:sz w:val="18"/>
              </w:rPr>
            </w:pPr>
            <w:r>
              <w:rPr>
                <w:sz w:val="18"/>
              </w:rPr>
              <w:t>26/6/1984</w:t>
            </w:r>
          </w:p>
        </w:tc>
        <w:tc>
          <w:tcPr>
            <w:tcW w:w="1071" w:type="dxa"/>
          </w:tcPr>
          <w:p>
            <w:pPr>
              <w:pStyle w:val="TableParagraph"/>
              <w:jc w:val="left"/>
              <w:rPr>
                <w:b/>
                <w:sz w:val="20"/>
              </w:rPr>
            </w:pPr>
          </w:p>
          <w:p>
            <w:pPr>
              <w:pStyle w:val="TableParagraph"/>
              <w:spacing w:before="9"/>
              <w:jc w:val="left"/>
              <w:rPr>
                <w:b/>
                <w:sz w:val="23"/>
              </w:rPr>
            </w:pPr>
          </w:p>
          <w:p>
            <w:pPr>
              <w:pStyle w:val="TableParagraph"/>
              <w:ind w:left="96" w:right="214"/>
              <w:rPr>
                <w:sz w:val="18"/>
              </w:rPr>
            </w:pPr>
            <w:r>
              <w:rPr>
                <w:sz w:val="18"/>
              </w:rPr>
              <w:t>KHK-241</w:t>
            </w:r>
          </w:p>
        </w:tc>
        <w:tc>
          <w:tcPr>
            <w:tcW w:w="593" w:type="dxa"/>
          </w:tcPr>
          <w:p>
            <w:pPr>
              <w:pStyle w:val="TableParagraph"/>
              <w:jc w:val="left"/>
              <w:rPr>
                <w:b/>
                <w:sz w:val="20"/>
              </w:rPr>
            </w:pPr>
          </w:p>
          <w:p>
            <w:pPr>
              <w:pStyle w:val="TableParagraph"/>
              <w:spacing w:before="9"/>
              <w:jc w:val="left"/>
              <w:rPr>
                <w:b/>
                <w:sz w:val="23"/>
              </w:rPr>
            </w:pPr>
          </w:p>
          <w:p>
            <w:pPr>
              <w:pStyle w:val="TableParagraph"/>
              <w:ind w:right="169"/>
              <w:jc w:val="right"/>
              <w:rPr>
                <w:sz w:val="18"/>
              </w:rPr>
            </w:pPr>
            <w:r>
              <w:rPr>
                <w:sz w:val="18"/>
              </w:rPr>
              <w:t>40</w:t>
            </w:r>
          </w:p>
        </w:tc>
      </w:tr>
      <w:tr>
        <w:trPr>
          <w:trHeight w:val="621" w:hRule="atLeast"/>
        </w:trPr>
        <w:tc>
          <w:tcPr>
            <w:tcW w:w="4253" w:type="dxa"/>
          </w:tcPr>
          <w:p>
            <w:pPr>
              <w:pStyle w:val="TableParagraph"/>
              <w:spacing w:before="89"/>
              <w:ind w:right="159"/>
              <w:jc w:val="left"/>
              <w:rPr>
                <w:sz w:val="18"/>
              </w:rPr>
            </w:pPr>
            <w:r>
              <w:rPr>
                <w:sz w:val="18"/>
              </w:rPr>
              <w:t>5/11/1980 tarih ve 2333 sayılı Kanun (1/1/1933 tarihin- de)</w:t>
            </w:r>
          </w:p>
        </w:tc>
        <w:tc>
          <w:tcPr>
            <w:tcW w:w="1046" w:type="dxa"/>
          </w:tcPr>
          <w:p>
            <w:pPr>
              <w:pStyle w:val="TableParagraph"/>
              <w:spacing w:before="10"/>
              <w:jc w:val="left"/>
              <w:rPr>
                <w:b/>
                <w:sz w:val="25"/>
              </w:rPr>
            </w:pPr>
          </w:p>
          <w:p>
            <w:pPr>
              <w:pStyle w:val="TableParagraph"/>
              <w:spacing w:before="1"/>
              <w:ind w:left="93" w:right="91"/>
              <w:rPr>
                <w:sz w:val="18"/>
              </w:rPr>
            </w:pPr>
            <w:r>
              <w:rPr>
                <w:sz w:val="18"/>
              </w:rPr>
              <w:t>18/12/1986</w:t>
            </w:r>
          </w:p>
        </w:tc>
        <w:tc>
          <w:tcPr>
            <w:tcW w:w="1071" w:type="dxa"/>
          </w:tcPr>
          <w:p>
            <w:pPr>
              <w:pStyle w:val="TableParagraph"/>
              <w:spacing w:before="10"/>
              <w:jc w:val="left"/>
              <w:rPr>
                <w:b/>
                <w:sz w:val="25"/>
              </w:rPr>
            </w:pPr>
          </w:p>
          <w:p>
            <w:pPr>
              <w:pStyle w:val="TableParagraph"/>
              <w:spacing w:before="1"/>
              <w:ind w:left="96" w:right="214"/>
              <w:rPr>
                <w:sz w:val="18"/>
              </w:rPr>
            </w:pPr>
            <w:r>
              <w:rPr>
                <w:sz w:val="18"/>
              </w:rPr>
              <w:t>KHK-266</w:t>
            </w:r>
          </w:p>
        </w:tc>
        <w:tc>
          <w:tcPr>
            <w:tcW w:w="593" w:type="dxa"/>
          </w:tcPr>
          <w:p>
            <w:pPr>
              <w:pStyle w:val="TableParagraph"/>
              <w:spacing w:before="10"/>
              <w:jc w:val="left"/>
              <w:rPr>
                <w:b/>
                <w:sz w:val="25"/>
              </w:rPr>
            </w:pPr>
          </w:p>
          <w:p>
            <w:pPr>
              <w:pStyle w:val="TableParagraph"/>
              <w:spacing w:before="1"/>
              <w:ind w:right="173"/>
              <w:jc w:val="right"/>
              <w:rPr>
                <w:sz w:val="18"/>
              </w:rPr>
            </w:pPr>
            <w:r>
              <w:rPr>
                <w:sz w:val="18"/>
              </w:rPr>
              <w:t>2</w:t>
            </w:r>
          </w:p>
        </w:tc>
      </w:tr>
      <w:tr>
        <w:trPr>
          <w:trHeight w:val="620" w:hRule="atLeast"/>
        </w:trPr>
        <w:tc>
          <w:tcPr>
            <w:tcW w:w="4253" w:type="dxa"/>
          </w:tcPr>
          <w:p>
            <w:pPr>
              <w:pStyle w:val="TableParagraph"/>
              <w:spacing w:before="89"/>
              <w:jc w:val="left"/>
              <w:rPr>
                <w:sz w:val="18"/>
              </w:rPr>
            </w:pPr>
            <w:r>
              <w:rPr>
                <w:sz w:val="18"/>
              </w:rPr>
              <w:t>657 sayılı Kanunun değişik 92 inci maddesinin 2 nci fık- rası ile 116 ncı maddesi</w:t>
            </w:r>
          </w:p>
        </w:tc>
        <w:tc>
          <w:tcPr>
            <w:tcW w:w="1046" w:type="dxa"/>
          </w:tcPr>
          <w:p>
            <w:pPr>
              <w:pStyle w:val="TableParagraph"/>
              <w:spacing w:before="8"/>
              <w:jc w:val="left"/>
              <w:rPr>
                <w:b/>
                <w:sz w:val="25"/>
              </w:rPr>
            </w:pPr>
          </w:p>
          <w:p>
            <w:pPr>
              <w:pStyle w:val="TableParagraph"/>
              <w:ind w:left="93" w:right="91"/>
              <w:rPr>
                <w:sz w:val="18"/>
              </w:rPr>
            </w:pPr>
            <w:r>
              <w:rPr>
                <w:sz w:val="18"/>
              </w:rPr>
              <w:t>29/11/1984</w:t>
            </w:r>
          </w:p>
        </w:tc>
        <w:tc>
          <w:tcPr>
            <w:tcW w:w="1071" w:type="dxa"/>
          </w:tcPr>
          <w:p>
            <w:pPr>
              <w:pStyle w:val="TableParagraph"/>
              <w:spacing w:before="8"/>
              <w:jc w:val="left"/>
              <w:rPr>
                <w:b/>
                <w:sz w:val="25"/>
              </w:rPr>
            </w:pPr>
          </w:p>
          <w:p>
            <w:pPr>
              <w:pStyle w:val="TableParagraph"/>
              <w:ind w:left="96" w:right="214"/>
              <w:rPr>
                <w:sz w:val="18"/>
              </w:rPr>
            </w:pPr>
            <w:r>
              <w:rPr>
                <w:sz w:val="18"/>
              </w:rPr>
              <w:t>KHK-243</w:t>
            </w:r>
          </w:p>
        </w:tc>
        <w:tc>
          <w:tcPr>
            <w:tcW w:w="593" w:type="dxa"/>
          </w:tcPr>
          <w:p>
            <w:pPr>
              <w:pStyle w:val="TableParagraph"/>
              <w:spacing w:before="8"/>
              <w:jc w:val="left"/>
              <w:rPr>
                <w:b/>
                <w:sz w:val="25"/>
              </w:rPr>
            </w:pPr>
          </w:p>
          <w:p>
            <w:pPr>
              <w:pStyle w:val="TableParagraph"/>
              <w:ind w:right="169"/>
              <w:jc w:val="right"/>
              <w:rPr>
                <w:sz w:val="18"/>
              </w:rPr>
            </w:pPr>
            <w:r>
              <w:rPr>
                <w:sz w:val="18"/>
              </w:rPr>
              <w:t>56</w:t>
            </w:r>
          </w:p>
        </w:tc>
      </w:tr>
      <w:tr>
        <w:trPr>
          <w:trHeight w:val="621" w:hRule="atLeast"/>
        </w:trPr>
        <w:tc>
          <w:tcPr>
            <w:tcW w:w="4253" w:type="dxa"/>
          </w:tcPr>
          <w:p>
            <w:pPr>
              <w:pStyle w:val="TableParagraph"/>
              <w:spacing w:before="90"/>
              <w:jc w:val="left"/>
              <w:rPr>
                <w:sz w:val="18"/>
              </w:rPr>
            </w:pPr>
            <w:r>
              <w:rPr>
                <w:sz w:val="18"/>
              </w:rPr>
              <w:t>6245 sayılı Kanunun değişik 34 üncü maddesinin ikinci fıkrası</w:t>
            </w:r>
          </w:p>
        </w:tc>
        <w:tc>
          <w:tcPr>
            <w:tcW w:w="1046" w:type="dxa"/>
          </w:tcPr>
          <w:p>
            <w:pPr>
              <w:pStyle w:val="TableParagraph"/>
              <w:spacing w:before="9"/>
              <w:jc w:val="left"/>
              <w:rPr>
                <w:b/>
                <w:sz w:val="25"/>
              </w:rPr>
            </w:pPr>
          </w:p>
          <w:p>
            <w:pPr>
              <w:pStyle w:val="TableParagraph"/>
              <w:ind w:left="94" w:right="1"/>
              <w:rPr>
                <w:sz w:val="18"/>
              </w:rPr>
            </w:pPr>
            <w:r>
              <w:rPr>
                <w:sz w:val="18"/>
              </w:rPr>
              <w:t>23/1/1987</w:t>
            </w:r>
          </w:p>
        </w:tc>
        <w:tc>
          <w:tcPr>
            <w:tcW w:w="1071" w:type="dxa"/>
          </w:tcPr>
          <w:p>
            <w:pPr>
              <w:pStyle w:val="TableParagraph"/>
              <w:spacing w:before="9"/>
              <w:jc w:val="left"/>
              <w:rPr>
                <w:b/>
                <w:sz w:val="25"/>
              </w:rPr>
            </w:pPr>
          </w:p>
          <w:p>
            <w:pPr>
              <w:pStyle w:val="TableParagraph"/>
              <w:ind w:left="96" w:right="214"/>
              <w:rPr>
                <w:sz w:val="18"/>
              </w:rPr>
            </w:pPr>
            <w:r>
              <w:rPr>
                <w:sz w:val="18"/>
              </w:rPr>
              <w:t>KHK-269</w:t>
            </w:r>
          </w:p>
        </w:tc>
        <w:tc>
          <w:tcPr>
            <w:tcW w:w="593" w:type="dxa"/>
          </w:tcPr>
          <w:p>
            <w:pPr>
              <w:pStyle w:val="TableParagraph"/>
              <w:spacing w:before="9"/>
              <w:jc w:val="left"/>
              <w:rPr>
                <w:b/>
                <w:sz w:val="25"/>
              </w:rPr>
            </w:pPr>
          </w:p>
          <w:p>
            <w:pPr>
              <w:pStyle w:val="TableParagraph"/>
              <w:ind w:right="173"/>
              <w:jc w:val="right"/>
              <w:rPr>
                <w:sz w:val="18"/>
              </w:rPr>
            </w:pPr>
            <w:r>
              <w:rPr>
                <w:sz w:val="18"/>
              </w:rPr>
              <w:t>4</w:t>
            </w:r>
          </w:p>
        </w:tc>
      </w:tr>
      <w:tr>
        <w:trPr>
          <w:trHeight w:val="620" w:hRule="atLeast"/>
        </w:trPr>
        <w:tc>
          <w:tcPr>
            <w:tcW w:w="4253" w:type="dxa"/>
          </w:tcPr>
          <w:p>
            <w:pPr>
              <w:pStyle w:val="TableParagraph"/>
              <w:spacing w:line="207" w:lineRule="exact" w:before="90"/>
              <w:jc w:val="left"/>
              <w:rPr>
                <w:sz w:val="18"/>
              </w:rPr>
            </w:pPr>
            <w:r>
              <w:rPr>
                <w:sz w:val="18"/>
              </w:rPr>
              <w:t>26/6/1984 tarih ve 241 Sayılı KHK'nin 37.maddesinin</w:t>
            </w:r>
          </w:p>
          <w:p>
            <w:pPr>
              <w:pStyle w:val="TableParagraph"/>
              <w:spacing w:line="207" w:lineRule="exact"/>
              <w:jc w:val="left"/>
              <w:rPr>
                <w:sz w:val="18"/>
              </w:rPr>
            </w:pPr>
            <w:r>
              <w:rPr>
                <w:sz w:val="18"/>
              </w:rPr>
              <w:t>(e) fıkrası</w:t>
            </w:r>
          </w:p>
        </w:tc>
        <w:tc>
          <w:tcPr>
            <w:tcW w:w="1046" w:type="dxa"/>
          </w:tcPr>
          <w:p>
            <w:pPr>
              <w:pStyle w:val="TableParagraph"/>
              <w:spacing w:before="9"/>
              <w:jc w:val="left"/>
              <w:rPr>
                <w:b/>
                <w:sz w:val="25"/>
              </w:rPr>
            </w:pPr>
          </w:p>
          <w:p>
            <w:pPr>
              <w:pStyle w:val="TableParagraph"/>
              <w:ind w:left="93" w:right="91"/>
              <w:rPr>
                <w:sz w:val="18"/>
              </w:rPr>
            </w:pPr>
            <w:r>
              <w:rPr>
                <w:sz w:val="18"/>
              </w:rPr>
              <w:t>30/12/1987</w:t>
            </w:r>
          </w:p>
        </w:tc>
        <w:tc>
          <w:tcPr>
            <w:tcW w:w="1071" w:type="dxa"/>
          </w:tcPr>
          <w:p>
            <w:pPr>
              <w:pStyle w:val="TableParagraph"/>
              <w:spacing w:before="9"/>
              <w:jc w:val="left"/>
              <w:rPr>
                <w:b/>
                <w:sz w:val="25"/>
              </w:rPr>
            </w:pPr>
          </w:p>
          <w:p>
            <w:pPr>
              <w:pStyle w:val="TableParagraph"/>
              <w:ind w:left="96" w:right="214"/>
              <w:rPr>
                <w:sz w:val="18"/>
              </w:rPr>
            </w:pPr>
            <w:r>
              <w:rPr>
                <w:sz w:val="18"/>
              </w:rPr>
              <w:t>KHK-306</w:t>
            </w:r>
          </w:p>
        </w:tc>
        <w:tc>
          <w:tcPr>
            <w:tcW w:w="593" w:type="dxa"/>
          </w:tcPr>
          <w:p>
            <w:pPr>
              <w:pStyle w:val="TableParagraph"/>
              <w:spacing w:before="9"/>
              <w:jc w:val="left"/>
              <w:rPr>
                <w:b/>
                <w:sz w:val="25"/>
              </w:rPr>
            </w:pPr>
          </w:p>
          <w:p>
            <w:pPr>
              <w:pStyle w:val="TableParagraph"/>
              <w:ind w:right="169"/>
              <w:jc w:val="right"/>
              <w:rPr>
                <w:sz w:val="18"/>
              </w:rPr>
            </w:pPr>
            <w:r>
              <w:rPr>
                <w:sz w:val="18"/>
              </w:rPr>
              <w:t>18</w:t>
            </w:r>
          </w:p>
        </w:tc>
      </w:tr>
      <w:tr>
        <w:trPr>
          <w:trHeight w:val="306" w:hRule="atLeast"/>
        </w:trPr>
        <w:tc>
          <w:tcPr>
            <w:tcW w:w="4253" w:type="dxa"/>
          </w:tcPr>
          <w:p>
            <w:pPr>
              <w:pStyle w:val="TableParagraph"/>
              <w:spacing w:line="197" w:lineRule="exact" w:before="89"/>
              <w:jc w:val="left"/>
              <w:rPr>
                <w:sz w:val="18"/>
              </w:rPr>
            </w:pPr>
            <w:r>
              <w:rPr>
                <w:sz w:val="18"/>
              </w:rPr>
              <w:t>a) 10/10/1984 tarih ve 3056 sayılı Kanunun (değişik) 21</w:t>
            </w:r>
          </w:p>
        </w:tc>
        <w:tc>
          <w:tcPr>
            <w:tcW w:w="1046" w:type="dxa"/>
          </w:tcPr>
          <w:p>
            <w:pPr>
              <w:pStyle w:val="TableParagraph"/>
              <w:jc w:val="left"/>
              <w:rPr>
                <w:sz w:val="18"/>
              </w:rPr>
            </w:pPr>
          </w:p>
        </w:tc>
        <w:tc>
          <w:tcPr>
            <w:tcW w:w="1071" w:type="dxa"/>
          </w:tcPr>
          <w:p>
            <w:pPr>
              <w:pStyle w:val="TableParagraph"/>
              <w:jc w:val="left"/>
              <w:rPr>
                <w:sz w:val="18"/>
              </w:rPr>
            </w:pPr>
          </w:p>
        </w:tc>
        <w:tc>
          <w:tcPr>
            <w:tcW w:w="593" w:type="dxa"/>
          </w:tcPr>
          <w:p>
            <w:pPr>
              <w:pStyle w:val="TableParagraph"/>
              <w:jc w:val="left"/>
              <w:rPr>
                <w:sz w:val="18"/>
              </w:rPr>
            </w:pPr>
          </w:p>
        </w:tc>
      </w:tr>
    </w:tbl>
    <w:p>
      <w:pPr>
        <w:pStyle w:val="BodyText"/>
        <w:spacing w:line="199" w:lineRule="exact"/>
        <w:ind w:left="588"/>
      </w:pPr>
      <w:r>
        <w:rPr/>
        <w:t>inci maddesinin ikinci fıkrası,</w:t>
      </w:r>
    </w:p>
    <w:p>
      <w:pPr>
        <w:pStyle w:val="ListParagraph"/>
        <w:numPr>
          <w:ilvl w:val="0"/>
          <w:numId w:val="134"/>
        </w:numPr>
        <w:tabs>
          <w:tab w:pos="534" w:val="left" w:leader="none"/>
        </w:tabs>
        <w:spacing w:line="240" w:lineRule="auto" w:before="0" w:after="0"/>
        <w:ind w:left="588" w:right="4102" w:hanging="283"/>
        <w:jc w:val="both"/>
        <w:rPr>
          <w:sz w:val="18"/>
        </w:rPr>
      </w:pPr>
      <w:r>
        <w:rPr>
          <w:sz w:val="18"/>
        </w:rPr>
        <w:t>27/10/1989 tarih ve 388 sayılı Kanun Hükmünde Kararnamenin 6 ncı maddesinin birinci</w:t>
      </w:r>
      <w:r>
        <w:rPr>
          <w:spacing w:val="-8"/>
          <w:sz w:val="18"/>
        </w:rPr>
        <w:t> </w:t>
      </w:r>
      <w:r>
        <w:rPr>
          <w:sz w:val="18"/>
        </w:rPr>
        <w:t>fıkrası,</w:t>
      </w:r>
    </w:p>
    <w:p>
      <w:pPr>
        <w:pStyle w:val="ListParagraph"/>
        <w:numPr>
          <w:ilvl w:val="0"/>
          <w:numId w:val="134"/>
        </w:numPr>
        <w:tabs>
          <w:tab w:pos="534" w:val="left" w:leader="none"/>
        </w:tabs>
        <w:spacing w:line="240" w:lineRule="auto" w:before="0" w:after="0"/>
        <w:ind w:left="588" w:right="4101" w:hanging="283"/>
        <w:jc w:val="both"/>
        <w:rPr>
          <w:sz w:val="18"/>
        </w:rPr>
      </w:pPr>
      <w:r>
        <w:rPr>
          <w:sz w:val="18"/>
        </w:rPr>
        <w:t>2377 sayılı Öğretmenlere Eğitim ve Öğretim Hizmeti Tazminatı Ödenmesi Hakkında Kanun ile ek ve deği- şiklikleri,</w:t>
      </w:r>
    </w:p>
    <w:p>
      <w:pPr>
        <w:pStyle w:val="BodyText"/>
        <w:ind w:left="588" w:right="4103" w:hanging="284"/>
        <w:jc w:val="both"/>
      </w:pPr>
      <w:r>
        <w:rPr/>
        <w:t>d) (Değişik: 12/4/1990-KHK-420/15 md.) 657 sayılı Devlet Memurları Kanununun Ek 23 üncü maddesi ile Ek 28 inci maddesinin birinci ve ikinci fıkraları,</w:t>
      </w:r>
    </w:p>
    <w:p>
      <w:pPr>
        <w:pStyle w:val="ListParagraph"/>
        <w:numPr>
          <w:ilvl w:val="0"/>
          <w:numId w:val="135"/>
        </w:numPr>
        <w:tabs>
          <w:tab w:pos="534" w:val="left" w:leader="none"/>
        </w:tabs>
        <w:spacing w:line="240" w:lineRule="auto" w:before="0" w:after="0"/>
        <w:ind w:left="588" w:right="4094" w:hanging="283"/>
        <w:jc w:val="both"/>
        <w:rPr>
          <w:sz w:val="18"/>
        </w:rPr>
      </w:pPr>
      <w:r>
        <w:rPr>
          <w:sz w:val="18"/>
        </w:rPr>
        <w:t>926 sayılı Türk Silahlı Kuvvetleri Personel Kanunu- nun Ek 9 uncu</w:t>
      </w:r>
      <w:r>
        <w:rPr>
          <w:spacing w:val="-3"/>
          <w:sz w:val="18"/>
        </w:rPr>
        <w:t> </w:t>
      </w:r>
      <w:r>
        <w:rPr>
          <w:sz w:val="18"/>
        </w:rPr>
        <w:t>maddesi,</w:t>
      </w:r>
    </w:p>
    <w:p>
      <w:pPr>
        <w:pStyle w:val="ListParagraph"/>
        <w:numPr>
          <w:ilvl w:val="0"/>
          <w:numId w:val="135"/>
        </w:numPr>
        <w:tabs>
          <w:tab w:pos="534" w:val="left" w:leader="none"/>
        </w:tabs>
        <w:spacing w:line="240" w:lineRule="auto" w:before="0" w:after="0"/>
        <w:ind w:left="588" w:right="4101" w:hanging="283"/>
        <w:jc w:val="both"/>
        <w:rPr>
          <w:sz w:val="18"/>
        </w:rPr>
      </w:pPr>
      <w:r>
        <w:rPr>
          <w:sz w:val="18"/>
        </w:rPr>
        <w:t>2424 sayılı Mülki İdare Amirliği Hizmetleri Tazminat Kanunu ile ek ve</w:t>
      </w:r>
      <w:r>
        <w:rPr>
          <w:spacing w:val="-4"/>
          <w:sz w:val="18"/>
        </w:rPr>
        <w:t> </w:t>
      </w:r>
      <w:r>
        <w:rPr>
          <w:sz w:val="18"/>
        </w:rPr>
        <w:t>değişiklikleri,</w:t>
      </w:r>
    </w:p>
    <w:p>
      <w:pPr>
        <w:pStyle w:val="ListParagraph"/>
        <w:numPr>
          <w:ilvl w:val="0"/>
          <w:numId w:val="135"/>
        </w:numPr>
        <w:tabs>
          <w:tab w:pos="534" w:val="left" w:leader="none"/>
        </w:tabs>
        <w:spacing w:line="207" w:lineRule="exact" w:before="0" w:after="0"/>
        <w:ind w:left="588" w:right="0" w:hanging="283"/>
        <w:jc w:val="left"/>
        <w:rPr>
          <w:sz w:val="18"/>
        </w:rPr>
      </w:pPr>
      <w:r>
        <w:rPr>
          <w:sz w:val="18"/>
        </w:rPr>
        <w:t>6/12/1989</w:t>
      </w:r>
      <w:r>
        <w:rPr>
          <w:spacing w:val="30"/>
          <w:sz w:val="18"/>
        </w:rPr>
        <w:t> </w:t>
      </w:r>
      <w:r>
        <w:rPr>
          <w:sz w:val="18"/>
        </w:rPr>
        <w:t>gün</w:t>
      </w:r>
      <w:r>
        <w:rPr>
          <w:spacing w:val="27"/>
          <w:sz w:val="18"/>
        </w:rPr>
        <w:t> </w:t>
      </w:r>
      <w:r>
        <w:rPr>
          <w:sz w:val="18"/>
        </w:rPr>
        <w:t>ve</w:t>
      </w:r>
      <w:r>
        <w:rPr>
          <w:spacing w:val="28"/>
          <w:sz w:val="18"/>
        </w:rPr>
        <w:t> </w:t>
      </w:r>
      <w:r>
        <w:rPr>
          <w:sz w:val="18"/>
        </w:rPr>
        <w:t>396</w:t>
      </w:r>
      <w:r>
        <w:rPr>
          <w:spacing w:val="27"/>
          <w:sz w:val="18"/>
        </w:rPr>
        <w:t> </w:t>
      </w:r>
      <w:r>
        <w:rPr>
          <w:sz w:val="18"/>
        </w:rPr>
        <w:t>sayılı</w:t>
      </w:r>
      <w:r>
        <w:rPr>
          <w:spacing w:val="29"/>
          <w:sz w:val="18"/>
        </w:rPr>
        <w:t> </w:t>
      </w:r>
      <w:r>
        <w:rPr>
          <w:sz w:val="18"/>
        </w:rPr>
        <w:t>Kanun</w:t>
      </w:r>
      <w:r>
        <w:rPr>
          <w:spacing w:val="30"/>
          <w:sz w:val="18"/>
        </w:rPr>
        <w:t> </w:t>
      </w:r>
      <w:r>
        <w:rPr>
          <w:sz w:val="18"/>
        </w:rPr>
        <w:t>Hükmünde</w:t>
      </w:r>
      <w:r>
        <w:rPr>
          <w:spacing w:val="28"/>
          <w:sz w:val="18"/>
        </w:rPr>
        <w:t> </w:t>
      </w:r>
      <w:r>
        <w:rPr>
          <w:sz w:val="18"/>
        </w:rPr>
        <w:t>Ka-</w:t>
      </w:r>
    </w:p>
    <w:p>
      <w:pPr>
        <w:pStyle w:val="BodyText"/>
        <w:tabs>
          <w:tab w:pos="4851" w:val="left" w:leader="none"/>
          <w:tab w:pos="5722" w:val="left" w:leader="none"/>
          <w:tab w:pos="7096" w:val="right" w:leader="none"/>
        </w:tabs>
        <w:spacing w:line="207" w:lineRule="exact"/>
        <w:ind w:left="533"/>
      </w:pPr>
      <w:r>
        <w:rPr/>
        <w:t>rarnamenin 8 inci maddesinin 3</w:t>
      </w:r>
      <w:r>
        <w:rPr>
          <w:spacing w:val="-13"/>
        </w:rPr>
        <w:t> </w:t>
      </w:r>
      <w:r>
        <w:rPr/>
        <w:t>üncü</w:t>
      </w:r>
      <w:r>
        <w:rPr>
          <w:spacing w:val="-1"/>
        </w:rPr>
        <w:t> </w:t>
      </w:r>
      <w:r>
        <w:rPr/>
        <w:t>fıkrası,</w:t>
        <w:tab/>
        <w:t>9/4/1990</w:t>
        <w:tab/>
        <w:t>KHK/418</w:t>
        <w:tab/>
        <w:t>45</w:t>
      </w:r>
    </w:p>
    <w:p>
      <w:pPr>
        <w:spacing w:after="0" w:line="207" w:lineRule="exact"/>
        <w:sectPr>
          <w:headerReference w:type="default" r:id="rId127"/>
          <w:pgSz w:w="11910" w:h="16840"/>
          <w:pgMar w:header="1526" w:footer="0" w:top="1760" w:bottom="280" w:left="1680" w:right="1680"/>
        </w:sectPr>
      </w:pPr>
    </w:p>
    <w:p>
      <w:pPr>
        <w:pStyle w:val="BodyText"/>
        <w:spacing w:before="2"/>
        <w:ind w:left="0"/>
        <w:rPr>
          <w:sz w:val="26"/>
        </w:rPr>
      </w:pPr>
    </w:p>
    <w:p>
      <w:pPr>
        <w:pStyle w:val="ListParagraph"/>
        <w:numPr>
          <w:ilvl w:val="0"/>
          <w:numId w:val="136"/>
        </w:numPr>
        <w:tabs>
          <w:tab w:pos="589" w:val="left" w:leader="none"/>
        </w:tabs>
        <w:spacing w:line="240" w:lineRule="auto" w:before="1" w:after="0"/>
        <w:ind w:left="588" w:right="0" w:hanging="283"/>
        <w:jc w:val="left"/>
        <w:rPr>
          <w:sz w:val="18"/>
        </w:rPr>
      </w:pPr>
      <w:r>
        <w:rPr>
          <w:sz w:val="18"/>
        </w:rPr>
        <w:t>Fazla mesai ücreti ödenmesine ilişkin;</w:t>
      </w:r>
    </w:p>
    <w:p>
      <w:pPr>
        <w:pStyle w:val="ListParagraph"/>
        <w:numPr>
          <w:ilvl w:val="1"/>
          <w:numId w:val="136"/>
        </w:numPr>
        <w:tabs>
          <w:tab w:pos="1014" w:val="left" w:leader="none"/>
        </w:tabs>
        <w:spacing w:line="266" w:lineRule="auto" w:before="23" w:after="0"/>
        <w:ind w:left="1013" w:right="4097" w:hanging="425"/>
        <w:jc w:val="both"/>
        <w:rPr>
          <w:sz w:val="18"/>
        </w:rPr>
      </w:pPr>
      <w:r>
        <w:rPr>
          <w:sz w:val="18"/>
        </w:rPr>
        <w:t>17/8/1983 tarihli ve 2879 sayılı Kanunun 22/9/1988 tarihli 343 sayılı Kanun Hükmünde Kararname ile değişik 4 üncü maddesinin 5 in- ci</w:t>
      </w:r>
      <w:r>
        <w:rPr>
          <w:spacing w:val="-1"/>
          <w:sz w:val="18"/>
        </w:rPr>
        <w:t> </w:t>
      </w:r>
      <w:r>
        <w:rPr>
          <w:sz w:val="18"/>
        </w:rPr>
        <w:t>fıkrası,</w:t>
      </w:r>
    </w:p>
    <w:p>
      <w:pPr>
        <w:pStyle w:val="ListParagraph"/>
        <w:numPr>
          <w:ilvl w:val="1"/>
          <w:numId w:val="136"/>
        </w:numPr>
        <w:tabs>
          <w:tab w:pos="1014" w:val="left" w:leader="none"/>
        </w:tabs>
        <w:spacing w:line="266" w:lineRule="auto" w:before="0" w:after="0"/>
        <w:ind w:left="1013" w:right="4102" w:hanging="425"/>
        <w:jc w:val="both"/>
        <w:rPr>
          <w:sz w:val="18"/>
        </w:rPr>
      </w:pPr>
      <w:r>
        <w:rPr>
          <w:sz w:val="18"/>
        </w:rPr>
        <w:t>13/10/1983 tarihli ve 2919 sayılı Kanunun 5/4/1988 tarihli ve 3424 sayılı Kanunla değişik 10 uncu</w:t>
      </w:r>
      <w:r>
        <w:rPr>
          <w:spacing w:val="-3"/>
          <w:sz w:val="18"/>
        </w:rPr>
        <w:t> </w:t>
      </w:r>
      <w:r>
        <w:rPr>
          <w:sz w:val="18"/>
        </w:rPr>
        <w:t>maddesi,</w:t>
      </w:r>
    </w:p>
    <w:p>
      <w:pPr>
        <w:pStyle w:val="ListParagraph"/>
        <w:numPr>
          <w:ilvl w:val="1"/>
          <w:numId w:val="136"/>
        </w:numPr>
        <w:tabs>
          <w:tab w:pos="1014" w:val="left" w:leader="none"/>
        </w:tabs>
        <w:spacing w:line="266" w:lineRule="auto" w:before="2" w:after="0"/>
        <w:ind w:left="1013" w:right="4103" w:hanging="425"/>
        <w:jc w:val="both"/>
        <w:rPr>
          <w:sz w:val="18"/>
        </w:rPr>
      </w:pPr>
      <w:r>
        <w:rPr>
          <w:sz w:val="18"/>
        </w:rPr>
        <w:t>10/10/1984 tarihli ve 3056 sayılı Kanunun 351 sayılı Kanun Hükmünde Kararname ile değişik 31 inci maddesi,</w:t>
      </w:r>
    </w:p>
    <w:p>
      <w:pPr>
        <w:pStyle w:val="ListParagraph"/>
        <w:numPr>
          <w:ilvl w:val="1"/>
          <w:numId w:val="136"/>
        </w:numPr>
        <w:tabs>
          <w:tab w:pos="1014" w:val="left" w:leader="none"/>
        </w:tabs>
        <w:spacing w:line="266" w:lineRule="auto" w:before="0" w:after="0"/>
        <w:ind w:left="1013" w:right="4101" w:hanging="425"/>
        <w:jc w:val="both"/>
        <w:rPr>
          <w:sz w:val="18"/>
        </w:rPr>
      </w:pPr>
      <w:r>
        <w:rPr>
          <w:sz w:val="18"/>
        </w:rPr>
        <w:t>6/3/1991 tarihli ve 3701 sayılı Kanunun 41 inci maddesinin son fıkrası ile geçici 1 inci madde- sinin ikinci</w:t>
      </w:r>
      <w:r>
        <w:rPr>
          <w:spacing w:val="-2"/>
          <w:sz w:val="18"/>
        </w:rPr>
        <w:t> </w:t>
      </w:r>
      <w:r>
        <w:rPr>
          <w:sz w:val="18"/>
        </w:rPr>
        <w:t>fıkrası,</w:t>
      </w:r>
    </w:p>
    <w:p>
      <w:pPr>
        <w:pStyle w:val="ListParagraph"/>
        <w:numPr>
          <w:ilvl w:val="1"/>
          <w:numId w:val="136"/>
        </w:numPr>
        <w:tabs>
          <w:tab w:pos="1014" w:val="left" w:leader="none"/>
        </w:tabs>
        <w:spacing w:line="266" w:lineRule="auto" w:before="2" w:after="0"/>
        <w:ind w:left="1013" w:right="4100" w:hanging="425"/>
        <w:jc w:val="both"/>
        <w:rPr>
          <w:sz w:val="18"/>
        </w:rPr>
      </w:pPr>
      <w:r>
        <w:rPr>
          <w:sz w:val="18"/>
        </w:rPr>
        <w:t>24/5/1983 tarihli ve 2828 sayılı Kanunun 14/3/1991 tarihli ve 3703 sayılı Kanunla deği- şik</w:t>
      </w:r>
    </w:p>
    <w:p>
      <w:pPr>
        <w:pStyle w:val="BodyText"/>
        <w:spacing w:line="207" w:lineRule="exact"/>
        <w:ind w:left="1013"/>
      </w:pPr>
      <w:r>
        <w:rPr/>
        <w:t>16 ncı maddesinin son fıkrası,</w:t>
      </w:r>
    </w:p>
    <w:p>
      <w:pPr>
        <w:pStyle w:val="ListParagraph"/>
        <w:numPr>
          <w:ilvl w:val="1"/>
          <w:numId w:val="136"/>
        </w:numPr>
        <w:tabs>
          <w:tab w:pos="1014" w:val="left" w:leader="none"/>
        </w:tabs>
        <w:spacing w:line="266" w:lineRule="auto" w:before="24" w:after="0"/>
        <w:ind w:left="1013" w:right="4105" w:hanging="425"/>
        <w:jc w:val="both"/>
        <w:rPr>
          <w:sz w:val="18"/>
        </w:rPr>
      </w:pPr>
      <w:r>
        <w:rPr>
          <w:sz w:val="18"/>
        </w:rPr>
        <w:t>14/3/1991 tarihli ve 3703 sayılı Kanunun ek 7 nci</w:t>
      </w:r>
      <w:r>
        <w:rPr>
          <w:spacing w:val="-1"/>
          <w:sz w:val="18"/>
        </w:rPr>
        <w:t> </w:t>
      </w:r>
      <w:r>
        <w:rPr>
          <w:sz w:val="18"/>
        </w:rPr>
        <w:t>maddesi,</w:t>
      </w:r>
    </w:p>
    <w:p>
      <w:pPr>
        <w:pStyle w:val="ListParagraph"/>
        <w:numPr>
          <w:ilvl w:val="1"/>
          <w:numId w:val="136"/>
        </w:numPr>
        <w:tabs>
          <w:tab w:pos="1014" w:val="left" w:leader="none"/>
        </w:tabs>
        <w:spacing w:line="266" w:lineRule="auto" w:before="1" w:after="0"/>
        <w:ind w:left="1013" w:right="4101" w:hanging="425"/>
        <w:jc w:val="both"/>
        <w:rPr>
          <w:sz w:val="18"/>
        </w:rPr>
      </w:pPr>
      <w:r>
        <w:rPr>
          <w:sz w:val="18"/>
        </w:rPr>
        <w:t>27/10/1989 tarihli ve 388 sayılı Kanun Hük- münde Kararnamenin 6 ncı maddesinin son fıkrasının son</w:t>
      </w:r>
      <w:r>
        <w:rPr>
          <w:spacing w:val="1"/>
          <w:sz w:val="18"/>
        </w:rPr>
        <w:t> </w:t>
      </w:r>
      <w:r>
        <w:rPr>
          <w:sz w:val="18"/>
        </w:rPr>
        <w:t>cümlesi,</w:t>
      </w:r>
    </w:p>
    <w:p>
      <w:pPr>
        <w:pStyle w:val="ListParagraph"/>
        <w:numPr>
          <w:ilvl w:val="1"/>
          <w:numId w:val="136"/>
        </w:numPr>
        <w:tabs>
          <w:tab w:pos="1014" w:val="left" w:leader="none"/>
        </w:tabs>
        <w:spacing w:line="266" w:lineRule="auto" w:before="0" w:after="0"/>
        <w:ind w:left="1013" w:right="4099" w:hanging="425"/>
        <w:jc w:val="both"/>
        <w:rPr>
          <w:sz w:val="18"/>
        </w:rPr>
      </w:pPr>
      <w:r>
        <w:rPr>
          <w:sz w:val="18"/>
        </w:rPr>
        <w:t>6/12/1989 tarihli ve 396 sayılı Kanun Hük- münde Kararnamenin 24 üncü maddesine 13/4/1990 tarihli ve 423 sayılı Kanun Hük- münde Kararname ile eklenen (d)</w:t>
      </w:r>
      <w:r>
        <w:rPr>
          <w:spacing w:val="-6"/>
          <w:sz w:val="18"/>
        </w:rPr>
        <w:t> </w:t>
      </w:r>
      <w:r>
        <w:rPr>
          <w:sz w:val="18"/>
        </w:rPr>
        <w:t>bendi,</w:t>
      </w:r>
    </w:p>
    <w:p>
      <w:pPr>
        <w:pStyle w:val="ListParagraph"/>
        <w:numPr>
          <w:ilvl w:val="1"/>
          <w:numId w:val="136"/>
        </w:numPr>
        <w:tabs>
          <w:tab w:pos="1014" w:val="left" w:leader="none"/>
        </w:tabs>
        <w:spacing w:line="266" w:lineRule="auto" w:before="2" w:after="0"/>
        <w:ind w:left="1013" w:right="4099" w:hanging="425"/>
        <w:jc w:val="both"/>
        <w:rPr>
          <w:sz w:val="18"/>
        </w:rPr>
      </w:pPr>
      <w:r>
        <w:rPr>
          <w:sz w:val="18"/>
        </w:rPr>
        <w:t>8/4/1990 tarihli ve 417 sayılı Kanun Hükmün- de Kararnamenin 6 ncı</w:t>
      </w:r>
      <w:r>
        <w:rPr>
          <w:spacing w:val="-3"/>
          <w:sz w:val="18"/>
        </w:rPr>
        <w:t> </w:t>
      </w:r>
      <w:r>
        <w:rPr>
          <w:sz w:val="18"/>
        </w:rPr>
        <w:t>maddesi,</w:t>
      </w:r>
    </w:p>
    <w:p>
      <w:pPr>
        <w:pStyle w:val="ListParagraph"/>
        <w:numPr>
          <w:ilvl w:val="1"/>
          <w:numId w:val="136"/>
        </w:numPr>
        <w:tabs>
          <w:tab w:pos="1014" w:val="left" w:leader="none"/>
        </w:tabs>
        <w:spacing w:line="266" w:lineRule="auto" w:before="0" w:after="0"/>
        <w:ind w:left="1013" w:right="4100" w:hanging="425"/>
        <w:jc w:val="both"/>
        <w:rPr>
          <w:sz w:val="18"/>
        </w:rPr>
      </w:pPr>
      <w:r>
        <w:rPr>
          <w:sz w:val="18"/>
        </w:rPr>
        <w:t>11/8/1983 tarihli ve 2876 sayılı Kanunun 15/5/1991 tarihli ve 3742 sayılı Kanunla deği- şik 97 nci maddesinin (c) bendinin son</w:t>
      </w:r>
      <w:r>
        <w:rPr>
          <w:spacing w:val="-16"/>
          <w:sz w:val="18"/>
        </w:rPr>
        <w:t> </w:t>
      </w:r>
      <w:r>
        <w:rPr>
          <w:sz w:val="18"/>
        </w:rPr>
        <w:t>fıkrası,</w:t>
      </w:r>
    </w:p>
    <w:p>
      <w:pPr>
        <w:pStyle w:val="ListParagraph"/>
        <w:numPr>
          <w:ilvl w:val="1"/>
          <w:numId w:val="136"/>
        </w:numPr>
        <w:tabs>
          <w:tab w:pos="1014" w:val="left" w:leader="none"/>
        </w:tabs>
        <w:spacing w:line="266" w:lineRule="auto" w:before="1" w:after="0"/>
        <w:ind w:left="1013" w:right="4103" w:hanging="425"/>
        <w:jc w:val="both"/>
        <w:rPr>
          <w:sz w:val="18"/>
        </w:rPr>
      </w:pPr>
      <w:r>
        <w:rPr>
          <w:sz w:val="18"/>
        </w:rPr>
        <w:t>22/6/1965 tarihli ve 633 sayılı Kanuna 29/5/1991 tarihli ve 3745 sayılı Kanunla ekle- nen ek 2 nci</w:t>
      </w:r>
      <w:r>
        <w:rPr>
          <w:spacing w:val="-2"/>
          <w:sz w:val="18"/>
        </w:rPr>
        <w:t> </w:t>
      </w:r>
      <w:r>
        <w:rPr>
          <w:sz w:val="18"/>
        </w:rPr>
        <w:t>maddesi,</w:t>
      </w:r>
    </w:p>
    <w:p>
      <w:pPr>
        <w:pStyle w:val="ListParagraph"/>
        <w:numPr>
          <w:ilvl w:val="0"/>
          <w:numId w:val="136"/>
        </w:numPr>
        <w:tabs>
          <w:tab w:pos="589" w:val="left" w:leader="none"/>
        </w:tabs>
        <w:spacing w:line="266" w:lineRule="auto" w:before="0" w:after="0"/>
        <w:ind w:left="588" w:right="4103" w:hanging="283"/>
        <w:jc w:val="both"/>
        <w:rPr>
          <w:sz w:val="18"/>
        </w:rPr>
      </w:pPr>
      <w:r>
        <w:rPr>
          <w:sz w:val="18"/>
        </w:rPr>
        <w:t>4/1/1961 tarihli ve 213 sayılı Kanunun 3418 sayılı Kanunun 32 nci maddesiyle eklenen ek 13 üncü maddesinin 4 numaralı fıkrasının 15/12/1990 tarihli ve 3689 sayılı Kanunla değişik (a)</w:t>
      </w:r>
      <w:r>
        <w:rPr>
          <w:spacing w:val="-6"/>
          <w:sz w:val="18"/>
        </w:rPr>
        <w:t> </w:t>
      </w:r>
      <w:r>
        <w:rPr>
          <w:sz w:val="18"/>
        </w:rPr>
        <w:t>bendi,</w:t>
      </w:r>
    </w:p>
    <w:p>
      <w:pPr>
        <w:pStyle w:val="ListParagraph"/>
        <w:numPr>
          <w:ilvl w:val="0"/>
          <w:numId w:val="136"/>
        </w:numPr>
        <w:tabs>
          <w:tab w:pos="589" w:val="left" w:leader="none"/>
        </w:tabs>
        <w:spacing w:line="266" w:lineRule="auto" w:before="2" w:after="0"/>
        <w:ind w:left="588" w:right="4101" w:hanging="283"/>
        <w:jc w:val="both"/>
        <w:rPr>
          <w:sz w:val="18"/>
        </w:rPr>
      </w:pPr>
      <w:r>
        <w:rPr>
          <w:sz w:val="18"/>
        </w:rPr>
        <w:t>6/3/1991 tarihli ve 3701 sayılı Kanunun 42 nci mad- desi,</w:t>
      </w:r>
    </w:p>
    <w:p>
      <w:pPr>
        <w:spacing w:after="0" w:line="266" w:lineRule="auto"/>
        <w:jc w:val="both"/>
        <w:rPr>
          <w:sz w:val="18"/>
        </w:rPr>
        <w:sectPr>
          <w:headerReference w:type="default" r:id="rId128"/>
          <w:pgSz w:w="11910" w:h="16840"/>
          <w:pgMar w:header="1526" w:footer="0" w:top="2400" w:bottom="280" w:left="1680" w:right="1680"/>
          <w:pgNumType w:start="1"/>
        </w:sectPr>
      </w:pPr>
    </w:p>
    <w:p>
      <w:pPr>
        <w:pStyle w:val="BodyText"/>
        <w:spacing w:before="9" w:after="1"/>
        <w:ind w:left="0"/>
        <w:rPr>
          <w:sz w:val="16"/>
        </w:rPr>
      </w:pPr>
    </w:p>
    <w:tbl>
      <w:tblPr>
        <w:tblW w:w="0" w:type="auto"/>
        <w:jc w:val="left"/>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
        <w:gridCol w:w="4037"/>
        <w:gridCol w:w="1048"/>
        <w:gridCol w:w="1066"/>
        <w:gridCol w:w="457"/>
      </w:tblGrid>
      <w:tr>
        <w:trPr>
          <w:trHeight w:val="1307" w:hRule="atLeast"/>
        </w:trPr>
        <w:tc>
          <w:tcPr>
            <w:tcW w:w="218" w:type="dxa"/>
          </w:tcPr>
          <w:p>
            <w:pPr>
              <w:pStyle w:val="TableParagraph"/>
              <w:spacing w:before="24"/>
              <w:jc w:val="left"/>
              <w:rPr>
                <w:sz w:val="18"/>
              </w:rPr>
            </w:pPr>
            <w:r>
              <w:rPr>
                <w:sz w:val="18"/>
              </w:rPr>
              <w:t>d)</w:t>
            </w:r>
          </w:p>
        </w:tc>
        <w:tc>
          <w:tcPr>
            <w:tcW w:w="4037" w:type="dxa"/>
          </w:tcPr>
          <w:p>
            <w:pPr>
              <w:pStyle w:val="TableParagraph"/>
              <w:spacing w:line="210" w:lineRule="atLeast" w:before="21"/>
              <w:ind w:left="65" w:right="110"/>
              <w:jc w:val="both"/>
              <w:rPr>
                <w:sz w:val="18"/>
              </w:rPr>
            </w:pPr>
            <w:r>
              <w:rPr>
                <w:sz w:val="18"/>
              </w:rPr>
              <w:t>8/5/1991 tarihli ve 3717 sayılı Adli Personel ile Devlet Davalarını Takip Edenlere Yol Gideri ve Tazminat Verilmesi ile 492 sayılı Harçlar Kanunu- nun Bir Maddesinin Yürürlükten Kaldırılması Hak- kında Kanunun 2 nci maddesinin altıncı fıkrasında yer alan "Bu hesaba yatırılan paraların % 10'u her</w:t>
            </w:r>
          </w:p>
        </w:tc>
        <w:tc>
          <w:tcPr>
            <w:tcW w:w="2571" w:type="dxa"/>
            <w:gridSpan w:val="3"/>
            <w:vMerge w:val="restart"/>
          </w:tcPr>
          <w:p>
            <w:pPr>
              <w:pStyle w:val="TableParagraph"/>
              <w:jc w:val="left"/>
              <w:rPr>
                <w:sz w:val="18"/>
              </w:rPr>
            </w:pPr>
          </w:p>
        </w:tc>
      </w:tr>
      <w:tr>
        <w:trPr>
          <w:trHeight w:val="1283" w:hRule="atLeast"/>
        </w:trPr>
        <w:tc>
          <w:tcPr>
            <w:tcW w:w="218" w:type="dxa"/>
          </w:tcPr>
          <w:p>
            <w:pPr>
              <w:pStyle w:val="TableParagraph"/>
              <w:jc w:val="left"/>
              <w:rPr>
                <w:sz w:val="18"/>
              </w:rPr>
            </w:pPr>
          </w:p>
        </w:tc>
        <w:tc>
          <w:tcPr>
            <w:tcW w:w="4037" w:type="dxa"/>
          </w:tcPr>
          <w:p>
            <w:pPr>
              <w:pStyle w:val="TableParagraph"/>
              <w:spacing w:line="247" w:lineRule="auto"/>
              <w:ind w:left="65" w:right="110"/>
              <w:jc w:val="both"/>
              <w:rPr>
                <w:sz w:val="18"/>
              </w:rPr>
            </w:pPr>
            <w:r>
              <w:rPr>
                <w:sz w:val="18"/>
              </w:rPr>
              <w:t>ayın ilk haftası içinde Ankara'da bir kamu bankasın- da açtırılan Adalet Bakanlığı merkez hesabına gön- derilir. Mahalli hesapta toplanan paraların arta kalanı o yargı çevresinde görevli adli yargı hakim ve savcı- ları ile adli yargıda görevli  yazı  işleri müdürü,</w:t>
            </w:r>
            <w:r>
              <w:rPr>
                <w:spacing w:val="39"/>
                <w:sz w:val="18"/>
              </w:rPr>
              <w:t> </w:t>
            </w:r>
            <w:r>
              <w:rPr>
                <w:sz w:val="18"/>
              </w:rPr>
              <w:t>zabıt</w:t>
            </w:r>
          </w:p>
          <w:p>
            <w:pPr>
              <w:pStyle w:val="TableParagraph"/>
              <w:spacing w:line="195" w:lineRule="exact" w:before="2"/>
              <w:ind w:left="65"/>
              <w:jc w:val="both"/>
              <w:rPr>
                <w:sz w:val="18"/>
              </w:rPr>
            </w:pPr>
            <w:r>
              <w:rPr>
                <w:sz w:val="18"/>
              </w:rPr>
              <w:t>katibi,</w:t>
            </w:r>
            <w:r>
              <w:rPr>
                <w:spacing w:val="19"/>
                <w:sz w:val="18"/>
              </w:rPr>
              <w:t> </w:t>
            </w:r>
            <w:r>
              <w:rPr>
                <w:sz w:val="18"/>
              </w:rPr>
              <w:t>mübaşir,</w:t>
            </w:r>
            <w:r>
              <w:rPr>
                <w:spacing w:val="19"/>
                <w:sz w:val="18"/>
              </w:rPr>
              <w:t> </w:t>
            </w:r>
            <w:r>
              <w:rPr>
                <w:sz w:val="18"/>
              </w:rPr>
              <w:t>icra</w:t>
            </w:r>
            <w:r>
              <w:rPr>
                <w:spacing w:val="17"/>
                <w:sz w:val="18"/>
              </w:rPr>
              <w:t> </w:t>
            </w:r>
            <w:r>
              <w:rPr>
                <w:sz w:val="18"/>
              </w:rPr>
              <w:t>müdürü,</w:t>
            </w:r>
            <w:r>
              <w:rPr>
                <w:spacing w:val="17"/>
                <w:sz w:val="18"/>
              </w:rPr>
              <w:t> </w:t>
            </w:r>
            <w:r>
              <w:rPr>
                <w:sz w:val="18"/>
              </w:rPr>
              <w:t>icra</w:t>
            </w:r>
            <w:r>
              <w:rPr>
                <w:spacing w:val="17"/>
                <w:sz w:val="18"/>
              </w:rPr>
              <w:t> </w:t>
            </w:r>
            <w:r>
              <w:rPr>
                <w:sz w:val="18"/>
              </w:rPr>
              <w:t>müdür</w:t>
            </w:r>
            <w:r>
              <w:rPr>
                <w:spacing w:val="20"/>
                <w:sz w:val="18"/>
              </w:rPr>
              <w:t> </w:t>
            </w:r>
            <w:r>
              <w:rPr>
                <w:sz w:val="18"/>
              </w:rPr>
              <w:t>yardımcısı</w:t>
            </w:r>
          </w:p>
        </w:tc>
        <w:tc>
          <w:tcPr>
            <w:tcW w:w="2571" w:type="dxa"/>
            <w:gridSpan w:val="3"/>
            <w:vMerge/>
            <w:tcBorders>
              <w:top w:val="nil"/>
            </w:tcBorders>
          </w:tcPr>
          <w:p>
            <w:pPr>
              <w:rPr>
                <w:sz w:val="2"/>
                <w:szCs w:val="2"/>
              </w:rPr>
            </w:pPr>
          </w:p>
        </w:tc>
      </w:tr>
      <w:tr>
        <w:trPr>
          <w:trHeight w:val="685" w:hRule="atLeast"/>
        </w:trPr>
        <w:tc>
          <w:tcPr>
            <w:tcW w:w="218" w:type="dxa"/>
          </w:tcPr>
          <w:p>
            <w:pPr>
              <w:pStyle w:val="TableParagraph"/>
              <w:jc w:val="left"/>
              <w:rPr>
                <w:sz w:val="18"/>
              </w:rPr>
            </w:pPr>
          </w:p>
        </w:tc>
        <w:tc>
          <w:tcPr>
            <w:tcW w:w="4037" w:type="dxa"/>
          </w:tcPr>
          <w:p>
            <w:pPr>
              <w:pStyle w:val="TableParagraph"/>
              <w:spacing w:line="247" w:lineRule="auto"/>
              <w:ind w:left="65" w:right="116"/>
              <w:jc w:val="both"/>
              <w:rPr>
                <w:sz w:val="18"/>
              </w:rPr>
            </w:pPr>
            <w:r>
              <w:rPr>
                <w:sz w:val="18"/>
              </w:rPr>
              <w:t>ile diğer personeline (ceza infaz kurumları personeli hariç) ayda bir eşit miktarda ödenir." cümleleri ile 7 ve 8 inci fıkraları,</w:t>
            </w:r>
          </w:p>
        </w:tc>
        <w:tc>
          <w:tcPr>
            <w:tcW w:w="2571" w:type="dxa"/>
            <w:gridSpan w:val="3"/>
            <w:vMerge/>
            <w:tcBorders>
              <w:top w:val="nil"/>
            </w:tcBorders>
          </w:tcPr>
          <w:p>
            <w:pPr>
              <w:rPr>
                <w:sz w:val="2"/>
                <w:szCs w:val="2"/>
              </w:rPr>
            </w:pPr>
          </w:p>
        </w:tc>
      </w:tr>
      <w:tr>
        <w:trPr>
          <w:trHeight w:val="512" w:hRule="atLeast"/>
        </w:trPr>
        <w:tc>
          <w:tcPr>
            <w:tcW w:w="218" w:type="dxa"/>
          </w:tcPr>
          <w:p>
            <w:pPr>
              <w:pStyle w:val="TableParagraph"/>
              <w:spacing w:before="42"/>
              <w:jc w:val="left"/>
              <w:rPr>
                <w:sz w:val="18"/>
              </w:rPr>
            </w:pPr>
            <w:r>
              <w:rPr>
                <w:sz w:val="18"/>
              </w:rPr>
              <w:t>e)</w:t>
            </w:r>
          </w:p>
        </w:tc>
        <w:tc>
          <w:tcPr>
            <w:tcW w:w="4037" w:type="dxa"/>
          </w:tcPr>
          <w:p>
            <w:pPr>
              <w:pStyle w:val="TableParagraph"/>
              <w:spacing w:line="247" w:lineRule="auto" w:before="42"/>
              <w:ind w:left="65"/>
              <w:jc w:val="left"/>
              <w:rPr>
                <w:sz w:val="18"/>
              </w:rPr>
            </w:pPr>
            <w:r>
              <w:rPr>
                <w:sz w:val="18"/>
              </w:rPr>
              <w:t>Diğer kanun ve kanun hükmünde kararnamelerin bu Kanun Hükmünde Kararnameye aykırı hükümleri,</w:t>
            </w:r>
          </w:p>
        </w:tc>
        <w:tc>
          <w:tcPr>
            <w:tcW w:w="2571" w:type="dxa"/>
            <w:gridSpan w:val="3"/>
            <w:vMerge/>
            <w:tcBorders>
              <w:top w:val="nil"/>
            </w:tcBorders>
          </w:tcPr>
          <w:p>
            <w:pPr>
              <w:rPr>
                <w:sz w:val="2"/>
                <w:szCs w:val="2"/>
              </w:rPr>
            </w:pPr>
          </w:p>
        </w:tc>
      </w:tr>
      <w:tr>
        <w:trPr>
          <w:trHeight w:val="470" w:hRule="atLeast"/>
        </w:trPr>
        <w:tc>
          <w:tcPr>
            <w:tcW w:w="218" w:type="dxa"/>
          </w:tcPr>
          <w:p>
            <w:pPr>
              <w:pStyle w:val="TableParagraph"/>
              <w:spacing w:before="41"/>
              <w:jc w:val="left"/>
              <w:rPr>
                <w:sz w:val="18"/>
              </w:rPr>
            </w:pPr>
            <w:r>
              <w:rPr>
                <w:sz w:val="18"/>
              </w:rPr>
              <w:t>f)</w:t>
            </w:r>
          </w:p>
        </w:tc>
        <w:tc>
          <w:tcPr>
            <w:tcW w:w="4037" w:type="dxa"/>
          </w:tcPr>
          <w:p>
            <w:pPr>
              <w:pStyle w:val="TableParagraph"/>
              <w:spacing w:line="210" w:lineRule="atLeast" w:before="38"/>
              <w:ind w:left="65"/>
              <w:jc w:val="left"/>
              <w:rPr>
                <w:sz w:val="18"/>
              </w:rPr>
            </w:pPr>
            <w:r>
              <w:rPr>
                <w:sz w:val="18"/>
              </w:rPr>
              <w:t>9/4/1990 tarihli ve 418 sayılı Kanun Hükmünde Kararnamenin 37 nci maddesinin 23/1/1987 tarih ve</w:t>
            </w:r>
          </w:p>
        </w:tc>
        <w:tc>
          <w:tcPr>
            <w:tcW w:w="2571" w:type="dxa"/>
            <w:gridSpan w:val="3"/>
            <w:vMerge/>
            <w:tcBorders>
              <w:top w:val="nil"/>
            </w:tcBorders>
          </w:tcPr>
          <w:p>
            <w:pPr>
              <w:rPr>
                <w:sz w:val="2"/>
                <w:szCs w:val="2"/>
              </w:rPr>
            </w:pPr>
          </w:p>
        </w:tc>
      </w:tr>
      <w:tr>
        <w:trPr>
          <w:trHeight w:val="1069" w:hRule="atLeast"/>
        </w:trPr>
        <w:tc>
          <w:tcPr>
            <w:tcW w:w="218" w:type="dxa"/>
          </w:tcPr>
          <w:p>
            <w:pPr>
              <w:pStyle w:val="TableParagraph"/>
              <w:jc w:val="left"/>
              <w:rPr>
                <w:sz w:val="18"/>
              </w:rPr>
            </w:pPr>
          </w:p>
        </w:tc>
        <w:tc>
          <w:tcPr>
            <w:tcW w:w="4037" w:type="dxa"/>
          </w:tcPr>
          <w:p>
            <w:pPr>
              <w:pStyle w:val="TableParagraph"/>
              <w:spacing w:line="247" w:lineRule="auto"/>
              <w:ind w:left="65" w:right="109"/>
              <w:jc w:val="both"/>
              <w:rPr>
                <w:sz w:val="18"/>
              </w:rPr>
            </w:pPr>
            <w:r>
              <w:rPr>
                <w:sz w:val="18"/>
              </w:rPr>
              <w:t>270 sayılı Kanun Hükmünde Kararnamenin 1, 2 ve 3 üncü maddelerinde yer alan Yüksek Hakimlik Taz- minatı göstergelerinin 1/1/1992 ve müteakip yıllarda yükseltilerek uygulanmasına ilişkin hükümleri ile 20</w:t>
            </w:r>
          </w:p>
          <w:p>
            <w:pPr>
              <w:pStyle w:val="TableParagraph"/>
              <w:spacing w:line="194" w:lineRule="exact" w:before="2"/>
              <w:ind w:left="65"/>
              <w:jc w:val="both"/>
              <w:rPr>
                <w:sz w:val="18"/>
              </w:rPr>
            </w:pPr>
            <w:r>
              <w:rPr>
                <w:sz w:val="18"/>
              </w:rPr>
              <w:t>nci maddesi,</w:t>
            </w:r>
          </w:p>
        </w:tc>
        <w:tc>
          <w:tcPr>
            <w:tcW w:w="1048" w:type="dxa"/>
          </w:tcPr>
          <w:p>
            <w:pPr>
              <w:pStyle w:val="TableParagraph"/>
              <w:jc w:val="left"/>
              <w:rPr>
                <w:sz w:val="20"/>
              </w:rPr>
            </w:pPr>
          </w:p>
          <w:p>
            <w:pPr>
              <w:pStyle w:val="TableParagraph"/>
              <w:jc w:val="left"/>
              <w:rPr>
                <w:sz w:val="20"/>
              </w:rPr>
            </w:pPr>
          </w:p>
          <w:p>
            <w:pPr>
              <w:pStyle w:val="TableParagraph"/>
              <w:jc w:val="left"/>
              <w:rPr>
                <w:sz w:val="20"/>
              </w:rPr>
            </w:pPr>
          </w:p>
          <w:p>
            <w:pPr>
              <w:pStyle w:val="TableParagraph"/>
              <w:spacing w:line="194" w:lineRule="exact" w:before="165"/>
              <w:ind w:left="180" w:right="4"/>
              <w:rPr>
                <w:sz w:val="18"/>
              </w:rPr>
            </w:pPr>
            <w:r>
              <w:rPr>
                <w:sz w:val="18"/>
              </w:rPr>
              <w:t>5/7/1991</w:t>
            </w:r>
          </w:p>
        </w:tc>
        <w:tc>
          <w:tcPr>
            <w:tcW w:w="1066" w:type="dxa"/>
          </w:tcPr>
          <w:p>
            <w:pPr>
              <w:pStyle w:val="TableParagraph"/>
              <w:jc w:val="left"/>
              <w:rPr>
                <w:sz w:val="20"/>
              </w:rPr>
            </w:pPr>
          </w:p>
          <w:p>
            <w:pPr>
              <w:pStyle w:val="TableParagraph"/>
              <w:jc w:val="left"/>
              <w:rPr>
                <w:sz w:val="20"/>
              </w:rPr>
            </w:pPr>
          </w:p>
          <w:p>
            <w:pPr>
              <w:pStyle w:val="TableParagraph"/>
              <w:jc w:val="left"/>
              <w:rPr>
                <w:sz w:val="20"/>
              </w:rPr>
            </w:pPr>
          </w:p>
          <w:p>
            <w:pPr>
              <w:pStyle w:val="TableParagraph"/>
              <w:spacing w:line="194" w:lineRule="exact" w:before="165"/>
              <w:ind w:left="96" w:right="219"/>
              <w:rPr>
                <w:sz w:val="18"/>
              </w:rPr>
            </w:pPr>
            <w:r>
              <w:rPr>
                <w:sz w:val="18"/>
              </w:rPr>
              <w:t>KHK/433</w:t>
            </w:r>
          </w:p>
        </w:tc>
        <w:tc>
          <w:tcPr>
            <w:tcW w:w="457" w:type="dxa"/>
          </w:tcPr>
          <w:p>
            <w:pPr>
              <w:pStyle w:val="TableParagraph"/>
              <w:jc w:val="left"/>
              <w:rPr>
                <w:sz w:val="20"/>
              </w:rPr>
            </w:pPr>
          </w:p>
          <w:p>
            <w:pPr>
              <w:pStyle w:val="TableParagraph"/>
              <w:jc w:val="left"/>
              <w:rPr>
                <w:sz w:val="20"/>
              </w:rPr>
            </w:pPr>
          </w:p>
          <w:p>
            <w:pPr>
              <w:pStyle w:val="TableParagraph"/>
              <w:jc w:val="left"/>
              <w:rPr>
                <w:sz w:val="20"/>
              </w:rPr>
            </w:pPr>
          </w:p>
          <w:p>
            <w:pPr>
              <w:pStyle w:val="TableParagraph"/>
              <w:spacing w:line="194" w:lineRule="exact" w:before="165"/>
              <w:ind w:right="32"/>
              <w:jc w:val="right"/>
              <w:rPr>
                <w:sz w:val="18"/>
              </w:rPr>
            </w:pPr>
            <w:r>
              <w:rPr>
                <w:sz w:val="18"/>
              </w:rPr>
              <w:t>16</w:t>
            </w:r>
          </w:p>
        </w:tc>
      </w:tr>
      <w:tr>
        <w:trPr>
          <w:trHeight w:val="214" w:hRule="atLeast"/>
        </w:trPr>
        <w:tc>
          <w:tcPr>
            <w:tcW w:w="218" w:type="dxa"/>
          </w:tcPr>
          <w:p>
            <w:pPr>
              <w:pStyle w:val="TableParagraph"/>
              <w:spacing w:line="195" w:lineRule="exact"/>
              <w:jc w:val="left"/>
              <w:rPr>
                <w:sz w:val="18"/>
              </w:rPr>
            </w:pPr>
            <w:r>
              <w:rPr>
                <w:sz w:val="18"/>
              </w:rPr>
              <w:t>a)</w:t>
            </w:r>
          </w:p>
        </w:tc>
        <w:tc>
          <w:tcPr>
            <w:tcW w:w="4037" w:type="dxa"/>
          </w:tcPr>
          <w:p>
            <w:pPr>
              <w:pStyle w:val="TableParagraph"/>
              <w:spacing w:line="195" w:lineRule="exact"/>
              <w:ind w:left="65"/>
              <w:jc w:val="left"/>
              <w:rPr>
                <w:sz w:val="18"/>
              </w:rPr>
            </w:pPr>
            <w:r>
              <w:rPr>
                <w:sz w:val="18"/>
              </w:rPr>
              <w:t>14/7/1965 tarih ve 657 sayılı Devlet Memurları</w:t>
            </w:r>
          </w:p>
        </w:tc>
        <w:tc>
          <w:tcPr>
            <w:tcW w:w="1048" w:type="dxa"/>
          </w:tcPr>
          <w:p>
            <w:pPr>
              <w:pStyle w:val="TableParagraph"/>
              <w:jc w:val="left"/>
              <w:rPr>
                <w:sz w:val="14"/>
              </w:rPr>
            </w:pPr>
          </w:p>
        </w:tc>
        <w:tc>
          <w:tcPr>
            <w:tcW w:w="1066" w:type="dxa"/>
          </w:tcPr>
          <w:p>
            <w:pPr>
              <w:pStyle w:val="TableParagraph"/>
              <w:jc w:val="left"/>
              <w:rPr>
                <w:sz w:val="14"/>
              </w:rPr>
            </w:pPr>
          </w:p>
        </w:tc>
        <w:tc>
          <w:tcPr>
            <w:tcW w:w="457" w:type="dxa"/>
          </w:tcPr>
          <w:p>
            <w:pPr>
              <w:pStyle w:val="TableParagraph"/>
              <w:jc w:val="left"/>
              <w:rPr>
                <w:sz w:val="14"/>
              </w:rPr>
            </w:pPr>
          </w:p>
        </w:tc>
      </w:tr>
      <w:tr>
        <w:trPr>
          <w:trHeight w:val="685" w:hRule="atLeast"/>
        </w:trPr>
        <w:tc>
          <w:tcPr>
            <w:tcW w:w="218" w:type="dxa"/>
          </w:tcPr>
          <w:p>
            <w:pPr>
              <w:pStyle w:val="TableParagraph"/>
              <w:jc w:val="left"/>
              <w:rPr>
                <w:sz w:val="18"/>
              </w:rPr>
            </w:pPr>
          </w:p>
        </w:tc>
        <w:tc>
          <w:tcPr>
            <w:tcW w:w="4037" w:type="dxa"/>
          </w:tcPr>
          <w:p>
            <w:pPr>
              <w:pStyle w:val="TableParagraph"/>
              <w:spacing w:line="247" w:lineRule="auto"/>
              <w:ind w:left="65" w:right="117"/>
              <w:jc w:val="both"/>
              <w:rPr>
                <w:sz w:val="18"/>
              </w:rPr>
            </w:pPr>
            <w:r>
              <w:rPr>
                <w:sz w:val="18"/>
              </w:rPr>
              <w:t>Kanununun 59 uncu maddesinin birinci fıkrasında geçen "Başbakanlık merkez ve bağlı kuruluşlarının müsteşarları ve yardımcıları (MİT hariç) ..." ibaresi,</w:t>
            </w:r>
          </w:p>
        </w:tc>
        <w:tc>
          <w:tcPr>
            <w:tcW w:w="1048" w:type="dxa"/>
          </w:tcPr>
          <w:p>
            <w:pPr>
              <w:pStyle w:val="TableParagraph"/>
              <w:jc w:val="left"/>
              <w:rPr>
                <w:sz w:val="18"/>
              </w:rPr>
            </w:pPr>
          </w:p>
        </w:tc>
        <w:tc>
          <w:tcPr>
            <w:tcW w:w="1066" w:type="dxa"/>
          </w:tcPr>
          <w:p>
            <w:pPr>
              <w:pStyle w:val="TableParagraph"/>
              <w:jc w:val="left"/>
              <w:rPr>
                <w:sz w:val="18"/>
              </w:rPr>
            </w:pPr>
          </w:p>
        </w:tc>
        <w:tc>
          <w:tcPr>
            <w:tcW w:w="457" w:type="dxa"/>
          </w:tcPr>
          <w:p>
            <w:pPr>
              <w:pStyle w:val="TableParagraph"/>
              <w:jc w:val="left"/>
              <w:rPr>
                <w:sz w:val="18"/>
              </w:rPr>
            </w:pPr>
          </w:p>
        </w:tc>
      </w:tr>
      <w:tr>
        <w:trPr>
          <w:trHeight w:val="941" w:hRule="atLeast"/>
        </w:trPr>
        <w:tc>
          <w:tcPr>
            <w:tcW w:w="218" w:type="dxa"/>
          </w:tcPr>
          <w:p>
            <w:pPr>
              <w:pStyle w:val="TableParagraph"/>
              <w:spacing w:before="42"/>
              <w:jc w:val="left"/>
              <w:rPr>
                <w:sz w:val="18"/>
              </w:rPr>
            </w:pPr>
            <w:r>
              <w:rPr>
                <w:sz w:val="18"/>
              </w:rPr>
              <w:t>b)</w:t>
            </w:r>
          </w:p>
        </w:tc>
        <w:tc>
          <w:tcPr>
            <w:tcW w:w="4037" w:type="dxa"/>
          </w:tcPr>
          <w:p>
            <w:pPr>
              <w:pStyle w:val="TableParagraph"/>
              <w:spacing w:line="247" w:lineRule="auto" w:before="42"/>
              <w:ind w:left="65" w:right="113"/>
              <w:jc w:val="both"/>
              <w:rPr>
                <w:sz w:val="18"/>
              </w:rPr>
            </w:pPr>
            <w:r>
              <w:rPr>
                <w:sz w:val="18"/>
              </w:rPr>
              <w:t>433 sayılı Kanun Hükmünde Kararnamenin 1 inci maddesi ile 657 sayılı Devlet Memurları Kanununun 4 üncü maddesinin (B) bendinin sonuna eklenen fık- ra,</w:t>
            </w:r>
          </w:p>
        </w:tc>
        <w:tc>
          <w:tcPr>
            <w:tcW w:w="1048" w:type="dxa"/>
          </w:tcPr>
          <w:p>
            <w:pPr>
              <w:pStyle w:val="TableParagraph"/>
              <w:jc w:val="left"/>
              <w:rPr>
                <w:sz w:val="18"/>
              </w:rPr>
            </w:pPr>
          </w:p>
        </w:tc>
        <w:tc>
          <w:tcPr>
            <w:tcW w:w="1066" w:type="dxa"/>
          </w:tcPr>
          <w:p>
            <w:pPr>
              <w:pStyle w:val="TableParagraph"/>
              <w:jc w:val="left"/>
              <w:rPr>
                <w:sz w:val="18"/>
              </w:rPr>
            </w:pPr>
          </w:p>
        </w:tc>
        <w:tc>
          <w:tcPr>
            <w:tcW w:w="457" w:type="dxa"/>
          </w:tcPr>
          <w:p>
            <w:pPr>
              <w:pStyle w:val="TableParagraph"/>
              <w:jc w:val="left"/>
              <w:rPr>
                <w:sz w:val="18"/>
              </w:rPr>
            </w:pPr>
          </w:p>
        </w:tc>
      </w:tr>
      <w:tr>
        <w:trPr>
          <w:trHeight w:val="897" w:hRule="atLeast"/>
        </w:trPr>
        <w:tc>
          <w:tcPr>
            <w:tcW w:w="218" w:type="dxa"/>
          </w:tcPr>
          <w:p>
            <w:pPr>
              <w:pStyle w:val="TableParagraph"/>
              <w:spacing w:before="42"/>
              <w:jc w:val="left"/>
              <w:rPr>
                <w:sz w:val="18"/>
              </w:rPr>
            </w:pPr>
            <w:r>
              <w:rPr>
                <w:sz w:val="18"/>
              </w:rPr>
              <w:t>c)</w:t>
            </w:r>
          </w:p>
        </w:tc>
        <w:tc>
          <w:tcPr>
            <w:tcW w:w="4037" w:type="dxa"/>
          </w:tcPr>
          <w:p>
            <w:pPr>
              <w:pStyle w:val="TableParagraph"/>
              <w:spacing w:line="210" w:lineRule="atLeast" w:before="39"/>
              <w:ind w:left="65" w:right="112"/>
              <w:jc w:val="both"/>
              <w:rPr>
                <w:sz w:val="18"/>
              </w:rPr>
            </w:pPr>
            <w:r>
              <w:rPr>
                <w:sz w:val="18"/>
              </w:rPr>
              <w:t>10/10/1984 tarih ve 3056 sayılı Başbakanlık Teşkila- tı Hakkında Kanun Hükmünde Kararnamenin Değiş- tirilerek Kabulü Hakkında Kanunun 10 uncu madde- sinin (a) bendi,</w:t>
            </w:r>
          </w:p>
        </w:tc>
        <w:tc>
          <w:tcPr>
            <w:tcW w:w="1048" w:type="dxa"/>
          </w:tcPr>
          <w:p>
            <w:pPr>
              <w:pStyle w:val="TableParagraph"/>
              <w:jc w:val="left"/>
              <w:rPr>
                <w:sz w:val="20"/>
              </w:rPr>
            </w:pPr>
          </w:p>
          <w:p>
            <w:pPr>
              <w:pStyle w:val="TableParagraph"/>
              <w:jc w:val="left"/>
              <w:rPr>
                <w:sz w:val="20"/>
              </w:rPr>
            </w:pPr>
          </w:p>
          <w:p>
            <w:pPr>
              <w:pStyle w:val="TableParagraph"/>
              <w:spacing w:before="5"/>
              <w:jc w:val="left"/>
              <w:rPr>
                <w:sz w:val="19"/>
              </w:rPr>
            </w:pPr>
          </w:p>
          <w:p>
            <w:pPr>
              <w:pStyle w:val="TableParagraph"/>
              <w:spacing w:line="194" w:lineRule="exact"/>
              <w:ind w:left="93" w:right="94"/>
              <w:rPr>
                <w:sz w:val="18"/>
              </w:rPr>
            </w:pPr>
            <w:r>
              <w:rPr>
                <w:sz w:val="18"/>
              </w:rPr>
              <w:t>27/12/1991</w:t>
            </w:r>
          </w:p>
        </w:tc>
        <w:tc>
          <w:tcPr>
            <w:tcW w:w="1066" w:type="dxa"/>
          </w:tcPr>
          <w:p>
            <w:pPr>
              <w:pStyle w:val="TableParagraph"/>
              <w:jc w:val="left"/>
              <w:rPr>
                <w:sz w:val="20"/>
              </w:rPr>
            </w:pPr>
          </w:p>
          <w:p>
            <w:pPr>
              <w:pStyle w:val="TableParagraph"/>
              <w:jc w:val="left"/>
              <w:rPr>
                <w:sz w:val="20"/>
              </w:rPr>
            </w:pPr>
          </w:p>
          <w:p>
            <w:pPr>
              <w:pStyle w:val="TableParagraph"/>
              <w:spacing w:before="5"/>
              <w:jc w:val="left"/>
              <w:rPr>
                <w:sz w:val="19"/>
              </w:rPr>
            </w:pPr>
          </w:p>
          <w:p>
            <w:pPr>
              <w:pStyle w:val="TableParagraph"/>
              <w:spacing w:line="194" w:lineRule="exact"/>
              <w:ind w:left="96" w:right="219"/>
              <w:rPr>
                <w:sz w:val="18"/>
              </w:rPr>
            </w:pPr>
            <w:r>
              <w:rPr>
                <w:sz w:val="18"/>
              </w:rPr>
              <w:t>KHK/475</w:t>
            </w:r>
          </w:p>
        </w:tc>
        <w:tc>
          <w:tcPr>
            <w:tcW w:w="457" w:type="dxa"/>
          </w:tcPr>
          <w:p>
            <w:pPr>
              <w:pStyle w:val="TableParagraph"/>
              <w:jc w:val="left"/>
              <w:rPr>
                <w:sz w:val="20"/>
              </w:rPr>
            </w:pPr>
          </w:p>
          <w:p>
            <w:pPr>
              <w:pStyle w:val="TableParagraph"/>
              <w:jc w:val="left"/>
              <w:rPr>
                <w:sz w:val="20"/>
              </w:rPr>
            </w:pPr>
          </w:p>
          <w:p>
            <w:pPr>
              <w:pStyle w:val="TableParagraph"/>
              <w:spacing w:before="5"/>
              <w:jc w:val="left"/>
              <w:rPr>
                <w:sz w:val="19"/>
              </w:rPr>
            </w:pPr>
          </w:p>
          <w:p>
            <w:pPr>
              <w:pStyle w:val="TableParagraph"/>
              <w:spacing w:line="194" w:lineRule="exact"/>
              <w:ind w:right="32"/>
              <w:jc w:val="right"/>
              <w:rPr>
                <w:sz w:val="18"/>
              </w:rPr>
            </w:pPr>
            <w:r>
              <w:rPr>
                <w:sz w:val="18"/>
              </w:rPr>
              <w:t>11</w:t>
            </w:r>
          </w:p>
        </w:tc>
      </w:tr>
      <w:tr>
        <w:trPr>
          <w:trHeight w:val="470" w:hRule="atLeast"/>
        </w:trPr>
        <w:tc>
          <w:tcPr>
            <w:tcW w:w="218" w:type="dxa"/>
          </w:tcPr>
          <w:p>
            <w:pPr>
              <w:pStyle w:val="TableParagraph"/>
              <w:jc w:val="left"/>
              <w:rPr>
                <w:sz w:val="18"/>
              </w:rPr>
            </w:pPr>
          </w:p>
        </w:tc>
        <w:tc>
          <w:tcPr>
            <w:tcW w:w="4037" w:type="dxa"/>
          </w:tcPr>
          <w:p>
            <w:pPr>
              <w:pStyle w:val="TableParagraph"/>
              <w:spacing w:line="247" w:lineRule="auto"/>
              <w:ind w:left="65" w:right="112"/>
              <w:jc w:val="left"/>
              <w:rPr>
                <w:sz w:val="18"/>
              </w:rPr>
            </w:pPr>
            <w:r>
              <w:rPr>
                <w:sz w:val="18"/>
              </w:rPr>
              <w:t>657 sayılı Kanunun ek 26 ncı maddesinin (b) fıkrasın da yer alan (Valiler için İl Valiliğinde) ibaresi,</w:t>
            </w:r>
          </w:p>
        </w:tc>
        <w:tc>
          <w:tcPr>
            <w:tcW w:w="1048" w:type="dxa"/>
          </w:tcPr>
          <w:p>
            <w:pPr>
              <w:pStyle w:val="TableParagraph"/>
              <w:spacing w:before="6"/>
              <w:jc w:val="left"/>
              <w:rPr>
                <w:sz w:val="18"/>
              </w:rPr>
            </w:pPr>
          </w:p>
          <w:p>
            <w:pPr>
              <w:pStyle w:val="TableParagraph"/>
              <w:ind w:left="180" w:right="4"/>
              <w:rPr>
                <w:sz w:val="18"/>
              </w:rPr>
            </w:pPr>
            <w:r>
              <w:rPr>
                <w:sz w:val="18"/>
              </w:rPr>
              <w:t>1/7/1992</w:t>
            </w:r>
          </w:p>
        </w:tc>
        <w:tc>
          <w:tcPr>
            <w:tcW w:w="1066" w:type="dxa"/>
          </w:tcPr>
          <w:p>
            <w:pPr>
              <w:pStyle w:val="TableParagraph"/>
              <w:spacing w:before="6"/>
              <w:jc w:val="left"/>
              <w:rPr>
                <w:sz w:val="18"/>
              </w:rPr>
            </w:pPr>
          </w:p>
          <w:p>
            <w:pPr>
              <w:pStyle w:val="TableParagraph"/>
              <w:ind w:left="96" w:right="219"/>
              <w:rPr>
                <w:sz w:val="18"/>
              </w:rPr>
            </w:pPr>
            <w:r>
              <w:rPr>
                <w:sz w:val="18"/>
              </w:rPr>
              <w:t>3828</w:t>
            </w:r>
          </w:p>
        </w:tc>
        <w:tc>
          <w:tcPr>
            <w:tcW w:w="457" w:type="dxa"/>
          </w:tcPr>
          <w:p>
            <w:pPr>
              <w:pStyle w:val="TableParagraph"/>
              <w:spacing w:before="6"/>
              <w:jc w:val="left"/>
              <w:rPr>
                <w:sz w:val="18"/>
              </w:rPr>
            </w:pPr>
          </w:p>
          <w:p>
            <w:pPr>
              <w:pStyle w:val="TableParagraph"/>
              <w:ind w:right="36"/>
              <w:jc w:val="right"/>
              <w:rPr>
                <w:sz w:val="18"/>
              </w:rPr>
            </w:pPr>
            <w:r>
              <w:rPr>
                <w:sz w:val="18"/>
              </w:rPr>
              <w:t>1</w:t>
            </w:r>
          </w:p>
        </w:tc>
      </w:tr>
      <w:tr>
        <w:trPr>
          <w:trHeight w:val="513" w:hRule="atLeast"/>
        </w:trPr>
        <w:tc>
          <w:tcPr>
            <w:tcW w:w="218" w:type="dxa"/>
          </w:tcPr>
          <w:p>
            <w:pPr>
              <w:pStyle w:val="TableParagraph"/>
              <w:jc w:val="left"/>
              <w:rPr>
                <w:sz w:val="18"/>
              </w:rPr>
            </w:pPr>
          </w:p>
        </w:tc>
        <w:tc>
          <w:tcPr>
            <w:tcW w:w="4037" w:type="dxa"/>
          </w:tcPr>
          <w:p>
            <w:pPr>
              <w:pStyle w:val="TableParagraph"/>
              <w:spacing w:line="247" w:lineRule="auto" w:before="42"/>
              <w:ind w:left="65"/>
              <w:jc w:val="left"/>
              <w:rPr>
                <w:sz w:val="18"/>
              </w:rPr>
            </w:pPr>
            <w:r>
              <w:rPr>
                <w:sz w:val="18"/>
              </w:rPr>
              <w:t>657 sayılı Kanunun 195, 196, 197, 198 ve Ek 28 nci maddeleri</w:t>
            </w:r>
          </w:p>
        </w:tc>
        <w:tc>
          <w:tcPr>
            <w:tcW w:w="1048" w:type="dxa"/>
          </w:tcPr>
          <w:p>
            <w:pPr>
              <w:pStyle w:val="TableParagraph"/>
              <w:spacing w:before="3"/>
              <w:jc w:val="left"/>
              <w:rPr>
                <w:sz w:val="22"/>
              </w:rPr>
            </w:pPr>
          </w:p>
          <w:p>
            <w:pPr>
              <w:pStyle w:val="TableParagraph"/>
              <w:ind w:left="176" w:right="94"/>
              <w:rPr>
                <w:sz w:val="18"/>
              </w:rPr>
            </w:pPr>
            <w:r>
              <w:rPr>
                <w:sz w:val="18"/>
              </w:rPr>
              <w:t>2/12/1993</w:t>
            </w:r>
          </w:p>
        </w:tc>
        <w:tc>
          <w:tcPr>
            <w:tcW w:w="1066" w:type="dxa"/>
          </w:tcPr>
          <w:p>
            <w:pPr>
              <w:pStyle w:val="TableParagraph"/>
              <w:spacing w:before="3"/>
              <w:jc w:val="left"/>
              <w:rPr>
                <w:sz w:val="22"/>
              </w:rPr>
            </w:pPr>
          </w:p>
          <w:p>
            <w:pPr>
              <w:pStyle w:val="TableParagraph"/>
              <w:ind w:left="96" w:right="219"/>
              <w:rPr>
                <w:sz w:val="18"/>
              </w:rPr>
            </w:pPr>
            <w:r>
              <w:rPr>
                <w:sz w:val="18"/>
              </w:rPr>
              <w:t>3920</w:t>
            </w:r>
          </w:p>
        </w:tc>
        <w:tc>
          <w:tcPr>
            <w:tcW w:w="457" w:type="dxa"/>
          </w:tcPr>
          <w:p>
            <w:pPr>
              <w:pStyle w:val="TableParagraph"/>
              <w:spacing w:before="3"/>
              <w:jc w:val="left"/>
              <w:rPr>
                <w:sz w:val="22"/>
              </w:rPr>
            </w:pPr>
          </w:p>
          <w:p>
            <w:pPr>
              <w:pStyle w:val="TableParagraph"/>
              <w:ind w:right="36"/>
              <w:jc w:val="right"/>
              <w:rPr>
                <w:sz w:val="18"/>
              </w:rPr>
            </w:pPr>
            <w:r>
              <w:rPr>
                <w:sz w:val="18"/>
              </w:rPr>
              <w:t>2</w:t>
            </w:r>
          </w:p>
        </w:tc>
      </w:tr>
      <w:tr>
        <w:trPr>
          <w:trHeight w:val="676" w:hRule="atLeast"/>
        </w:trPr>
        <w:tc>
          <w:tcPr>
            <w:tcW w:w="218" w:type="dxa"/>
          </w:tcPr>
          <w:p>
            <w:pPr>
              <w:pStyle w:val="TableParagraph"/>
              <w:jc w:val="left"/>
              <w:rPr>
                <w:sz w:val="18"/>
              </w:rPr>
            </w:pPr>
          </w:p>
        </w:tc>
        <w:tc>
          <w:tcPr>
            <w:tcW w:w="4037" w:type="dxa"/>
          </w:tcPr>
          <w:p>
            <w:pPr>
              <w:pStyle w:val="TableParagraph"/>
              <w:spacing w:line="210" w:lineRule="atLeast" w:before="39"/>
              <w:ind w:left="65" w:right="162"/>
              <w:jc w:val="both"/>
              <w:rPr>
                <w:sz w:val="18"/>
              </w:rPr>
            </w:pPr>
            <w:r>
              <w:rPr>
                <w:sz w:val="18"/>
              </w:rPr>
              <w:t>657 sayılı Kanunun 36 ncı maddesinin VIII</w:t>
            </w:r>
            <w:r>
              <w:rPr>
                <w:spacing w:val="-24"/>
                <w:sz w:val="18"/>
              </w:rPr>
              <w:t> </w:t>
            </w:r>
            <w:r>
              <w:rPr>
                <w:sz w:val="18"/>
              </w:rPr>
              <w:t>yardımcı Hizmetler Sınıfı bendine 527 sayılı KHK ile eklenen fıkra;</w:t>
            </w:r>
          </w:p>
        </w:tc>
        <w:tc>
          <w:tcPr>
            <w:tcW w:w="1048" w:type="dxa"/>
          </w:tcPr>
          <w:p>
            <w:pPr>
              <w:pStyle w:val="TableParagraph"/>
              <w:jc w:val="left"/>
              <w:rPr>
                <w:sz w:val="20"/>
              </w:rPr>
            </w:pPr>
          </w:p>
          <w:p>
            <w:pPr>
              <w:pStyle w:val="TableParagraph"/>
              <w:spacing w:before="9"/>
              <w:jc w:val="left"/>
              <w:rPr>
                <w:sz w:val="20"/>
              </w:rPr>
            </w:pPr>
          </w:p>
          <w:p>
            <w:pPr>
              <w:pStyle w:val="TableParagraph"/>
              <w:spacing w:line="187" w:lineRule="exact" w:before="1"/>
              <w:ind w:left="180" w:right="93"/>
              <w:rPr>
                <w:sz w:val="18"/>
              </w:rPr>
            </w:pPr>
            <w:r>
              <w:rPr>
                <w:sz w:val="18"/>
              </w:rPr>
              <w:t>28/2/1995</w:t>
            </w:r>
          </w:p>
        </w:tc>
        <w:tc>
          <w:tcPr>
            <w:tcW w:w="1066" w:type="dxa"/>
          </w:tcPr>
          <w:p>
            <w:pPr>
              <w:pStyle w:val="TableParagraph"/>
              <w:jc w:val="left"/>
              <w:rPr>
                <w:sz w:val="20"/>
              </w:rPr>
            </w:pPr>
          </w:p>
          <w:p>
            <w:pPr>
              <w:pStyle w:val="TableParagraph"/>
              <w:spacing w:before="9"/>
              <w:jc w:val="left"/>
              <w:rPr>
                <w:sz w:val="20"/>
              </w:rPr>
            </w:pPr>
          </w:p>
          <w:p>
            <w:pPr>
              <w:pStyle w:val="TableParagraph"/>
              <w:spacing w:line="187" w:lineRule="exact" w:before="1"/>
              <w:ind w:left="96" w:right="219"/>
              <w:rPr>
                <w:sz w:val="18"/>
              </w:rPr>
            </w:pPr>
            <w:r>
              <w:rPr>
                <w:sz w:val="18"/>
              </w:rPr>
              <w:t>4081</w:t>
            </w:r>
          </w:p>
        </w:tc>
        <w:tc>
          <w:tcPr>
            <w:tcW w:w="457" w:type="dxa"/>
          </w:tcPr>
          <w:p>
            <w:pPr>
              <w:pStyle w:val="TableParagraph"/>
              <w:jc w:val="left"/>
              <w:rPr>
                <w:sz w:val="20"/>
              </w:rPr>
            </w:pPr>
          </w:p>
          <w:p>
            <w:pPr>
              <w:pStyle w:val="TableParagraph"/>
              <w:spacing w:before="9"/>
              <w:jc w:val="left"/>
              <w:rPr>
                <w:sz w:val="20"/>
              </w:rPr>
            </w:pPr>
          </w:p>
          <w:p>
            <w:pPr>
              <w:pStyle w:val="TableParagraph"/>
              <w:spacing w:line="187" w:lineRule="exact" w:before="1"/>
              <w:ind w:right="36"/>
              <w:jc w:val="right"/>
              <w:rPr>
                <w:sz w:val="18"/>
              </w:rPr>
            </w:pPr>
            <w:r>
              <w:rPr>
                <w:sz w:val="18"/>
              </w:rPr>
              <w:t>3</w:t>
            </w:r>
          </w:p>
        </w:tc>
      </w:tr>
    </w:tbl>
    <w:p>
      <w:pPr>
        <w:spacing w:after="0" w:line="187" w:lineRule="exact"/>
        <w:jc w:val="right"/>
        <w:rPr>
          <w:sz w:val="18"/>
        </w:rPr>
        <w:sectPr>
          <w:pgSz w:w="11910" w:h="16840"/>
          <w:pgMar w:header="1526" w:footer="0" w:top="2400" w:bottom="280" w:left="1680" w:right="1680"/>
        </w:sectPr>
      </w:pPr>
    </w:p>
    <w:p>
      <w:pPr>
        <w:pStyle w:val="BodyText"/>
        <w:spacing w:before="9"/>
        <w:ind w:left="0"/>
        <w:rPr>
          <w:sz w:val="12"/>
        </w:rPr>
      </w:pPr>
      <w:r>
        <w:rPr/>
        <w:pict>
          <v:group style="position:absolute;margin-left:173.330002pt;margin-top:581.470093pt;width:278.350pt;height:.5pt;mso-position-horizontal-relative:page;mso-position-vertical-relative:page;z-index:-267376" coordorigin="3467,11629" coordsize="5567,10">
            <v:shape style="position:absolute;left:3466;top:11629;width:4595;height:10" type="#_x0000_t75" stroked="false">
              <v:imagedata r:id="rId130" o:title=""/>
            </v:shape>
            <v:shape style="position:absolute;left:8061;top:11629;width:972;height:10" type="#_x0000_t75" stroked="false">
              <v:imagedata r:id="rId131" o:title=""/>
            </v:shape>
            <w10:wrap type="none"/>
          </v:group>
        </w:pict>
      </w:r>
    </w:p>
    <w:p>
      <w:pPr>
        <w:spacing w:line="242" w:lineRule="auto" w:before="91"/>
        <w:ind w:left="355" w:right="1211" w:hanging="1"/>
        <w:jc w:val="center"/>
        <w:rPr>
          <w:b/>
          <w:sz w:val="18"/>
        </w:rPr>
      </w:pPr>
      <w:r>
        <w:rPr>
          <w:b/>
          <w:sz w:val="20"/>
        </w:rPr>
        <w:t>657 SAYILI KANUNA EK VE DEĞİŞİKLİK GETİREN MEVZUATIN VEYA ANAYASA MAHKEMESİ TARAFINDAN VERİLEN İPTAL KARARLARININ </w:t>
      </w:r>
      <w:r>
        <w:rPr>
          <w:b/>
          <w:sz w:val="18"/>
        </w:rPr>
        <w:t>YÜRÜRLÜĞE GİRİŞ TARİHLERİNİ GÖSTERİR LİSTE</w:t>
      </w:r>
    </w:p>
    <w:p>
      <w:pPr>
        <w:pStyle w:val="BodyText"/>
        <w:spacing w:before="9"/>
        <w:ind w:left="0"/>
        <w:rPr>
          <w:b/>
          <w:sz w:val="21"/>
        </w:rPr>
      </w:pP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43"/>
        <w:gridCol w:w="4638"/>
        <w:gridCol w:w="972"/>
      </w:tblGrid>
      <w:tr>
        <w:trPr>
          <w:trHeight w:val="699" w:hRule="atLeast"/>
        </w:trPr>
        <w:tc>
          <w:tcPr>
            <w:tcW w:w="1443" w:type="dxa"/>
          </w:tcPr>
          <w:p>
            <w:pPr>
              <w:pStyle w:val="TableParagraph"/>
              <w:spacing w:before="26"/>
              <w:ind w:left="104" w:right="37" w:firstLine="309"/>
              <w:jc w:val="left"/>
              <w:rPr>
                <w:b/>
                <w:sz w:val="14"/>
              </w:rPr>
            </w:pPr>
            <w:r>
              <w:rPr>
                <w:b/>
                <w:sz w:val="14"/>
              </w:rPr>
              <w:t>Değiştiren Kanunun /KHK’nin veya İptal Kararının</w:t>
            </w:r>
          </w:p>
          <w:p>
            <w:pPr>
              <w:pStyle w:val="TableParagraph"/>
              <w:spacing w:line="160" w:lineRule="exact"/>
              <w:ind w:left="426"/>
              <w:jc w:val="left"/>
              <w:rPr>
                <w:b/>
                <w:sz w:val="14"/>
              </w:rPr>
            </w:pPr>
            <w:r>
              <w:rPr>
                <w:b/>
                <w:sz w:val="14"/>
              </w:rPr>
              <w:t>Numarası</w:t>
            </w:r>
          </w:p>
        </w:tc>
        <w:tc>
          <w:tcPr>
            <w:tcW w:w="4638" w:type="dxa"/>
          </w:tcPr>
          <w:p>
            <w:pPr>
              <w:pStyle w:val="TableParagraph"/>
              <w:spacing w:before="3"/>
              <w:jc w:val="left"/>
              <w:rPr>
                <w:b/>
                <w:sz w:val="16"/>
              </w:rPr>
            </w:pPr>
          </w:p>
          <w:p>
            <w:pPr>
              <w:pStyle w:val="TableParagraph"/>
              <w:ind w:left="1633" w:right="278" w:hanging="1044"/>
              <w:jc w:val="left"/>
              <w:rPr>
                <w:b/>
                <w:sz w:val="14"/>
              </w:rPr>
            </w:pPr>
            <w:r>
              <w:rPr>
                <w:b/>
                <w:sz w:val="14"/>
              </w:rPr>
              <w:t>657 sayılı Kanunun Değişen, Yürürlükten Kaldırılan veya İptal Edilen Maddeleri</w:t>
            </w:r>
          </w:p>
        </w:tc>
        <w:tc>
          <w:tcPr>
            <w:tcW w:w="972" w:type="dxa"/>
          </w:tcPr>
          <w:p>
            <w:pPr>
              <w:pStyle w:val="TableParagraph"/>
              <w:spacing w:before="3"/>
              <w:jc w:val="left"/>
              <w:rPr>
                <w:b/>
                <w:sz w:val="16"/>
              </w:rPr>
            </w:pPr>
          </w:p>
          <w:p>
            <w:pPr>
              <w:pStyle w:val="TableParagraph"/>
              <w:ind w:left="126" w:firstLine="45"/>
              <w:jc w:val="left"/>
              <w:rPr>
                <w:b/>
                <w:sz w:val="14"/>
              </w:rPr>
            </w:pPr>
            <w:r>
              <w:rPr>
                <w:b/>
                <w:sz w:val="14"/>
              </w:rPr>
              <w:t>Yürürlüğe Giriş Tarihi</w:t>
            </w:r>
          </w:p>
        </w:tc>
      </w:tr>
      <w:tr>
        <w:trPr>
          <w:trHeight w:val="859" w:hRule="atLeast"/>
        </w:trPr>
        <w:tc>
          <w:tcPr>
            <w:tcW w:w="1443" w:type="dxa"/>
          </w:tcPr>
          <w:p>
            <w:pPr>
              <w:pStyle w:val="TableParagraph"/>
              <w:spacing w:before="1"/>
              <w:jc w:val="left"/>
              <w:rPr>
                <w:b/>
                <w:sz w:val="16"/>
              </w:rPr>
            </w:pPr>
          </w:p>
          <w:p>
            <w:pPr>
              <w:pStyle w:val="TableParagraph"/>
              <w:ind w:left="112" w:right="70"/>
              <w:rPr>
                <w:sz w:val="14"/>
              </w:rPr>
            </w:pPr>
            <w:r>
              <w:rPr>
                <w:sz w:val="14"/>
              </w:rPr>
              <w:t>819</w:t>
            </w:r>
          </w:p>
          <w:p>
            <w:pPr>
              <w:pStyle w:val="TableParagraph"/>
              <w:ind w:left="114" w:right="70"/>
              <w:rPr>
                <w:sz w:val="14"/>
              </w:rPr>
            </w:pPr>
            <w:r>
              <w:rPr>
                <w:sz w:val="14"/>
              </w:rPr>
              <w:t>(1069 sayılı Kanunla değişik)</w:t>
            </w:r>
          </w:p>
        </w:tc>
        <w:tc>
          <w:tcPr>
            <w:tcW w:w="4638" w:type="dxa"/>
          </w:tcPr>
          <w:p>
            <w:pPr>
              <w:pStyle w:val="TableParagraph"/>
              <w:jc w:val="left"/>
              <w:rPr>
                <w:b/>
                <w:sz w:val="14"/>
              </w:rPr>
            </w:pPr>
          </w:p>
          <w:p>
            <w:pPr>
              <w:pStyle w:val="TableParagraph"/>
              <w:spacing w:before="1"/>
              <w:jc w:val="left"/>
              <w:rPr>
                <w:b/>
                <w:sz w:val="16"/>
              </w:rPr>
            </w:pPr>
          </w:p>
          <w:p>
            <w:pPr>
              <w:pStyle w:val="TableParagraph"/>
              <w:ind w:left="66" w:right="25"/>
              <w:rPr>
                <w:sz w:val="14"/>
              </w:rPr>
            </w:pPr>
            <w:r>
              <w:rPr>
                <w:sz w:val="14"/>
              </w:rPr>
              <w:t>(657 sayılı Kanuna Ek Kanun)</w:t>
            </w:r>
          </w:p>
        </w:tc>
        <w:tc>
          <w:tcPr>
            <w:tcW w:w="972" w:type="dxa"/>
          </w:tcPr>
          <w:p>
            <w:pPr>
              <w:pStyle w:val="TableParagraph"/>
              <w:spacing w:before="24"/>
              <w:ind w:left="238"/>
              <w:jc w:val="left"/>
              <w:rPr>
                <w:sz w:val="14"/>
              </w:rPr>
            </w:pPr>
            <w:r>
              <w:rPr>
                <w:sz w:val="14"/>
              </w:rPr>
              <w:t>1/3/1966</w:t>
            </w:r>
          </w:p>
          <w:p>
            <w:pPr>
              <w:pStyle w:val="TableParagraph"/>
              <w:ind w:left="104" w:right="58" w:firstLine="5"/>
              <w:rPr>
                <w:sz w:val="14"/>
              </w:rPr>
            </w:pPr>
            <w:r>
              <w:rPr>
                <w:sz w:val="14"/>
              </w:rPr>
              <w:t>tarihinden geçerli</w:t>
            </w:r>
            <w:r>
              <w:rPr>
                <w:spacing w:val="-9"/>
                <w:sz w:val="14"/>
              </w:rPr>
              <w:t> </w:t>
            </w:r>
            <w:r>
              <w:rPr>
                <w:sz w:val="14"/>
              </w:rPr>
              <w:t>olmak üzere 1/1/1967</w:t>
            </w:r>
          </w:p>
        </w:tc>
      </w:tr>
      <w:tr>
        <w:trPr>
          <w:trHeight w:val="379" w:hRule="atLeast"/>
        </w:trPr>
        <w:tc>
          <w:tcPr>
            <w:tcW w:w="1443" w:type="dxa"/>
          </w:tcPr>
          <w:p>
            <w:pPr>
              <w:pStyle w:val="TableParagraph"/>
              <w:spacing w:before="106"/>
              <w:ind w:left="110" w:right="70"/>
              <w:rPr>
                <w:sz w:val="14"/>
              </w:rPr>
            </w:pPr>
            <w:r>
              <w:rPr>
                <w:sz w:val="14"/>
              </w:rPr>
              <w:t>1127</w:t>
            </w:r>
          </w:p>
        </w:tc>
        <w:tc>
          <w:tcPr>
            <w:tcW w:w="4638" w:type="dxa"/>
          </w:tcPr>
          <w:p>
            <w:pPr>
              <w:pStyle w:val="TableParagraph"/>
              <w:spacing w:before="26"/>
              <w:ind w:left="1539" w:right="42" w:hanging="1433"/>
              <w:jc w:val="left"/>
              <w:rPr>
                <w:sz w:val="14"/>
              </w:rPr>
            </w:pPr>
            <w:r>
              <w:rPr>
                <w:sz w:val="14"/>
              </w:rPr>
              <w:t>(657 sayılı Kanunun 237 nci maddesi ile 238 inci maddesinin 4 üncü fıkrasının uygulanmasına dair Kanun)</w:t>
            </w:r>
          </w:p>
        </w:tc>
        <w:tc>
          <w:tcPr>
            <w:tcW w:w="972" w:type="dxa"/>
          </w:tcPr>
          <w:p>
            <w:pPr>
              <w:pStyle w:val="TableParagraph"/>
              <w:spacing w:before="106"/>
              <w:ind w:left="145" w:right="101"/>
              <w:rPr>
                <w:sz w:val="14"/>
              </w:rPr>
            </w:pPr>
            <w:r>
              <w:rPr>
                <w:sz w:val="14"/>
              </w:rPr>
              <w:t>28/2/1969</w:t>
            </w:r>
          </w:p>
        </w:tc>
      </w:tr>
      <w:tr>
        <w:trPr>
          <w:trHeight w:val="216" w:hRule="atLeast"/>
        </w:trPr>
        <w:tc>
          <w:tcPr>
            <w:tcW w:w="1443" w:type="dxa"/>
          </w:tcPr>
          <w:p>
            <w:pPr>
              <w:pStyle w:val="TableParagraph"/>
              <w:spacing w:before="24"/>
              <w:ind w:left="110" w:right="70"/>
              <w:rPr>
                <w:sz w:val="14"/>
              </w:rPr>
            </w:pPr>
            <w:r>
              <w:rPr>
                <w:sz w:val="14"/>
              </w:rPr>
              <w:t>1136</w:t>
            </w:r>
          </w:p>
        </w:tc>
        <w:tc>
          <w:tcPr>
            <w:tcW w:w="4638" w:type="dxa"/>
          </w:tcPr>
          <w:p>
            <w:pPr>
              <w:pStyle w:val="TableParagraph"/>
              <w:spacing w:before="24"/>
              <w:ind w:left="66" w:right="27"/>
              <w:rPr>
                <w:sz w:val="14"/>
              </w:rPr>
            </w:pPr>
            <w:r>
              <w:rPr>
                <w:sz w:val="14"/>
              </w:rPr>
              <w:t>Ek Madde 1, Geçici Madde 25</w:t>
            </w:r>
          </w:p>
        </w:tc>
        <w:tc>
          <w:tcPr>
            <w:tcW w:w="972" w:type="dxa"/>
          </w:tcPr>
          <w:p>
            <w:pPr>
              <w:pStyle w:val="TableParagraph"/>
              <w:spacing w:before="24"/>
              <w:ind w:left="145" w:right="100"/>
              <w:rPr>
                <w:sz w:val="14"/>
              </w:rPr>
            </w:pPr>
            <w:r>
              <w:rPr>
                <w:sz w:val="14"/>
              </w:rPr>
              <w:t>7/7/1969</w:t>
            </w:r>
          </w:p>
        </w:tc>
      </w:tr>
      <w:tr>
        <w:trPr>
          <w:trHeight w:val="3274" w:hRule="atLeast"/>
        </w:trPr>
        <w:tc>
          <w:tcPr>
            <w:tcW w:w="1443" w:type="dxa"/>
          </w:tcPr>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spacing w:before="105"/>
              <w:ind w:left="110" w:right="70"/>
              <w:rPr>
                <w:sz w:val="14"/>
              </w:rPr>
            </w:pPr>
            <w:r>
              <w:rPr>
                <w:sz w:val="14"/>
              </w:rPr>
              <w:t>1327</w:t>
            </w:r>
          </w:p>
        </w:tc>
        <w:tc>
          <w:tcPr>
            <w:tcW w:w="4638" w:type="dxa"/>
          </w:tcPr>
          <w:p>
            <w:pPr>
              <w:pStyle w:val="TableParagraph"/>
              <w:spacing w:before="24"/>
              <w:ind w:left="66" w:right="27"/>
              <w:rPr>
                <w:sz w:val="14"/>
              </w:rPr>
            </w:pPr>
            <w:r>
              <w:rPr>
                <w:sz w:val="14"/>
              </w:rPr>
              <w:t>1, 3, 4, 28, 32, 33, 34, 35, 36, 37, 40, 41, 42, 43, 44, 48, 49, 50, 53, 54, 55,</w:t>
            </w:r>
            <w:r>
              <w:rPr>
                <w:spacing w:val="-7"/>
                <w:sz w:val="14"/>
              </w:rPr>
              <w:t> </w:t>
            </w:r>
            <w:r>
              <w:rPr>
                <w:sz w:val="14"/>
              </w:rPr>
              <w:t>56,</w:t>
            </w:r>
          </w:p>
          <w:p>
            <w:pPr>
              <w:pStyle w:val="TableParagraph"/>
              <w:spacing w:before="1"/>
              <w:ind w:left="66" w:right="28"/>
              <w:rPr>
                <w:sz w:val="14"/>
              </w:rPr>
            </w:pPr>
            <w:r>
              <w:rPr>
                <w:sz w:val="14"/>
              </w:rPr>
              <w:t>57, 58, 60, 61, 65, 68, 70, 71, 72, 73, 74, 77, 79, 83, 84, 85, 86, 88, 89, 91,</w:t>
            </w:r>
            <w:r>
              <w:rPr>
                <w:spacing w:val="-8"/>
                <w:sz w:val="14"/>
              </w:rPr>
              <w:t> </w:t>
            </w:r>
            <w:r>
              <w:rPr>
                <w:sz w:val="14"/>
              </w:rPr>
              <w:t>92,</w:t>
            </w:r>
          </w:p>
          <w:p>
            <w:pPr>
              <w:pStyle w:val="TableParagraph"/>
              <w:ind w:left="66" w:right="28"/>
              <w:rPr>
                <w:sz w:val="14"/>
              </w:rPr>
            </w:pPr>
            <w:r>
              <w:rPr>
                <w:sz w:val="14"/>
              </w:rPr>
              <w:t>93, 94, 99, 102, 108, 125, 146, 147, 148, 149, 150, 151, 154, 155, 156,</w:t>
            </w:r>
            <w:r>
              <w:rPr>
                <w:spacing w:val="-4"/>
                <w:sz w:val="14"/>
              </w:rPr>
              <w:t> </w:t>
            </w:r>
            <w:r>
              <w:rPr>
                <w:sz w:val="14"/>
              </w:rPr>
              <w:t>158,</w:t>
            </w:r>
          </w:p>
          <w:p>
            <w:pPr>
              <w:pStyle w:val="TableParagraph"/>
              <w:ind w:left="66" w:right="26"/>
              <w:rPr>
                <w:sz w:val="14"/>
              </w:rPr>
            </w:pPr>
            <w:r>
              <w:rPr>
                <w:sz w:val="14"/>
              </w:rPr>
              <w:t>159, 161, 162, 163, 173, 175, 176, 178, 190, 191, 192, 193, 196, Ek</w:t>
            </w:r>
            <w:r>
              <w:rPr>
                <w:spacing w:val="-5"/>
                <w:sz w:val="14"/>
              </w:rPr>
              <w:t> </w:t>
            </w:r>
            <w:r>
              <w:rPr>
                <w:sz w:val="14"/>
              </w:rPr>
              <w:t>Madde,</w:t>
            </w:r>
          </w:p>
          <w:p>
            <w:pPr>
              <w:pStyle w:val="TableParagraph"/>
              <w:ind w:left="66" w:right="28"/>
              <w:rPr>
                <w:sz w:val="14"/>
              </w:rPr>
            </w:pPr>
            <w:r>
              <w:rPr>
                <w:sz w:val="14"/>
              </w:rPr>
              <w:t>214, 232, 235, 237, Ek Madde 1, Ek Madde 2, Ek Madde 3, Ek Madde 4,</w:t>
            </w:r>
          </w:p>
          <w:p>
            <w:pPr>
              <w:pStyle w:val="TableParagraph"/>
              <w:ind w:left="66" w:right="23"/>
              <w:rPr>
                <w:sz w:val="14"/>
              </w:rPr>
            </w:pPr>
            <w:r>
              <w:rPr>
                <w:sz w:val="14"/>
              </w:rPr>
              <w:t>Geçici Madde 1, Geçici Madde 2, Geçici Madde 4, Geçici Madde 5, Geçici</w:t>
            </w:r>
          </w:p>
          <w:p>
            <w:pPr>
              <w:pStyle w:val="TableParagraph"/>
              <w:spacing w:before="1"/>
              <w:ind w:left="66" w:right="31"/>
              <w:rPr>
                <w:sz w:val="14"/>
              </w:rPr>
            </w:pPr>
            <w:r>
              <w:rPr>
                <w:sz w:val="14"/>
              </w:rPr>
              <w:t>Madde 6, Geçici Madde 7, Geçici Madde 8, Geçici Madde 9, Geçici Madde 10,</w:t>
            </w:r>
          </w:p>
          <w:p>
            <w:pPr>
              <w:pStyle w:val="TableParagraph"/>
              <w:ind w:left="64" w:right="31"/>
              <w:rPr>
                <w:sz w:val="14"/>
              </w:rPr>
            </w:pPr>
            <w:r>
              <w:rPr>
                <w:sz w:val="14"/>
              </w:rPr>
              <w:t>Geçici</w:t>
            </w:r>
            <w:r>
              <w:rPr>
                <w:spacing w:val="-5"/>
                <w:sz w:val="14"/>
              </w:rPr>
              <w:t> </w:t>
            </w:r>
            <w:r>
              <w:rPr>
                <w:sz w:val="14"/>
              </w:rPr>
              <w:t>Madde</w:t>
            </w:r>
            <w:r>
              <w:rPr>
                <w:spacing w:val="-2"/>
                <w:sz w:val="14"/>
              </w:rPr>
              <w:t> </w:t>
            </w:r>
            <w:r>
              <w:rPr>
                <w:sz w:val="14"/>
              </w:rPr>
              <w:t>11,</w:t>
            </w:r>
            <w:r>
              <w:rPr>
                <w:spacing w:val="-1"/>
                <w:sz w:val="14"/>
              </w:rPr>
              <w:t> </w:t>
            </w:r>
            <w:r>
              <w:rPr>
                <w:sz w:val="14"/>
              </w:rPr>
              <w:t>Geçici</w:t>
            </w:r>
            <w:r>
              <w:rPr>
                <w:spacing w:val="-5"/>
                <w:sz w:val="14"/>
              </w:rPr>
              <w:t> </w:t>
            </w:r>
            <w:r>
              <w:rPr>
                <w:sz w:val="14"/>
              </w:rPr>
              <w:t>Madde</w:t>
            </w:r>
            <w:r>
              <w:rPr>
                <w:spacing w:val="-2"/>
                <w:sz w:val="14"/>
              </w:rPr>
              <w:t> </w:t>
            </w:r>
            <w:r>
              <w:rPr>
                <w:sz w:val="14"/>
              </w:rPr>
              <w:t>12,</w:t>
            </w:r>
            <w:r>
              <w:rPr>
                <w:spacing w:val="-1"/>
                <w:sz w:val="14"/>
              </w:rPr>
              <w:t> </w:t>
            </w:r>
            <w:r>
              <w:rPr>
                <w:sz w:val="14"/>
              </w:rPr>
              <w:t>Geçici</w:t>
            </w:r>
            <w:r>
              <w:rPr>
                <w:spacing w:val="-2"/>
                <w:sz w:val="14"/>
              </w:rPr>
              <w:t> </w:t>
            </w:r>
            <w:r>
              <w:rPr>
                <w:sz w:val="14"/>
              </w:rPr>
              <w:t>Madde</w:t>
            </w:r>
            <w:r>
              <w:rPr>
                <w:spacing w:val="-2"/>
                <w:sz w:val="14"/>
              </w:rPr>
              <w:t> </w:t>
            </w:r>
            <w:r>
              <w:rPr>
                <w:sz w:val="14"/>
              </w:rPr>
              <w:t>13,</w:t>
            </w:r>
            <w:r>
              <w:rPr>
                <w:spacing w:val="-1"/>
                <w:sz w:val="14"/>
              </w:rPr>
              <w:t> </w:t>
            </w:r>
            <w:r>
              <w:rPr>
                <w:sz w:val="14"/>
              </w:rPr>
              <w:t>Geçici</w:t>
            </w:r>
            <w:r>
              <w:rPr>
                <w:spacing w:val="-5"/>
                <w:sz w:val="14"/>
              </w:rPr>
              <w:t> </w:t>
            </w:r>
            <w:r>
              <w:rPr>
                <w:sz w:val="14"/>
              </w:rPr>
              <w:t>Madde</w:t>
            </w:r>
            <w:r>
              <w:rPr>
                <w:spacing w:val="-2"/>
                <w:sz w:val="14"/>
              </w:rPr>
              <w:t> </w:t>
            </w:r>
            <w:r>
              <w:rPr>
                <w:sz w:val="14"/>
              </w:rPr>
              <w:t>14,</w:t>
            </w:r>
          </w:p>
          <w:p>
            <w:pPr>
              <w:pStyle w:val="TableParagraph"/>
              <w:ind w:left="64" w:right="31"/>
              <w:rPr>
                <w:sz w:val="14"/>
              </w:rPr>
            </w:pPr>
            <w:r>
              <w:rPr>
                <w:sz w:val="14"/>
              </w:rPr>
              <w:t>Geçici</w:t>
            </w:r>
            <w:r>
              <w:rPr>
                <w:spacing w:val="-5"/>
                <w:sz w:val="14"/>
              </w:rPr>
              <w:t> </w:t>
            </w:r>
            <w:r>
              <w:rPr>
                <w:sz w:val="14"/>
              </w:rPr>
              <w:t>Madde</w:t>
            </w:r>
            <w:r>
              <w:rPr>
                <w:spacing w:val="-2"/>
                <w:sz w:val="14"/>
              </w:rPr>
              <w:t> </w:t>
            </w:r>
            <w:r>
              <w:rPr>
                <w:sz w:val="14"/>
              </w:rPr>
              <w:t>15,</w:t>
            </w:r>
            <w:r>
              <w:rPr>
                <w:spacing w:val="-1"/>
                <w:sz w:val="14"/>
              </w:rPr>
              <w:t> </w:t>
            </w:r>
            <w:r>
              <w:rPr>
                <w:sz w:val="14"/>
              </w:rPr>
              <w:t>Geçici</w:t>
            </w:r>
            <w:r>
              <w:rPr>
                <w:spacing w:val="-4"/>
                <w:sz w:val="14"/>
              </w:rPr>
              <w:t> </w:t>
            </w:r>
            <w:r>
              <w:rPr>
                <w:sz w:val="14"/>
              </w:rPr>
              <w:t>Madde</w:t>
            </w:r>
            <w:r>
              <w:rPr>
                <w:spacing w:val="-2"/>
                <w:sz w:val="14"/>
              </w:rPr>
              <w:t> </w:t>
            </w:r>
            <w:r>
              <w:rPr>
                <w:sz w:val="14"/>
              </w:rPr>
              <w:t>17,</w:t>
            </w:r>
            <w:r>
              <w:rPr>
                <w:spacing w:val="-1"/>
                <w:sz w:val="14"/>
              </w:rPr>
              <w:t> </w:t>
            </w:r>
            <w:r>
              <w:rPr>
                <w:sz w:val="14"/>
              </w:rPr>
              <w:t>Geçici</w:t>
            </w:r>
            <w:r>
              <w:rPr>
                <w:spacing w:val="-3"/>
                <w:sz w:val="14"/>
              </w:rPr>
              <w:t> </w:t>
            </w:r>
            <w:r>
              <w:rPr>
                <w:sz w:val="14"/>
              </w:rPr>
              <w:t>Madde</w:t>
            </w:r>
            <w:r>
              <w:rPr>
                <w:spacing w:val="-1"/>
                <w:sz w:val="14"/>
              </w:rPr>
              <w:t> </w:t>
            </w:r>
            <w:r>
              <w:rPr>
                <w:sz w:val="14"/>
              </w:rPr>
              <w:t>18,</w:t>
            </w:r>
            <w:r>
              <w:rPr>
                <w:spacing w:val="-1"/>
                <w:sz w:val="14"/>
              </w:rPr>
              <w:t> </w:t>
            </w:r>
            <w:r>
              <w:rPr>
                <w:sz w:val="14"/>
              </w:rPr>
              <w:t>Geçici</w:t>
            </w:r>
            <w:r>
              <w:rPr>
                <w:spacing w:val="-5"/>
                <w:sz w:val="14"/>
              </w:rPr>
              <w:t> </w:t>
            </w:r>
            <w:r>
              <w:rPr>
                <w:sz w:val="14"/>
              </w:rPr>
              <w:t>Madde</w:t>
            </w:r>
            <w:r>
              <w:rPr>
                <w:spacing w:val="-2"/>
                <w:sz w:val="14"/>
              </w:rPr>
              <w:t> </w:t>
            </w:r>
            <w:r>
              <w:rPr>
                <w:sz w:val="14"/>
              </w:rPr>
              <w:t>19,</w:t>
            </w:r>
          </w:p>
          <w:p>
            <w:pPr>
              <w:pStyle w:val="TableParagraph"/>
              <w:ind w:left="85" w:right="45" w:firstLine="4"/>
              <w:rPr>
                <w:sz w:val="14"/>
              </w:rPr>
            </w:pPr>
            <w:r>
              <w:rPr>
                <w:sz w:val="14"/>
              </w:rPr>
              <w:t>Geçici Madde 20, Geçici Madde 21, Geçici Madde 22, Geçici Madde 23, Ek Geçici Madde 1, Ek Geçici Madde 2, Ek Geçici Madde 3, Ek Geçici Madde 4, Ek</w:t>
            </w:r>
            <w:r>
              <w:rPr>
                <w:spacing w:val="-3"/>
                <w:sz w:val="14"/>
              </w:rPr>
              <w:t> </w:t>
            </w:r>
            <w:r>
              <w:rPr>
                <w:sz w:val="14"/>
              </w:rPr>
              <w:t>Geçici</w:t>
            </w:r>
            <w:r>
              <w:rPr>
                <w:spacing w:val="-4"/>
                <w:sz w:val="14"/>
              </w:rPr>
              <w:t> </w:t>
            </w:r>
            <w:r>
              <w:rPr>
                <w:sz w:val="14"/>
              </w:rPr>
              <w:t>Madde</w:t>
            </w:r>
            <w:r>
              <w:rPr>
                <w:spacing w:val="-1"/>
                <w:sz w:val="14"/>
              </w:rPr>
              <w:t> </w:t>
            </w:r>
            <w:r>
              <w:rPr>
                <w:sz w:val="14"/>
              </w:rPr>
              <w:t>5,</w:t>
            </w:r>
            <w:r>
              <w:rPr>
                <w:spacing w:val="-1"/>
                <w:sz w:val="14"/>
              </w:rPr>
              <w:t> </w:t>
            </w:r>
            <w:r>
              <w:rPr>
                <w:sz w:val="14"/>
              </w:rPr>
              <w:t>Ek</w:t>
            </w:r>
            <w:r>
              <w:rPr>
                <w:spacing w:val="-2"/>
                <w:sz w:val="14"/>
              </w:rPr>
              <w:t> </w:t>
            </w:r>
            <w:r>
              <w:rPr>
                <w:sz w:val="14"/>
              </w:rPr>
              <w:t>Geçici</w:t>
            </w:r>
            <w:r>
              <w:rPr>
                <w:spacing w:val="-4"/>
                <w:sz w:val="14"/>
              </w:rPr>
              <w:t> </w:t>
            </w:r>
            <w:r>
              <w:rPr>
                <w:sz w:val="14"/>
              </w:rPr>
              <w:t>Madde</w:t>
            </w:r>
            <w:r>
              <w:rPr>
                <w:spacing w:val="-1"/>
                <w:sz w:val="14"/>
              </w:rPr>
              <w:t> </w:t>
            </w:r>
            <w:r>
              <w:rPr>
                <w:sz w:val="14"/>
              </w:rPr>
              <w:t>6,</w:t>
            </w:r>
            <w:r>
              <w:rPr>
                <w:spacing w:val="-1"/>
                <w:sz w:val="14"/>
              </w:rPr>
              <w:t> </w:t>
            </w:r>
            <w:r>
              <w:rPr>
                <w:sz w:val="14"/>
              </w:rPr>
              <w:t>Ek</w:t>
            </w:r>
            <w:r>
              <w:rPr>
                <w:spacing w:val="-2"/>
                <w:sz w:val="14"/>
              </w:rPr>
              <w:t> </w:t>
            </w:r>
            <w:r>
              <w:rPr>
                <w:sz w:val="14"/>
              </w:rPr>
              <w:t>Geçici</w:t>
            </w:r>
            <w:r>
              <w:rPr>
                <w:spacing w:val="-4"/>
                <w:sz w:val="14"/>
              </w:rPr>
              <w:t> </w:t>
            </w:r>
            <w:r>
              <w:rPr>
                <w:sz w:val="14"/>
              </w:rPr>
              <w:t>Madde</w:t>
            </w:r>
            <w:r>
              <w:rPr>
                <w:spacing w:val="-2"/>
                <w:sz w:val="14"/>
              </w:rPr>
              <w:t> </w:t>
            </w:r>
            <w:r>
              <w:rPr>
                <w:sz w:val="14"/>
              </w:rPr>
              <w:t>7, Ek</w:t>
            </w:r>
            <w:r>
              <w:rPr>
                <w:spacing w:val="-2"/>
                <w:sz w:val="14"/>
              </w:rPr>
              <w:t> </w:t>
            </w:r>
            <w:r>
              <w:rPr>
                <w:sz w:val="14"/>
              </w:rPr>
              <w:t>Geçici</w:t>
            </w:r>
            <w:r>
              <w:rPr>
                <w:spacing w:val="-4"/>
                <w:sz w:val="14"/>
              </w:rPr>
              <w:t> </w:t>
            </w:r>
            <w:r>
              <w:rPr>
                <w:sz w:val="14"/>
              </w:rPr>
              <w:t>Madde 8, Ek Geçici Madde 9, Ek Geçici Madde 10, Ek Geçici Madde 11, Ek Geçici Madde</w:t>
            </w:r>
            <w:r>
              <w:rPr>
                <w:spacing w:val="-2"/>
                <w:sz w:val="14"/>
              </w:rPr>
              <w:t> </w:t>
            </w:r>
            <w:r>
              <w:rPr>
                <w:sz w:val="14"/>
              </w:rPr>
              <w:t>12,</w:t>
            </w:r>
            <w:r>
              <w:rPr>
                <w:spacing w:val="-1"/>
                <w:sz w:val="14"/>
              </w:rPr>
              <w:t> </w:t>
            </w:r>
            <w:r>
              <w:rPr>
                <w:sz w:val="14"/>
              </w:rPr>
              <w:t>Ek</w:t>
            </w:r>
            <w:r>
              <w:rPr>
                <w:spacing w:val="-2"/>
                <w:sz w:val="14"/>
              </w:rPr>
              <w:t> </w:t>
            </w:r>
            <w:r>
              <w:rPr>
                <w:sz w:val="14"/>
              </w:rPr>
              <w:t>Geçici</w:t>
            </w:r>
            <w:r>
              <w:rPr>
                <w:spacing w:val="-5"/>
                <w:sz w:val="14"/>
              </w:rPr>
              <w:t> </w:t>
            </w:r>
            <w:r>
              <w:rPr>
                <w:sz w:val="14"/>
              </w:rPr>
              <w:t>Madde</w:t>
            </w:r>
            <w:r>
              <w:rPr>
                <w:spacing w:val="-1"/>
                <w:sz w:val="14"/>
              </w:rPr>
              <w:t> </w:t>
            </w:r>
            <w:r>
              <w:rPr>
                <w:sz w:val="14"/>
              </w:rPr>
              <w:t>13,</w:t>
            </w:r>
            <w:r>
              <w:rPr>
                <w:spacing w:val="-1"/>
                <w:sz w:val="14"/>
              </w:rPr>
              <w:t> </w:t>
            </w:r>
            <w:r>
              <w:rPr>
                <w:sz w:val="14"/>
              </w:rPr>
              <w:t>Ek</w:t>
            </w:r>
            <w:r>
              <w:rPr>
                <w:spacing w:val="-2"/>
                <w:sz w:val="14"/>
              </w:rPr>
              <w:t> </w:t>
            </w:r>
            <w:r>
              <w:rPr>
                <w:sz w:val="14"/>
              </w:rPr>
              <w:t>Geçici</w:t>
            </w:r>
            <w:r>
              <w:rPr>
                <w:spacing w:val="-3"/>
                <w:sz w:val="14"/>
              </w:rPr>
              <w:t> </w:t>
            </w:r>
            <w:r>
              <w:rPr>
                <w:sz w:val="14"/>
              </w:rPr>
              <w:t>Madde</w:t>
            </w:r>
            <w:r>
              <w:rPr>
                <w:spacing w:val="-1"/>
                <w:sz w:val="14"/>
              </w:rPr>
              <w:t> </w:t>
            </w:r>
            <w:r>
              <w:rPr>
                <w:sz w:val="14"/>
              </w:rPr>
              <w:t>14,</w:t>
            </w:r>
            <w:r>
              <w:rPr>
                <w:spacing w:val="-1"/>
                <w:sz w:val="14"/>
              </w:rPr>
              <w:t> </w:t>
            </w:r>
            <w:r>
              <w:rPr>
                <w:sz w:val="14"/>
              </w:rPr>
              <w:t>Ek</w:t>
            </w:r>
            <w:r>
              <w:rPr>
                <w:spacing w:val="-3"/>
                <w:sz w:val="14"/>
              </w:rPr>
              <w:t> </w:t>
            </w:r>
            <w:r>
              <w:rPr>
                <w:sz w:val="14"/>
              </w:rPr>
              <w:t>Geçici</w:t>
            </w:r>
            <w:r>
              <w:rPr>
                <w:spacing w:val="-4"/>
                <w:sz w:val="14"/>
              </w:rPr>
              <w:t> </w:t>
            </w:r>
            <w:r>
              <w:rPr>
                <w:sz w:val="14"/>
              </w:rPr>
              <w:t>Madde</w:t>
            </w:r>
            <w:r>
              <w:rPr>
                <w:spacing w:val="-2"/>
                <w:sz w:val="14"/>
              </w:rPr>
              <w:t> </w:t>
            </w:r>
            <w:r>
              <w:rPr>
                <w:sz w:val="14"/>
              </w:rPr>
              <w:t>15, Ek Geçici</w:t>
            </w:r>
            <w:r>
              <w:rPr>
                <w:spacing w:val="-5"/>
                <w:sz w:val="14"/>
              </w:rPr>
              <w:t> </w:t>
            </w:r>
            <w:r>
              <w:rPr>
                <w:sz w:val="14"/>
              </w:rPr>
              <w:t>Madde</w:t>
            </w:r>
            <w:r>
              <w:rPr>
                <w:spacing w:val="-2"/>
                <w:sz w:val="14"/>
              </w:rPr>
              <w:t> </w:t>
            </w:r>
            <w:r>
              <w:rPr>
                <w:sz w:val="14"/>
              </w:rPr>
              <w:t>16,</w:t>
            </w:r>
            <w:r>
              <w:rPr>
                <w:spacing w:val="-1"/>
                <w:sz w:val="14"/>
              </w:rPr>
              <w:t> </w:t>
            </w:r>
            <w:r>
              <w:rPr>
                <w:sz w:val="14"/>
              </w:rPr>
              <w:t>Ek</w:t>
            </w:r>
            <w:r>
              <w:rPr>
                <w:spacing w:val="-2"/>
                <w:sz w:val="14"/>
              </w:rPr>
              <w:t> </w:t>
            </w:r>
            <w:r>
              <w:rPr>
                <w:sz w:val="14"/>
              </w:rPr>
              <w:t>Geçici</w:t>
            </w:r>
            <w:r>
              <w:rPr>
                <w:spacing w:val="-5"/>
                <w:sz w:val="14"/>
              </w:rPr>
              <w:t> </w:t>
            </w:r>
            <w:r>
              <w:rPr>
                <w:sz w:val="14"/>
              </w:rPr>
              <w:t>Madde</w:t>
            </w:r>
            <w:r>
              <w:rPr>
                <w:spacing w:val="-2"/>
                <w:sz w:val="14"/>
              </w:rPr>
              <w:t> </w:t>
            </w:r>
            <w:r>
              <w:rPr>
                <w:sz w:val="14"/>
              </w:rPr>
              <w:t>17,</w:t>
            </w:r>
            <w:r>
              <w:rPr>
                <w:spacing w:val="-1"/>
                <w:sz w:val="14"/>
              </w:rPr>
              <w:t> </w:t>
            </w:r>
            <w:r>
              <w:rPr>
                <w:sz w:val="14"/>
              </w:rPr>
              <w:t>Ek Geçici</w:t>
            </w:r>
            <w:r>
              <w:rPr>
                <w:spacing w:val="-4"/>
                <w:sz w:val="14"/>
              </w:rPr>
              <w:t> </w:t>
            </w:r>
            <w:r>
              <w:rPr>
                <w:sz w:val="14"/>
              </w:rPr>
              <w:t>Madde</w:t>
            </w:r>
            <w:r>
              <w:rPr>
                <w:spacing w:val="-2"/>
                <w:sz w:val="14"/>
              </w:rPr>
              <w:t> </w:t>
            </w:r>
            <w:r>
              <w:rPr>
                <w:sz w:val="14"/>
              </w:rPr>
              <w:t>18,</w:t>
            </w:r>
            <w:r>
              <w:rPr>
                <w:spacing w:val="-1"/>
                <w:sz w:val="14"/>
              </w:rPr>
              <w:t> </w:t>
            </w:r>
            <w:r>
              <w:rPr>
                <w:sz w:val="14"/>
              </w:rPr>
              <w:t>Ek</w:t>
            </w:r>
            <w:r>
              <w:rPr>
                <w:spacing w:val="-3"/>
                <w:sz w:val="14"/>
              </w:rPr>
              <w:t> </w:t>
            </w:r>
            <w:r>
              <w:rPr>
                <w:sz w:val="14"/>
              </w:rPr>
              <w:t>Geçici</w:t>
            </w:r>
            <w:r>
              <w:rPr>
                <w:spacing w:val="-4"/>
                <w:sz w:val="14"/>
              </w:rPr>
              <w:t> </w:t>
            </w:r>
            <w:r>
              <w:rPr>
                <w:sz w:val="14"/>
              </w:rPr>
              <w:t>Madde 19,</w:t>
            </w:r>
            <w:r>
              <w:rPr>
                <w:spacing w:val="-1"/>
                <w:sz w:val="14"/>
              </w:rPr>
              <w:t> </w:t>
            </w:r>
            <w:r>
              <w:rPr>
                <w:sz w:val="14"/>
              </w:rPr>
              <w:t>Ek</w:t>
            </w:r>
            <w:r>
              <w:rPr>
                <w:spacing w:val="-3"/>
                <w:sz w:val="14"/>
              </w:rPr>
              <w:t> </w:t>
            </w:r>
            <w:r>
              <w:rPr>
                <w:sz w:val="14"/>
              </w:rPr>
              <w:t>Geçici</w:t>
            </w:r>
            <w:r>
              <w:rPr>
                <w:spacing w:val="-4"/>
                <w:sz w:val="14"/>
              </w:rPr>
              <w:t> </w:t>
            </w:r>
            <w:r>
              <w:rPr>
                <w:sz w:val="14"/>
              </w:rPr>
              <w:t>Madde</w:t>
            </w:r>
            <w:r>
              <w:rPr>
                <w:spacing w:val="-2"/>
                <w:sz w:val="14"/>
              </w:rPr>
              <w:t> </w:t>
            </w:r>
            <w:r>
              <w:rPr>
                <w:sz w:val="14"/>
              </w:rPr>
              <w:t>20, Ek</w:t>
            </w:r>
            <w:r>
              <w:rPr>
                <w:spacing w:val="-3"/>
                <w:sz w:val="14"/>
              </w:rPr>
              <w:t> </w:t>
            </w:r>
            <w:r>
              <w:rPr>
                <w:sz w:val="14"/>
              </w:rPr>
              <w:t>Geçici</w:t>
            </w:r>
            <w:r>
              <w:rPr>
                <w:spacing w:val="-4"/>
                <w:sz w:val="14"/>
              </w:rPr>
              <w:t> </w:t>
            </w:r>
            <w:r>
              <w:rPr>
                <w:sz w:val="14"/>
              </w:rPr>
              <w:t>Madde 21, Ek</w:t>
            </w:r>
            <w:r>
              <w:rPr>
                <w:spacing w:val="-3"/>
                <w:sz w:val="14"/>
              </w:rPr>
              <w:t> </w:t>
            </w:r>
            <w:r>
              <w:rPr>
                <w:sz w:val="14"/>
              </w:rPr>
              <w:t>Geçici</w:t>
            </w:r>
            <w:r>
              <w:rPr>
                <w:spacing w:val="-4"/>
                <w:sz w:val="14"/>
              </w:rPr>
              <w:t> </w:t>
            </w:r>
            <w:r>
              <w:rPr>
                <w:sz w:val="14"/>
              </w:rPr>
              <w:t>Madde</w:t>
            </w:r>
            <w:r>
              <w:rPr>
                <w:spacing w:val="-2"/>
                <w:sz w:val="14"/>
              </w:rPr>
              <w:t> </w:t>
            </w:r>
            <w:r>
              <w:rPr>
                <w:sz w:val="14"/>
              </w:rPr>
              <w:t>22,</w:t>
            </w:r>
            <w:r>
              <w:rPr>
                <w:spacing w:val="-1"/>
                <w:sz w:val="14"/>
              </w:rPr>
              <w:t> </w:t>
            </w:r>
            <w:r>
              <w:rPr>
                <w:sz w:val="14"/>
              </w:rPr>
              <w:t>Ek</w:t>
            </w:r>
            <w:r>
              <w:rPr>
                <w:spacing w:val="-2"/>
                <w:sz w:val="14"/>
              </w:rPr>
              <w:t> </w:t>
            </w:r>
            <w:r>
              <w:rPr>
                <w:sz w:val="14"/>
              </w:rPr>
              <w:t>Geçici Madde</w:t>
            </w:r>
            <w:r>
              <w:rPr>
                <w:spacing w:val="-2"/>
                <w:sz w:val="14"/>
              </w:rPr>
              <w:t> </w:t>
            </w:r>
            <w:r>
              <w:rPr>
                <w:sz w:val="14"/>
              </w:rPr>
              <w:t>23,</w:t>
            </w:r>
            <w:r>
              <w:rPr>
                <w:spacing w:val="-1"/>
                <w:sz w:val="14"/>
              </w:rPr>
              <w:t> </w:t>
            </w:r>
            <w:r>
              <w:rPr>
                <w:sz w:val="14"/>
              </w:rPr>
              <w:t>Ek</w:t>
            </w:r>
            <w:r>
              <w:rPr>
                <w:spacing w:val="-2"/>
                <w:sz w:val="14"/>
              </w:rPr>
              <w:t> </w:t>
            </w:r>
            <w:r>
              <w:rPr>
                <w:sz w:val="14"/>
              </w:rPr>
              <w:t>Geçici</w:t>
            </w:r>
            <w:r>
              <w:rPr>
                <w:spacing w:val="-5"/>
                <w:sz w:val="14"/>
              </w:rPr>
              <w:t> </w:t>
            </w:r>
            <w:r>
              <w:rPr>
                <w:sz w:val="14"/>
              </w:rPr>
              <w:t>Madde</w:t>
            </w:r>
            <w:r>
              <w:rPr>
                <w:spacing w:val="-1"/>
                <w:sz w:val="14"/>
              </w:rPr>
              <w:t> </w:t>
            </w:r>
            <w:r>
              <w:rPr>
                <w:sz w:val="14"/>
              </w:rPr>
              <w:t>24,</w:t>
            </w:r>
            <w:r>
              <w:rPr>
                <w:spacing w:val="-1"/>
                <w:sz w:val="14"/>
              </w:rPr>
              <w:t> </w:t>
            </w:r>
            <w:r>
              <w:rPr>
                <w:sz w:val="14"/>
              </w:rPr>
              <w:t>Ek</w:t>
            </w:r>
            <w:r>
              <w:rPr>
                <w:spacing w:val="-2"/>
                <w:sz w:val="14"/>
              </w:rPr>
              <w:t> </w:t>
            </w:r>
            <w:r>
              <w:rPr>
                <w:sz w:val="14"/>
              </w:rPr>
              <w:t>Geçici</w:t>
            </w:r>
            <w:r>
              <w:rPr>
                <w:spacing w:val="-3"/>
                <w:sz w:val="14"/>
              </w:rPr>
              <w:t> </w:t>
            </w:r>
            <w:r>
              <w:rPr>
                <w:sz w:val="14"/>
              </w:rPr>
              <w:t>Madde</w:t>
            </w:r>
            <w:r>
              <w:rPr>
                <w:spacing w:val="-1"/>
                <w:sz w:val="14"/>
              </w:rPr>
              <w:t> </w:t>
            </w:r>
            <w:r>
              <w:rPr>
                <w:sz w:val="14"/>
              </w:rPr>
              <w:t>25,</w:t>
            </w:r>
            <w:r>
              <w:rPr>
                <w:spacing w:val="-1"/>
                <w:sz w:val="14"/>
              </w:rPr>
              <w:t> </w:t>
            </w:r>
            <w:r>
              <w:rPr>
                <w:sz w:val="14"/>
              </w:rPr>
              <w:t>Ek</w:t>
            </w:r>
            <w:r>
              <w:rPr>
                <w:spacing w:val="-3"/>
                <w:sz w:val="14"/>
              </w:rPr>
              <w:t> </w:t>
            </w:r>
            <w:r>
              <w:rPr>
                <w:sz w:val="14"/>
              </w:rPr>
              <w:t>Geçici</w:t>
            </w:r>
            <w:r>
              <w:rPr>
                <w:spacing w:val="-4"/>
                <w:sz w:val="14"/>
              </w:rPr>
              <w:t> </w:t>
            </w:r>
            <w:r>
              <w:rPr>
                <w:sz w:val="14"/>
              </w:rPr>
              <w:t>Madde</w:t>
            </w:r>
            <w:r>
              <w:rPr>
                <w:spacing w:val="-2"/>
                <w:sz w:val="14"/>
              </w:rPr>
              <w:t> </w:t>
            </w:r>
            <w:r>
              <w:rPr>
                <w:sz w:val="14"/>
              </w:rPr>
              <w:t>26, Ek Geçici</w:t>
            </w:r>
            <w:r>
              <w:rPr>
                <w:spacing w:val="-5"/>
                <w:sz w:val="14"/>
              </w:rPr>
              <w:t> </w:t>
            </w:r>
            <w:r>
              <w:rPr>
                <w:sz w:val="14"/>
              </w:rPr>
              <w:t>Madde</w:t>
            </w:r>
            <w:r>
              <w:rPr>
                <w:spacing w:val="-2"/>
                <w:sz w:val="14"/>
              </w:rPr>
              <w:t> </w:t>
            </w:r>
            <w:r>
              <w:rPr>
                <w:sz w:val="14"/>
              </w:rPr>
              <w:t>27,</w:t>
            </w:r>
            <w:r>
              <w:rPr>
                <w:spacing w:val="-1"/>
                <w:sz w:val="14"/>
              </w:rPr>
              <w:t> </w:t>
            </w:r>
            <w:r>
              <w:rPr>
                <w:sz w:val="14"/>
              </w:rPr>
              <w:t>Ek</w:t>
            </w:r>
            <w:r>
              <w:rPr>
                <w:spacing w:val="-2"/>
                <w:sz w:val="14"/>
              </w:rPr>
              <w:t> </w:t>
            </w:r>
            <w:r>
              <w:rPr>
                <w:sz w:val="14"/>
              </w:rPr>
              <w:t>Geçici</w:t>
            </w:r>
            <w:r>
              <w:rPr>
                <w:spacing w:val="-5"/>
                <w:sz w:val="14"/>
              </w:rPr>
              <w:t> </w:t>
            </w:r>
            <w:r>
              <w:rPr>
                <w:sz w:val="14"/>
              </w:rPr>
              <w:t>Madde</w:t>
            </w:r>
            <w:r>
              <w:rPr>
                <w:spacing w:val="-2"/>
                <w:sz w:val="14"/>
              </w:rPr>
              <w:t> </w:t>
            </w:r>
            <w:r>
              <w:rPr>
                <w:sz w:val="14"/>
              </w:rPr>
              <w:t>28,</w:t>
            </w:r>
            <w:r>
              <w:rPr>
                <w:spacing w:val="-1"/>
                <w:sz w:val="14"/>
              </w:rPr>
              <w:t> </w:t>
            </w:r>
            <w:r>
              <w:rPr>
                <w:sz w:val="14"/>
              </w:rPr>
              <w:t>Ek Geçici</w:t>
            </w:r>
            <w:r>
              <w:rPr>
                <w:spacing w:val="-4"/>
                <w:sz w:val="14"/>
              </w:rPr>
              <w:t> </w:t>
            </w:r>
            <w:r>
              <w:rPr>
                <w:sz w:val="14"/>
              </w:rPr>
              <w:t>Madde</w:t>
            </w:r>
            <w:r>
              <w:rPr>
                <w:spacing w:val="-2"/>
                <w:sz w:val="14"/>
              </w:rPr>
              <w:t> </w:t>
            </w:r>
            <w:r>
              <w:rPr>
                <w:sz w:val="14"/>
              </w:rPr>
              <w:t>29,</w:t>
            </w:r>
            <w:r>
              <w:rPr>
                <w:spacing w:val="-1"/>
                <w:sz w:val="14"/>
              </w:rPr>
              <w:t> </w:t>
            </w:r>
            <w:r>
              <w:rPr>
                <w:sz w:val="14"/>
              </w:rPr>
              <w:t>Ek</w:t>
            </w:r>
            <w:r>
              <w:rPr>
                <w:spacing w:val="-3"/>
                <w:sz w:val="14"/>
              </w:rPr>
              <w:t> </w:t>
            </w:r>
            <w:r>
              <w:rPr>
                <w:sz w:val="14"/>
              </w:rPr>
              <w:t>Geçici</w:t>
            </w:r>
            <w:r>
              <w:rPr>
                <w:spacing w:val="-4"/>
                <w:sz w:val="14"/>
              </w:rPr>
              <w:t> </w:t>
            </w:r>
            <w:r>
              <w:rPr>
                <w:sz w:val="14"/>
              </w:rPr>
              <w:t>Madde 30, Ek Geçici Madde 31, Ek Geçici</w:t>
            </w:r>
            <w:r>
              <w:rPr>
                <w:spacing w:val="-26"/>
                <w:sz w:val="14"/>
              </w:rPr>
              <w:t> </w:t>
            </w:r>
            <w:r>
              <w:rPr>
                <w:sz w:val="14"/>
              </w:rPr>
              <w:t>Madde 32, Ek Geçici Madde 33, Ek Geçici Madde 34, Ek Geçici Madde 35, Ek Geçici Madde 36, Ek Geçici Madde</w:t>
            </w:r>
            <w:r>
              <w:rPr>
                <w:spacing w:val="-21"/>
                <w:sz w:val="14"/>
              </w:rPr>
              <w:t> </w:t>
            </w:r>
            <w:r>
              <w:rPr>
                <w:sz w:val="14"/>
              </w:rPr>
              <w:t>37</w:t>
            </w:r>
          </w:p>
        </w:tc>
        <w:tc>
          <w:tcPr>
            <w:tcW w:w="972" w:type="dxa"/>
          </w:tcPr>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spacing w:before="105"/>
              <w:ind w:left="145" w:right="101"/>
              <w:rPr>
                <w:sz w:val="14"/>
              </w:rPr>
            </w:pPr>
            <w:r>
              <w:rPr>
                <w:sz w:val="14"/>
              </w:rPr>
              <w:t>14/8/1970</w:t>
            </w:r>
          </w:p>
        </w:tc>
      </w:tr>
      <w:tr>
        <w:trPr>
          <w:trHeight w:val="216" w:hRule="atLeast"/>
        </w:trPr>
        <w:tc>
          <w:tcPr>
            <w:tcW w:w="1443" w:type="dxa"/>
          </w:tcPr>
          <w:p>
            <w:pPr>
              <w:pStyle w:val="TableParagraph"/>
              <w:spacing w:before="26"/>
              <w:ind w:left="110" w:right="70"/>
              <w:rPr>
                <w:sz w:val="14"/>
              </w:rPr>
            </w:pPr>
            <w:r>
              <w:rPr>
                <w:sz w:val="14"/>
              </w:rPr>
              <w:t>1449</w:t>
            </w:r>
          </w:p>
        </w:tc>
        <w:tc>
          <w:tcPr>
            <w:tcW w:w="4638" w:type="dxa"/>
          </w:tcPr>
          <w:p>
            <w:pPr>
              <w:pStyle w:val="TableParagraph"/>
              <w:spacing w:before="26"/>
              <w:ind w:left="66" w:right="24"/>
              <w:rPr>
                <w:sz w:val="14"/>
              </w:rPr>
            </w:pPr>
            <w:r>
              <w:rPr>
                <w:sz w:val="14"/>
              </w:rPr>
              <w:t>79</w:t>
            </w:r>
          </w:p>
        </w:tc>
        <w:tc>
          <w:tcPr>
            <w:tcW w:w="972" w:type="dxa"/>
          </w:tcPr>
          <w:p>
            <w:pPr>
              <w:pStyle w:val="TableParagraph"/>
              <w:spacing w:before="26"/>
              <w:ind w:left="145" w:right="103"/>
              <w:rPr>
                <w:sz w:val="14"/>
              </w:rPr>
            </w:pPr>
            <w:r>
              <w:rPr>
                <w:sz w:val="14"/>
              </w:rPr>
              <w:t>30/11/1970</w:t>
            </w:r>
          </w:p>
        </w:tc>
      </w:tr>
      <w:tr>
        <w:trPr>
          <w:trHeight w:val="219" w:hRule="atLeast"/>
        </w:trPr>
        <w:tc>
          <w:tcPr>
            <w:tcW w:w="1443" w:type="dxa"/>
          </w:tcPr>
          <w:p>
            <w:pPr>
              <w:pStyle w:val="TableParagraph"/>
              <w:spacing w:before="26"/>
              <w:ind w:left="112" w:right="70"/>
              <w:rPr>
                <w:sz w:val="14"/>
              </w:rPr>
            </w:pPr>
            <w:r>
              <w:rPr>
                <w:sz w:val="14"/>
              </w:rPr>
              <w:t>KHK/1</w:t>
            </w:r>
          </w:p>
        </w:tc>
        <w:tc>
          <w:tcPr>
            <w:tcW w:w="4638" w:type="dxa"/>
          </w:tcPr>
          <w:p>
            <w:pPr>
              <w:pStyle w:val="TableParagraph"/>
              <w:spacing w:before="26"/>
              <w:ind w:left="66" w:right="28"/>
              <w:rPr>
                <w:sz w:val="14"/>
              </w:rPr>
            </w:pPr>
            <w:r>
              <w:rPr>
                <w:sz w:val="14"/>
              </w:rPr>
              <w:t>Ek Geçici Madde 37</w:t>
            </w:r>
          </w:p>
        </w:tc>
        <w:tc>
          <w:tcPr>
            <w:tcW w:w="972" w:type="dxa"/>
          </w:tcPr>
          <w:p>
            <w:pPr>
              <w:pStyle w:val="TableParagraph"/>
              <w:spacing w:before="26"/>
              <w:ind w:left="145" w:right="101"/>
              <w:rPr>
                <w:sz w:val="14"/>
              </w:rPr>
            </w:pPr>
            <w:r>
              <w:rPr>
                <w:sz w:val="14"/>
              </w:rPr>
              <w:t>12/9/1972</w:t>
            </w:r>
          </w:p>
        </w:tc>
      </w:tr>
      <w:tr>
        <w:trPr>
          <w:trHeight w:val="2470" w:hRule="atLeast"/>
        </w:trPr>
        <w:tc>
          <w:tcPr>
            <w:tcW w:w="1443" w:type="dxa"/>
            <w:vMerge w:val="restart"/>
          </w:tcPr>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spacing w:before="6"/>
              <w:jc w:val="left"/>
              <w:rPr>
                <w:b/>
                <w:sz w:val="13"/>
              </w:rPr>
            </w:pPr>
          </w:p>
          <w:p>
            <w:pPr>
              <w:pStyle w:val="TableParagraph"/>
              <w:ind w:left="112" w:right="70"/>
              <w:rPr>
                <w:sz w:val="14"/>
              </w:rPr>
            </w:pPr>
            <w:r>
              <w:rPr>
                <w:sz w:val="14"/>
              </w:rPr>
              <w:t>KHK/2</w:t>
            </w:r>
          </w:p>
        </w:tc>
        <w:tc>
          <w:tcPr>
            <w:tcW w:w="4638" w:type="dxa"/>
            <w:tcBorders>
              <w:bottom w:val="nil"/>
            </w:tcBorders>
          </w:tcPr>
          <w:p>
            <w:pPr>
              <w:pStyle w:val="TableParagraph"/>
              <w:spacing w:before="24"/>
              <w:ind w:left="65" w:right="31"/>
              <w:rPr>
                <w:sz w:val="14"/>
              </w:rPr>
            </w:pPr>
            <w:r>
              <w:rPr>
                <w:sz w:val="14"/>
              </w:rPr>
              <w:t>1, 2, 4, 5, 22, 33, 36, 45, 46, 47, 49, 50, 51, 59, 60, 61, 62, 63, 66, 68, 71,</w:t>
            </w:r>
            <w:r>
              <w:rPr>
                <w:spacing w:val="-9"/>
                <w:sz w:val="14"/>
              </w:rPr>
              <w:t> </w:t>
            </w:r>
            <w:r>
              <w:rPr>
                <w:sz w:val="14"/>
              </w:rPr>
              <w:t>74,</w:t>
            </w:r>
          </w:p>
          <w:p>
            <w:pPr>
              <w:pStyle w:val="TableParagraph"/>
              <w:ind w:left="66" w:right="28"/>
              <w:rPr>
                <w:sz w:val="14"/>
              </w:rPr>
            </w:pPr>
            <w:r>
              <w:rPr>
                <w:sz w:val="14"/>
              </w:rPr>
              <w:t>75, 76, 80, 82, 86, 90, 97, 125, 126, 127, 132, 134, 135, 136, 139, 141,</w:t>
            </w:r>
            <w:r>
              <w:rPr>
                <w:spacing w:val="-4"/>
                <w:sz w:val="14"/>
              </w:rPr>
              <w:t> </w:t>
            </w:r>
            <w:r>
              <w:rPr>
                <w:sz w:val="14"/>
              </w:rPr>
              <w:t>146,</w:t>
            </w:r>
          </w:p>
          <w:p>
            <w:pPr>
              <w:pStyle w:val="TableParagraph"/>
              <w:ind w:left="66" w:right="31"/>
              <w:rPr>
                <w:sz w:val="14"/>
              </w:rPr>
            </w:pPr>
            <w:r>
              <w:rPr>
                <w:sz w:val="14"/>
              </w:rPr>
              <w:t>147, 152, 153, 157, 159, 165, 167, 168, 169, 170, 171, 172, 173, 175, 178, 180,</w:t>
            </w:r>
          </w:p>
          <w:p>
            <w:pPr>
              <w:pStyle w:val="TableParagraph"/>
              <w:ind w:left="65" w:right="31"/>
              <w:rPr>
                <w:sz w:val="14"/>
              </w:rPr>
            </w:pPr>
            <w:r>
              <w:rPr>
                <w:sz w:val="14"/>
              </w:rPr>
              <w:t>210, 224, 225, 232, 234, 238, Ek Madde 4, Geçici Madde 3, Geçici Madde 4,</w:t>
            </w:r>
          </w:p>
          <w:p>
            <w:pPr>
              <w:pStyle w:val="TableParagraph"/>
              <w:ind w:left="66" w:right="24"/>
              <w:rPr>
                <w:sz w:val="14"/>
              </w:rPr>
            </w:pPr>
            <w:r>
              <w:rPr>
                <w:sz w:val="14"/>
              </w:rPr>
              <w:t>Geçici Madde 5, Geçici Madde 6, Geçici Madde 7, Geçici Madde 8, Geçici</w:t>
            </w:r>
          </w:p>
          <w:p>
            <w:pPr>
              <w:pStyle w:val="TableParagraph"/>
              <w:ind w:left="85" w:right="46" w:firstLine="2"/>
              <w:rPr>
                <w:sz w:val="14"/>
              </w:rPr>
            </w:pPr>
            <w:r>
              <w:rPr>
                <w:sz w:val="14"/>
              </w:rPr>
              <w:t>Madde 13, Geçici Madde 16, Geçici Madde 20, Geçici Madde 22, Geçici Madde 24, Ek Geçici Madde 2, Ek Geçici Madde 3, Ek Geçici Madde 4, Ek Geçici</w:t>
            </w:r>
            <w:r>
              <w:rPr>
                <w:spacing w:val="-5"/>
                <w:sz w:val="14"/>
              </w:rPr>
              <w:t> </w:t>
            </w:r>
            <w:r>
              <w:rPr>
                <w:sz w:val="14"/>
              </w:rPr>
              <w:t>Madde</w:t>
            </w:r>
            <w:r>
              <w:rPr>
                <w:spacing w:val="-1"/>
                <w:sz w:val="14"/>
              </w:rPr>
              <w:t> </w:t>
            </w:r>
            <w:r>
              <w:rPr>
                <w:sz w:val="14"/>
              </w:rPr>
              <w:t>5,</w:t>
            </w:r>
            <w:r>
              <w:rPr>
                <w:spacing w:val="-1"/>
                <w:sz w:val="14"/>
              </w:rPr>
              <w:t> </w:t>
            </w:r>
            <w:r>
              <w:rPr>
                <w:sz w:val="14"/>
              </w:rPr>
              <w:t>Ek</w:t>
            </w:r>
            <w:r>
              <w:rPr>
                <w:spacing w:val="-3"/>
                <w:sz w:val="14"/>
              </w:rPr>
              <w:t> </w:t>
            </w:r>
            <w:r>
              <w:rPr>
                <w:sz w:val="14"/>
              </w:rPr>
              <w:t>Geçici</w:t>
            </w:r>
            <w:r>
              <w:rPr>
                <w:spacing w:val="-4"/>
                <w:sz w:val="14"/>
              </w:rPr>
              <w:t> </w:t>
            </w:r>
            <w:r>
              <w:rPr>
                <w:sz w:val="14"/>
              </w:rPr>
              <w:t>Madde</w:t>
            </w:r>
            <w:r>
              <w:rPr>
                <w:spacing w:val="-2"/>
                <w:sz w:val="14"/>
              </w:rPr>
              <w:t> </w:t>
            </w:r>
            <w:r>
              <w:rPr>
                <w:sz w:val="14"/>
              </w:rPr>
              <w:t>6, Ek</w:t>
            </w:r>
            <w:r>
              <w:rPr>
                <w:spacing w:val="-3"/>
                <w:sz w:val="14"/>
              </w:rPr>
              <w:t> </w:t>
            </w:r>
            <w:r>
              <w:rPr>
                <w:sz w:val="14"/>
              </w:rPr>
              <w:t>Geçici</w:t>
            </w:r>
            <w:r>
              <w:rPr>
                <w:spacing w:val="-4"/>
                <w:sz w:val="14"/>
              </w:rPr>
              <w:t> </w:t>
            </w:r>
            <w:r>
              <w:rPr>
                <w:sz w:val="14"/>
              </w:rPr>
              <w:t>Madde</w:t>
            </w:r>
            <w:r>
              <w:rPr>
                <w:spacing w:val="-2"/>
                <w:sz w:val="14"/>
              </w:rPr>
              <w:t> </w:t>
            </w:r>
            <w:r>
              <w:rPr>
                <w:sz w:val="14"/>
              </w:rPr>
              <w:t>9, Ek</w:t>
            </w:r>
            <w:r>
              <w:rPr>
                <w:spacing w:val="-3"/>
                <w:sz w:val="14"/>
              </w:rPr>
              <w:t> </w:t>
            </w:r>
            <w:r>
              <w:rPr>
                <w:sz w:val="14"/>
              </w:rPr>
              <w:t>Geçici</w:t>
            </w:r>
            <w:r>
              <w:rPr>
                <w:spacing w:val="-4"/>
                <w:sz w:val="14"/>
              </w:rPr>
              <w:t> </w:t>
            </w:r>
            <w:r>
              <w:rPr>
                <w:sz w:val="14"/>
              </w:rPr>
              <w:t>Madde</w:t>
            </w:r>
            <w:r>
              <w:rPr>
                <w:spacing w:val="-2"/>
                <w:sz w:val="14"/>
              </w:rPr>
              <w:t> </w:t>
            </w:r>
            <w:r>
              <w:rPr>
                <w:sz w:val="14"/>
              </w:rPr>
              <w:t>12, Ek Geçici Madde 13, Ek Geçici Madde 14, Ek Geçici Madde 15, Ek Geçici Madde</w:t>
            </w:r>
            <w:r>
              <w:rPr>
                <w:spacing w:val="-2"/>
                <w:sz w:val="14"/>
              </w:rPr>
              <w:t> </w:t>
            </w:r>
            <w:r>
              <w:rPr>
                <w:sz w:val="14"/>
              </w:rPr>
              <w:t>16,</w:t>
            </w:r>
            <w:r>
              <w:rPr>
                <w:spacing w:val="-1"/>
                <w:sz w:val="14"/>
              </w:rPr>
              <w:t> </w:t>
            </w:r>
            <w:r>
              <w:rPr>
                <w:sz w:val="14"/>
              </w:rPr>
              <w:t>Ek</w:t>
            </w:r>
            <w:r>
              <w:rPr>
                <w:spacing w:val="-2"/>
                <w:sz w:val="14"/>
              </w:rPr>
              <w:t> </w:t>
            </w:r>
            <w:r>
              <w:rPr>
                <w:sz w:val="14"/>
              </w:rPr>
              <w:t>Geçici</w:t>
            </w:r>
            <w:r>
              <w:rPr>
                <w:spacing w:val="-5"/>
                <w:sz w:val="14"/>
              </w:rPr>
              <w:t> </w:t>
            </w:r>
            <w:r>
              <w:rPr>
                <w:sz w:val="14"/>
              </w:rPr>
              <w:t>Madde</w:t>
            </w:r>
            <w:r>
              <w:rPr>
                <w:spacing w:val="-1"/>
                <w:sz w:val="14"/>
              </w:rPr>
              <w:t> </w:t>
            </w:r>
            <w:r>
              <w:rPr>
                <w:sz w:val="14"/>
              </w:rPr>
              <w:t>17,</w:t>
            </w:r>
            <w:r>
              <w:rPr>
                <w:spacing w:val="-1"/>
                <w:sz w:val="14"/>
              </w:rPr>
              <w:t> </w:t>
            </w:r>
            <w:r>
              <w:rPr>
                <w:sz w:val="14"/>
              </w:rPr>
              <w:t>Ek</w:t>
            </w:r>
            <w:r>
              <w:rPr>
                <w:spacing w:val="-2"/>
                <w:sz w:val="14"/>
              </w:rPr>
              <w:t> </w:t>
            </w:r>
            <w:r>
              <w:rPr>
                <w:sz w:val="14"/>
              </w:rPr>
              <w:t>Geçici</w:t>
            </w:r>
            <w:r>
              <w:rPr>
                <w:spacing w:val="-3"/>
                <w:sz w:val="14"/>
              </w:rPr>
              <w:t> </w:t>
            </w:r>
            <w:r>
              <w:rPr>
                <w:sz w:val="14"/>
              </w:rPr>
              <w:t>Madde</w:t>
            </w:r>
            <w:r>
              <w:rPr>
                <w:spacing w:val="-1"/>
                <w:sz w:val="14"/>
              </w:rPr>
              <w:t> </w:t>
            </w:r>
            <w:r>
              <w:rPr>
                <w:sz w:val="14"/>
              </w:rPr>
              <w:t>18,</w:t>
            </w:r>
            <w:r>
              <w:rPr>
                <w:spacing w:val="-1"/>
                <w:sz w:val="14"/>
              </w:rPr>
              <w:t> </w:t>
            </w:r>
            <w:r>
              <w:rPr>
                <w:sz w:val="14"/>
              </w:rPr>
              <w:t>Ek</w:t>
            </w:r>
            <w:r>
              <w:rPr>
                <w:spacing w:val="-3"/>
                <w:sz w:val="14"/>
              </w:rPr>
              <w:t> </w:t>
            </w:r>
            <w:r>
              <w:rPr>
                <w:sz w:val="14"/>
              </w:rPr>
              <w:t>Geçici</w:t>
            </w:r>
            <w:r>
              <w:rPr>
                <w:spacing w:val="-4"/>
                <w:sz w:val="14"/>
              </w:rPr>
              <w:t> </w:t>
            </w:r>
            <w:r>
              <w:rPr>
                <w:sz w:val="14"/>
              </w:rPr>
              <w:t>Madde</w:t>
            </w:r>
            <w:r>
              <w:rPr>
                <w:spacing w:val="-2"/>
                <w:sz w:val="14"/>
              </w:rPr>
              <w:t> </w:t>
            </w:r>
            <w:r>
              <w:rPr>
                <w:sz w:val="14"/>
              </w:rPr>
              <w:t>19, Ek Geçici</w:t>
            </w:r>
            <w:r>
              <w:rPr>
                <w:spacing w:val="-5"/>
                <w:sz w:val="14"/>
              </w:rPr>
              <w:t> </w:t>
            </w:r>
            <w:r>
              <w:rPr>
                <w:sz w:val="14"/>
              </w:rPr>
              <w:t>Madde</w:t>
            </w:r>
            <w:r>
              <w:rPr>
                <w:spacing w:val="-2"/>
                <w:sz w:val="14"/>
              </w:rPr>
              <w:t> </w:t>
            </w:r>
            <w:r>
              <w:rPr>
                <w:sz w:val="14"/>
              </w:rPr>
              <w:t>20,</w:t>
            </w:r>
            <w:r>
              <w:rPr>
                <w:spacing w:val="-1"/>
                <w:sz w:val="14"/>
              </w:rPr>
              <w:t> </w:t>
            </w:r>
            <w:r>
              <w:rPr>
                <w:sz w:val="14"/>
              </w:rPr>
              <w:t>Ek</w:t>
            </w:r>
            <w:r>
              <w:rPr>
                <w:spacing w:val="-2"/>
                <w:sz w:val="14"/>
              </w:rPr>
              <w:t> </w:t>
            </w:r>
            <w:r>
              <w:rPr>
                <w:sz w:val="14"/>
              </w:rPr>
              <w:t>Geçici</w:t>
            </w:r>
            <w:r>
              <w:rPr>
                <w:spacing w:val="-5"/>
                <w:sz w:val="14"/>
              </w:rPr>
              <w:t> </w:t>
            </w:r>
            <w:r>
              <w:rPr>
                <w:sz w:val="14"/>
              </w:rPr>
              <w:t>Madde</w:t>
            </w:r>
            <w:r>
              <w:rPr>
                <w:spacing w:val="-2"/>
                <w:sz w:val="14"/>
              </w:rPr>
              <w:t> </w:t>
            </w:r>
            <w:r>
              <w:rPr>
                <w:sz w:val="14"/>
              </w:rPr>
              <w:t>21,</w:t>
            </w:r>
            <w:r>
              <w:rPr>
                <w:spacing w:val="-1"/>
                <w:sz w:val="14"/>
              </w:rPr>
              <w:t> </w:t>
            </w:r>
            <w:r>
              <w:rPr>
                <w:sz w:val="14"/>
              </w:rPr>
              <w:t>Ek Geçici</w:t>
            </w:r>
            <w:r>
              <w:rPr>
                <w:spacing w:val="-4"/>
                <w:sz w:val="14"/>
              </w:rPr>
              <w:t> </w:t>
            </w:r>
            <w:r>
              <w:rPr>
                <w:sz w:val="14"/>
              </w:rPr>
              <w:t>Madde</w:t>
            </w:r>
            <w:r>
              <w:rPr>
                <w:spacing w:val="-2"/>
                <w:sz w:val="14"/>
              </w:rPr>
              <w:t> </w:t>
            </w:r>
            <w:r>
              <w:rPr>
                <w:sz w:val="14"/>
              </w:rPr>
              <w:t>27,</w:t>
            </w:r>
            <w:r>
              <w:rPr>
                <w:spacing w:val="-1"/>
                <w:sz w:val="14"/>
              </w:rPr>
              <w:t> </w:t>
            </w:r>
            <w:r>
              <w:rPr>
                <w:sz w:val="14"/>
              </w:rPr>
              <w:t>Ek</w:t>
            </w:r>
            <w:r>
              <w:rPr>
                <w:spacing w:val="-3"/>
                <w:sz w:val="14"/>
              </w:rPr>
              <w:t> </w:t>
            </w:r>
            <w:r>
              <w:rPr>
                <w:sz w:val="14"/>
              </w:rPr>
              <w:t>Geçici</w:t>
            </w:r>
            <w:r>
              <w:rPr>
                <w:spacing w:val="-4"/>
                <w:sz w:val="14"/>
              </w:rPr>
              <w:t> </w:t>
            </w:r>
            <w:r>
              <w:rPr>
                <w:sz w:val="14"/>
              </w:rPr>
              <w:t>Madde 28,</w:t>
            </w:r>
            <w:r>
              <w:rPr>
                <w:spacing w:val="-1"/>
                <w:sz w:val="14"/>
              </w:rPr>
              <w:t> </w:t>
            </w:r>
            <w:r>
              <w:rPr>
                <w:sz w:val="14"/>
              </w:rPr>
              <w:t>Ek</w:t>
            </w:r>
            <w:r>
              <w:rPr>
                <w:spacing w:val="-2"/>
                <w:sz w:val="14"/>
              </w:rPr>
              <w:t> </w:t>
            </w:r>
            <w:r>
              <w:rPr>
                <w:sz w:val="14"/>
              </w:rPr>
              <w:t>Geçici</w:t>
            </w:r>
            <w:r>
              <w:rPr>
                <w:spacing w:val="-4"/>
                <w:sz w:val="14"/>
              </w:rPr>
              <w:t> </w:t>
            </w:r>
            <w:r>
              <w:rPr>
                <w:sz w:val="14"/>
              </w:rPr>
              <w:t>Madde</w:t>
            </w:r>
            <w:r>
              <w:rPr>
                <w:spacing w:val="-2"/>
                <w:sz w:val="14"/>
              </w:rPr>
              <w:t> </w:t>
            </w:r>
            <w:r>
              <w:rPr>
                <w:sz w:val="14"/>
              </w:rPr>
              <w:t>29, Ek</w:t>
            </w:r>
            <w:r>
              <w:rPr>
                <w:spacing w:val="-3"/>
                <w:sz w:val="14"/>
              </w:rPr>
              <w:t> </w:t>
            </w:r>
            <w:r>
              <w:rPr>
                <w:sz w:val="14"/>
              </w:rPr>
              <w:t>Geçici</w:t>
            </w:r>
            <w:r>
              <w:rPr>
                <w:spacing w:val="-4"/>
                <w:sz w:val="14"/>
              </w:rPr>
              <w:t> </w:t>
            </w:r>
            <w:r>
              <w:rPr>
                <w:sz w:val="14"/>
              </w:rPr>
              <w:t>Madde</w:t>
            </w:r>
            <w:r>
              <w:rPr>
                <w:spacing w:val="1"/>
                <w:sz w:val="14"/>
              </w:rPr>
              <w:t> </w:t>
            </w:r>
            <w:r>
              <w:rPr>
                <w:sz w:val="14"/>
              </w:rPr>
              <w:t>31,</w:t>
            </w:r>
            <w:r>
              <w:rPr>
                <w:spacing w:val="-1"/>
                <w:sz w:val="14"/>
              </w:rPr>
              <w:t> </w:t>
            </w:r>
            <w:r>
              <w:rPr>
                <w:sz w:val="14"/>
              </w:rPr>
              <w:t>Ek</w:t>
            </w:r>
            <w:r>
              <w:rPr>
                <w:spacing w:val="-2"/>
                <w:sz w:val="14"/>
              </w:rPr>
              <w:t> </w:t>
            </w:r>
            <w:r>
              <w:rPr>
                <w:sz w:val="14"/>
              </w:rPr>
              <w:t>Geçici</w:t>
            </w:r>
            <w:r>
              <w:rPr>
                <w:spacing w:val="-4"/>
                <w:sz w:val="14"/>
              </w:rPr>
              <w:t> </w:t>
            </w:r>
            <w:r>
              <w:rPr>
                <w:sz w:val="14"/>
              </w:rPr>
              <w:t>Madde</w:t>
            </w:r>
            <w:r>
              <w:rPr>
                <w:spacing w:val="-2"/>
                <w:sz w:val="14"/>
              </w:rPr>
              <w:t> </w:t>
            </w:r>
            <w:r>
              <w:rPr>
                <w:sz w:val="14"/>
              </w:rPr>
              <w:t>36, Ek</w:t>
            </w:r>
            <w:r>
              <w:rPr>
                <w:spacing w:val="-2"/>
                <w:sz w:val="14"/>
              </w:rPr>
              <w:t> </w:t>
            </w:r>
            <w:r>
              <w:rPr>
                <w:sz w:val="14"/>
              </w:rPr>
              <w:t>Geçici Madde</w:t>
            </w:r>
            <w:r>
              <w:rPr>
                <w:spacing w:val="-2"/>
                <w:sz w:val="14"/>
              </w:rPr>
              <w:t> </w:t>
            </w:r>
            <w:r>
              <w:rPr>
                <w:sz w:val="14"/>
              </w:rPr>
              <w:t>39,</w:t>
            </w:r>
            <w:r>
              <w:rPr>
                <w:spacing w:val="-1"/>
                <w:sz w:val="14"/>
              </w:rPr>
              <w:t> </w:t>
            </w:r>
            <w:r>
              <w:rPr>
                <w:sz w:val="14"/>
              </w:rPr>
              <w:t>Ek</w:t>
            </w:r>
            <w:r>
              <w:rPr>
                <w:spacing w:val="-2"/>
                <w:sz w:val="14"/>
              </w:rPr>
              <w:t> </w:t>
            </w:r>
            <w:r>
              <w:rPr>
                <w:sz w:val="14"/>
              </w:rPr>
              <w:t>Geçici</w:t>
            </w:r>
            <w:r>
              <w:rPr>
                <w:spacing w:val="-5"/>
                <w:sz w:val="14"/>
              </w:rPr>
              <w:t> </w:t>
            </w:r>
            <w:r>
              <w:rPr>
                <w:sz w:val="14"/>
              </w:rPr>
              <w:t>Madde</w:t>
            </w:r>
            <w:r>
              <w:rPr>
                <w:spacing w:val="-1"/>
                <w:sz w:val="14"/>
              </w:rPr>
              <w:t> </w:t>
            </w:r>
            <w:r>
              <w:rPr>
                <w:sz w:val="14"/>
              </w:rPr>
              <w:t>40,</w:t>
            </w:r>
            <w:r>
              <w:rPr>
                <w:spacing w:val="-1"/>
                <w:sz w:val="14"/>
              </w:rPr>
              <w:t> </w:t>
            </w:r>
            <w:r>
              <w:rPr>
                <w:sz w:val="14"/>
              </w:rPr>
              <w:t>Ek</w:t>
            </w:r>
            <w:r>
              <w:rPr>
                <w:spacing w:val="-2"/>
                <w:sz w:val="14"/>
              </w:rPr>
              <w:t> </w:t>
            </w:r>
            <w:r>
              <w:rPr>
                <w:sz w:val="14"/>
              </w:rPr>
              <w:t>Geçici</w:t>
            </w:r>
            <w:r>
              <w:rPr>
                <w:spacing w:val="-3"/>
                <w:sz w:val="14"/>
              </w:rPr>
              <w:t> </w:t>
            </w:r>
            <w:r>
              <w:rPr>
                <w:sz w:val="14"/>
              </w:rPr>
              <w:t>Madde</w:t>
            </w:r>
            <w:r>
              <w:rPr>
                <w:spacing w:val="-1"/>
                <w:sz w:val="14"/>
              </w:rPr>
              <w:t> </w:t>
            </w:r>
            <w:r>
              <w:rPr>
                <w:sz w:val="14"/>
              </w:rPr>
              <w:t>41,</w:t>
            </w:r>
            <w:r>
              <w:rPr>
                <w:spacing w:val="-1"/>
                <w:sz w:val="14"/>
              </w:rPr>
              <w:t> </w:t>
            </w:r>
            <w:r>
              <w:rPr>
                <w:sz w:val="14"/>
              </w:rPr>
              <w:t>Ek</w:t>
            </w:r>
            <w:r>
              <w:rPr>
                <w:spacing w:val="-3"/>
                <w:sz w:val="14"/>
              </w:rPr>
              <w:t> </w:t>
            </w:r>
            <w:r>
              <w:rPr>
                <w:sz w:val="14"/>
              </w:rPr>
              <w:t>Geçici</w:t>
            </w:r>
            <w:r>
              <w:rPr>
                <w:spacing w:val="-4"/>
                <w:sz w:val="14"/>
              </w:rPr>
              <w:t> </w:t>
            </w:r>
            <w:r>
              <w:rPr>
                <w:sz w:val="14"/>
              </w:rPr>
              <w:t>Madde</w:t>
            </w:r>
            <w:r>
              <w:rPr>
                <w:spacing w:val="-2"/>
                <w:sz w:val="14"/>
              </w:rPr>
              <w:t> </w:t>
            </w:r>
            <w:r>
              <w:rPr>
                <w:sz w:val="14"/>
              </w:rPr>
              <w:t>42, Ek Geçici</w:t>
            </w:r>
            <w:r>
              <w:rPr>
                <w:spacing w:val="-5"/>
                <w:sz w:val="14"/>
              </w:rPr>
              <w:t> </w:t>
            </w:r>
            <w:r>
              <w:rPr>
                <w:sz w:val="14"/>
              </w:rPr>
              <w:t>Madde</w:t>
            </w:r>
            <w:r>
              <w:rPr>
                <w:spacing w:val="-2"/>
                <w:sz w:val="14"/>
              </w:rPr>
              <w:t> </w:t>
            </w:r>
            <w:r>
              <w:rPr>
                <w:sz w:val="14"/>
              </w:rPr>
              <w:t>43,</w:t>
            </w:r>
            <w:r>
              <w:rPr>
                <w:spacing w:val="-1"/>
                <w:sz w:val="14"/>
              </w:rPr>
              <w:t> </w:t>
            </w:r>
            <w:r>
              <w:rPr>
                <w:sz w:val="14"/>
              </w:rPr>
              <w:t>Ek</w:t>
            </w:r>
            <w:r>
              <w:rPr>
                <w:spacing w:val="-2"/>
                <w:sz w:val="14"/>
              </w:rPr>
              <w:t> </w:t>
            </w:r>
            <w:r>
              <w:rPr>
                <w:sz w:val="14"/>
              </w:rPr>
              <w:t>Geçici</w:t>
            </w:r>
            <w:r>
              <w:rPr>
                <w:spacing w:val="-5"/>
                <w:sz w:val="14"/>
              </w:rPr>
              <w:t> </w:t>
            </w:r>
            <w:r>
              <w:rPr>
                <w:sz w:val="14"/>
              </w:rPr>
              <w:t>Madde</w:t>
            </w:r>
            <w:r>
              <w:rPr>
                <w:spacing w:val="-2"/>
                <w:sz w:val="14"/>
              </w:rPr>
              <w:t> </w:t>
            </w:r>
            <w:r>
              <w:rPr>
                <w:sz w:val="14"/>
              </w:rPr>
              <w:t>44,</w:t>
            </w:r>
            <w:r>
              <w:rPr>
                <w:spacing w:val="-1"/>
                <w:sz w:val="14"/>
              </w:rPr>
              <w:t> </w:t>
            </w:r>
            <w:r>
              <w:rPr>
                <w:sz w:val="14"/>
              </w:rPr>
              <w:t>Ek Geçici</w:t>
            </w:r>
            <w:r>
              <w:rPr>
                <w:spacing w:val="-4"/>
                <w:sz w:val="14"/>
              </w:rPr>
              <w:t> </w:t>
            </w:r>
            <w:r>
              <w:rPr>
                <w:sz w:val="14"/>
              </w:rPr>
              <w:t>Madde</w:t>
            </w:r>
            <w:r>
              <w:rPr>
                <w:spacing w:val="-2"/>
                <w:sz w:val="14"/>
              </w:rPr>
              <w:t> </w:t>
            </w:r>
            <w:r>
              <w:rPr>
                <w:sz w:val="14"/>
              </w:rPr>
              <w:t>45,</w:t>
            </w:r>
            <w:r>
              <w:rPr>
                <w:spacing w:val="-1"/>
                <w:sz w:val="14"/>
              </w:rPr>
              <w:t> </w:t>
            </w:r>
            <w:r>
              <w:rPr>
                <w:sz w:val="14"/>
              </w:rPr>
              <w:t>Ek</w:t>
            </w:r>
            <w:r>
              <w:rPr>
                <w:spacing w:val="-3"/>
                <w:sz w:val="14"/>
              </w:rPr>
              <w:t> </w:t>
            </w:r>
            <w:r>
              <w:rPr>
                <w:sz w:val="14"/>
              </w:rPr>
              <w:t>Geçici</w:t>
            </w:r>
            <w:r>
              <w:rPr>
                <w:spacing w:val="-4"/>
                <w:sz w:val="14"/>
              </w:rPr>
              <w:t> </w:t>
            </w:r>
            <w:r>
              <w:rPr>
                <w:sz w:val="14"/>
              </w:rPr>
              <w:t>Madde 46, Ek Geçici Madde 47, Ek Geçici Madde</w:t>
            </w:r>
            <w:r>
              <w:rPr>
                <w:spacing w:val="-1"/>
                <w:sz w:val="14"/>
              </w:rPr>
              <w:t> </w:t>
            </w:r>
            <w:r>
              <w:rPr>
                <w:sz w:val="14"/>
              </w:rPr>
              <w:t>48</w:t>
            </w:r>
          </w:p>
        </w:tc>
        <w:tc>
          <w:tcPr>
            <w:tcW w:w="972" w:type="dxa"/>
            <w:tcBorders>
              <w:bottom w:val="nil"/>
            </w:tcBorders>
          </w:tcPr>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jc w:val="left"/>
              <w:rPr>
                <w:b/>
                <w:sz w:val="14"/>
              </w:rPr>
            </w:pPr>
          </w:p>
          <w:p>
            <w:pPr>
              <w:pStyle w:val="TableParagraph"/>
              <w:spacing w:before="2"/>
              <w:jc w:val="left"/>
              <w:rPr>
                <w:b/>
                <w:sz w:val="16"/>
              </w:rPr>
            </w:pPr>
          </w:p>
          <w:p>
            <w:pPr>
              <w:pStyle w:val="TableParagraph"/>
              <w:spacing w:before="1"/>
              <w:ind w:left="145" w:right="103"/>
              <w:rPr>
                <w:sz w:val="14"/>
              </w:rPr>
            </w:pPr>
            <w:r>
              <w:rPr>
                <w:sz w:val="14"/>
              </w:rPr>
              <w:t>30/12/1972</w:t>
            </w:r>
          </w:p>
        </w:tc>
      </w:tr>
      <w:tr>
        <w:trPr>
          <w:trHeight w:val="216" w:hRule="atLeast"/>
        </w:trPr>
        <w:tc>
          <w:tcPr>
            <w:tcW w:w="1443" w:type="dxa"/>
            <w:vMerge/>
            <w:tcBorders>
              <w:top w:val="nil"/>
            </w:tcBorders>
          </w:tcPr>
          <w:p>
            <w:pPr>
              <w:rPr>
                <w:sz w:val="2"/>
                <w:szCs w:val="2"/>
              </w:rPr>
            </w:pPr>
          </w:p>
        </w:tc>
        <w:tc>
          <w:tcPr>
            <w:tcW w:w="4638" w:type="dxa"/>
            <w:tcBorders>
              <w:top w:val="nil"/>
            </w:tcBorders>
          </w:tcPr>
          <w:p>
            <w:pPr>
              <w:pStyle w:val="TableParagraph"/>
              <w:spacing w:before="24"/>
              <w:ind w:left="66" w:right="25"/>
              <w:rPr>
                <w:sz w:val="14"/>
              </w:rPr>
            </w:pPr>
            <w:r>
              <w:rPr>
                <w:sz w:val="14"/>
              </w:rPr>
              <w:t>87, 88, 89</w:t>
            </w:r>
          </w:p>
        </w:tc>
        <w:tc>
          <w:tcPr>
            <w:tcW w:w="972" w:type="dxa"/>
            <w:tcBorders>
              <w:top w:val="nil"/>
            </w:tcBorders>
          </w:tcPr>
          <w:p>
            <w:pPr>
              <w:pStyle w:val="TableParagraph"/>
              <w:spacing w:before="24"/>
              <w:ind w:left="145" w:right="100"/>
              <w:rPr>
                <w:sz w:val="14"/>
              </w:rPr>
            </w:pPr>
            <w:r>
              <w:rPr>
                <w:sz w:val="14"/>
              </w:rPr>
              <w:t>1/6/1973</w:t>
            </w:r>
          </w:p>
        </w:tc>
      </w:tr>
      <w:tr>
        <w:trPr>
          <w:trHeight w:val="216" w:hRule="atLeast"/>
        </w:trPr>
        <w:tc>
          <w:tcPr>
            <w:tcW w:w="1443" w:type="dxa"/>
          </w:tcPr>
          <w:p>
            <w:pPr>
              <w:pStyle w:val="TableParagraph"/>
              <w:spacing w:before="24"/>
              <w:ind w:left="112" w:right="70"/>
              <w:rPr>
                <w:sz w:val="14"/>
              </w:rPr>
            </w:pPr>
            <w:r>
              <w:rPr>
                <w:sz w:val="14"/>
              </w:rPr>
              <w:t>KHK/3</w:t>
            </w:r>
          </w:p>
        </w:tc>
        <w:tc>
          <w:tcPr>
            <w:tcW w:w="4638" w:type="dxa"/>
          </w:tcPr>
          <w:p>
            <w:pPr>
              <w:pStyle w:val="TableParagraph"/>
              <w:spacing w:before="24"/>
              <w:ind w:left="66" w:right="24"/>
              <w:rPr>
                <w:sz w:val="14"/>
              </w:rPr>
            </w:pPr>
            <w:r>
              <w:rPr>
                <w:sz w:val="14"/>
              </w:rPr>
              <w:t>89</w:t>
            </w:r>
          </w:p>
        </w:tc>
        <w:tc>
          <w:tcPr>
            <w:tcW w:w="972" w:type="dxa"/>
          </w:tcPr>
          <w:p>
            <w:pPr>
              <w:pStyle w:val="TableParagraph"/>
              <w:spacing w:before="24"/>
              <w:ind w:left="145" w:right="100"/>
              <w:rPr>
                <w:sz w:val="14"/>
              </w:rPr>
            </w:pPr>
            <w:r>
              <w:rPr>
                <w:sz w:val="14"/>
              </w:rPr>
              <w:t>7/4/1973</w:t>
            </w:r>
          </w:p>
        </w:tc>
      </w:tr>
      <w:tr>
        <w:trPr>
          <w:trHeight w:val="218" w:hRule="atLeast"/>
        </w:trPr>
        <w:tc>
          <w:tcPr>
            <w:tcW w:w="1443" w:type="dxa"/>
          </w:tcPr>
          <w:p>
            <w:pPr>
              <w:pStyle w:val="TableParagraph"/>
              <w:spacing w:before="26"/>
              <w:ind w:left="112" w:right="70"/>
              <w:rPr>
                <w:sz w:val="14"/>
              </w:rPr>
            </w:pPr>
            <w:r>
              <w:rPr>
                <w:sz w:val="14"/>
              </w:rPr>
              <w:t>KHK/4</w:t>
            </w:r>
          </w:p>
        </w:tc>
        <w:tc>
          <w:tcPr>
            <w:tcW w:w="4638" w:type="dxa"/>
          </w:tcPr>
          <w:p>
            <w:pPr>
              <w:pStyle w:val="TableParagraph"/>
              <w:spacing w:before="26"/>
              <w:ind w:left="66" w:right="26"/>
              <w:rPr>
                <w:sz w:val="14"/>
              </w:rPr>
            </w:pPr>
            <w:r>
              <w:rPr>
                <w:sz w:val="14"/>
              </w:rPr>
              <w:t>224</w:t>
            </w:r>
          </w:p>
        </w:tc>
        <w:tc>
          <w:tcPr>
            <w:tcW w:w="972" w:type="dxa"/>
          </w:tcPr>
          <w:p>
            <w:pPr>
              <w:pStyle w:val="TableParagraph"/>
              <w:spacing w:before="26"/>
              <w:ind w:left="145" w:right="100"/>
              <w:rPr>
                <w:sz w:val="14"/>
              </w:rPr>
            </w:pPr>
            <w:r>
              <w:rPr>
                <w:sz w:val="14"/>
              </w:rPr>
              <w:t>9/4/1973</w:t>
            </w:r>
          </w:p>
        </w:tc>
      </w:tr>
    </w:tbl>
    <w:p>
      <w:pPr>
        <w:spacing w:after="0"/>
        <w:rPr>
          <w:sz w:val="14"/>
        </w:rPr>
        <w:sectPr>
          <w:headerReference w:type="default" r:id="rId129"/>
          <w:pgSz w:w="11910" w:h="16840"/>
          <w:pgMar w:header="1526" w:footer="0" w:top="1760" w:bottom="280" w:left="1680" w:right="1680"/>
          <w:pgNumType w:start="4287"/>
        </w:sectPr>
      </w:pPr>
    </w:p>
    <w:p>
      <w:pPr>
        <w:pStyle w:val="BodyText"/>
        <w:spacing w:before="5" w:after="1"/>
        <w:ind w:left="0"/>
        <w:rPr>
          <w:sz w:val="20"/>
        </w:rPr>
      </w:pPr>
      <w:r>
        <w:rPr/>
        <w:pict>
          <v:group style="position:absolute;margin-left:173.330002pt;margin-top:243.740005pt;width:278.350pt;height:.5pt;mso-position-horizontal-relative:page;mso-position-vertical-relative:page;z-index:-267352" coordorigin="3467,4875" coordsize="5567,10">
            <v:shape style="position:absolute;left:3466;top:4874;width:4311;height:10" type="#_x0000_t75" stroked="false">
              <v:imagedata r:id="rId132" o:title=""/>
            </v:shape>
            <v:shape style="position:absolute;left:7777;top:4874;width:1256;height:10" type="#_x0000_t75" stroked="false">
              <v:imagedata r:id="rId133" o:title=""/>
            </v:shape>
            <w10:wrap type="none"/>
          </v:group>
        </w:pict>
      </w:r>
      <w:r>
        <w:rPr/>
        <w:pict>
          <v:group style="position:absolute;margin-left:173.330002pt;margin-top:269.899994pt;width:278.350pt;height:.5pt;mso-position-horizontal-relative:page;mso-position-vertical-relative:page;z-index:-267328" coordorigin="3467,5398" coordsize="5567,10">
            <v:shape style="position:absolute;left:3466;top:5398;width:4311;height:10" type="#_x0000_t75" stroked="false">
              <v:imagedata r:id="rId132" o:title=""/>
            </v:shape>
            <v:shape style="position:absolute;left:7777;top:5398;width:1256;height:10" type="#_x0000_t75" stroked="false">
              <v:imagedata r:id="rId133" o:title=""/>
            </v:shape>
            <w10:wrap type="none"/>
          </v:group>
        </w:pict>
      </w:r>
      <w:r>
        <w:rPr/>
        <w:pict>
          <v:group style="position:absolute;margin-left:173.330002pt;margin-top:386.689972pt;width:278.350pt;height:.5pt;mso-position-horizontal-relative:page;mso-position-vertical-relative:page;z-index:-267304" coordorigin="3467,7734" coordsize="5567,10">
            <v:shape style="position:absolute;left:3466;top:7733;width:4311;height:10" type="#_x0000_t75" stroked="false">
              <v:imagedata r:id="rId132" o:title=""/>
            </v:shape>
            <v:shape style="position:absolute;left:7777;top:7733;width:1256;height:10" type="#_x0000_t75" stroked="false">
              <v:imagedata r:id="rId133" o:title=""/>
            </v:shape>
            <w10:wrap type="none"/>
          </v:group>
        </w:pict>
      </w:r>
      <w:r>
        <w:rPr/>
        <w:pict>
          <v:group style="position:absolute;margin-left:173.330002pt;margin-top:399.769989pt;width:278.350pt;height:.5pt;mso-position-horizontal-relative:page;mso-position-vertical-relative:page;z-index:-267280" coordorigin="3467,7995" coordsize="5567,10">
            <v:shape style="position:absolute;left:3466;top:7995;width:4311;height:10" type="#_x0000_t75" stroked="false">
              <v:imagedata r:id="rId132" o:title=""/>
            </v:shape>
            <v:shape style="position:absolute;left:7777;top:7995;width:1256;height:10" type="#_x0000_t75" stroked="false">
              <v:imagedata r:id="rId133" o:title=""/>
            </v:shape>
            <w10:wrap type="none"/>
          </v:group>
        </w:pict>
      </w:r>
      <w:r>
        <w:rPr/>
        <w:pict>
          <v:group style="position:absolute;margin-left:173.330002pt;margin-top:498.429993pt;width:278.350pt;height:.5pt;mso-position-horizontal-relative:page;mso-position-vertical-relative:page;z-index:-267256" coordorigin="3467,9969" coordsize="5567,10">
            <v:shape style="position:absolute;left:3466;top:9968;width:4311;height:10" type="#_x0000_t75" stroked="false">
              <v:imagedata r:id="rId132" o:title=""/>
            </v:shape>
            <v:shape style="position:absolute;left:7777;top:9968;width:1256;height:10" type="#_x0000_t75" stroked="false">
              <v:imagedata r:id="rId133" o:title=""/>
            </v:shape>
            <w10:wrap type="none"/>
          </v:group>
        </w:pict>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43"/>
        <w:gridCol w:w="4354"/>
        <w:gridCol w:w="1255"/>
      </w:tblGrid>
      <w:tr>
        <w:trPr>
          <w:trHeight w:val="698" w:hRule="atLeast"/>
        </w:trPr>
        <w:tc>
          <w:tcPr>
            <w:tcW w:w="1443" w:type="dxa"/>
          </w:tcPr>
          <w:p>
            <w:pPr>
              <w:pStyle w:val="TableParagraph"/>
              <w:spacing w:before="29"/>
              <w:ind w:left="414"/>
              <w:jc w:val="left"/>
              <w:rPr>
                <w:b/>
                <w:sz w:val="14"/>
              </w:rPr>
            </w:pPr>
            <w:r>
              <w:rPr>
                <w:b/>
                <w:sz w:val="14"/>
              </w:rPr>
              <w:t>Değiştiren</w:t>
            </w:r>
          </w:p>
          <w:p>
            <w:pPr>
              <w:pStyle w:val="TableParagraph"/>
              <w:ind w:left="104" w:right="55" w:hanging="3"/>
              <w:rPr>
                <w:b/>
                <w:sz w:val="14"/>
              </w:rPr>
            </w:pPr>
            <w:r>
              <w:rPr>
                <w:b/>
                <w:sz w:val="14"/>
              </w:rPr>
              <w:t>Kanunun /KHK’nin veya İptal</w:t>
            </w:r>
            <w:r>
              <w:rPr>
                <w:b/>
                <w:spacing w:val="-8"/>
                <w:sz w:val="14"/>
              </w:rPr>
              <w:t> </w:t>
            </w:r>
            <w:r>
              <w:rPr>
                <w:b/>
                <w:sz w:val="14"/>
              </w:rPr>
              <w:t>Kararının Numarası</w:t>
            </w:r>
          </w:p>
        </w:tc>
        <w:tc>
          <w:tcPr>
            <w:tcW w:w="4354" w:type="dxa"/>
          </w:tcPr>
          <w:p>
            <w:pPr>
              <w:pStyle w:val="TableParagraph"/>
              <w:spacing w:before="6"/>
              <w:jc w:val="left"/>
              <w:rPr>
                <w:sz w:val="16"/>
              </w:rPr>
            </w:pPr>
          </w:p>
          <w:p>
            <w:pPr>
              <w:pStyle w:val="TableParagraph"/>
              <w:ind w:left="1489" w:right="136" w:hanging="1042"/>
              <w:jc w:val="left"/>
              <w:rPr>
                <w:b/>
                <w:sz w:val="14"/>
              </w:rPr>
            </w:pPr>
            <w:r>
              <w:rPr>
                <w:b/>
                <w:sz w:val="14"/>
              </w:rPr>
              <w:t>657 sayılı Kanunun Değişen, Yürürlükten Kaldırılan veya İptal Edilen Maddeleri</w:t>
            </w:r>
          </w:p>
        </w:tc>
        <w:tc>
          <w:tcPr>
            <w:tcW w:w="1255" w:type="dxa"/>
          </w:tcPr>
          <w:p>
            <w:pPr>
              <w:pStyle w:val="TableParagraph"/>
              <w:spacing w:before="6"/>
              <w:jc w:val="left"/>
              <w:rPr>
                <w:sz w:val="16"/>
              </w:rPr>
            </w:pPr>
          </w:p>
          <w:p>
            <w:pPr>
              <w:pStyle w:val="TableParagraph"/>
              <w:ind w:left="436" w:hanging="293"/>
              <w:jc w:val="left"/>
              <w:rPr>
                <w:b/>
                <w:sz w:val="14"/>
              </w:rPr>
            </w:pPr>
            <w:r>
              <w:rPr>
                <w:b/>
                <w:sz w:val="14"/>
              </w:rPr>
              <w:t>Yürürlüğe Giriş Tarihi</w:t>
            </w:r>
          </w:p>
        </w:tc>
      </w:tr>
      <w:tr>
        <w:trPr>
          <w:trHeight w:val="216" w:hRule="atLeast"/>
        </w:trPr>
        <w:tc>
          <w:tcPr>
            <w:tcW w:w="1443" w:type="dxa"/>
          </w:tcPr>
          <w:p>
            <w:pPr>
              <w:pStyle w:val="TableParagraph"/>
              <w:spacing w:before="26"/>
              <w:ind w:left="112" w:right="70"/>
              <w:rPr>
                <w:sz w:val="14"/>
              </w:rPr>
            </w:pPr>
            <w:r>
              <w:rPr>
                <w:sz w:val="14"/>
              </w:rPr>
              <w:t>KHK/5</w:t>
            </w:r>
          </w:p>
        </w:tc>
        <w:tc>
          <w:tcPr>
            <w:tcW w:w="4354" w:type="dxa"/>
          </w:tcPr>
          <w:p>
            <w:pPr>
              <w:pStyle w:val="TableParagraph"/>
              <w:spacing w:before="26"/>
              <w:ind w:left="86" w:right="47"/>
              <w:rPr>
                <w:sz w:val="14"/>
              </w:rPr>
            </w:pPr>
            <w:r>
              <w:rPr>
                <w:sz w:val="14"/>
              </w:rPr>
              <w:t>Ek Geçici Madde 49</w:t>
            </w:r>
          </w:p>
        </w:tc>
        <w:tc>
          <w:tcPr>
            <w:tcW w:w="1255" w:type="dxa"/>
          </w:tcPr>
          <w:p>
            <w:pPr>
              <w:pStyle w:val="TableParagraph"/>
              <w:spacing w:before="26"/>
              <w:ind w:left="130" w:right="89"/>
              <w:rPr>
                <w:sz w:val="14"/>
              </w:rPr>
            </w:pPr>
            <w:r>
              <w:rPr>
                <w:sz w:val="14"/>
              </w:rPr>
              <w:t>31/5/1973</w:t>
            </w:r>
          </w:p>
        </w:tc>
      </w:tr>
      <w:tr>
        <w:trPr>
          <w:trHeight w:val="218" w:hRule="atLeast"/>
        </w:trPr>
        <w:tc>
          <w:tcPr>
            <w:tcW w:w="1443" w:type="dxa"/>
          </w:tcPr>
          <w:p>
            <w:pPr>
              <w:pStyle w:val="TableParagraph"/>
              <w:spacing w:before="26"/>
              <w:ind w:left="112" w:right="70"/>
              <w:rPr>
                <w:sz w:val="14"/>
              </w:rPr>
            </w:pPr>
            <w:r>
              <w:rPr>
                <w:sz w:val="14"/>
              </w:rPr>
              <w:t>KHK/6</w:t>
            </w:r>
          </w:p>
        </w:tc>
        <w:tc>
          <w:tcPr>
            <w:tcW w:w="4354" w:type="dxa"/>
          </w:tcPr>
          <w:p>
            <w:pPr>
              <w:pStyle w:val="TableParagraph"/>
              <w:spacing w:before="26"/>
              <w:ind w:left="85" w:right="50"/>
              <w:rPr>
                <w:sz w:val="14"/>
              </w:rPr>
            </w:pPr>
            <w:r>
              <w:rPr>
                <w:sz w:val="14"/>
              </w:rPr>
              <w:t>178</w:t>
            </w:r>
          </w:p>
        </w:tc>
        <w:tc>
          <w:tcPr>
            <w:tcW w:w="1255" w:type="dxa"/>
          </w:tcPr>
          <w:p>
            <w:pPr>
              <w:pStyle w:val="TableParagraph"/>
              <w:spacing w:before="26"/>
              <w:ind w:left="130" w:right="89"/>
              <w:rPr>
                <w:sz w:val="14"/>
              </w:rPr>
            </w:pPr>
            <w:r>
              <w:rPr>
                <w:sz w:val="14"/>
              </w:rPr>
              <w:t>16/6/1973</w:t>
            </w:r>
          </w:p>
        </w:tc>
      </w:tr>
      <w:tr>
        <w:trPr>
          <w:trHeight w:val="216" w:hRule="atLeast"/>
        </w:trPr>
        <w:tc>
          <w:tcPr>
            <w:tcW w:w="1443" w:type="dxa"/>
          </w:tcPr>
          <w:p>
            <w:pPr>
              <w:pStyle w:val="TableParagraph"/>
              <w:spacing w:before="24"/>
              <w:ind w:left="110" w:right="70"/>
              <w:rPr>
                <w:sz w:val="14"/>
              </w:rPr>
            </w:pPr>
            <w:r>
              <w:rPr>
                <w:sz w:val="14"/>
              </w:rPr>
              <w:t>1757</w:t>
            </w:r>
          </w:p>
        </w:tc>
        <w:tc>
          <w:tcPr>
            <w:tcW w:w="4354" w:type="dxa"/>
          </w:tcPr>
          <w:p>
            <w:pPr>
              <w:pStyle w:val="TableParagraph"/>
              <w:spacing w:before="24"/>
              <w:ind w:left="85" w:right="50"/>
              <w:rPr>
                <w:sz w:val="14"/>
              </w:rPr>
            </w:pPr>
            <w:r>
              <w:rPr>
                <w:sz w:val="14"/>
              </w:rPr>
              <w:t>237</w:t>
            </w:r>
          </w:p>
        </w:tc>
        <w:tc>
          <w:tcPr>
            <w:tcW w:w="1255" w:type="dxa"/>
          </w:tcPr>
          <w:p>
            <w:pPr>
              <w:pStyle w:val="TableParagraph"/>
              <w:spacing w:before="24"/>
              <w:ind w:left="130" w:right="89"/>
              <w:rPr>
                <w:sz w:val="14"/>
              </w:rPr>
            </w:pPr>
            <w:r>
              <w:rPr>
                <w:sz w:val="14"/>
              </w:rPr>
              <w:t>19/7/1973</w:t>
            </w:r>
          </w:p>
        </w:tc>
      </w:tr>
      <w:tr>
        <w:trPr>
          <w:trHeight w:val="216" w:hRule="atLeast"/>
        </w:trPr>
        <w:tc>
          <w:tcPr>
            <w:tcW w:w="1443" w:type="dxa"/>
          </w:tcPr>
          <w:p>
            <w:pPr>
              <w:pStyle w:val="TableParagraph"/>
              <w:spacing w:before="24"/>
              <w:ind w:left="112" w:right="70"/>
              <w:rPr>
                <w:sz w:val="14"/>
              </w:rPr>
            </w:pPr>
            <w:r>
              <w:rPr>
                <w:sz w:val="14"/>
              </w:rPr>
              <w:t>KHK/7</w:t>
            </w:r>
          </w:p>
        </w:tc>
        <w:tc>
          <w:tcPr>
            <w:tcW w:w="4354" w:type="dxa"/>
          </w:tcPr>
          <w:p>
            <w:pPr>
              <w:pStyle w:val="TableParagraph"/>
              <w:spacing w:before="24"/>
              <w:ind w:left="86" w:right="48"/>
              <w:rPr>
                <w:sz w:val="14"/>
              </w:rPr>
            </w:pPr>
            <w:r>
              <w:rPr>
                <w:sz w:val="14"/>
              </w:rPr>
              <w:t>4, Ek Geçici Madde 21</w:t>
            </w:r>
          </w:p>
        </w:tc>
        <w:tc>
          <w:tcPr>
            <w:tcW w:w="1255" w:type="dxa"/>
          </w:tcPr>
          <w:p>
            <w:pPr>
              <w:pStyle w:val="TableParagraph"/>
              <w:spacing w:before="24"/>
              <w:ind w:left="130" w:right="89"/>
              <w:rPr>
                <w:sz w:val="14"/>
              </w:rPr>
            </w:pPr>
            <w:r>
              <w:rPr>
                <w:sz w:val="14"/>
              </w:rPr>
              <w:t>15/9/1973</w:t>
            </w:r>
          </w:p>
        </w:tc>
      </w:tr>
      <w:tr>
        <w:trPr>
          <w:trHeight w:val="1022" w:hRule="atLeast"/>
        </w:trPr>
        <w:tc>
          <w:tcPr>
            <w:tcW w:w="1443" w:type="dxa"/>
            <w:vMerge w:val="restart"/>
          </w:tcPr>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112" w:right="70"/>
              <w:rPr>
                <w:sz w:val="14"/>
              </w:rPr>
            </w:pPr>
            <w:r>
              <w:rPr>
                <w:sz w:val="14"/>
              </w:rPr>
              <w:t>KHK/8</w:t>
            </w:r>
          </w:p>
        </w:tc>
        <w:tc>
          <w:tcPr>
            <w:tcW w:w="4354" w:type="dxa"/>
            <w:tcBorders>
              <w:bottom w:val="nil"/>
            </w:tcBorders>
          </w:tcPr>
          <w:p>
            <w:pPr>
              <w:pStyle w:val="TableParagraph"/>
              <w:spacing w:before="24"/>
              <w:ind w:left="107" w:right="72" w:firstLine="4"/>
              <w:rPr>
                <w:sz w:val="14"/>
              </w:rPr>
            </w:pPr>
            <w:r>
              <w:rPr>
                <w:sz w:val="14"/>
              </w:rPr>
              <w:t>36, 74, 80, 93, 121, 134, 146, 147, Ek Madde, Ek Madde 2, Ek Geçici Madde</w:t>
            </w:r>
            <w:r>
              <w:rPr>
                <w:spacing w:val="-2"/>
                <w:sz w:val="14"/>
              </w:rPr>
              <w:t> </w:t>
            </w:r>
            <w:r>
              <w:rPr>
                <w:sz w:val="14"/>
              </w:rPr>
              <w:t>2,</w:t>
            </w:r>
            <w:r>
              <w:rPr>
                <w:spacing w:val="-1"/>
                <w:sz w:val="14"/>
              </w:rPr>
              <w:t> </w:t>
            </w:r>
            <w:r>
              <w:rPr>
                <w:sz w:val="14"/>
              </w:rPr>
              <w:t>Ek</w:t>
            </w:r>
            <w:r>
              <w:rPr>
                <w:spacing w:val="-2"/>
                <w:sz w:val="14"/>
              </w:rPr>
              <w:t> </w:t>
            </w:r>
            <w:r>
              <w:rPr>
                <w:sz w:val="14"/>
              </w:rPr>
              <w:t>Geçici</w:t>
            </w:r>
            <w:r>
              <w:rPr>
                <w:spacing w:val="-4"/>
                <w:sz w:val="14"/>
              </w:rPr>
              <w:t> </w:t>
            </w:r>
            <w:r>
              <w:rPr>
                <w:sz w:val="14"/>
              </w:rPr>
              <w:t>Madde</w:t>
            </w:r>
            <w:r>
              <w:rPr>
                <w:spacing w:val="-2"/>
                <w:sz w:val="14"/>
              </w:rPr>
              <w:t> </w:t>
            </w:r>
            <w:r>
              <w:rPr>
                <w:sz w:val="14"/>
              </w:rPr>
              <w:t>3, Ek</w:t>
            </w:r>
            <w:r>
              <w:rPr>
                <w:spacing w:val="-3"/>
                <w:sz w:val="14"/>
              </w:rPr>
              <w:t> </w:t>
            </w:r>
            <w:r>
              <w:rPr>
                <w:sz w:val="14"/>
              </w:rPr>
              <w:t>Geçici</w:t>
            </w:r>
            <w:r>
              <w:rPr>
                <w:spacing w:val="-4"/>
                <w:sz w:val="14"/>
              </w:rPr>
              <w:t> </w:t>
            </w:r>
            <w:r>
              <w:rPr>
                <w:sz w:val="14"/>
              </w:rPr>
              <w:t>Madde</w:t>
            </w:r>
            <w:r>
              <w:rPr>
                <w:spacing w:val="-2"/>
                <w:sz w:val="14"/>
              </w:rPr>
              <w:t> </w:t>
            </w:r>
            <w:r>
              <w:rPr>
                <w:sz w:val="14"/>
              </w:rPr>
              <w:t>15, Ek</w:t>
            </w:r>
            <w:r>
              <w:rPr>
                <w:spacing w:val="-3"/>
                <w:sz w:val="14"/>
              </w:rPr>
              <w:t> </w:t>
            </w:r>
            <w:r>
              <w:rPr>
                <w:sz w:val="14"/>
              </w:rPr>
              <w:t>Geçici</w:t>
            </w:r>
            <w:r>
              <w:rPr>
                <w:spacing w:val="-4"/>
                <w:sz w:val="14"/>
              </w:rPr>
              <w:t> </w:t>
            </w:r>
            <w:r>
              <w:rPr>
                <w:sz w:val="14"/>
              </w:rPr>
              <w:t>Madde</w:t>
            </w:r>
            <w:r>
              <w:rPr>
                <w:spacing w:val="-2"/>
                <w:sz w:val="14"/>
              </w:rPr>
              <w:t> </w:t>
            </w:r>
            <w:r>
              <w:rPr>
                <w:sz w:val="14"/>
              </w:rPr>
              <w:t>17, Ek Geçici Madde 18, Ek Geçici Madde 27, Ek Geçici Madde 29, Ek Geçici Madde 36, Ek Geçici Madde 39, Ek Geçici Madde 40, Ek Geçici Madde 49, Ek Geçici Madde 50, Ek Geçici Madde 51, Ek Geçici Madde 52, Ek Geçici Madde</w:t>
            </w:r>
            <w:r>
              <w:rPr>
                <w:spacing w:val="-1"/>
                <w:sz w:val="14"/>
              </w:rPr>
              <w:t> </w:t>
            </w:r>
            <w:r>
              <w:rPr>
                <w:sz w:val="14"/>
              </w:rPr>
              <w:t>53</w:t>
            </w:r>
          </w:p>
        </w:tc>
        <w:tc>
          <w:tcPr>
            <w:tcW w:w="1255" w:type="dxa"/>
            <w:tcBorders>
              <w:bottom w:val="nil"/>
            </w:tcBorders>
          </w:tcPr>
          <w:p>
            <w:pPr>
              <w:pStyle w:val="TableParagraph"/>
              <w:jc w:val="left"/>
              <w:rPr>
                <w:sz w:val="14"/>
              </w:rPr>
            </w:pPr>
          </w:p>
          <w:p>
            <w:pPr>
              <w:pStyle w:val="TableParagraph"/>
              <w:jc w:val="left"/>
              <w:rPr>
                <w:sz w:val="14"/>
              </w:rPr>
            </w:pPr>
          </w:p>
          <w:p>
            <w:pPr>
              <w:pStyle w:val="TableParagraph"/>
              <w:spacing w:before="105"/>
              <w:ind w:left="128" w:right="89"/>
              <w:rPr>
                <w:sz w:val="14"/>
              </w:rPr>
            </w:pPr>
            <w:r>
              <w:rPr>
                <w:sz w:val="14"/>
              </w:rPr>
              <w:t>18/10/1973</w:t>
            </w:r>
          </w:p>
        </w:tc>
      </w:tr>
      <w:tr>
        <w:trPr>
          <w:trHeight w:val="216" w:hRule="atLeast"/>
        </w:trPr>
        <w:tc>
          <w:tcPr>
            <w:tcW w:w="1443" w:type="dxa"/>
            <w:vMerge/>
            <w:tcBorders>
              <w:top w:val="nil"/>
            </w:tcBorders>
          </w:tcPr>
          <w:p>
            <w:pPr>
              <w:rPr>
                <w:sz w:val="2"/>
                <w:szCs w:val="2"/>
              </w:rPr>
            </w:pPr>
          </w:p>
        </w:tc>
        <w:tc>
          <w:tcPr>
            <w:tcW w:w="4354" w:type="dxa"/>
            <w:tcBorders>
              <w:top w:val="nil"/>
            </w:tcBorders>
          </w:tcPr>
          <w:p>
            <w:pPr>
              <w:pStyle w:val="TableParagraph"/>
              <w:spacing w:before="24"/>
              <w:ind w:left="85" w:right="50"/>
              <w:rPr>
                <w:sz w:val="14"/>
              </w:rPr>
            </w:pPr>
            <w:r>
              <w:rPr>
                <w:sz w:val="14"/>
              </w:rPr>
              <w:t>126</w:t>
            </w:r>
          </w:p>
        </w:tc>
        <w:tc>
          <w:tcPr>
            <w:tcW w:w="1255" w:type="dxa"/>
            <w:tcBorders>
              <w:top w:val="nil"/>
            </w:tcBorders>
          </w:tcPr>
          <w:p>
            <w:pPr>
              <w:pStyle w:val="TableParagraph"/>
              <w:spacing w:before="24"/>
              <w:ind w:left="130" w:right="89"/>
              <w:rPr>
                <w:sz w:val="14"/>
              </w:rPr>
            </w:pPr>
            <w:r>
              <w:rPr>
                <w:sz w:val="14"/>
              </w:rPr>
              <w:t>1/12/1973</w:t>
            </w:r>
          </w:p>
        </w:tc>
      </w:tr>
      <w:tr>
        <w:trPr>
          <w:trHeight w:val="216" w:hRule="atLeast"/>
        </w:trPr>
        <w:tc>
          <w:tcPr>
            <w:tcW w:w="1443" w:type="dxa"/>
            <w:vMerge w:val="restart"/>
          </w:tcPr>
          <w:p>
            <w:pPr>
              <w:pStyle w:val="TableParagraph"/>
              <w:spacing w:before="6"/>
              <w:jc w:val="left"/>
              <w:rPr>
                <w:sz w:val="13"/>
              </w:rPr>
            </w:pPr>
          </w:p>
          <w:p>
            <w:pPr>
              <w:pStyle w:val="TableParagraph"/>
              <w:spacing w:before="1"/>
              <w:ind w:left="112" w:right="70"/>
              <w:rPr>
                <w:sz w:val="14"/>
              </w:rPr>
            </w:pPr>
            <w:r>
              <w:rPr>
                <w:sz w:val="14"/>
              </w:rPr>
              <w:t>KHK/9</w:t>
            </w:r>
          </w:p>
        </w:tc>
        <w:tc>
          <w:tcPr>
            <w:tcW w:w="4354" w:type="dxa"/>
            <w:tcBorders>
              <w:bottom w:val="nil"/>
            </w:tcBorders>
          </w:tcPr>
          <w:p>
            <w:pPr>
              <w:pStyle w:val="TableParagraph"/>
              <w:spacing w:before="24"/>
              <w:ind w:left="86" w:right="49"/>
              <w:rPr>
                <w:sz w:val="14"/>
              </w:rPr>
            </w:pPr>
            <w:r>
              <w:rPr>
                <w:sz w:val="14"/>
              </w:rPr>
              <w:t>36, 43, Ek Geçici Madde 36, Ek Geçici Madde 40, Ek Geçici Madde 50</w:t>
            </w:r>
          </w:p>
        </w:tc>
        <w:tc>
          <w:tcPr>
            <w:tcW w:w="1255" w:type="dxa"/>
            <w:tcBorders>
              <w:bottom w:val="nil"/>
            </w:tcBorders>
          </w:tcPr>
          <w:p>
            <w:pPr>
              <w:pStyle w:val="TableParagraph"/>
              <w:spacing w:before="24"/>
              <w:ind w:left="131" w:right="89"/>
              <w:rPr>
                <w:sz w:val="14"/>
              </w:rPr>
            </w:pPr>
            <w:r>
              <w:rPr>
                <w:sz w:val="14"/>
              </w:rPr>
              <w:t>1/2/1974</w:t>
            </w:r>
          </w:p>
        </w:tc>
      </w:tr>
      <w:tr>
        <w:trPr>
          <w:trHeight w:val="217" w:hRule="atLeast"/>
        </w:trPr>
        <w:tc>
          <w:tcPr>
            <w:tcW w:w="1443" w:type="dxa"/>
            <w:vMerge/>
            <w:tcBorders>
              <w:top w:val="nil"/>
            </w:tcBorders>
          </w:tcPr>
          <w:p>
            <w:pPr>
              <w:rPr>
                <w:sz w:val="2"/>
                <w:szCs w:val="2"/>
              </w:rPr>
            </w:pPr>
          </w:p>
        </w:tc>
        <w:tc>
          <w:tcPr>
            <w:tcW w:w="4354" w:type="dxa"/>
            <w:tcBorders>
              <w:top w:val="nil"/>
            </w:tcBorders>
          </w:tcPr>
          <w:p>
            <w:pPr>
              <w:pStyle w:val="TableParagraph"/>
              <w:spacing w:before="25"/>
              <w:ind w:left="85" w:right="50"/>
              <w:rPr>
                <w:sz w:val="14"/>
              </w:rPr>
            </w:pPr>
            <w:r>
              <w:rPr>
                <w:sz w:val="14"/>
              </w:rPr>
              <w:t>178</w:t>
            </w:r>
          </w:p>
        </w:tc>
        <w:tc>
          <w:tcPr>
            <w:tcW w:w="1255" w:type="dxa"/>
            <w:tcBorders>
              <w:top w:val="nil"/>
            </w:tcBorders>
          </w:tcPr>
          <w:p>
            <w:pPr>
              <w:pStyle w:val="TableParagraph"/>
              <w:spacing w:before="25"/>
              <w:ind w:left="131" w:right="89"/>
              <w:rPr>
                <w:sz w:val="14"/>
              </w:rPr>
            </w:pPr>
            <w:r>
              <w:rPr>
                <w:sz w:val="14"/>
              </w:rPr>
              <w:t>1/3/1974</w:t>
            </w:r>
          </w:p>
        </w:tc>
      </w:tr>
      <w:tr>
        <w:trPr>
          <w:trHeight w:val="216" w:hRule="atLeast"/>
        </w:trPr>
        <w:tc>
          <w:tcPr>
            <w:tcW w:w="1443" w:type="dxa"/>
          </w:tcPr>
          <w:p>
            <w:pPr>
              <w:pStyle w:val="TableParagraph"/>
              <w:spacing w:before="24"/>
              <w:ind w:left="109" w:right="70"/>
              <w:rPr>
                <w:sz w:val="14"/>
              </w:rPr>
            </w:pPr>
            <w:r>
              <w:rPr>
                <w:sz w:val="14"/>
              </w:rPr>
              <w:t>KHK/10</w:t>
            </w:r>
          </w:p>
        </w:tc>
        <w:tc>
          <w:tcPr>
            <w:tcW w:w="4354" w:type="dxa"/>
          </w:tcPr>
          <w:p>
            <w:pPr>
              <w:pStyle w:val="TableParagraph"/>
              <w:spacing w:before="24"/>
              <w:ind w:left="86" w:right="47"/>
              <w:rPr>
                <w:sz w:val="14"/>
              </w:rPr>
            </w:pPr>
            <w:r>
              <w:rPr>
                <w:sz w:val="14"/>
              </w:rPr>
              <w:t>Ek Geçici Madde 10</w:t>
            </w:r>
          </w:p>
        </w:tc>
        <w:tc>
          <w:tcPr>
            <w:tcW w:w="1255" w:type="dxa"/>
          </w:tcPr>
          <w:p>
            <w:pPr>
              <w:pStyle w:val="TableParagraph"/>
              <w:spacing w:before="24"/>
              <w:ind w:left="130" w:right="89"/>
              <w:rPr>
                <w:sz w:val="14"/>
              </w:rPr>
            </w:pPr>
            <w:r>
              <w:rPr>
                <w:sz w:val="14"/>
              </w:rPr>
              <w:t>30/1/1974</w:t>
            </w:r>
          </w:p>
        </w:tc>
      </w:tr>
      <w:tr>
        <w:trPr>
          <w:trHeight w:val="216" w:hRule="atLeast"/>
        </w:trPr>
        <w:tc>
          <w:tcPr>
            <w:tcW w:w="1443" w:type="dxa"/>
          </w:tcPr>
          <w:p>
            <w:pPr>
              <w:pStyle w:val="TableParagraph"/>
              <w:spacing w:before="26"/>
              <w:ind w:left="109" w:right="70"/>
              <w:rPr>
                <w:sz w:val="14"/>
              </w:rPr>
            </w:pPr>
            <w:r>
              <w:rPr>
                <w:sz w:val="14"/>
              </w:rPr>
              <w:t>KHK/11</w:t>
            </w:r>
          </w:p>
        </w:tc>
        <w:tc>
          <w:tcPr>
            <w:tcW w:w="4354" w:type="dxa"/>
          </w:tcPr>
          <w:p>
            <w:pPr>
              <w:pStyle w:val="TableParagraph"/>
              <w:spacing w:before="26"/>
              <w:ind w:left="86" w:right="47"/>
              <w:rPr>
                <w:sz w:val="14"/>
              </w:rPr>
            </w:pPr>
            <w:r>
              <w:rPr>
                <w:sz w:val="14"/>
              </w:rPr>
              <w:t>Ek Geçici Madde 10</w:t>
            </w:r>
          </w:p>
        </w:tc>
        <w:tc>
          <w:tcPr>
            <w:tcW w:w="1255" w:type="dxa"/>
          </w:tcPr>
          <w:p>
            <w:pPr>
              <w:pStyle w:val="TableParagraph"/>
              <w:spacing w:before="26"/>
              <w:ind w:left="130" w:right="89"/>
              <w:rPr>
                <w:sz w:val="14"/>
              </w:rPr>
            </w:pPr>
            <w:r>
              <w:rPr>
                <w:sz w:val="14"/>
              </w:rPr>
              <w:t>15/2/1974</w:t>
            </w:r>
          </w:p>
        </w:tc>
      </w:tr>
      <w:tr>
        <w:trPr>
          <w:trHeight w:val="1506" w:hRule="atLeast"/>
        </w:trPr>
        <w:tc>
          <w:tcPr>
            <w:tcW w:w="1443" w:type="dxa"/>
            <w:vMerge w:val="restart"/>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1"/>
              </w:rPr>
            </w:pPr>
          </w:p>
          <w:p>
            <w:pPr>
              <w:pStyle w:val="TableParagraph"/>
              <w:ind w:left="479"/>
              <w:jc w:val="left"/>
              <w:rPr>
                <w:sz w:val="14"/>
              </w:rPr>
            </w:pPr>
            <w:r>
              <w:rPr>
                <w:sz w:val="14"/>
              </w:rPr>
              <w:t>KHK/12</w:t>
            </w:r>
          </w:p>
        </w:tc>
        <w:tc>
          <w:tcPr>
            <w:tcW w:w="4354" w:type="dxa"/>
            <w:tcBorders>
              <w:bottom w:val="nil"/>
            </w:tcBorders>
          </w:tcPr>
          <w:p>
            <w:pPr>
              <w:pStyle w:val="TableParagraph"/>
              <w:spacing w:before="26"/>
              <w:ind w:left="231"/>
              <w:jc w:val="left"/>
              <w:rPr>
                <w:sz w:val="14"/>
              </w:rPr>
            </w:pPr>
            <w:r>
              <w:rPr>
                <w:sz w:val="14"/>
              </w:rPr>
              <w:t>1, 4, 28, 32, 33, 36, 41, 43, 45, 59, 61, 66, 68 nci maddenin (A) bendi</w:t>
            </w:r>
          </w:p>
          <w:p>
            <w:pPr>
              <w:pStyle w:val="TableParagraph"/>
              <w:ind w:left="92"/>
              <w:jc w:val="left"/>
              <w:rPr>
                <w:sz w:val="14"/>
              </w:rPr>
            </w:pPr>
            <w:r>
              <w:rPr>
                <w:sz w:val="14"/>
              </w:rPr>
              <w:t>haricindeki kısmı, 71, 73, 74, 76, 77, 83, 86, 87, 89, 92, 93, 105, 129,</w:t>
            </w:r>
            <w:r>
              <w:rPr>
                <w:spacing w:val="-7"/>
                <w:sz w:val="14"/>
              </w:rPr>
              <w:t> </w:t>
            </w:r>
            <w:r>
              <w:rPr>
                <w:sz w:val="14"/>
              </w:rPr>
              <w:t>132,</w:t>
            </w:r>
          </w:p>
          <w:p>
            <w:pPr>
              <w:pStyle w:val="TableParagraph"/>
              <w:ind w:left="90"/>
              <w:jc w:val="left"/>
              <w:rPr>
                <w:sz w:val="14"/>
              </w:rPr>
            </w:pPr>
            <w:r>
              <w:rPr>
                <w:sz w:val="14"/>
              </w:rPr>
              <w:t>141, 146, 147, 158, 159, 164, 175, 178, 180, 196, 197, 224, 225, 226,</w:t>
            </w:r>
            <w:r>
              <w:rPr>
                <w:spacing w:val="-2"/>
                <w:sz w:val="14"/>
              </w:rPr>
              <w:t> </w:t>
            </w:r>
            <w:r>
              <w:rPr>
                <w:sz w:val="14"/>
              </w:rPr>
              <w:t>227,</w:t>
            </w:r>
          </w:p>
          <w:p>
            <w:pPr>
              <w:pStyle w:val="TableParagraph"/>
              <w:ind w:left="86" w:right="50"/>
              <w:rPr>
                <w:sz w:val="14"/>
              </w:rPr>
            </w:pPr>
            <w:r>
              <w:rPr>
                <w:sz w:val="14"/>
              </w:rPr>
              <w:t>228, 229, 230, 231, Ek Madde 2, Ek Geçici Madde 2, Ek Geçici Madde 3, Ek Geçici Madde 4, Ek Geçici Madde 5, Ek Geçici Madde 6, Ek Geçici Madde 8, Ek Geçici Madde 9, Ek Geçici Madde 10, Ek Geçici Madde 15, Ek Geçici Madde 17, Ek Geçici Madde 18, Ek Geçici Madde 20, Ek Geçici Madde 21, Ek Geçici Madde 28, Ek Geçici Madde 30, Ek Geçici Madde 41, Geçici Madde 49, Ek Geçici Madde 50, Ek Geçici Madde 53</w:t>
            </w:r>
          </w:p>
        </w:tc>
        <w:tc>
          <w:tcPr>
            <w:tcW w:w="1255" w:type="dxa"/>
            <w:tcBorders>
              <w:bottom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3"/>
              <w:jc w:val="left"/>
              <w:rPr>
                <w:sz w:val="16"/>
              </w:rPr>
            </w:pPr>
          </w:p>
          <w:p>
            <w:pPr>
              <w:pStyle w:val="TableParagraph"/>
              <w:ind w:left="130" w:right="89"/>
              <w:rPr>
                <w:sz w:val="14"/>
              </w:rPr>
            </w:pPr>
            <w:r>
              <w:rPr>
                <w:sz w:val="14"/>
              </w:rPr>
              <w:t>31/5/1974</w:t>
            </w:r>
          </w:p>
        </w:tc>
      </w:tr>
      <w:tr>
        <w:trPr>
          <w:trHeight w:val="217" w:hRule="atLeast"/>
        </w:trPr>
        <w:tc>
          <w:tcPr>
            <w:tcW w:w="1443" w:type="dxa"/>
            <w:vMerge/>
            <w:tcBorders>
              <w:top w:val="nil"/>
            </w:tcBorders>
          </w:tcPr>
          <w:p>
            <w:pPr>
              <w:rPr>
                <w:sz w:val="2"/>
                <w:szCs w:val="2"/>
              </w:rPr>
            </w:pPr>
          </w:p>
        </w:tc>
        <w:tc>
          <w:tcPr>
            <w:tcW w:w="4354" w:type="dxa"/>
            <w:tcBorders>
              <w:top w:val="nil"/>
              <w:bottom w:val="nil"/>
            </w:tcBorders>
          </w:tcPr>
          <w:p>
            <w:pPr>
              <w:pStyle w:val="TableParagraph"/>
              <w:spacing w:before="25"/>
              <w:ind w:left="86" w:right="49"/>
              <w:rPr>
                <w:sz w:val="14"/>
              </w:rPr>
            </w:pPr>
            <w:r>
              <w:rPr>
                <w:sz w:val="14"/>
              </w:rPr>
              <w:t>99</w:t>
            </w:r>
          </w:p>
        </w:tc>
        <w:tc>
          <w:tcPr>
            <w:tcW w:w="1255" w:type="dxa"/>
            <w:tcBorders>
              <w:top w:val="nil"/>
              <w:bottom w:val="nil"/>
            </w:tcBorders>
          </w:tcPr>
          <w:p>
            <w:pPr>
              <w:pStyle w:val="TableParagraph"/>
              <w:spacing w:before="25"/>
              <w:ind w:left="131" w:right="89"/>
              <w:rPr>
                <w:sz w:val="14"/>
              </w:rPr>
            </w:pPr>
            <w:r>
              <w:rPr>
                <w:sz w:val="14"/>
              </w:rPr>
              <w:t>1/7/1974</w:t>
            </w:r>
          </w:p>
        </w:tc>
      </w:tr>
      <w:tr>
        <w:trPr>
          <w:trHeight w:val="214" w:hRule="atLeast"/>
        </w:trPr>
        <w:tc>
          <w:tcPr>
            <w:tcW w:w="1443" w:type="dxa"/>
            <w:vMerge/>
            <w:tcBorders>
              <w:top w:val="nil"/>
            </w:tcBorders>
          </w:tcPr>
          <w:p>
            <w:pPr>
              <w:rPr>
                <w:sz w:val="2"/>
                <w:szCs w:val="2"/>
              </w:rPr>
            </w:pPr>
          </w:p>
        </w:tc>
        <w:tc>
          <w:tcPr>
            <w:tcW w:w="4354" w:type="dxa"/>
            <w:tcBorders>
              <w:top w:val="nil"/>
            </w:tcBorders>
          </w:tcPr>
          <w:p>
            <w:pPr>
              <w:pStyle w:val="TableParagraph"/>
              <w:spacing w:before="24"/>
              <w:ind w:left="85" w:right="50"/>
              <w:rPr>
                <w:sz w:val="14"/>
              </w:rPr>
            </w:pPr>
            <w:r>
              <w:rPr>
                <w:sz w:val="14"/>
              </w:rPr>
              <w:t>65, 68 nci maddenin (A) bendi, Ek Madde</w:t>
            </w:r>
          </w:p>
        </w:tc>
        <w:tc>
          <w:tcPr>
            <w:tcW w:w="1255" w:type="dxa"/>
            <w:tcBorders>
              <w:top w:val="nil"/>
            </w:tcBorders>
          </w:tcPr>
          <w:p>
            <w:pPr>
              <w:pStyle w:val="TableParagraph"/>
              <w:spacing w:before="24"/>
              <w:ind w:left="131" w:right="89"/>
              <w:rPr>
                <w:sz w:val="14"/>
              </w:rPr>
            </w:pPr>
            <w:r>
              <w:rPr>
                <w:sz w:val="14"/>
              </w:rPr>
              <w:t>1/3/1975</w:t>
            </w:r>
          </w:p>
        </w:tc>
      </w:tr>
      <w:tr>
        <w:trPr>
          <w:trHeight w:val="1668" w:hRule="atLeast"/>
        </w:trPr>
        <w:tc>
          <w:tcPr>
            <w:tcW w:w="1443" w:type="dxa"/>
            <w:vMerge w:val="restart"/>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110" w:right="70"/>
              <w:rPr>
                <w:sz w:val="14"/>
              </w:rPr>
            </w:pPr>
            <w:r>
              <w:rPr>
                <w:sz w:val="14"/>
              </w:rPr>
              <w:t>1897</w:t>
            </w:r>
          </w:p>
        </w:tc>
        <w:tc>
          <w:tcPr>
            <w:tcW w:w="4354" w:type="dxa"/>
            <w:tcBorders>
              <w:bottom w:val="nil"/>
            </w:tcBorders>
          </w:tcPr>
          <w:p>
            <w:pPr>
              <w:pStyle w:val="TableParagraph"/>
              <w:spacing w:before="26"/>
              <w:ind w:left="234"/>
              <w:jc w:val="left"/>
              <w:rPr>
                <w:sz w:val="14"/>
              </w:rPr>
            </w:pPr>
            <w:r>
              <w:rPr>
                <w:sz w:val="14"/>
              </w:rPr>
              <w:t>1, 4, 28, 32, 33, 36, 41, 43, 45, 61, 65, 66, 68 nci maddenin (B)</w:t>
            </w:r>
            <w:r>
              <w:rPr>
                <w:spacing w:val="-15"/>
                <w:sz w:val="14"/>
              </w:rPr>
              <w:t> </w:t>
            </w:r>
            <w:r>
              <w:rPr>
                <w:sz w:val="14"/>
              </w:rPr>
              <w:t>bendi</w:t>
            </w:r>
          </w:p>
          <w:p>
            <w:pPr>
              <w:pStyle w:val="TableParagraph"/>
              <w:ind w:left="198"/>
              <w:jc w:val="left"/>
              <w:rPr>
                <w:sz w:val="14"/>
              </w:rPr>
            </w:pPr>
            <w:r>
              <w:rPr>
                <w:sz w:val="14"/>
              </w:rPr>
              <w:t>haricindeki kısmı, 71, 73, 76, 83, 86, 87, 89, 92, 93, 99, 105, 129,</w:t>
            </w:r>
            <w:r>
              <w:rPr>
                <w:spacing w:val="-11"/>
                <w:sz w:val="14"/>
              </w:rPr>
              <w:t> </w:t>
            </w:r>
            <w:r>
              <w:rPr>
                <w:sz w:val="14"/>
              </w:rPr>
              <w:t>132,</w:t>
            </w:r>
          </w:p>
          <w:p>
            <w:pPr>
              <w:pStyle w:val="TableParagraph"/>
              <w:ind w:left="90"/>
              <w:jc w:val="left"/>
              <w:rPr>
                <w:sz w:val="14"/>
              </w:rPr>
            </w:pPr>
            <w:r>
              <w:rPr>
                <w:sz w:val="14"/>
              </w:rPr>
              <w:t>146, 147, 158, 159, 164, 175, 178, 180, 196, 197, 224, 225, 226, 227, 228,</w:t>
            </w:r>
          </w:p>
          <w:p>
            <w:pPr>
              <w:pStyle w:val="TableParagraph"/>
              <w:ind w:left="107" w:right="72" w:firstLine="4"/>
              <w:rPr>
                <w:sz w:val="14"/>
              </w:rPr>
            </w:pPr>
            <w:r>
              <w:rPr>
                <w:sz w:val="14"/>
              </w:rPr>
              <w:t>229, 230, 231, Ek Madde 2, Ek Geçici Madde 2, Ek Geçici Madde 3, Ek Geçici Madde 4, Ek Geçici Madde 5, Ek Geçici Madde 6, Ek Geçici Madde</w:t>
            </w:r>
            <w:r>
              <w:rPr>
                <w:spacing w:val="-2"/>
                <w:sz w:val="14"/>
              </w:rPr>
              <w:t> </w:t>
            </w:r>
            <w:r>
              <w:rPr>
                <w:sz w:val="14"/>
              </w:rPr>
              <w:t>8,</w:t>
            </w:r>
            <w:r>
              <w:rPr>
                <w:spacing w:val="-1"/>
                <w:sz w:val="14"/>
              </w:rPr>
              <w:t> </w:t>
            </w:r>
            <w:r>
              <w:rPr>
                <w:sz w:val="14"/>
              </w:rPr>
              <w:t>Ek</w:t>
            </w:r>
            <w:r>
              <w:rPr>
                <w:spacing w:val="-2"/>
                <w:sz w:val="14"/>
              </w:rPr>
              <w:t> </w:t>
            </w:r>
            <w:r>
              <w:rPr>
                <w:sz w:val="14"/>
              </w:rPr>
              <w:t>Geçici</w:t>
            </w:r>
            <w:r>
              <w:rPr>
                <w:spacing w:val="-4"/>
                <w:sz w:val="14"/>
              </w:rPr>
              <w:t> </w:t>
            </w:r>
            <w:r>
              <w:rPr>
                <w:sz w:val="14"/>
              </w:rPr>
              <w:t>Madde</w:t>
            </w:r>
            <w:r>
              <w:rPr>
                <w:spacing w:val="-2"/>
                <w:sz w:val="14"/>
              </w:rPr>
              <w:t> </w:t>
            </w:r>
            <w:r>
              <w:rPr>
                <w:sz w:val="14"/>
              </w:rPr>
              <w:t>9, Ek</w:t>
            </w:r>
            <w:r>
              <w:rPr>
                <w:spacing w:val="-3"/>
                <w:sz w:val="14"/>
              </w:rPr>
              <w:t> </w:t>
            </w:r>
            <w:r>
              <w:rPr>
                <w:sz w:val="14"/>
              </w:rPr>
              <w:t>Geçici</w:t>
            </w:r>
            <w:r>
              <w:rPr>
                <w:spacing w:val="-4"/>
                <w:sz w:val="14"/>
              </w:rPr>
              <w:t> </w:t>
            </w:r>
            <w:r>
              <w:rPr>
                <w:sz w:val="14"/>
              </w:rPr>
              <w:t>Madde</w:t>
            </w:r>
            <w:r>
              <w:rPr>
                <w:spacing w:val="-2"/>
                <w:sz w:val="14"/>
              </w:rPr>
              <w:t> </w:t>
            </w:r>
            <w:r>
              <w:rPr>
                <w:sz w:val="14"/>
              </w:rPr>
              <w:t>10, Ek</w:t>
            </w:r>
            <w:r>
              <w:rPr>
                <w:spacing w:val="-3"/>
                <w:sz w:val="14"/>
              </w:rPr>
              <w:t> </w:t>
            </w:r>
            <w:r>
              <w:rPr>
                <w:sz w:val="14"/>
              </w:rPr>
              <w:t>Geçici</w:t>
            </w:r>
            <w:r>
              <w:rPr>
                <w:spacing w:val="-4"/>
                <w:sz w:val="14"/>
              </w:rPr>
              <w:t> </w:t>
            </w:r>
            <w:r>
              <w:rPr>
                <w:sz w:val="14"/>
              </w:rPr>
              <w:t>Madde</w:t>
            </w:r>
            <w:r>
              <w:rPr>
                <w:spacing w:val="-2"/>
                <w:sz w:val="14"/>
              </w:rPr>
              <w:t> </w:t>
            </w:r>
            <w:r>
              <w:rPr>
                <w:sz w:val="14"/>
              </w:rPr>
              <w:t>15, Ek Geçici Madde 17, Ek Geçici Madde 18, Ek Geçici Madde 20, Ek Geçici Madde 21, Ek Geçici Madde 28, Ek Geçici Madde 30, Ek Geçici Madde 36, Ek Geçici Madde 39, Ek Geçici Madde 41, Ek Geçici Madde 45, Geçici Madde 49, Ek Geçici Madde 50, Ek Geçici Madde</w:t>
            </w:r>
            <w:r>
              <w:rPr>
                <w:spacing w:val="-14"/>
                <w:sz w:val="14"/>
              </w:rPr>
              <w:t> </w:t>
            </w:r>
            <w:r>
              <w:rPr>
                <w:sz w:val="14"/>
              </w:rPr>
              <w:t>53</w:t>
            </w:r>
          </w:p>
        </w:tc>
        <w:tc>
          <w:tcPr>
            <w:tcW w:w="1255" w:type="dxa"/>
            <w:tcBorders>
              <w:bottom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7"/>
              <w:ind w:left="131" w:right="89"/>
              <w:rPr>
                <w:sz w:val="14"/>
              </w:rPr>
            </w:pPr>
            <w:r>
              <w:rPr>
                <w:sz w:val="14"/>
              </w:rPr>
              <w:t>1/3/1975</w:t>
            </w:r>
          </w:p>
        </w:tc>
      </w:tr>
      <w:tr>
        <w:trPr>
          <w:trHeight w:val="214" w:hRule="atLeast"/>
        </w:trPr>
        <w:tc>
          <w:tcPr>
            <w:tcW w:w="1443" w:type="dxa"/>
            <w:vMerge/>
            <w:tcBorders>
              <w:top w:val="nil"/>
            </w:tcBorders>
          </w:tcPr>
          <w:p>
            <w:pPr>
              <w:rPr>
                <w:sz w:val="2"/>
                <w:szCs w:val="2"/>
              </w:rPr>
            </w:pPr>
          </w:p>
        </w:tc>
        <w:tc>
          <w:tcPr>
            <w:tcW w:w="4354" w:type="dxa"/>
            <w:tcBorders>
              <w:top w:val="nil"/>
            </w:tcBorders>
          </w:tcPr>
          <w:p>
            <w:pPr>
              <w:pStyle w:val="TableParagraph"/>
              <w:spacing w:before="24"/>
              <w:ind w:left="86" w:right="49"/>
              <w:rPr>
                <w:sz w:val="14"/>
              </w:rPr>
            </w:pPr>
            <w:r>
              <w:rPr>
                <w:sz w:val="14"/>
              </w:rPr>
              <w:t>59, 68 nci maddenin (B) bendi, 74, 77</w:t>
            </w:r>
          </w:p>
        </w:tc>
        <w:tc>
          <w:tcPr>
            <w:tcW w:w="1255" w:type="dxa"/>
            <w:tcBorders>
              <w:top w:val="nil"/>
            </w:tcBorders>
          </w:tcPr>
          <w:p>
            <w:pPr>
              <w:pStyle w:val="TableParagraph"/>
              <w:spacing w:before="24"/>
              <w:ind w:left="130" w:right="89"/>
              <w:rPr>
                <w:sz w:val="14"/>
              </w:rPr>
            </w:pPr>
            <w:r>
              <w:rPr>
                <w:sz w:val="14"/>
              </w:rPr>
              <w:t>26/5/1975</w:t>
            </w:r>
          </w:p>
        </w:tc>
      </w:tr>
      <w:tr>
        <w:trPr>
          <w:trHeight w:val="701" w:hRule="atLeast"/>
        </w:trPr>
        <w:tc>
          <w:tcPr>
            <w:tcW w:w="1443" w:type="dxa"/>
          </w:tcPr>
          <w:p>
            <w:pPr>
              <w:pStyle w:val="TableParagraph"/>
              <w:jc w:val="left"/>
              <w:rPr>
                <w:sz w:val="14"/>
              </w:rPr>
            </w:pPr>
          </w:p>
          <w:p>
            <w:pPr>
              <w:pStyle w:val="TableParagraph"/>
              <w:spacing w:before="106"/>
              <w:ind w:left="110" w:right="70"/>
              <w:rPr>
                <w:sz w:val="14"/>
              </w:rPr>
            </w:pPr>
            <w:r>
              <w:rPr>
                <w:sz w:val="14"/>
              </w:rPr>
              <w:t>2156</w:t>
            </w:r>
          </w:p>
        </w:tc>
        <w:tc>
          <w:tcPr>
            <w:tcW w:w="4354" w:type="dxa"/>
          </w:tcPr>
          <w:p>
            <w:pPr>
              <w:pStyle w:val="TableParagraph"/>
              <w:jc w:val="left"/>
              <w:rPr>
                <w:sz w:val="14"/>
              </w:rPr>
            </w:pPr>
          </w:p>
          <w:p>
            <w:pPr>
              <w:pStyle w:val="TableParagraph"/>
              <w:spacing w:before="106"/>
              <w:ind w:left="86" w:right="50"/>
              <w:rPr>
                <w:sz w:val="14"/>
              </w:rPr>
            </w:pPr>
            <w:r>
              <w:rPr>
                <w:sz w:val="14"/>
              </w:rPr>
              <w:t>Ek Geçici Madde 4</w:t>
            </w:r>
          </w:p>
        </w:tc>
        <w:tc>
          <w:tcPr>
            <w:tcW w:w="1255" w:type="dxa"/>
          </w:tcPr>
          <w:p>
            <w:pPr>
              <w:pStyle w:val="TableParagraph"/>
              <w:spacing w:before="26"/>
              <w:ind w:left="378"/>
              <w:jc w:val="left"/>
              <w:rPr>
                <w:sz w:val="14"/>
              </w:rPr>
            </w:pPr>
            <w:r>
              <w:rPr>
                <w:sz w:val="14"/>
              </w:rPr>
              <w:t>1/3/1975</w:t>
            </w:r>
          </w:p>
          <w:p>
            <w:pPr>
              <w:pStyle w:val="TableParagraph"/>
              <w:ind w:left="136" w:right="89"/>
              <w:rPr>
                <w:sz w:val="14"/>
              </w:rPr>
            </w:pPr>
            <w:r>
              <w:rPr>
                <w:sz w:val="14"/>
              </w:rPr>
              <w:t>tarihinden</w:t>
            </w:r>
            <w:r>
              <w:rPr>
                <w:spacing w:val="-8"/>
                <w:sz w:val="14"/>
              </w:rPr>
              <w:t> </w:t>
            </w:r>
            <w:r>
              <w:rPr>
                <w:sz w:val="14"/>
              </w:rPr>
              <w:t>geçerli olmak üzere 29/6/1978</w:t>
            </w:r>
          </w:p>
        </w:tc>
      </w:tr>
      <w:tr>
        <w:trPr>
          <w:trHeight w:val="216" w:hRule="atLeast"/>
        </w:trPr>
        <w:tc>
          <w:tcPr>
            <w:tcW w:w="1443" w:type="dxa"/>
          </w:tcPr>
          <w:p>
            <w:pPr>
              <w:pStyle w:val="TableParagraph"/>
              <w:spacing w:before="24"/>
              <w:ind w:left="109" w:right="70"/>
              <w:rPr>
                <w:sz w:val="14"/>
              </w:rPr>
            </w:pPr>
            <w:r>
              <w:rPr>
                <w:sz w:val="14"/>
              </w:rPr>
              <w:t>KHK/14</w:t>
            </w:r>
          </w:p>
        </w:tc>
        <w:tc>
          <w:tcPr>
            <w:tcW w:w="4354" w:type="dxa"/>
          </w:tcPr>
          <w:p>
            <w:pPr>
              <w:pStyle w:val="TableParagraph"/>
              <w:spacing w:before="24"/>
              <w:ind w:left="86" w:right="50"/>
              <w:rPr>
                <w:sz w:val="14"/>
              </w:rPr>
            </w:pPr>
            <w:r>
              <w:rPr>
                <w:sz w:val="14"/>
              </w:rPr>
              <w:t>43, Ek Geçici Madde 20</w:t>
            </w:r>
          </w:p>
        </w:tc>
        <w:tc>
          <w:tcPr>
            <w:tcW w:w="1255" w:type="dxa"/>
          </w:tcPr>
          <w:p>
            <w:pPr>
              <w:pStyle w:val="TableParagraph"/>
              <w:spacing w:before="24"/>
              <w:ind w:left="130" w:right="89"/>
              <w:rPr>
                <w:sz w:val="14"/>
              </w:rPr>
            </w:pPr>
            <w:r>
              <w:rPr>
                <w:sz w:val="14"/>
              </w:rPr>
              <w:t>1/11/1978</w:t>
            </w:r>
          </w:p>
        </w:tc>
      </w:tr>
      <w:tr>
        <w:trPr>
          <w:trHeight w:val="216" w:hRule="atLeast"/>
        </w:trPr>
        <w:tc>
          <w:tcPr>
            <w:tcW w:w="1443" w:type="dxa"/>
          </w:tcPr>
          <w:p>
            <w:pPr>
              <w:pStyle w:val="TableParagraph"/>
              <w:spacing w:before="24"/>
              <w:ind w:left="110" w:right="70"/>
              <w:rPr>
                <w:sz w:val="14"/>
              </w:rPr>
            </w:pPr>
            <w:r>
              <w:rPr>
                <w:sz w:val="14"/>
              </w:rPr>
              <w:t>2182</w:t>
            </w:r>
          </w:p>
        </w:tc>
        <w:tc>
          <w:tcPr>
            <w:tcW w:w="4354" w:type="dxa"/>
          </w:tcPr>
          <w:p>
            <w:pPr>
              <w:pStyle w:val="TableParagraph"/>
              <w:spacing w:before="24"/>
              <w:ind w:left="84" w:right="50"/>
              <w:rPr>
                <w:sz w:val="14"/>
              </w:rPr>
            </w:pPr>
            <w:r>
              <w:rPr>
                <w:sz w:val="14"/>
              </w:rPr>
              <w:t>Ek Geçici Madde 1, Ek Geçici Madde 2, Ek Geçici Madde 3</w:t>
            </w:r>
          </w:p>
        </w:tc>
        <w:tc>
          <w:tcPr>
            <w:tcW w:w="1255" w:type="dxa"/>
          </w:tcPr>
          <w:p>
            <w:pPr>
              <w:pStyle w:val="TableParagraph"/>
              <w:spacing w:before="24"/>
              <w:ind w:left="131" w:right="89"/>
              <w:rPr>
                <w:sz w:val="14"/>
              </w:rPr>
            </w:pPr>
            <w:r>
              <w:rPr>
                <w:sz w:val="14"/>
              </w:rPr>
              <w:t>1/3/1979</w:t>
            </w:r>
          </w:p>
        </w:tc>
      </w:tr>
      <w:tr>
        <w:trPr>
          <w:trHeight w:val="219" w:hRule="atLeast"/>
        </w:trPr>
        <w:tc>
          <w:tcPr>
            <w:tcW w:w="1443" w:type="dxa"/>
          </w:tcPr>
          <w:p>
            <w:pPr>
              <w:pStyle w:val="TableParagraph"/>
              <w:spacing w:before="26"/>
              <w:ind w:left="110" w:right="70"/>
              <w:rPr>
                <w:sz w:val="14"/>
              </w:rPr>
            </w:pPr>
            <w:r>
              <w:rPr>
                <w:sz w:val="14"/>
              </w:rPr>
              <w:t>2183</w:t>
            </w:r>
          </w:p>
        </w:tc>
        <w:tc>
          <w:tcPr>
            <w:tcW w:w="4354" w:type="dxa"/>
          </w:tcPr>
          <w:p>
            <w:pPr>
              <w:pStyle w:val="TableParagraph"/>
              <w:spacing w:before="26"/>
              <w:ind w:left="86" w:right="49"/>
              <w:rPr>
                <w:sz w:val="14"/>
              </w:rPr>
            </w:pPr>
            <w:r>
              <w:rPr>
                <w:sz w:val="14"/>
              </w:rPr>
              <w:t>43</w:t>
            </w:r>
          </w:p>
        </w:tc>
        <w:tc>
          <w:tcPr>
            <w:tcW w:w="1255" w:type="dxa"/>
          </w:tcPr>
          <w:p>
            <w:pPr>
              <w:pStyle w:val="TableParagraph"/>
              <w:spacing w:before="26"/>
              <w:ind w:left="130" w:right="89"/>
              <w:rPr>
                <w:sz w:val="14"/>
              </w:rPr>
            </w:pPr>
            <w:r>
              <w:rPr>
                <w:sz w:val="14"/>
              </w:rPr>
              <w:t>28/2/1979</w:t>
            </w:r>
          </w:p>
        </w:tc>
      </w:tr>
    </w:tbl>
    <w:p>
      <w:pPr>
        <w:spacing w:after="0"/>
        <w:rPr>
          <w:sz w:val="14"/>
        </w:rPr>
        <w:sectPr>
          <w:pgSz w:w="11910" w:h="16840"/>
          <w:pgMar w:header="1526" w:footer="0" w:top="1760" w:bottom="280" w:left="1680" w:right="1680"/>
        </w:sectPr>
      </w:pPr>
    </w:p>
    <w:p>
      <w:pPr>
        <w:pStyle w:val="BodyText"/>
        <w:spacing w:before="5" w:after="1"/>
        <w:ind w:left="0"/>
        <w:rPr>
          <w:sz w:val="20"/>
        </w:rPr>
      </w:pPr>
      <w:r>
        <w:rPr/>
        <w:pict>
          <v:group style="position:absolute;margin-left:178.369995pt;margin-top:294.049988pt;width:273.3pt;height:.5pt;mso-position-horizontal-relative:page;mso-position-vertical-relative:page;z-index:-267232" coordorigin="3567,5881" coordsize="5466,10">
            <v:shape style="position:absolute;left:3567;top:5881;width:4210;height:10" type="#_x0000_t75" stroked="false">
              <v:imagedata r:id="rId134" o:title=""/>
            </v:shape>
            <v:shape style="position:absolute;left:7777;top:5881;width:1256;height:10" type="#_x0000_t75" stroked="false">
              <v:imagedata r:id="rId133" o:title=""/>
            </v:shape>
            <w10:wrap type="none"/>
          </v:group>
        </w:pict>
      </w:r>
      <w:r>
        <w:rPr/>
        <w:pict>
          <v:group style="position:absolute;margin-left:178.369995pt;margin-top:307.130005pt;width:273.3pt;height:.5pt;mso-position-horizontal-relative:page;mso-position-vertical-relative:page;z-index:-267208" coordorigin="3567,6143" coordsize="5466,10">
            <v:shape style="position:absolute;left:3567;top:6142;width:4210;height:10" type="#_x0000_t75" stroked="false">
              <v:imagedata r:id="rId134" o:title=""/>
            </v:shape>
            <v:shape style="position:absolute;left:7777;top:6142;width:1256;height:10" type="#_x0000_t75" stroked="false">
              <v:imagedata r:id="rId133" o:title=""/>
            </v:shape>
            <w10:wrap type="none"/>
          </v:group>
        </w:pict>
      </w:r>
      <w:r>
        <w:rPr/>
        <w:pict>
          <v:group style="position:absolute;margin-left:178.369995pt;margin-top:333.410004pt;width:273.3pt;height:.5pt;mso-position-horizontal-relative:page;mso-position-vertical-relative:page;z-index:-267184" coordorigin="3567,6668" coordsize="5466,10">
            <v:shape style="position:absolute;left:3567;top:6668;width:4210;height:10" type="#_x0000_t75" stroked="false">
              <v:imagedata r:id="rId134" o:title=""/>
            </v:shape>
            <v:shape style="position:absolute;left:7777;top:6668;width:1256;height:10" type="#_x0000_t75" stroked="false">
              <v:imagedata r:id="rId133" o:title=""/>
            </v:shape>
            <w10:wrap type="none"/>
          </v:group>
        </w:pict>
      </w:r>
      <w:r>
        <w:rPr/>
        <w:pict>
          <v:group style="position:absolute;margin-left:178.369995pt;margin-top:346.48996pt;width:273.3pt;height:.5pt;mso-position-horizontal-relative:page;mso-position-vertical-relative:page;z-index:-267160" coordorigin="3567,6930" coordsize="5466,10">
            <v:shape style="position:absolute;left:3567;top:6929;width:4210;height:10" type="#_x0000_t75" stroked="false">
              <v:imagedata r:id="rId134" o:title=""/>
            </v:shape>
            <v:shape style="position:absolute;left:7777;top:6929;width:1256;height:10" type="#_x0000_t75" stroked="false">
              <v:imagedata r:id="rId133" o:title=""/>
            </v:shape>
            <w10:wrap type="none"/>
          </v:group>
        </w:pict>
      </w:r>
      <w:r>
        <w:rPr/>
        <w:pict>
          <v:group style="position:absolute;margin-left:176.210007pt;margin-top:609.429993pt;width:275.45pt;height:3.6pt;mso-position-horizontal-relative:page;mso-position-vertical-relative:page;z-index:-267136" coordorigin="3524,12189" coordsize="5509,72">
            <v:shape style="position:absolute;left:3524;top:12188;width:4254;height:72" type="#_x0000_t75" stroked="false">
              <v:imagedata r:id="rId135" o:title=""/>
            </v:shape>
            <v:shape style="position:absolute;left:7777;top:12188;width:1256;height:72" type="#_x0000_t75" stroked="false">
              <v:imagedata r:id="rId136" o:title=""/>
            </v:shape>
            <w10:wrap type="none"/>
          </v:group>
        </w:pict>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44"/>
        <w:gridCol w:w="4254"/>
        <w:gridCol w:w="1256"/>
      </w:tblGrid>
      <w:tr>
        <w:trPr>
          <w:trHeight w:val="698" w:hRule="atLeast"/>
        </w:trPr>
        <w:tc>
          <w:tcPr>
            <w:tcW w:w="1544" w:type="dxa"/>
          </w:tcPr>
          <w:p>
            <w:pPr>
              <w:pStyle w:val="TableParagraph"/>
              <w:spacing w:before="29"/>
              <w:ind w:left="155" w:right="87" w:firstLine="309"/>
              <w:jc w:val="left"/>
              <w:rPr>
                <w:b/>
                <w:sz w:val="14"/>
              </w:rPr>
            </w:pPr>
            <w:r>
              <w:rPr>
                <w:b/>
                <w:sz w:val="14"/>
              </w:rPr>
              <w:t>Değiştiren Kanunun /KHK’nin veya İptal Kararının</w:t>
            </w:r>
          </w:p>
          <w:p>
            <w:pPr>
              <w:pStyle w:val="TableParagraph"/>
              <w:spacing w:line="160" w:lineRule="exact"/>
              <w:ind w:left="476"/>
              <w:jc w:val="left"/>
              <w:rPr>
                <w:b/>
                <w:sz w:val="14"/>
              </w:rPr>
            </w:pPr>
            <w:r>
              <w:rPr>
                <w:b/>
                <w:sz w:val="14"/>
              </w:rPr>
              <w:t>Numarası</w:t>
            </w:r>
          </w:p>
        </w:tc>
        <w:tc>
          <w:tcPr>
            <w:tcW w:w="4254" w:type="dxa"/>
          </w:tcPr>
          <w:p>
            <w:pPr>
              <w:pStyle w:val="TableParagraph"/>
              <w:spacing w:before="6"/>
              <w:jc w:val="left"/>
              <w:rPr>
                <w:sz w:val="16"/>
              </w:rPr>
            </w:pPr>
          </w:p>
          <w:p>
            <w:pPr>
              <w:pStyle w:val="TableParagraph"/>
              <w:ind w:left="1441" w:right="84" w:hanging="1042"/>
              <w:jc w:val="left"/>
              <w:rPr>
                <w:b/>
                <w:sz w:val="14"/>
              </w:rPr>
            </w:pPr>
            <w:r>
              <w:rPr>
                <w:b/>
                <w:sz w:val="14"/>
              </w:rPr>
              <w:t>657 sayılı Kanunun Değişen, Yürürlükten Kaldırılan veya İptal Edilen Maddeleri</w:t>
            </w:r>
          </w:p>
        </w:tc>
        <w:tc>
          <w:tcPr>
            <w:tcW w:w="1256" w:type="dxa"/>
          </w:tcPr>
          <w:p>
            <w:pPr>
              <w:pStyle w:val="TableParagraph"/>
              <w:spacing w:before="6"/>
              <w:jc w:val="left"/>
              <w:rPr>
                <w:sz w:val="16"/>
              </w:rPr>
            </w:pPr>
          </w:p>
          <w:p>
            <w:pPr>
              <w:pStyle w:val="TableParagraph"/>
              <w:ind w:left="437" w:right="78" w:hanging="293"/>
              <w:jc w:val="left"/>
              <w:rPr>
                <w:b/>
                <w:sz w:val="14"/>
              </w:rPr>
            </w:pPr>
            <w:r>
              <w:rPr>
                <w:b/>
                <w:sz w:val="14"/>
              </w:rPr>
              <w:t>Yürürlüğe Giriş Tarihi</w:t>
            </w:r>
          </w:p>
        </w:tc>
      </w:tr>
      <w:tr>
        <w:trPr>
          <w:trHeight w:val="701" w:hRule="atLeast"/>
        </w:trPr>
        <w:tc>
          <w:tcPr>
            <w:tcW w:w="1544" w:type="dxa"/>
          </w:tcPr>
          <w:p>
            <w:pPr>
              <w:pStyle w:val="TableParagraph"/>
              <w:jc w:val="left"/>
              <w:rPr>
                <w:sz w:val="14"/>
              </w:rPr>
            </w:pPr>
          </w:p>
          <w:p>
            <w:pPr>
              <w:pStyle w:val="TableParagraph"/>
              <w:spacing w:before="106"/>
              <w:ind w:left="146" w:right="107"/>
              <w:rPr>
                <w:sz w:val="14"/>
              </w:rPr>
            </w:pPr>
            <w:r>
              <w:rPr>
                <w:sz w:val="14"/>
              </w:rPr>
              <w:t>2228</w:t>
            </w:r>
          </w:p>
        </w:tc>
        <w:tc>
          <w:tcPr>
            <w:tcW w:w="4254" w:type="dxa"/>
          </w:tcPr>
          <w:p>
            <w:pPr>
              <w:pStyle w:val="TableParagraph"/>
              <w:jc w:val="left"/>
              <w:rPr>
                <w:sz w:val="14"/>
              </w:rPr>
            </w:pPr>
          </w:p>
          <w:p>
            <w:pPr>
              <w:pStyle w:val="TableParagraph"/>
              <w:spacing w:before="106"/>
              <w:ind w:left="95" w:right="55"/>
              <w:rPr>
                <w:sz w:val="14"/>
              </w:rPr>
            </w:pPr>
            <w:r>
              <w:rPr>
                <w:sz w:val="14"/>
              </w:rPr>
              <w:t>Ek Geçici Madde 8</w:t>
            </w:r>
          </w:p>
        </w:tc>
        <w:tc>
          <w:tcPr>
            <w:tcW w:w="1256" w:type="dxa"/>
          </w:tcPr>
          <w:p>
            <w:pPr>
              <w:pStyle w:val="TableParagraph"/>
              <w:spacing w:before="26"/>
              <w:ind w:left="344"/>
              <w:jc w:val="left"/>
              <w:rPr>
                <w:sz w:val="14"/>
              </w:rPr>
            </w:pPr>
            <w:r>
              <w:rPr>
                <w:sz w:val="14"/>
              </w:rPr>
              <w:t>28/2/1979</w:t>
            </w:r>
          </w:p>
          <w:p>
            <w:pPr>
              <w:pStyle w:val="TableParagraph"/>
              <w:ind w:left="137" w:right="89"/>
              <w:rPr>
                <w:sz w:val="14"/>
              </w:rPr>
            </w:pPr>
            <w:r>
              <w:rPr>
                <w:sz w:val="14"/>
              </w:rPr>
              <w:t>tarihinden</w:t>
            </w:r>
            <w:r>
              <w:rPr>
                <w:spacing w:val="-8"/>
                <w:sz w:val="14"/>
              </w:rPr>
              <w:t> </w:t>
            </w:r>
            <w:r>
              <w:rPr>
                <w:sz w:val="14"/>
              </w:rPr>
              <w:t>geçerli olmak üzere 25/4/1979</w:t>
            </w:r>
          </w:p>
        </w:tc>
      </w:tr>
      <w:tr>
        <w:trPr>
          <w:trHeight w:val="216" w:hRule="atLeast"/>
        </w:trPr>
        <w:tc>
          <w:tcPr>
            <w:tcW w:w="1544" w:type="dxa"/>
          </w:tcPr>
          <w:p>
            <w:pPr>
              <w:pStyle w:val="TableParagraph"/>
              <w:spacing w:before="24"/>
              <w:ind w:left="146" w:right="107"/>
              <w:rPr>
                <w:sz w:val="14"/>
              </w:rPr>
            </w:pPr>
            <w:r>
              <w:rPr>
                <w:sz w:val="14"/>
              </w:rPr>
              <w:t>2261</w:t>
            </w:r>
          </w:p>
        </w:tc>
        <w:tc>
          <w:tcPr>
            <w:tcW w:w="4254" w:type="dxa"/>
          </w:tcPr>
          <w:p>
            <w:pPr>
              <w:pStyle w:val="TableParagraph"/>
              <w:spacing w:before="24"/>
              <w:ind w:left="95" w:right="53"/>
              <w:rPr>
                <w:sz w:val="14"/>
              </w:rPr>
            </w:pPr>
            <w:r>
              <w:rPr>
                <w:sz w:val="14"/>
              </w:rPr>
              <w:t>1, Ek Geçici Madde 54</w:t>
            </w:r>
          </w:p>
        </w:tc>
        <w:tc>
          <w:tcPr>
            <w:tcW w:w="1256" w:type="dxa"/>
          </w:tcPr>
          <w:p>
            <w:pPr>
              <w:pStyle w:val="TableParagraph"/>
              <w:spacing w:before="24"/>
              <w:ind w:left="132" w:right="89"/>
              <w:rPr>
                <w:sz w:val="14"/>
              </w:rPr>
            </w:pPr>
            <w:r>
              <w:rPr>
                <w:sz w:val="14"/>
              </w:rPr>
              <w:t>23/2/1980</w:t>
            </w:r>
          </w:p>
        </w:tc>
      </w:tr>
      <w:tr>
        <w:trPr>
          <w:trHeight w:val="216" w:hRule="atLeast"/>
        </w:trPr>
        <w:tc>
          <w:tcPr>
            <w:tcW w:w="1544" w:type="dxa"/>
          </w:tcPr>
          <w:p>
            <w:pPr>
              <w:pStyle w:val="TableParagraph"/>
              <w:spacing w:before="24"/>
              <w:ind w:left="146" w:right="107"/>
              <w:rPr>
                <w:sz w:val="14"/>
              </w:rPr>
            </w:pPr>
            <w:r>
              <w:rPr>
                <w:sz w:val="14"/>
              </w:rPr>
              <w:t>2381</w:t>
            </w:r>
          </w:p>
        </w:tc>
        <w:tc>
          <w:tcPr>
            <w:tcW w:w="4254" w:type="dxa"/>
          </w:tcPr>
          <w:p>
            <w:pPr>
              <w:pStyle w:val="TableParagraph"/>
              <w:spacing w:before="24"/>
              <w:ind w:left="95" w:right="54"/>
              <w:rPr>
                <w:sz w:val="14"/>
              </w:rPr>
            </w:pPr>
            <w:r>
              <w:rPr>
                <w:sz w:val="14"/>
              </w:rPr>
              <w:t>126, 134</w:t>
            </w:r>
          </w:p>
        </w:tc>
        <w:tc>
          <w:tcPr>
            <w:tcW w:w="1256" w:type="dxa"/>
          </w:tcPr>
          <w:p>
            <w:pPr>
              <w:pStyle w:val="TableParagraph"/>
              <w:spacing w:before="24"/>
              <w:ind w:left="132" w:right="89"/>
              <w:rPr>
                <w:sz w:val="14"/>
              </w:rPr>
            </w:pPr>
            <w:r>
              <w:rPr>
                <w:sz w:val="14"/>
              </w:rPr>
              <w:t>5/2/1981</w:t>
            </w:r>
          </w:p>
        </w:tc>
      </w:tr>
      <w:tr>
        <w:trPr>
          <w:trHeight w:val="216" w:hRule="atLeast"/>
        </w:trPr>
        <w:tc>
          <w:tcPr>
            <w:tcW w:w="1544" w:type="dxa"/>
          </w:tcPr>
          <w:p>
            <w:pPr>
              <w:pStyle w:val="TableParagraph"/>
              <w:spacing w:before="24"/>
              <w:ind w:left="146" w:right="107"/>
              <w:rPr>
                <w:sz w:val="14"/>
              </w:rPr>
            </w:pPr>
            <w:r>
              <w:rPr>
                <w:sz w:val="14"/>
              </w:rPr>
              <w:t>2509</w:t>
            </w:r>
          </w:p>
        </w:tc>
        <w:tc>
          <w:tcPr>
            <w:tcW w:w="4254" w:type="dxa"/>
          </w:tcPr>
          <w:p>
            <w:pPr>
              <w:pStyle w:val="TableParagraph"/>
              <w:spacing w:before="24"/>
              <w:ind w:left="95" w:right="53"/>
              <w:rPr>
                <w:sz w:val="14"/>
              </w:rPr>
            </w:pPr>
            <w:r>
              <w:rPr>
                <w:sz w:val="14"/>
              </w:rPr>
              <w:t>59</w:t>
            </w:r>
          </w:p>
        </w:tc>
        <w:tc>
          <w:tcPr>
            <w:tcW w:w="1256" w:type="dxa"/>
          </w:tcPr>
          <w:p>
            <w:pPr>
              <w:pStyle w:val="TableParagraph"/>
              <w:spacing w:before="24"/>
              <w:ind w:left="132" w:right="89"/>
              <w:rPr>
                <w:sz w:val="14"/>
              </w:rPr>
            </w:pPr>
            <w:r>
              <w:rPr>
                <w:sz w:val="14"/>
              </w:rPr>
              <w:t>1/9/1981</w:t>
            </w:r>
          </w:p>
        </w:tc>
      </w:tr>
      <w:tr>
        <w:trPr>
          <w:trHeight w:val="216" w:hRule="atLeast"/>
        </w:trPr>
        <w:tc>
          <w:tcPr>
            <w:tcW w:w="1544" w:type="dxa"/>
          </w:tcPr>
          <w:p>
            <w:pPr>
              <w:pStyle w:val="TableParagraph"/>
              <w:spacing w:before="26"/>
              <w:ind w:left="146" w:right="107"/>
              <w:rPr>
                <w:sz w:val="14"/>
              </w:rPr>
            </w:pPr>
            <w:r>
              <w:rPr>
                <w:sz w:val="14"/>
              </w:rPr>
              <w:t>2543</w:t>
            </w:r>
          </w:p>
        </w:tc>
        <w:tc>
          <w:tcPr>
            <w:tcW w:w="4254" w:type="dxa"/>
          </w:tcPr>
          <w:p>
            <w:pPr>
              <w:pStyle w:val="TableParagraph"/>
              <w:spacing w:before="26"/>
              <w:ind w:left="95" w:right="53"/>
              <w:rPr>
                <w:sz w:val="14"/>
              </w:rPr>
            </w:pPr>
            <w:r>
              <w:rPr>
                <w:sz w:val="14"/>
              </w:rPr>
              <w:t>Ek Geçici Madde 21</w:t>
            </w:r>
          </w:p>
        </w:tc>
        <w:tc>
          <w:tcPr>
            <w:tcW w:w="1256" w:type="dxa"/>
          </w:tcPr>
          <w:p>
            <w:pPr>
              <w:pStyle w:val="TableParagraph"/>
              <w:spacing w:before="26"/>
              <w:ind w:left="130" w:right="89"/>
              <w:rPr>
                <w:sz w:val="14"/>
              </w:rPr>
            </w:pPr>
            <w:r>
              <w:rPr>
                <w:sz w:val="14"/>
              </w:rPr>
              <w:t>24/10/1981</w:t>
            </w:r>
          </w:p>
        </w:tc>
      </w:tr>
      <w:tr>
        <w:trPr>
          <w:trHeight w:val="540" w:hRule="atLeast"/>
        </w:trPr>
        <w:tc>
          <w:tcPr>
            <w:tcW w:w="1544" w:type="dxa"/>
          </w:tcPr>
          <w:p>
            <w:pPr>
              <w:pStyle w:val="TableParagraph"/>
              <w:spacing w:before="3"/>
              <w:jc w:val="left"/>
              <w:rPr>
                <w:sz w:val="16"/>
              </w:rPr>
            </w:pPr>
          </w:p>
          <w:p>
            <w:pPr>
              <w:pStyle w:val="TableParagraph"/>
              <w:ind w:left="146" w:right="107"/>
              <w:rPr>
                <w:sz w:val="14"/>
              </w:rPr>
            </w:pPr>
            <w:r>
              <w:rPr>
                <w:sz w:val="14"/>
              </w:rPr>
              <w:t>2595</w:t>
            </w:r>
          </w:p>
        </w:tc>
        <w:tc>
          <w:tcPr>
            <w:tcW w:w="4254" w:type="dxa"/>
          </w:tcPr>
          <w:p>
            <w:pPr>
              <w:pStyle w:val="TableParagraph"/>
              <w:spacing w:before="26"/>
              <w:ind w:left="147"/>
              <w:jc w:val="left"/>
              <w:rPr>
                <w:sz w:val="14"/>
              </w:rPr>
            </w:pPr>
            <w:r>
              <w:rPr>
                <w:sz w:val="14"/>
              </w:rPr>
              <w:t>4, 43, 45, 53, 62, 68, 105, 146, 154, 161, 166, 167, 190, Ek Madde, Ek</w:t>
            </w:r>
          </w:p>
          <w:p>
            <w:pPr>
              <w:pStyle w:val="TableParagraph"/>
              <w:ind w:left="1844" w:hanging="1702"/>
              <w:jc w:val="left"/>
              <w:rPr>
                <w:sz w:val="14"/>
              </w:rPr>
            </w:pPr>
            <w:r>
              <w:rPr>
                <w:sz w:val="14"/>
              </w:rPr>
              <w:t>Geçici Madde 7, Ek Geçici Madde 10, Ek Geçici Madde 16, Ek Geçici Madde 20</w:t>
            </w:r>
          </w:p>
        </w:tc>
        <w:tc>
          <w:tcPr>
            <w:tcW w:w="1256" w:type="dxa"/>
          </w:tcPr>
          <w:p>
            <w:pPr>
              <w:pStyle w:val="TableParagraph"/>
              <w:spacing w:before="3"/>
              <w:jc w:val="left"/>
              <w:rPr>
                <w:sz w:val="16"/>
              </w:rPr>
            </w:pPr>
          </w:p>
          <w:p>
            <w:pPr>
              <w:pStyle w:val="TableParagraph"/>
              <w:ind w:left="132" w:right="89"/>
              <w:rPr>
                <w:sz w:val="14"/>
              </w:rPr>
            </w:pPr>
            <w:r>
              <w:rPr>
                <w:sz w:val="14"/>
              </w:rPr>
              <w:t>1/3/1982</w:t>
            </w:r>
          </w:p>
        </w:tc>
      </w:tr>
      <w:tr>
        <w:trPr>
          <w:trHeight w:val="699" w:hRule="atLeast"/>
        </w:trPr>
        <w:tc>
          <w:tcPr>
            <w:tcW w:w="1544" w:type="dxa"/>
            <w:vMerge w:val="restart"/>
          </w:tcPr>
          <w:p>
            <w:pPr>
              <w:pStyle w:val="TableParagraph"/>
              <w:jc w:val="left"/>
              <w:rPr>
                <w:sz w:val="14"/>
              </w:rPr>
            </w:pPr>
          </w:p>
          <w:p>
            <w:pPr>
              <w:pStyle w:val="TableParagraph"/>
              <w:jc w:val="left"/>
              <w:rPr>
                <w:sz w:val="18"/>
              </w:rPr>
            </w:pPr>
          </w:p>
          <w:p>
            <w:pPr>
              <w:pStyle w:val="TableParagraph"/>
              <w:ind w:left="146" w:right="107"/>
              <w:rPr>
                <w:sz w:val="14"/>
              </w:rPr>
            </w:pPr>
            <w:r>
              <w:rPr>
                <w:sz w:val="14"/>
              </w:rPr>
              <w:t>2670</w:t>
            </w:r>
          </w:p>
          <w:p>
            <w:pPr>
              <w:pStyle w:val="TableParagraph"/>
              <w:ind w:left="153" w:right="107"/>
              <w:rPr>
                <w:sz w:val="14"/>
              </w:rPr>
            </w:pPr>
            <w:r>
              <w:rPr>
                <w:sz w:val="14"/>
              </w:rPr>
              <w:t>(2906 Sayılı Kanunla değişik)</w:t>
            </w:r>
          </w:p>
        </w:tc>
        <w:tc>
          <w:tcPr>
            <w:tcW w:w="4254" w:type="dxa"/>
            <w:tcBorders>
              <w:bottom w:val="nil"/>
            </w:tcBorders>
          </w:tcPr>
          <w:p>
            <w:pPr>
              <w:pStyle w:val="TableParagraph"/>
              <w:spacing w:before="24"/>
              <w:ind w:left="95" w:right="58"/>
              <w:rPr>
                <w:sz w:val="14"/>
              </w:rPr>
            </w:pPr>
            <w:r>
              <w:rPr>
                <w:sz w:val="14"/>
              </w:rPr>
              <w:t>6, 7, 10, 11, 12, 13, 15, 16, 21, 26, 31, 46, 47, 48, 49, 51, 52, 54, 55,</w:t>
            </w:r>
            <w:r>
              <w:rPr>
                <w:spacing w:val="-9"/>
                <w:sz w:val="14"/>
              </w:rPr>
              <w:t> </w:t>
            </w:r>
            <w:r>
              <w:rPr>
                <w:sz w:val="14"/>
              </w:rPr>
              <w:t>56,</w:t>
            </w:r>
          </w:p>
          <w:p>
            <w:pPr>
              <w:pStyle w:val="TableParagraph"/>
              <w:ind w:left="95" w:right="56"/>
              <w:rPr>
                <w:sz w:val="14"/>
              </w:rPr>
            </w:pPr>
            <w:r>
              <w:rPr>
                <w:sz w:val="14"/>
              </w:rPr>
              <w:t>57, 58, 63, 72, 83, 92, 93, 97, 108, 133, 134, Ek Madde 1, Ek Madde</w:t>
            </w:r>
            <w:r>
              <w:rPr>
                <w:spacing w:val="-13"/>
                <w:sz w:val="14"/>
              </w:rPr>
              <w:t> </w:t>
            </w:r>
            <w:r>
              <w:rPr>
                <w:sz w:val="14"/>
              </w:rPr>
              <w:t>2,</w:t>
            </w:r>
          </w:p>
          <w:p>
            <w:pPr>
              <w:pStyle w:val="TableParagraph"/>
              <w:ind w:left="95" w:right="54"/>
              <w:rPr>
                <w:sz w:val="14"/>
              </w:rPr>
            </w:pPr>
            <w:r>
              <w:rPr>
                <w:sz w:val="14"/>
              </w:rPr>
              <w:t>Ek</w:t>
            </w:r>
            <w:r>
              <w:rPr>
                <w:spacing w:val="-3"/>
                <w:sz w:val="14"/>
              </w:rPr>
              <w:t> </w:t>
            </w:r>
            <w:r>
              <w:rPr>
                <w:sz w:val="14"/>
              </w:rPr>
              <w:t>Madde</w:t>
            </w:r>
            <w:r>
              <w:rPr>
                <w:spacing w:val="-2"/>
                <w:sz w:val="14"/>
              </w:rPr>
              <w:t> </w:t>
            </w:r>
            <w:r>
              <w:rPr>
                <w:sz w:val="14"/>
              </w:rPr>
              <w:t>3,</w:t>
            </w:r>
            <w:r>
              <w:rPr>
                <w:spacing w:val="-1"/>
                <w:sz w:val="14"/>
              </w:rPr>
              <w:t> </w:t>
            </w:r>
            <w:r>
              <w:rPr>
                <w:sz w:val="14"/>
              </w:rPr>
              <w:t>Geçici</w:t>
            </w:r>
            <w:r>
              <w:rPr>
                <w:spacing w:val="-4"/>
                <w:sz w:val="14"/>
              </w:rPr>
              <w:t> </w:t>
            </w:r>
            <w:r>
              <w:rPr>
                <w:sz w:val="14"/>
              </w:rPr>
              <w:t>Madde</w:t>
            </w:r>
            <w:r>
              <w:rPr>
                <w:spacing w:val="-2"/>
                <w:sz w:val="14"/>
              </w:rPr>
              <w:t> </w:t>
            </w:r>
            <w:r>
              <w:rPr>
                <w:sz w:val="14"/>
              </w:rPr>
              <w:t>1,</w:t>
            </w:r>
            <w:r>
              <w:rPr>
                <w:spacing w:val="-1"/>
                <w:sz w:val="14"/>
              </w:rPr>
              <w:t> </w:t>
            </w:r>
            <w:r>
              <w:rPr>
                <w:sz w:val="14"/>
              </w:rPr>
              <w:t>Geçici</w:t>
            </w:r>
            <w:r>
              <w:rPr>
                <w:spacing w:val="-4"/>
                <w:sz w:val="14"/>
              </w:rPr>
              <w:t> </w:t>
            </w:r>
            <w:r>
              <w:rPr>
                <w:sz w:val="14"/>
              </w:rPr>
              <w:t>Madde</w:t>
            </w:r>
            <w:r>
              <w:rPr>
                <w:spacing w:val="-2"/>
                <w:sz w:val="14"/>
              </w:rPr>
              <w:t> </w:t>
            </w:r>
            <w:r>
              <w:rPr>
                <w:sz w:val="14"/>
              </w:rPr>
              <w:t>2,</w:t>
            </w:r>
            <w:r>
              <w:rPr>
                <w:spacing w:val="-1"/>
                <w:sz w:val="14"/>
              </w:rPr>
              <w:t> </w:t>
            </w:r>
            <w:r>
              <w:rPr>
                <w:sz w:val="14"/>
              </w:rPr>
              <w:t>Geçici</w:t>
            </w:r>
            <w:r>
              <w:rPr>
                <w:spacing w:val="-4"/>
                <w:sz w:val="14"/>
              </w:rPr>
              <w:t> </w:t>
            </w:r>
            <w:r>
              <w:rPr>
                <w:sz w:val="14"/>
              </w:rPr>
              <w:t>Madde</w:t>
            </w:r>
            <w:r>
              <w:rPr>
                <w:spacing w:val="-2"/>
                <w:sz w:val="14"/>
              </w:rPr>
              <w:t> </w:t>
            </w:r>
            <w:r>
              <w:rPr>
                <w:sz w:val="14"/>
              </w:rPr>
              <w:t>3,</w:t>
            </w:r>
            <w:r>
              <w:rPr>
                <w:spacing w:val="-1"/>
                <w:sz w:val="14"/>
              </w:rPr>
              <w:t> </w:t>
            </w:r>
            <w:r>
              <w:rPr>
                <w:sz w:val="14"/>
              </w:rPr>
              <w:t>Geçici</w:t>
            </w:r>
          </w:p>
          <w:p>
            <w:pPr>
              <w:pStyle w:val="TableParagraph"/>
              <w:ind w:left="95" w:right="52"/>
              <w:rPr>
                <w:sz w:val="14"/>
              </w:rPr>
            </w:pPr>
            <w:r>
              <w:rPr>
                <w:sz w:val="14"/>
              </w:rPr>
              <w:t>Madde 4, Geçici Madde 5</w:t>
            </w:r>
          </w:p>
        </w:tc>
        <w:tc>
          <w:tcPr>
            <w:tcW w:w="1256" w:type="dxa"/>
            <w:tcBorders>
              <w:bottom w:val="nil"/>
            </w:tcBorders>
          </w:tcPr>
          <w:p>
            <w:pPr>
              <w:pStyle w:val="TableParagraph"/>
              <w:jc w:val="left"/>
              <w:rPr>
                <w:sz w:val="14"/>
              </w:rPr>
            </w:pPr>
          </w:p>
          <w:p>
            <w:pPr>
              <w:pStyle w:val="TableParagraph"/>
              <w:spacing w:before="106"/>
              <w:ind w:left="132" w:right="89"/>
              <w:rPr>
                <w:sz w:val="14"/>
              </w:rPr>
            </w:pPr>
            <w:r>
              <w:rPr>
                <w:sz w:val="14"/>
              </w:rPr>
              <w:t>16/5/1982</w:t>
            </w:r>
          </w:p>
        </w:tc>
      </w:tr>
      <w:tr>
        <w:trPr>
          <w:trHeight w:val="217" w:hRule="atLeast"/>
        </w:trPr>
        <w:tc>
          <w:tcPr>
            <w:tcW w:w="1544" w:type="dxa"/>
            <w:vMerge/>
            <w:tcBorders>
              <w:top w:val="nil"/>
            </w:tcBorders>
          </w:tcPr>
          <w:p>
            <w:pPr>
              <w:rPr>
                <w:sz w:val="2"/>
                <w:szCs w:val="2"/>
              </w:rPr>
            </w:pPr>
          </w:p>
        </w:tc>
        <w:tc>
          <w:tcPr>
            <w:tcW w:w="4254" w:type="dxa"/>
            <w:tcBorders>
              <w:top w:val="nil"/>
              <w:bottom w:val="nil"/>
            </w:tcBorders>
          </w:tcPr>
          <w:p>
            <w:pPr>
              <w:pStyle w:val="TableParagraph"/>
              <w:spacing w:before="24"/>
              <w:ind w:left="95" w:right="53"/>
              <w:rPr>
                <w:sz w:val="14"/>
              </w:rPr>
            </w:pPr>
            <w:r>
              <w:rPr>
                <w:sz w:val="14"/>
              </w:rPr>
              <w:t>124, 125, 126, 127, 128, 129, 132, 135, 136</w:t>
            </w:r>
          </w:p>
        </w:tc>
        <w:tc>
          <w:tcPr>
            <w:tcW w:w="1256" w:type="dxa"/>
            <w:tcBorders>
              <w:top w:val="nil"/>
              <w:bottom w:val="nil"/>
            </w:tcBorders>
          </w:tcPr>
          <w:p>
            <w:pPr>
              <w:pStyle w:val="TableParagraph"/>
              <w:spacing w:before="24"/>
              <w:ind w:left="132" w:right="89"/>
              <w:rPr>
                <w:sz w:val="14"/>
              </w:rPr>
            </w:pPr>
            <w:r>
              <w:rPr>
                <w:sz w:val="14"/>
              </w:rPr>
              <w:t>16/8/1982</w:t>
            </w:r>
          </w:p>
        </w:tc>
      </w:tr>
      <w:tr>
        <w:trPr>
          <w:trHeight w:val="215" w:hRule="atLeast"/>
        </w:trPr>
        <w:tc>
          <w:tcPr>
            <w:tcW w:w="1544" w:type="dxa"/>
            <w:vMerge/>
            <w:tcBorders>
              <w:top w:val="nil"/>
            </w:tcBorders>
          </w:tcPr>
          <w:p>
            <w:pPr>
              <w:rPr>
                <w:sz w:val="2"/>
                <w:szCs w:val="2"/>
              </w:rPr>
            </w:pPr>
          </w:p>
        </w:tc>
        <w:tc>
          <w:tcPr>
            <w:tcW w:w="4254" w:type="dxa"/>
            <w:tcBorders>
              <w:top w:val="nil"/>
            </w:tcBorders>
          </w:tcPr>
          <w:p>
            <w:pPr>
              <w:pStyle w:val="TableParagraph"/>
              <w:spacing w:before="25"/>
              <w:ind w:left="95" w:right="53"/>
              <w:rPr>
                <w:sz w:val="14"/>
              </w:rPr>
            </w:pPr>
            <w:r>
              <w:rPr>
                <w:sz w:val="14"/>
              </w:rPr>
              <w:t>50</w:t>
            </w:r>
          </w:p>
        </w:tc>
        <w:tc>
          <w:tcPr>
            <w:tcW w:w="1256" w:type="dxa"/>
            <w:tcBorders>
              <w:top w:val="nil"/>
            </w:tcBorders>
          </w:tcPr>
          <w:p>
            <w:pPr>
              <w:pStyle w:val="TableParagraph"/>
              <w:spacing w:before="25"/>
              <w:ind w:left="132" w:right="89"/>
              <w:rPr>
                <w:sz w:val="14"/>
              </w:rPr>
            </w:pPr>
            <w:r>
              <w:rPr>
                <w:sz w:val="14"/>
              </w:rPr>
              <w:t>1/1/1985</w:t>
            </w:r>
          </w:p>
        </w:tc>
      </w:tr>
      <w:tr>
        <w:trPr>
          <w:trHeight w:val="218" w:hRule="atLeast"/>
        </w:trPr>
        <w:tc>
          <w:tcPr>
            <w:tcW w:w="1544" w:type="dxa"/>
            <w:vMerge w:val="restart"/>
          </w:tcPr>
          <w:p>
            <w:pPr>
              <w:pStyle w:val="TableParagraph"/>
              <w:jc w:val="left"/>
              <w:rPr>
                <w:sz w:val="14"/>
              </w:rPr>
            </w:pPr>
          </w:p>
          <w:p>
            <w:pPr>
              <w:pStyle w:val="TableParagraph"/>
              <w:jc w:val="left"/>
              <w:rPr>
                <w:sz w:val="11"/>
              </w:rPr>
            </w:pPr>
          </w:p>
          <w:p>
            <w:pPr>
              <w:pStyle w:val="TableParagraph"/>
              <w:spacing w:before="1"/>
              <w:ind w:left="146" w:right="107"/>
              <w:rPr>
                <w:sz w:val="14"/>
              </w:rPr>
            </w:pPr>
            <w:r>
              <w:rPr>
                <w:sz w:val="14"/>
              </w:rPr>
              <w:t>2771</w:t>
            </w:r>
          </w:p>
        </w:tc>
        <w:tc>
          <w:tcPr>
            <w:tcW w:w="4254" w:type="dxa"/>
            <w:tcBorders>
              <w:bottom w:val="nil"/>
            </w:tcBorders>
          </w:tcPr>
          <w:p>
            <w:pPr>
              <w:pStyle w:val="TableParagraph"/>
              <w:spacing w:before="26"/>
              <w:ind w:left="95" w:right="56"/>
              <w:rPr>
                <w:sz w:val="14"/>
              </w:rPr>
            </w:pPr>
            <w:r>
              <w:rPr>
                <w:sz w:val="14"/>
              </w:rPr>
              <w:t>108</w:t>
            </w:r>
          </w:p>
        </w:tc>
        <w:tc>
          <w:tcPr>
            <w:tcW w:w="1256" w:type="dxa"/>
            <w:tcBorders>
              <w:bottom w:val="nil"/>
            </w:tcBorders>
          </w:tcPr>
          <w:p>
            <w:pPr>
              <w:pStyle w:val="TableParagraph"/>
              <w:spacing w:before="26"/>
              <w:ind w:left="132" w:right="89"/>
              <w:rPr>
                <w:sz w:val="14"/>
              </w:rPr>
            </w:pPr>
            <w:r>
              <w:rPr>
                <w:sz w:val="14"/>
              </w:rPr>
              <w:t>16/5/1982</w:t>
            </w:r>
          </w:p>
        </w:tc>
      </w:tr>
      <w:tr>
        <w:trPr>
          <w:trHeight w:val="216" w:hRule="atLeast"/>
        </w:trPr>
        <w:tc>
          <w:tcPr>
            <w:tcW w:w="1544" w:type="dxa"/>
            <w:vMerge/>
            <w:tcBorders>
              <w:top w:val="nil"/>
            </w:tcBorders>
          </w:tcPr>
          <w:p>
            <w:pPr>
              <w:rPr>
                <w:sz w:val="2"/>
                <w:szCs w:val="2"/>
              </w:rPr>
            </w:pPr>
          </w:p>
        </w:tc>
        <w:tc>
          <w:tcPr>
            <w:tcW w:w="4254" w:type="dxa"/>
            <w:tcBorders>
              <w:top w:val="nil"/>
              <w:bottom w:val="nil"/>
            </w:tcBorders>
          </w:tcPr>
          <w:p>
            <w:pPr>
              <w:pStyle w:val="TableParagraph"/>
              <w:spacing w:before="24"/>
              <w:ind w:left="95" w:right="53"/>
              <w:rPr>
                <w:sz w:val="14"/>
              </w:rPr>
            </w:pPr>
            <w:r>
              <w:rPr>
                <w:sz w:val="14"/>
              </w:rPr>
              <w:t>43, 146, Ek Geçici Madde 10</w:t>
            </w:r>
          </w:p>
        </w:tc>
        <w:tc>
          <w:tcPr>
            <w:tcW w:w="1256" w:type="dxa"/>
            <w:tcBorders>
              <w:top w:val="nil"/>
              <w:bottom w:val="nil"/>
            </w:tcBorders>
          </w:tcPr>
          <w:p>
            <w:pPr>
              <w:pStyle w:val="TableParagraph"/>
              <w:spacing w:before="24"/>
              <w:ind w:left="132" w:right="89"/>
              <w:rPr>
                <w:sz w:val="14"/>
              </w:rPr>
            </w:pPr>
            <w:r>
              <w:rPr>
                <w:sz w:val="14"/>
              </w:rPr>
              <w:t>1/1/1983</w:t>
            </w:r>
          </w:p>
        </w:tc>
      </w:tr>
      <w:tr>
        <w:trPr>
          <w:trHeight w:val="216" w:hRule="atLeast"/>
        </w:trPr>
        <w:tc>
          <w:tcPr>
            <w:tcW w:w="1544" w:type="dxa"/>
            <w:vMerge/>
            <w:tcBorders>
              <w:top w:val="nil"/>
            </w:tcBorders>
          </w:tcPr>
          <w:p>
            <w:pPr>
              <w:rPr>
                <w:sz w:val="2"/>
                <w:szCs w:val="2"/>
              </w:rPr>
            </w:pPr>
          </w:p>
        </w:tc>
        <w:tc>
          <w:tcPr>
            <w:tcW w:w="4254" w:type="dxa"/>
            <w:tcBorders>
              <w:top w:val="nil"/>
            </w:tcBorders>
          </w:tcPr>
          <w:p>
            <w:pPr>
              <w:pStyle w:val="TableParagraph"/>
              <w:spacing w:before="24"/>
              <w:ind w:left="95" w:right="51"/>
              <w:rPr>
                <w:sz w:val="14"/>
              </w:rPr>
            </w:pPr>
            <w:r>
              <w:rPr>
                <w:sz w:val="14"/>
              </w:rPr>
              <w:t>209</w:t>
            </w:r>
          </w:p>
        </w:tc>
        <w:tc>
          <w:tcPr>
            <w:tcW w:w="1256" w:type="dxa"/>
            <w:tcBorders>
              <w:top w:val="nil"/>
            </w:tcBorders>
          </w:tcPr>
          <w:p>
            <w:pPr>
              <w:pStyle w:val="TableParagraph"/>
              <w:spacing w:before="24"/>
              <w:ind w:left="132" w:right="89"/>
              <w:rPr>
                <w:sz w:val="14"/>
              </w:rPr>
            </w:pPr>
            <w:r>
              <w:rPr>
                <w:sz w:val="14"/>
              </w:rPr>
              <w:t>1/4/1983</w:t>
            </w:r>
          </w:p>
        </w:tc>
      </w:tr>
      <w:tr>
        <w:trPr>
          <w:trHeight w:val="216" w:hRule="atLeast"/>
        </w:trPr>
        <w:tc>
          <w:tcPr>
            <w:tcW w:w="1544" w:type="dxa"/>
          </w:tcPr>
          <w:p>
            <w:pPr>
              <w:pStyle w:val="TableParagraph"/>
              <w:spacing w:before="24"/>
              <w:ind w:left="146" w:right="107"/>
              <w:rPr>
                <w:sz w:val="14"/>
              </w:rPr>
            </w:pPr>
            <w:r>
              <w:rPr>
                <w:sz w:val="14"/>
              </w:rPr>
              <w:t>2902</w:t>
            </w:r>
          </w:p>
        </w:tc>
        <w:tc>
          <w:tcPr>
            <w:tcW w:w="4254" w:type="dxa"/>
          </w:tcPr>
          <w:p>
            <w:pPr>
              <w:pStyle w:val="TableParagraph"/>
              <w:spacing w:before="24"/>
              <w:ind w:left="95" w:right="52"/>
              <w:rPr>
                <w:sz w:val="14"/>
              </w:rPr>
            </w:pPr>
            <w:r>
              <w:rPr>
                <w:sz w:val="14"/>
              </w:rPr>
              <w:t>Ek Madde 2</w:t>
            </w:r>
          </w:p>
        </w:tc>
        <w:tc>
          <w:tcPr>
            <w:tcW w:w="1256" w:type="dxa"/>
          </w:tcPr>
          <w:p>
            <w:pPr>
              <w:pStyle w:val="TableParagraph"/>
              <w:spacing w:before="24"/>
              <w:ind w:left="132" w:right="89"/>
              <w:rPr>
                <w:sz w:val="14"/>
              </w:rPr>
            </w:pPr>
            <w:r>
              <w:rPr>
                <w:sz w:val="14"/>
              </w:rPr>
              <w:t>29/9/1983</w:t>
            </w:r>
          </w:p>
        </w:tc>
      </w:tr>
      <w:tr>
        <w:trPr>
          <w:trHeight w:val="216" w:hRule="atLeast"/>
        </w:trPr>
        <w:tc>
          <w:tcPr>
            <w:tcW w:w="1544" w:type="dxa"/>
          </w:tcPr>
          <w:p>
            <w:pPr>
              <w:pStyle w:val="TableParagraph"/>
              <w:spacing w:before="24"/>
              <w:ind w:left="146" w:right="107"/>
              <w:rPr>
                <w:sz w:val="14"/>
              </w:rPr>
            </w:pPr>
            <w:r>
              <w:rPr>
                <w:sz w:val="14"/>
              </w:rPr>
              <w:t>2910</w:t>
            </w:r>
          </w:p>
        </w:tc>
        <w:tc>
          <w:tcPr>
            <w:tcW w:w="4254" w:type="dxa"/>
          </w:tcPr>
          <w:p>
            <w:pPr>
              <w:pStyle w:val="TableParagraph"/>
              <w:spacing w:before="24"/>
              <w:ind w:left="95" w:right="56"/>
              <w:rPr>
                <w:sz w:val="14"/>
              </w:rPr>
            </w:pPr>
            <w:r>
              <w:rPr>
                <w:sz w:val="14"/>
              </w:rPr>
              <w:t>131</w:t>
            </w:r>
          </w:p>
        </w:tc>
        <w:tc>
          <w:tcPr>
            <w:tcW w:w="1256" w:type="dxa"/>
          </w:tcPr>
          <w:p>
            <w:pPr>
              <w:pStyle w:val="TableParagraph"/>
              <w:spacing w:before="24"/>
              <w:ind w:left="132" w:right="89"/>
              <w:rPr>
                <w:sz w:val="14"/>
              </w:rPr>
            </w:pPr>
            <w:r>
              <w:rPr>
                <w:sz w:val="14"/>
              </w:rPr>
              <w:t>8/10/1983</w:t>
            </w:r>
          </w:p>
        </w:tc>
      </w:tr>
      <w:tr>
        <w:trPr>
          <w:trHeight w:val="216" w:hRule="atLeast"/>
        </w:trPr>
        <w:tc>
          <w:tcPr>
            <w:tcW w:w="1544" w:type="dxa"/>
          </w:tcPr>
          <w:p>
            <w:pPr>
              <w:pStyle w:val="TableParagraph"/>
              <w:spacing w:before="26"/>
              <w:ind w:left="146" w:right="107"/>
              <w:rPr>
                <w:sz w:val="14"/>
              </w:rPr>
            </w:pPr>
            <w:r>
              <w:rPr>
                <w:sz w:val="14"/>
              </w:rPr>
              <w:t>2946</w:t>
            </w:r>
          </w:p>
        </w:tc>
        <w:tc>
          <w:tcPr>
            <w:tcW w:w="4254" w:type="dxa"/>
          </w:tcPr>
          <w:p>
            <w:pPr>
              <w:pStyle w:val="TableParagraph"/>
              <w:spacing w:before="26"/>
              <w:ind w:left="95" w:right="56"/>
              <w:rPr>
                <w:sz w:val="14"/>
              </w:rPr>
            </w:pPr>
            <w:r>
              <w:rPr>
                <w:sz w:val="14"/>
              </w:rPr>
              <w:t>194</w:t>
            </w:r>
          </w:p>
        </w:tc>
        <w:tc>
          <w:tcPr>
            <w:tcW w:w="1256" w:type="dxa"/>
          </w:tcPr>
          <w:p>
            <w:pPr>
              <w:pStyle w:val="TableParagraph"/>
              <w:spacing w:before="26"/>
              <w:ind w:left="130" w:right="89"/>
              <w:rPr>
                <w:sz w:val="14"/>
              </w:rPr>
            </w:pPr>
            <w:r>
              <w:rPr>
                <w:sz w:val="14"/>
              </w:rPr>
              <w:t>11/11/1983</w:t>
            </w:r>
          </w:p>
        </w:tc>
      </w:tr>
      <w:tr>
        <w:trPr>
          <w:trHeight w:val="218" w:hRule="atLeast"/>
        </w:trPr>
        <w:tc>
          <w:tcPr>
            <w:tcW w:w="1544" w:type="dxa"/>
          </w:tcPr>
          <w:p>
            <w:pPr>
              <w:pStyle w:val="TableParagraph"/>
              <w:spacing w:before="26"/>
              <w:ind w:left="146" w:right="107"/>
              <w:rPr>
                <w:sz w:val="14"/>
              </w:rPr>
            </w:pPr>
            <w:r>
              <w:rPr>
                <w:sz w:val="14"/>
              </w:rPr>
              <w:t>2954</w:t>
            </w:r>
          </w:p>
        </w:tc>
        <w:tc>
          <w:tcPr>
            <w:tcW w:w="4254" w:type="dxa"/>
          </w:tcPr>
          <w:p>
            <w:pPr>
              <w:pStyle w:val="TableParagraph"/>
              <w:spacing w:before="26"/>
              <w:ind w:left="95" w:right="53"/>
              <w:rPr>
                <w:sz w:val="14"/>
              </w:rPr>
            </w:pPr>
            <w:r>
              <w:rPr>
                <w:sz w:val="14"/>
              </w:rPr>
              <w:t>Ek Geçici Madde 10</w:t>
            </w:r>
          </w:p>
        </w:tc>
        <w:tc>
          <w:tcPr>
            <w:tcW w:w="1256" w:type="dxa"/>
          </w:tcPr>
          <w:p>
            <w:pPr>
              <w:pStyle w:val="TableParagraph"/>
              <w:spacing w:before="26"/>
              <w:ind w:left="132" w:right="89"/>
              <w:rPr>
                <w:sz w:val="14"/>
              </w:rPr>
            </w:pPr>
            <w:r>
              <w:rPr>
                <w:sz w:val="14"/>
              </w:rPr>
              <w:t>1/1/1984</w:t>
            </w:r>
          </w:p>
        </w:tc>
      </w:tr>
      <w:tr>
        <w:trPr>
          <w:trHeight w:val="216" w:hRule="atLeast"/>
        </w:trPr>
        <w:tc>
          <w:tcPr>
            <w:tcW w:w="1544" w:type="dxa"/>
          </w:tcPr>
          <w:p>
            <w:pPr>
              <w:pStyle w:val="TableParagraph"/>
              <w:spacing w:before="24"/>
              <w:ind w:left="149" w:right="107"/>
              <w:rPr>
                <w:sz w:val="14"/>
              </w:rPr>
            </w:pPr>
            <w:r>
              <w:rPr>
                <w:sz w:val="14"/>
              </w:rPr>
              <w:t>KHK/199</w:t>
            </w:r>
          </w:p>
        </w:tc>
        <w:tc>
          <w:tcPr>
            <w:tcW w:w="4254" w:type="dxa"/>
          </w:tcPr>
          <w:p>
            <w:pPr>
              <w:pStyle w:val="TableParagraph"/>
              <w:spacing w:before="24"/>
              <w:ind w:left="95" w:right="53"/>
              <w:rPr>
                <w:sz w:val="14"/>
              </w:rPr>
            </w:pPr>
            <w:r>
              <w:rPr>
                <w:sz w:val="14"/>
              </w:rPr>
              <w:t>68</w:t>
            </w:r>
          </w:p>
        </w:tc>
        <w:tc>
          <w:tcPr>
            <w:tcW w:w="1256" w:type="dxa"/>
          </w:tcPr>
          <w:p>
            <w:pPr>
              <w:pStyle w:val="TableParagraph"/>
              <w:spacing w:before="24"/>
              <w:ind w:left="132" w:right="89"/>
              <w:rPr>
                <w:sz w:val="14"/>
              </w:rPr>
            </w:pPr>
            <w:r>
              <w:rPr>
                <w:sz w:val="14"/>
              </w:rPr>
              <w:t>21/5/1984</w:t>
            </w:r>
          </w:p>
        </w:tc>
      </w:tr>
      <w:tr>
        <w:trPr>
          <w:trHeight w:val="698" w:hRule="atLeast"/>
        </w:trPr>
        <w:tc>
          <w:tcPr>
            <w:tcW w:w="1544" w:type="dxa"/>
          </w:tcPr>
          <w:p>
            <w:pPr>
              <w:pStyle w:val="TableParagraph"/>
              <w:jc w:val="left"/>
              <w:rPr>
                <w:sz w:val="14"/>
              </w:rPr>
            </w:pPr>
          </w:p>
          <w:p>
            <w:pPr>
              <w:pStyle w:val="TableParagraph"/>
              <w:spacing w:before="106"/>
              <w:ind w:left="149" w:right="107"/>
              <w:rPr>
                <w:sz w:val="14"/>
              </w:rPr>
            </w:pPr>
            <w:r>
              <w:rPr>
                <w:sz w:val="14"/>
              </w:rPr>
              <w:t>KHK/241</w:t>
            </w:r>
          </w:p>
        </w:tc>
        <w:tc>
          <w:tcPr>
            <w:tcW w:w="4254" w:type="dxa"/>
          </w:tcPr>
          <w:p>
            <w:pPr>
              <w:pStyle w:val="TableParagraph"/>
              <w:spacing w:before="1"/>
              <w:jc w:val="left"/>
              <w:rPr>
                <w:sz w:val="16"/>
              </w:rPr>
            </w:pPr>
          </w:p>
          <w:p>
            <w:pPr>
              <w:pStyle w:val="TableParagraph"/>
              <w:ind w:left="95" w:right="55"/>
              <w:rPr>
                <w:sz w:val="14"/>
              </w:rPr>
            </w:pPr>
            <w:r>
              <w:rPr>
                <w:sz w:val="14"/>
              </w:rPr>
              <w:t>43, 65, 66, 68, 123, 146, 154, 161, 175, 202, 207, Ek Madde, Ek Geçici</w:t>
            </w:r>
          </w:p>
          <w:p>
            <w:pPr>
              <w:pStyle w:val="TableParagraph"/>
              <w:ind w:left="95" w:right="58"/>
              <w:rPr>
                <w:sz w:val="14"/>
              </w:rPr>
            </w:pPr>
            <w:r>
              <w:rPr>
                <w:sz w:val="14"/>
              </w:rPr>
              <w:t>Madde 7, Ek Geçici Madde 8, Ek Geçici Madde</w:t>
            </w:r>
          </w:p>
        </w:tc>
        <w:tc>
          <w:tcPr>
            <w:tcW w:w="1256" w:type="dxa"/>
          </w:tcPr>
          <w:p>
            <w:pPr>
              <w:pStyle w:val="TableParagraph"/>
              <w:spacing w:before="24"/>
              <w:ind w:left="380"/>
              <w:jc w:val="left"/>
              <w:rPr>
                <w:sz w:val="14"/>
              </w:rPr>
            </w:pPr>
            <w:r>
              <w:rPr>
                <w:sz w:val="14"/>
              </w:rPr>
              <w:t>1/7/1984</w:t>
            </w:r>
          </w:p>
          <w:p>
            <w:pPr>
              <w:pStyle w:val="TableParagraph"/>
              <w:ind w:left="137" w:right="89"/>
              <w:rPr>
                <w:sz w:val="14"/>
              </w:rPr>
            </w:pPr>
            <w:r>
              <w:rPr>
                <w:sz w:val="14"/>
              </w:rPr>
              <w:t>tarihinden</w:t>
            </w:r>
            <w:r>
              <w:rPr>
                <w:spacing w:val="-8"/>
                <w:sz w:val="14"/>
              </w:rPr>
              <w:t> </w:t>
            </w:r>
            <w:r>
              <w:rPr>
                <w:sz w:val="14"/>
              </w:rPr>
              <w:t>geçerli olmak üzere 29/6/1984</w:t>
            </w:r>
          </w:p>
        </w:tc>
      </w:tr>
      <w:tr>
        <w:trPr>
          <w:trHeight w:val="538" w:hRule="atLeast"/>
        </w:trPr>
        <w:tc>
          <w:tcPr>
            <w:tcW w:w="1544" w:type="dxa"/>
          </w:tcPr>
          <w:p>
            <w:pPr>
              <w:pStyle w:val="TableParagraph"/>
              <w:spacing w:before="4"/>
              <w:jc w:val="left"/>
              <w:rPr>
                <w:sz w:val="16"/>
              </w:rPr>
            </w:pPr>
          </w:p>
          <w:p>
            <w:pPr>
              <w:pStyle w:val="TableParagraph"/>
              <w:ind w:left="149" w:right="107"/>
              <w:rPr>
                <w:sz w:val="14"/>
              </w:rPr>
            </w:pPr>
            <w:r>
              <w:rPr>
                <w:sz w:val="14"/>
              </w:rPr>
              <w:t>KHK/243</w:t>
            </w:r>
          </w:p>
        </w:tc>
        <w:tc>
          <w:tcPr>
            <w:tcW w:w="4254" w:type="dxa"/>
          </w:tcPr>
          <w:p>
            <w:pPr>
              <w:pStyle w:val="TableParagraph"/>
              <w:spacing w:before="24"/>
              <w:ind w:left="217"/>
              <w:jc w:val="left"/>
              <w:rPr>
                <w:sz w:val="14"/>
              </w:rPr>
            </w:pPr>
            <w:r>
              <w:rPr>
                <w:sz w:val="14"/>
              </w:rPr>
              <w:t>36, 37, 43, 48, 49, 50, 51, 59, 64, 67, 69, 71, 72, 77, 88, 96, 97,</w:t>
            </w:r>
            <w:r>
              <w:rPr>
                <w:spacing w:val="-4"/>
                <w:sz w:val="14"/>
              </w:rPr>
              <w:t> </w:t>
            </w:r>
            <w:r>
              <w:rPr>
                <w:sz w:val="14"/>
              </w:rPr>
              <w:t>105,</w:t>
            </w:r>
          </w:p>
          <w:p>
            <w:pPr>
              <w:pStyle w:val="TableParagraph"/>
              <w:spacing w:before="3"/>
              <w:ind w:left="226"/>
              <w:jc w:val="left"/>
              <w:rPr>
                <w:sz w:val="14"/>
              </w:rPr>
            </w:pPr>
            <w:r>
              <w:rPr>
                <w:sz w:val="14"/>
              </w:rPr>
              <w:t>112, 118, 119, 120, 121, 123, 124, 126, 178, 191, 192, 209, 210,</w:t>
            </w:r>
            <w:r>
              <w:rPr>
                <w:spacing w:val="-5"/>
                <w:sz w:val="14"/>
              </w:rPr>
              <w:t> </w:t>
            </w:r>
            <w:r>
              <w:rPr>
                <w:sz w:val="14"/>
              </w:rPr>
              <w:t>Ek</w:t>
            </w:r>
          </w:p>
          <w:p>
            <w:pPr>
              <w:pStyle w:val="TableParagraph"/>
              <w:ind w:left="164"/>
              <w:jc w:val="left"/>
              <w:rPr>
                <w:sz w:val="14"/>
              </w:rPr>
            </w:pPr>
            <w:r>
              <w:rPr>
                <w:sz w:val="14"/>
              </w:rPr>
              <w:t>Madde, Ek Geçici Madde 7, Ek Geçici Madde 8, Ek Geçici Madde 12</w:t>
            </w:r>
          </w:p>
        </w:tc>
        <w:tc>
          <w:tcPr>
            <w:tcW w:w="1256" w:type="dxa"/>
          </w:tcPr>
          <w:p>
            <w:pPr>
              <w:pStyle w:val="TableParagraph"/>
              <w:spacing w:before="4"/>
              <w:jc w:val="left"/>
              <w:rPr>
                <w:sz w:val="16"/>
              </w:rPr>
            </w:pPr>
          </w:p>
          <w:p>
            <w:pPr>
              <w:pStyle w:val="TableParagraph"/>
              <w:ind w:left="130" w:right="89"/>
              <w:rPr>
                <w:sz w:val="14"/>
              </w:rPr>
            </w:pPr>
            <w:r>
              <w:rPr>
                <w:sz w:val="14"/>
              </w:rPr>
              <w:t>31/12/1984</w:t>
            </w:r>
          </w:p>
        </w:tc>
      </w:tr>
      <w:tr>
        <w:trPr>
          <w:trHeight w:val="219" w:hRule="atLeast"/>
        </w:trPr>
        <w:tc>
          <w:tcPr>
            <w:tcW w:w="1544" w:type="dxa"/>
          </w:tcPr>
          <w:p>
            <w:pPr>
              <w:pStyle w:val="TableParagraph"/>
              <w:spacing w:before="26"/>
              <w:ind w:left="149" w:right="107"/>
              <w:rPr>
                <w:sz w:val="14"/>
              </w:rPr>
            </w:pPr>
            <w:r>
              <w:rPr>
                <w:sz w:val="14"/>
              </w:rPr>
              <w:t>KHK/244</w:t>
            </w:r>
          </w:p>
        </w:tc>
        <w:tc>
          <w:tcPr>
            <w:tcW w:w="4254" w:type="dxa"/>
          </w:tcPr>
          <w:p>
            <w:pPr>
              <w:pStyle w:val="TableParagraph"/>
              <w:spacing w:before="26"/>
              <w:ind w:left="95" w:right="53"/>
              <w:rPr>
                <w:sz w:val="14"/>
              </w:rPr>
            </w:pPr>
            <w:r>
              <w:rPr>
                <w:sz w:val="14"/>
              </w:rPr>
              <w:t>43</w:t>
            </w:r>
          </w:p>
        </w:tc>
        <w:tc>
          <w:tcPr>
            <w:tcW w:w="1256" w:type="dxa"/>
          </w:tcPr>
          <w:p>
            <w:pPr>
              <w:pStyle w:val="TableParagraph"/>
              <w:spacing w:before="26"/>
              <w:ind w:left="130" w:right="89"/>
              <w:rPr>
                <w:sz w:val="14"/>
              </w:rPr>
            </w:pPr>
            <w:r>
              <w:rPr>
                <w:sz w:val="14"/>
              </w:rPr>
              <w:t>28/12/1984</w:t>
            </w:r>
          </w:p>
        </w:tc>
      </w:tr>
      <w:tr>
        <w:trPr>
          <w:trHeight w:val="216" w:hRule="atLeast"/>
        </w:trPr>
        <w:tc>
          <w:tcPr>
            <w:tcW w:w="1544" w:type="dxa"/>
          </w:tcPr>
          <w:p>
            <w:pPr>
              <w:pStyle w:val="TableParagraph"/>
              <w:spacing w:before="24"/>
              <w:ind w:left="149" w:right="107"/>
              <w:rPr>
                <w:sz w:val="14"/>
              </w:rPr>
            </w:pPr>
            <w:r>
              <w:rPr>
                <w:sz w:val="14"/>
              </w:rPr>
              <w:t>KHK/269</w:t>
            </w:r>
          </w:p>
        </w:tc>
        <w:tc>
          <w:tcPr>
            <w:tcW w:w="4254" w:type="dxa"/>
          </w:tcPr>
          <w:p>
            <w:pPr>
              <w:pStyle w:val="TableParagraph"/>
              <w:spacing w:before="24"/>
              <w:ind w:left="95" w:right="53"/>
              <w:rPr>
                <w:sz w:val="14"/>
              </w:rPr>
            </w:pPr>
            <w:r>
              <w:rPr>
                <w:sz w:val="14"/>
              </w:rPr>
              <w:t>Ek Madde</w:t>
            </w:r>
          </w:p>
        </w:tc>
        <w:tc>
          <w:tcPr>
            <w:tcW w:w="1256" w:type="dxa"/>
          </w:tcPr>
          <w:p>
            <w:pPr>
              <w:pStyle w:val="TableParagraph"/>
              <w:spacing w:before="24"/>
              <w:ind w:left="132" w:right="89"/>
              <w:rPr>
                <w:sz w:val="14"/>
              </w:rPr>
            </w:pPr>
            <w:r>
              <w:rPr>
                <w:sz w:val="14"/>
              </w:rPr>
              <w:t>2/2/1987</w:t>
            </w:r>
          </w:p>
        </w:tc>
      </w:tr>
      <w:tr>
        <w:trPr>
          <w:trHeight w:val="216" w:hRule="atLeast"/>
        </w:trPr>
        <w:tc>
          <w:tcPr>
            <w:tcW w:w="1544" w:type="dxa"/>
          </w:tcPr>
          <w:p>
            <w:pPr>
              <w:pStyle w:val="TableParagraph"/>
              <w:spacing w:before="24"/>
              <w:ind w:left="149" w:right="107"/>
              <w:rPr>
                <w:sz w:val="14"/>
              </w:rPr>
            </w:pPr>
            <w:r>
              <w:rPr>
                <w:sz w:val="14"/>
              </w:rPr>
              <w:t>KHK/281</w:t>
            </w:r>
          </w:p>
        </w:tc>
        <w:tc>
          <w:tcPr>
            <w:tcW w:w="4254" w:type="dxa"/>
          </w:tcPr>
          <w:p>
            <w:pPr>
              <w:pStyle w:val="TableParagraph"/>
              <w:spacing w:before="24"/>
              <w:ind w:left="95" w:right="54"/>
              <w:rPr>
                <w:sz w:val="14"/>
              </w:rPr>
            </w:pPr>
            <w:r>
              <w:rPr>
                <w:sz w:val="14"/>
              </w:rPr>
              <w:t>59, Ek Madde, Ek Geçici Madde 7</w:t>
            </w:r>
          </w:p>
        </w:tc>
        <w:tc>
          <w:tcPr>
            <w:tcW w:w="1256" w:type="dxa"/>
          </w:tcPr>
          <w:p>
            <w:pPr>
              <w:pStyle w:val="TableParagraph"/>
              <w:spacing w:before="24"/>
              <w:ind w:left="132" w:right="89"/>
              <w:rPr>
                <w:sz w:val="14"/>
              </w:rPr>
            </w:pPr>
            <w:r>
              <w:rPr>
                <w:sz w:val="14"/>
              </w:rPr>
              <w:t>1/7/1987</w:t>
            </w:r>
          </w:p>
        </w:tc>
      </w:tr>
      <w:tr>
        <w:trPr>
          <w:trHeight w:val="216" w:hRule="atLeast"/>
        </w:trPr>
        <w:tc>
          <w:tcPr>
            <w:tcW w:w="1544" w:type="dxa"/>
          </w:tcPr>
          <w:p>
            <w:pPr>
              <w:pStyle w:val="TableParagraph"/>
              <w:spacing w:before="24"/>
              <w:ind w:left="149" w:right="107"/>
              <w:rPr>
                <w:sz w:val="14"/>
              </w:rPr>
            </w:pPr>
            <w:r>
              <w:rPr>
                <w:sz w:val="14"/>
              </w:rPr>
              <w:t>KHK/276</w:t>
            </w:r>
          </w:p>
        </w:tc>
        <w:tc>
          <w:tcPr>
            <w:tcW w:w="4254" w:type="dxa"/>
          </w:tcPr>
          <w:p>
            <w:pPr>
              <w:pStyle w:val="TableParagraph"/>
              <w:spacing w:before="24"/>
              <w:ind w:left="95" w:right="53"/>
              <w:rPr>
                <w:sz w:val="14"/>
              </w:rPr>
            </w:pPr>
            <w:r>
              <w:rPr>
                <w:sz w:val="14"/>
              </w:rPr>
              <w:t>48</w:t>
            </w:r>
          </w:p>
        </w:tc>
        <w:tc>
          <w:tcPr>
            <w:tcW w:w="1256" w:type="dxa"/>
          </w:tcPr>
          <w:p>
            <w:pPr>
              <w:pStyle w:val="TableParagraph"/>
              <w:spacing w:before="24"/>
              <w:ind w:left="132" w:right="89"/>
              <w:rPr>
                <w:sz w:val="14"/>
              </w:rPr>
            </w:pPr>
            <w:r>
              <w:rPr>
                <w:sz w:val="14"/>
              </w:rPr>
              <w:t>29/9/1987</w:t>
            </w:r>
          </w:p>
        </w:tc>
      </w:tr>
      <w:tr>
        <w:trPr>
          <w:trHeight w:val="216" w:hRule="atLeast"/>
        </w:trPr>
        <w:tc>
          <w:tcPr>
            <w:tcW w:w="1544" w:type="dxa"/>
          </w:tcPr>
          <w:p>
            <w:pPr>
              <w:pStyle w:val="TableParagraph"/>
              <w:spacing w:before="24"/>
              <w:ind w:left="149" w:right="107"/>
              <w:rPr>
                <w:sz w:val="14"/>
              </w:rPr>
            </w:pPr>
            <w:r>
              <w:rPr>
                <w:sz w:val="14"/>
              </w:rPr>
              <w:t>KHK/306</w:t>
            </w:r>
          </w:p>
        </w:tc>
        <w:tc>
          <w:tcPr>
            <w:tcW w:w="4254" w:type="dxa"/>
          </w:tcPr>
          <w:p>
            <w:pPr>
              <w:pStyle w:val="TableParagraph"/>
              <w:spacing w:before="24"/>
              <w:ind w:left="95" w:right="57"/>
              <w:rPr>
                <w:sz w:val="14"/>
              </w:rPr>
            </w:pPr>
            <w:r>
              <w:rPr>
                <w:sz w:val="14"/>
              </w:rPr>
              <w:t>Ek Madde, Ek Geçici Madde 7, Ek Geçici Madde 8</w:t>
            </w:r>
          </w:p>
        </w:tc>
        <w:tc>
          <w:tcPr>
            <w:tcW w:w="1256" w:type="dxa"/>
          </w:tcPr>
          <w:p>
            <w:pPr>
              <w:pStyle w:val="TableParagraph"/>
              <w:spacing w:before="24"/>
              <w:ind w:left="132" w:right="89"/>
              <w:rPr>
                <w:sz w:val="14"/>
              </w:rPr>
            </w:pPr>
            <w:r>
              <w:rPr>
                <w:sz w:val="14"/>
              </w:rPr>
              <w:t>1/1/1988</w:t>
            </w:r>
          </w:p>
        </w:tc>
      </w:tr>
      <w:tr>
        <w:trPr>
          <w:trHeight w:val="216" w:hRule="atLeast"/>
        </w:trPr>
        <w:tc>
          <w:tcPr>
            <w:tcW w:w="1544" w:type="dxa"/>
          </w:tcPr>
          <w:p>
            <w:pPr>
              <w:pStyle w:val="TableParagraph"/>
              <w:spacing w:before="26"/>
              <w:ind w:left="149" w:right="107"/>
              <w:rPr>
                <w:sz w:val="14"/>
              </w:rPr>
            </w:pPr>
            <w:r>
              <w:rPr>
                <w:sz w:val="14"/>
              </w:rPr>
              <w:t>KHK/309</w:t>
            </w:r>
          </w:p>
        </w:tc>
        <w:tc>
          <w:tcPr>
            <w:tcW w:w="4254" w:type="dxa"/>
          </w:tcPr>
          <w:p>
            <w:pPr>
              <w:pStyle w:val="TableParagraph"/>
              <w:spacing w:before="26"/>
              <w:ind w:left="95" w:right="56"/>
              <w:rPr>
                <w:sz w:val="14"/>
              </w:rPr>
            </w:pPr>
            <w:r>
              <w:rPr>
                <w:sz w:val="14"/>
              </w:rPr>
              <w:t>112</w:t>
            </w:r>
          </w:p>
        </w:tc>
        <w:tc>
          <w:tcPr>
            <w:tcW w:w="1256" w:type="dxa"/>
          </w:tcPr>
          <w:p>
            <w:pPr>
              <w:pStyle w:val="TableParagraph"/>
              <w:spacing w:before="26"/>
              <w:ind w:left="132" w:right="89"/>
              <w:rPr>
                <w:sz w:val="14"/>
              </w:rPr>
            </w:pPr>
            <w:r>
              <w:rPr>
                <w:sz w:val="14"/>
              </w:rPr>
              <w:t>13/1/1988</w:t>
            </w:r>
          </w:p>
        </w:tc>
      </w:tr>
      <w:tr>
        <w:trPr>
          <w:trHeight w:val="216" w:hRule="atLeast"/>
        </w:trPr>
        <w:tc>
          <w:tcPr>
            <w:tcW w:w="1544" w:type="dxa"/>
          </w:tcPr>
          <w:p>
            <w:pPr>
              <w:pStyle w:val="TableParagraph"/>
              <w:spacing w:before="26"/>
              <w:ind w:left="149" w:right="107"/>
              <w:rPr>
                <w:sz w:val="14"/>
              </w:rPr>
            </w:pPr>
            <w:r>
              <w:rPr>
                <w:sz w:val="14"/>
              </w:rPr>
              <w:t>KHK/310</w:t>
            </w:r>
          </w:p>
        </w:tc>
        <w:tc>
          <w:tcPr>
            <w:tcW w:w="4254" w:type="dxa"/>
          </w:tcPr>
          <w:p>
            <w:pPr>
              <w:pStyle w:val="TableParagraph"/>
              <w:spacing w:before="26"/>
              <w:ind w:left="95" w:right="53"/>
              <w:rPr>
                <w:sz w:val="14"/>
              </w:rPr>
            </w:pPr>
            <w:r>
              <w:rPr>
                <w:sz w:val="14"/>
              </w:rPr>
              <w:t>59</w:t>
            </w:r>
          </w:p>
        </w:tc>
        <w:tc>
          <w:tcPr>
            <w:tcW w:w="1256" w:type="dxa"/>
          </w:tcPr>
          <w:p>
            <w:pPr>
              <w:pStyle w:val="TableParagraph"/>
              <w:spacing w:before="26"/>
              <w:ind w:left="132" w:right="89"/>
              <w:rPr>
                <w:sz w:val="14"/>
              </w:rPr>
            </w:pPr>
            <w:r>
              <w:rPr>
                <w:sz w:val="14"/>
              </w:rPr>
              <w:t>5/2/1988</w:t>
            </w:r>
          </w:p>
        </w:tc>
      </w:tr>
      <w:tr>
        <w:trPr>
          <w:trHeight w:val="219" w:hRule="atLeast"/>
        </w:trPr>
        <w:tc>
          <w:tcPr>
            <w:tcW w:w="1544" w:type="dxa"/>
          </w:tcPr>
          <w:p>
            <w:pPr>
              <w:pStyle w:val="TableParagraph"/>
              <w:spacing w:before="26"/>
              <w:ind w:left="149" w:right="107"/>
              <w:rPr>
                <w:sz w:val="14"/>
              </w:rPr>
            </w:pPr>
            <w:r>
              <w:rPr>
                <w:sz w:val="14"/>
              </w:rPr>
              <w:t>KHK/311</w:t>
            </w:r>
          </w:p>
        </w:tc>
        <w:tc>
          <w:tcPr>
            <w:tcW w:w="4254" w:type="dxa"/>
          </w:tcPr>
          <w:p>
            <w:pPr>
              <w:pStyle w:val="TableParagraph"/>
              <w:spacing w:before="26"/>
              <w:ind w:left="95" w:right="54"/>
              <w:rPr>
                <w:sz w:val="14"/>
              </w:rPr>
            </w:pPr>
            <w:r>
              <w:rPr>
                <w:sz w:val="14"/>
              </w:rPr>
              <w:t>146, 224</w:t>
            </w:r>
          </w:p>
        </w:tc>
        <w:tc>
          <w:tcPr>
            <w:tcW w:w="1256" w:type="dxa"/>
          </w:tcPr>
          <w:p>
            <w:pPr>
              <w:pStyle w:val="TableParagraph"/>
              <w:spacing w:before="26"/>
              <w:ind w:left="132" w:right="89"/>
              <w:rPr>
                <w:sz w:val="14"/>
              </w:rPr>
            </w:pPr>
            <w:r>
              <w:rPr>
                <w:sz w:val="14"/>
              </w:rPr>
              <w:t>29/2/1988</w:t>
            </w:r>
          </w:p>
        </w:tc>
      </w:tr>
      <w:tr>
        <w:trPr>
          <w:trHeight w:val="216" w:hRule="atLeast"/>
        </w:trPr>
        <w:tc>
          <w:tcPr>
            <w:tcW w:w="1544" w:type="dxa"/>
            <w:vMerge w:val="restart"/>
          </w:tcPr>
          <w:p>
            <w:pPr>
              <w:pStyle w:val="TableParagraph"/>
              <w:spacing w:before="6"/>
              <w:jc w:val="left"/>
              <w:rPr>
                <w:sz w:val="13"/>
              </w:rPr>
            </w:pPr>
          </w:p>
          <w:p>
            <w:pPr>
              <w:pStyle w:val="TableParagraph"/>
              <w:spacing w:before="1"/>
              <w:ind w:left="495"/>
              <w:jc w:val="left"/>
              <w:rPr>
                <w:sz w:val="14"/>
              </w:rPr>
            </w:pPr>
            <w:r>
              <w:rPr>
                <w:sz w:val="14"/>
              </w:rPr>
              <w:t>KHK/318</w:t>
            </w:r>
          </w:p>
        </w:tc>
        <w:tc>
          <w:tcPr>
            <w:tcW w:w="4254" w:type="dxa"/>
            <w:tcBorders>
              <w:bottom w:val="nil"/>
            </w:tcBorders>
          </w:tcPr>
          <w:p>
            <w:pPr>
              <w:pStyle w:val="TableParagraph"/>
              <w:spacing w:before="24"/>
              <w:ind w:left="95" w:right="52"/>
              <w:rPr>
                <w:sz w:val="14"/>
              </w:rPr>
            </w:pPr>
            <w:r>
              <w:rPr>
                <w:sz w:val="14"/>
              </w:rPr>
              <w:t>36, 169</w:t>
            </w:r>
          </w:p>
        </w:tc>
        <w:tc>
          <w:tcPr>
            <w:tcW w:w="1256" w:type="dxa"/>
            <w:tcBorders>
              <w:bottom w:val="nil"/>
            </w:tcBorders>
          </w:tcPr>
          <w:p>
            <w:pPr>
              <w:pStyle w:val="TableParagraph"/>
              <w:spacing w:before="24"/>
              <w:ind w:left="132" w:right="89"/>
              <w:rPr>
                <w:sz w:val="14"/>
              </w:rPr>
            </w:pPr>
            <w:r>
              <w:rPr>
                <w:sz w:val="14"/>
              </w:rPr>
              <w:t>31/3/1988</w:t>
            </w:r>
          </w:p>
        </w:tc>
      </w:tr>
      <w:tr>
        <w:trPr>
          <w:trHeight w:val="219" w:hRule="atLeast"/>
        </w:trPr>
        <w:tc>
          <w:tcPr>
            <w:tcW w:w="1544" w:type="dxa"/>
            <w:vMerge/>
            <w:tcBorders>
              <w:top w:val="nil"/>
            </w:tcBorders>
          </w:tcPr>
          <w:p>
            <w:pPr>
              <w:rPr>
                <w:sz w:val="2"/>
                <w:szCs w:val="2"/>
              </w:rPr>
            </w:pPr>
          </w:p>
        </w:tc>
        <w:tc>
          <w:tcPr>
            <w:tcW w:w="4254" w:type="dxa"/>
            <w:tcBorders>
              <w:top w:val="nil"/>
            </w:tcBorders>
          </w:tcPr>
          <w:p>
            <w:pPr>
              <w:pStyle w:val="TableParagraph"/>
              <w:spacing w:before="24"/>
              <w:ind w:left="95" w:right="53"/>
              <w:rPr>
                <w:sz w:val="14"/>
              </w:rPr>
            </w:pPr>
            <w:r>
              <w:rPr>
                <w:sz w:val="14"/>
              </w:rPr>
              <w:t>43</w:t>
            </w:r>
          </w:p>
        </w:tc>
        <w:tc>
          <w:tcPr>
            <w:tcW w:w="1256" w:type="dxa"/>
            <w:tcBorders>
              <w:top w:val="nil"/>
            </w:tcBorders>
          </w:tcPr>
          <w:p>
            <w:pPr>
              <w:pStyle w:val="TableParagraph"/>
              <w:spacing w:before="24"/>
              <w:ind w:left="132" w:right="89"/>
              <w:rPr>
                <w:sz w:val="14"/>
              </w:rPr>
            </w:pPr>
            <w:r>
              <w:rPr>
                <w:sz w:val="14"/>
              </w:rPr>
              <w:t>1/4/1988</w:t>
            </w:r>
          </w:p>
        </w:tc>
      </w:tr>
    </w:tbl>
    <w:p>
      <w:pPr>
        <w:spacing w:after="0"/>
        <w:rPr>
          <w:sz w:val="14"/>
        </w:rPr>
        <w:sectPr>
          <w:pgSz w:w="11910" w:h="16840"/>
          <w:pgMar w:header="1526" w:footer="0" w:top="1760" w:bottom="280" w:left="1680" w:right="1680"/>
        </w:sectPr>
      </w:pPr>
    </w:p>
    <w:p>
      <w:pPr>
        <w:pStyle w:val="BodyText"/>
        <w:spacing w:before="10"/>
        <w:ind w:left="0"/>
        <w:rPr>
          <w:sz w:val="20"/>
        </w:rPr>
      </w:pPr>
      <w:r>
        <w:rPr/>
        <w:pict>
          <v:group style="position:absolute;margin-left:175.729996pt;margin-top:163.940002pt;width:275.95pt;height:.5pt;mso-position-horizontal-relative:page;mso-position-vertical-relative:page;z-index:-267112" coordorigin="3515,3279" coordsize="5519,10">
            <v:shape style="position:absolute;left:3514;top:3278;width:4160;height:10" type="#_x0000_t75" stroked="false">
              <v:imagedata r:id="rId138" o:title=""/>
            </v:shape>
            <v:shape style="position:absolute;left:7674;top:3278;width:1359;height:10" type="#_x0000_t75" stroked="false">
              <v:imagedata r:id="rId139" o:title=""/>
            </v:shape>
            <w10:wrap type="none"/>
          </v:group>
        </w:pict>
      </w:r>
      <w:r>
        <w:rPr/>
        <w:pict>
          <v:group style="position:absolute;margin-left:175.729996pt;margin-top:301.969879pt;width:275.95pt;height:.5pt;mso-position-horizontal-relative:page;mso-position-vertical-relative:page;z-index:-267088" coordorigin="3515,6039" coordsize="5519,10">
            <v:shape style="position:absolute;left:3514;top:6039;width:4160;height:10" type="#_x0000_t75" stroked="false">
              <v:imagedata r:id="rId138" o:title=""/>
            </v:shape>
            <v:shape style="position:absolute;left:7674;top:6039;width:1359;height:10" type="#_x0000_t75" stroked="false">
              <v:imagedata r:id="rId139" o:title=""/>
            </v:shape>
            <w10:wrap type="none"/>
          </v:group>
        </w:pict>
      </w:r>
      <w:r>
        <w:rPr/>
        <w:pict>
          <v:group style="position:absolute;margin-left:175.729996pt;margin-top:367.48996pt;width:275.95pt;height:.5pt;mso-position-horizontal-relative:page;mso-position-vertical-relative:page;z-index:-267064" coordorigin="3515,7350" coordsize="5519,10">
            <v:shape style="position:absolute;left:3514;top:7349;width:4160;height:10" type="#_x0000_t75" stroked="false">
              <v:imagedata r:id="rId138" o:title=""/>
            </v:shape>
            <v:shape style="position:absolute;left:7674;top:7349;width:1359;height:10" type="#_x0000_t75" stroked="false">
              <v:imagedata r:id="rId139" o:title=""/>
            </v:shape>
            <w10:wrap type="none"/>
          </v:group>
        </w:pict>
      </w:r>
      <w:r>
        <w:rPr/>
        <w:pict>
          <v:group style="position:absolute;margin-left:175.729996pt;margin-top:380.570007pt;width:275.95pt;height:.5pt;mso-position-horizontal-relative:page;mso-position-vertical-relative:page;z-index:-267040" coordorigin="3515,7611" coordsize="5519,10">
            <v:shape style="position:absolute;left:3514;top:7611;width:4160;height:10" type="#_x0000_t75" stroked="false">
              <v:imagedata r:id="rId138" o:title=""/>
            </v:shape>
            <v:shape style="position:absolute;left:7674;top:7611;width:1359;height:10" type="#_x0000_t75" stroked="false">
              <v:imagedata r:id="rId139" o:title=""/>
            </v:shape>
            <w10:wrap type="none"/>
          </v:group>
        </w:pict>
      </w:r>
      <w:r>
        <w:rPr/>
        <w:pict>
          <v:group style="position:absolute;margin-left:175.729996pt;margin-top:491.349976pt;width:275.95pt;height:.5pt;mso-position-horizontal-relative:page;mso-position-vertical-relative:page;z-index:-267016" coordorigin="3515,9827" coordsize="5519,10">
            <v:shape style="position:absolute;left:3514;top:9827;width:4160;height:10" type="#_x0000_t75" stroked="false">
              <v:imagedata r:id="rId138" o:title=""/>
            </v:shape>
            <v:shape style="position:absolute;left:7674;top:9827;width:1359;height:10" type="#_x0000_t75" stroked="false">
              <v:imagedata r:id="rId139" o:title=""/>
            </v:shape>
            <w10:wrap type="none"/>
          </v:group>
        </w:pict>
      </w:r>
      <w:r>
        <w:rPr/>
        <w:pict>
          <v:group style="position:absolute;margin-left:175.729996pt;margin-top:589.029968pt;width:275.95pt;height:.5pt;mso-position-horizontal-relative:page;mso-position-vertical-relative:page;z-index:-266992" coordorigin="3515,11781" coordsize="5519,10">
            <v:shape style="position:absolute;left:3514;top:11780;width:4160;height:10" type="#_x0000_t75" stroked="false">
              <v:imagedata r:id="rId138" o:title=""/>
            </v:shape>
            <v:shape style="position:absolute;left:7674;top:11780;width:1359;height:10" type="#_x0000_t75" stroked="false">
              <v:imagedata r:id="rId139" o:title=""/>
            </v:shape>
            <w10:wrap type="none"/>
          </v:group>
        </w:pict>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91"/>
        <w:gridCol w:w="4203"/>
        <w:gridCol w:w="1359"/>
      </w:tblGrid>
      <w:tr>
        <w:trPr>
          <w:trHeight w:val="699" w:hRule="atLeast"/>
        </w:trPr>
        <w:tc>
          <w:tcPr>
            <w:tcW w:w="1491" w:type="dxa"/>
          </w:tcPr>
          <w:p>
            <w:pPr>
              <w:pStyle w:val="TableParagraph"/>
              <w:spacing w:before="26"/>
              <w:ind w:left="438"/>
              <w:jc w:val="left"/>
              <w:rPr>
                <w:b/>
                <w:sz w:val="14"/>
              </w:rPr>
            </w:pPr>
            <w:r>
              <w:rPr>
                <w:b/>
                <w:sz w:val="14"/>
              </w:rPr>
              <w:t>Değiştiren</w:t>
            </w:r>
          </w:p>
          <w:p>
            <w:pPr>
              <w:pStyle w:val="TableParagraph"/>
              <w:ind w:left="128" w:right="79" w:hanging="3"/>
              <w:rPr>
                <w:b/>
                <w:sz w:val="14"/>
              </w:rPr>
            </w:pPr>
            <w:r>
              <w:rPr>
                <w:b/>
                <w:sz w:val="14"/>
              </w:rPr>
              <w:t>Kanunun /KHK’nin veya İptal</w:t>
            </w:r>
            <w:r>
              <w:rPr>
                <w:b/>
                <w:spacing w:val="-8"/>
                <w:sz w:val="14"/>
              </w:rPr>
              <w:t> </w:t>
            </w:r>
            <w:r>
              <w:rPr>
                <w:b/>
                <w:sz w:val="14"/>
              </w:rPr>
              <w:t>Kararının Numarası</w:t>
            </w:r>
          </w:p>
        </w:tc>
        <w:tc>
          <w:tcPr>
            <w:tcW w:w="4203" w:type="dxa"/>
          </w:tcPr>
          <w:p>
            <w:pPr>
              <w:pStyle w:val="TableParagraph"/>
              <w:spacing w:before="3"/>
              <w:jc w:val="left"/>
              <w:rPr>
                <w:sz w:val="16"/>
              </w:rPr>
            </w:pPr>
          </w:p>
          <w:p>
            <w:pPr>
              <w:pStyle w:val="TableParagraph"/>
              <w:ind w:left="1417" w:right="59" w:hanging="1044"/>
              <w:jc w:val="left"/>
              <w:rPr>
                <w:b/>
                <w:sz w:val="14"/>
              </w:rPr>
            </w:pPr>
            <w:r>
              <w:rPr>
                <w:b/>
                <w:sz w:val="14"/>
              </w:rPr>
              <w:t>657 sayılı Kanunun Değişen, Yürürlükten Kaldırılan veya İptal Edilen Maddeleri</w:t>
            </w:r>
          </w:p>
        </w:tc>
        <w:tc>
          <w:tcPr>
            <w:tcW w:w="1359" w:type="dxa"/>
          </w:tcPr>
          <w:p>
            <w:pPr>
              <w:pStyle w:val="TableParagraph"/>
              <w:spacing w:before="3"/>
              <w:jc w:val="left"/>
              <w:rPr>
                <w:sz w:val="16"/>
              </w:rPr>
            </w:pPr>
          </w:p>
          <w:p>
            <w:pPr>
              <w:pStyle w:val="TableParagraph"/>
              <w:ind w:left="489" w:hanging="293"/>
              <w:jc w:val="left"/>
              <w:rPr>
                <w:b/>
                <w:sz w:val="14"/>
              </w:rPr>
            </w:pPr>
            <w:r>
              <w:rPr>
                <w:b/>
                <w:sz w:val="14"/>
              </w:rPr>
              <w:t>Yürürlüğe Giriş Tarihi</w:t>
            </w:r>
          </w:p>
        </w:tc>
      </w:tr>
      <w:tr>
        <w:trPr>
          <w:trHeight w:val="216" w:hRule="atLeast"/>
        </w:trPr>
        <w:tc>
          <w:tcPr>
            <w:tcW w:w="1491" w:type="dxa"/>
          </w:tcPr>
          <w:p>
            <w:pPr>
              <w:pStyle w:val="TableParagraph"/>
              <w:spacing w:before="26"/>
              <w:ind w:left="447" w:right="405"/>
              <w:rPr>
                <w:sz w:val="14"/>
              </w:rPr>
            </w:pPr>
            <w:r>
              <w:rPr>
                <w:sz w:val="14"/>
              </w:rPr>
              <w:t>KHK/331</w:t>
            </w:r>
          </w:p>
        </w:tc>
        <w:tc>
          <w:tcPr>
            <w:tcW w:w="4203" w:type="dxa"/>
          </w:tcPr>
          <w:p>
            <w:pPr>
              <w:pStyle w:val="TableParagraph"/>
              <w:spacing w:before="26"/>
              <w:ind w:left="124" w:right="81"/>
              <w:rPr>
                <w:sz w:val="14"/>
              </w:rPr>
            </w:pPr>
            <w:r>
              <w:rPr>
                <w:sz w:val="14"/>
              </w:rPr>
              <w:t>Geçici Madde</w:t>
            </w:r>
          </w:p>
        </w:tc>
        <w:tc>
          <w:tcPr>
            <w:tcW w:w="1359" w:type="dxa"/>
          </w:tcPr>
          <w:p>
            <w:pPr>
              <w:pStyle w:val="TableParagraph"/>
              <w:spacing w:before="26"/>
              <w:ind w:left="88" w:right="45"/>
              <w:rPr>
                <w:sz w:val="14"/>
              </w:rPr>
            </w:pPr>
            <w:r>
              <w:rPr>
                <w:sz w:val="14"/>
              </w:rPr>
              <w:t>30/6/1988</w:t>
            </w:r>
          </w:p>
        </w:tc>
      </w:tr>
      <w:tr>
        <w:trPr>
          <w:trHeight w:val="218" w:hRule="atLeast"/>
        </w:trPr>
        <w:tc>
          <w:tcPr>
            <w:tcW w:w="1491" w:type="dxa"/>
            <w:vMerge w:val="restart"/>
          </w:tcPr>
          <w:p>
            <w:pPr>
              <w:pStyle w:val="TableParagraph"/>
              <w:spacing w:before="6"/>
              <w:jc w:val="left"/>
              <w:rPr>
                <w:sz w:val="13"/>
              </w:rPr>
            </w:pPr>
          </w:p>
          <w:p>
            <w:pPr>
              <w:pStyle w:val="TableParagraph"/>
              <w:spacing w:before="1"/>
              <w:ind w:left="469"/>
              <w:jc w:val="left"/>
              <w:rPr>
                <w:sz w:val="14"/>
              </w:rPr>
            </w:pPr>
            <w:r>
              <w:rPr>
                <w:sz w:val="14"/>
              </w:rPr>
              <w:t>KHK/351</w:t>
            </w:r>
          </w:p>
        </w:tc>
        <w:tc>
          <w:tcPr>
            <w:tcW w:w="4203" w:type="dxa"/>
            <w:tcBorders>
              <w:bottom w:val="nil"/>
            </w:tcBorders>
          </w:tcPr>
          <w:p>
            <w:pPr>
              <w:pStyle w:val="TableParagraph"/>
              <w:spacing w:before="26"/>
              <w:ind w:left="124" w:right="82"/>
              <w:rPr>
                <w:sz w:val="14"/>
              </w:rPr>
            </w:pPr>
            <w:r>
              <w:rPr>
                <w:sz w:val="14"/>
              </w:rPr>
              <w:t>36, Ek Madde,</w:t>
            </w:r>
          </w:p>
        </w:tc>
        <w:tc>
          <w:tcPr>
            <w:tcW w:w="1359" w:type="dxa"/>
            <w:tcBorders>
              <w:bottom w:val="nil"/>
            </w:tcBorders>
          </w:tcPr>
          <w:p>
            <w:pPr>
              <w:pStyle w:val="TableParagraph"/>
              <w:spacing w:before="26"/>
              <w:ind w:left="88" w:right="45"/>
              <w:rPr>
                <w:sz w:val="14"/>
              </w:rPr>
            </w:pPr>
            <w:r>
              <w:rPr>
                <w:sz w:val="14"/>
              </w:rPr>
              <w:t>15/1/1989</w:t>
            </w:r>
          </w:p>
        </w:tc>
      </w:tr>
      <w:tr>
        <w:trPr>
          <w:trHeight w:val="216" w:hRule="atLeast"/>
        </w:trPr>
        <w:tc>
          <w:tcPr>
            <w:tcW w:w="1491" w:type="dxa"/>
            <w:vMerge/>
            <w:tcBorders>
              <w:top w:val="nil"/>
            </w:tcBorders>
          </w:tcPr>
          <w:p>
            <w:pPr>
              <w:rPr>
                <w:sz w:val="2"/>
                <w:szCs w:val="2"/>
              </w:rPr>
            </w:pPr>
          </w:p>
        </w:tc>
        <w:tc>
          <w:tcPr>
            <w:tcW w:w="4203" w:type="dxa"/>
            <w:tcBorders>
              <w:top w:val="nil"/>
            </w:tcBorders>
          </w:tcPr>
          <w:p>
            <w:pPr>
              <w:pStyle w:val="TableParagraph"/>
              <w:spacing w:before="24"/>
              <w:ind w:left="124" w:right="83"/>
              <w:rPr>
                <w:sz w:val="14"/>
              </w:rPr>
            </w:pPr>
            <w:r>
              <w:rPr>
                <w:sz w:val="14"/>
              </w:rPr>
              <w:t>77, Ek Geçici Madde 4</w:t>
            </w:r>
          </w:p>
        </w:tc>
        <w:tc>
          <w:tcPr>
            <w:tcW w:w="1359" w:type="dxa"/>
            <w:tcBorders>
              <w:top w:val="nil"/>
            </w:tcBorders>
          </w:tcPr>
          <w:p>
            <w:pPr>
              <w:pStyle w:val="TableParagraph"/>
              <w:spacing w:before="24"/>
              <w:ind w:left="85" w:right="45"/>
              <w:rPr>
                <w:sz w:val="14"/>
              </w:rPr>
            </w:pPr>
            <w:r>
              <w:rPr>
                <w:sz w:val="14"/>
              </w:rPr>
              <w:t>30/12/1988</w:t>
            </w:r>
          </w:p>
        </w:tc>
      </w:tr>
      <w:tr>
        <w:trPr>
          <w:trHeight w:val="1663" w:hRule="atLeast"/>
        </w:trPr>
        <w:tc>
          <w:tcPr>
            <w:tcW w:w="1491" w:type="dxa"/>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5"/>
              <w:ind w:left="445" w:right="405"/>
              <w:rPr>
                <w:sz w:val="14"/>
              </w:rPr>
            </w:pPr>
            <w:r>
              <w:rPr>
                <w:sz w:val="14"/>
              </w:rPr>
              <w:t>3520</w:t>
            </w:r>
          </w:p>
        </w:tc>
        <w:tc>
          <w:tcPr>
            <w:tcW w:w="4203" w:type="dxa"/>
          </w:tcPr>
          <w:p>
            <w:pPr>
              <w:pStyle w:val="TableParagraph"/>
              <w:spacing w:before="24"/>
              <w:ind w:left="138"/>
              <w:jc w:val="left"/>
              <w:rPr>
                <w:sz w:val="14"/>
              </w:rPr>
            </w:pPr>
            <w:r>
              <w:rPr>
                <w:sz w:val="14"/>
              </w:rPr>
              <w:t>Ek Madde 1, Ek Madde 2, Ek Madde 3, Ek Madde 4, Ek Madde 5, Ek</w:t>
            </w:r>
          </w:p>
          <w:p>
            <w:pPr>
              <w:pStyle w:val="TableParagraph"/>
              <w:ind w:left="195"/>
              <w:jc w:val="left"/>
              <w:rPr>
                <w:sz w:val="14"/>
              </w:rPr>
            </w:pPr>
            <w:r>
              <w:rPr>
                <w:sz w:val="14"/>
              </w:rPr>
              <w:t>Madde 6, Ek Madde 7, Ek Madde 8, Ek Madde 9, Ek Madde 10, Ek</w:t>
            </w:r>
          </w:p>
          <w:p>
            <w:pPr>
              <w:pStyle w:val="TableParagraph"/>
              <w:ind w:left="124" w:right="80"/>
              <w:rPr>
                <w:sz w:val="14"/>
              </w:rPr>
            </w:pPr>
            <w:r>
              <w:rPr>
                <w:sz w:val="14"/>
              </w:rPr>
              <w:t>Madde 11, Ek Madde 12, Ek Madde 13, Ek Madde 14, Ek Madde 15, Ek Madde 16, Ek Madde 17, Ek Madde 18, Ek Madde 19, Ek Madde 20, Ek Madde 21, Ek Madde 22, Ek Madde 23, Ek Madde 24, Ek</w:t>
            </w:r>
          </w:p>
          <w:p>
            <w:pPr>
              <w:pStyle w:val="TableParagraph"/>
              <w:spacing w:line="160" w:lineRule="exact"/>
              <w:ind w:left="152"/>
              <w:jc w:val="left"/>
              <w:rPr>
                <w:sz w:val="14"/>
              </w:rPr>
            </w:pPr>
            <w:r>
              <w:rPr>
                <w:sz w:val="14"/>
              </w:rPr>
              <w:t>Madde 25, Ek Madde 26, Ek Madde 27, Ek Madde 28, Ek Madde 29,</w:t>
            </w:r>
          </w:p>
          <w:p>
            <w:pPr>
              <w:pStyle w:val="TableParagraph"/>
              <w:ind w:left="124" w:right="82"/>
              <w:rPr>
                <w:sz w:val="14"/>
              </w:rPr>
            </w:pPr>
            <w:r>
              <w:rPr>
                <w:sz w:val="14"/>
              </w:rPr>
              <w:t>Ek Madde 30, Geçici Madde 26, Geçici Madde 27, Geçici Madde 28, Geçici Madde 29, Geçici Madde 30, Geçici Madde 31, Ek Geçici Madde 55, Ek Geçici Madde 56, Ek Geçici Madde 57, Ek Geçici Madde 58</w:t>
            </w:r>
          </w:p>
        </w:tc>
        <w:tc>
          <w:tcPr>
            <w:tcW w:w="1359" w:type="dxa"/>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5"/>
              <w:ind w:left="88" w:right="45"/>
              <w:rPr>
                <w:sz w:val="14"/>
              </w:rPr>
            </w:pPr>
            <w:r>
              <w:rPr>
                <w:sz w:val="14"/>
              </w:rPr>
              <w:t>10/2/1989</w:t>
            </w:r>
          </w:p>
        </w:tc>
      </w:tr>
      <w:tr>
        <w:trPr>
          <w:trHeight w:val="219" w:hRule="atLeast"/>
        </w:trPr>
        <w:tc>
          <w:tcPr>
            <w:tcW w:w="1491" w:type="dxa"/>
          </w:tcPr>
          <w:p>
            <w:pPr>
              <w:pStyle w:val="TableParagraph"/>
              <w:spacing w:before="26"/>
              <w:ind w:left="447" w:right="405"/>
              <w:rPr>
                <w:sz w:val="14"/>
              </w:rPr>
            </w:pPr>
            <w:r>
              <w:rPr>
                <w:sz w:val="14"/>
              </w:rPr>
              <w:t>KHK/366</w:t>
            </w:r>
          </w:p>
        </w:tc>
        <w:tc>
          <w:tcPr>
            <w:tcW w:w="4203" w:type="dxa"/>
          </w:tcPr>
          <w:p>
            <w:pPr>
              <w:pStyle w:val="TableParagraph"/>
              <w:spacing w:before="26"/>
              <w:ind w:left="124" w:right="80"/>
              <w:rPr>
                <w:sz w:val="14"/>
              </w:rPr>
            </w:pPr>
            <w:r>
              <w:rPr>
                <w:sz w:val="14"/>
              </w:rPr>
              <w:t>43</w:t>
            </w:r>
          </w:p>
        </w:tc>
        <w:tc>
          <w:tcPr>
            <w:tcW w:w="1359" w:type="dxa"/>
          </w:tcPr>
          <w:p>
            <w:pPr>
              <w:pStyle w:val="TableParagraph"/>
              <w:spacing w:before="26"/>
              <w:ind w:left="88" w:right="45"/>
              <w:rPr>
                <w:sz w:val="14"/>
              </w:rPr>
            </w:pPr>
            <w:r>
              <w:rPr>
                <w:sz w:val="14"/>
              </w:rPr>
              <w:t>15/4/1989</w:t>
            </w:r>
          </w:p>
        </w:tc>
      </w:tr>
      <w:tr>
        <w:trPr>
          <w:trHeight w:val="216" w:hRule="atLeast"/>
        </w:trPr>
        <w:tc>
          <w:tcPr>
            <w:tcW w:w="1491" w:type="dxa"/>
          </w:tcPr>
          <w:p>
            <w:pPr>
              <w:pStyle w:val="TableParagraph"/>
              <w:spacing w:before="24"/>
              <w:ind w:left="447" w:right="405"/>
              <w:rPr>
                <w:sz w:val="14"/>
              </w:rPr>
            </w:pPr>
            <w:r>
              <w:rPr>
                <w:sz w:val="14"/>
              </w:rPr>
              <w:t>KHK/368</w:t>
            </w:r>
          </w:p>
        </w:tc>
        <w:tc>
          <w:tcPr>
            <w:tcW w:w="4203" w:type="dxa"/>
          </w:tcPr>
          <w:p>
            <w:pPr>
              <w:pStyle w:val="TableParagraph"/>
              <w:spacing w:before="24"/>
              <w:ind w:left="121" w:right="83"/>
              <w:rPr>
                <w:sz w:val="14"/>
              </w:rPr>
            </w:pPr>
            <w:r>
              <w:rPr>
                <w:sz w:val="14"/>
              </w:rPr>
              <w:t>59, 108, Geçici Madde</w:t>
            </w:r>
          </w:p>
        </w:tc>
        <w:tc>
          <w:tcPr>
            <w:tcW w:w="1359" w:type="dxa"/>
          </w:tcPr>
          <w:p>
            <w:pPr>
              <w:pStyle w:val="TableParagraph"/>
              <w:spacing w:before="24"/>
              <w:ind w:left="88" w:right="45"/>
              <w:rPr>
                <w:sz w:val="14"/>
              </w:rPr>
            </w:pPr>
            <w:r>
              <w:rPr>
                <w:sz w:val="14"/>
              </w:rPr>
              <w:t>14/6/1989</w:t>
            </w:r>
          </w:p>
        </w:tc>
      </w:tr>
      <w:tr>
        <w:trPr>
          <w:trHeight w:val="216" w:hRule="atLeast"/>
        </w:trPr>
        <w:tc>
          <w:tcPr>
            <w:tcW w:w="1491" w:type="dxa"/>
            <w:vMerge w:val="restart"/>
          </w:tcPr>
          <w:p>
            <w:pPr>
              <w:pStyle w:val="TableParagraph"/>
              <w:spacing w:before="6"/>
              <w:jc w:val="left"/>
              <w:rPr>
                <w:sz w:val="13"/>
              </w:rPr>
            </w:pPr>
          </w:p>
          <w:p>
            <w:pPr>
              <w:pStyle w:val="TableParagraph"/>
              <w:spacing w:before="1"/>
              <w:ind w:left="469"/>
              <w:jc w:val="left"/>
              <w:rPr>
                <w:sz w:val="14"/>
              </w:rPr>
            </w:pPr>
            <w:r>
              <w:rPr>
                <w:sz w:val="14"/>
              </w:rPr>
              <w:t>KHK/375</w:t>
            </w:r>
          </w:p>
        </w:tc>
        <w:tc>
          <w:tcPr>
            <w:tcW w:w="4203" w:type="dxa"/>
            <w:tcBorders>
              <w:bottom w:val="nil"/>
            </w:tcBorders>
          </w:tcPr>
          <w:p>
            <w:pPr>
              <w:pStyle w:val="TableParagraph"/>
              <w:spacing w:before="24"/>
              <w:ind w:left="124" w:right="83"/>
              <w:rPr>
                <w:sz w:val="14"/>
              </w:rPr>
            </w:pPr>
            <w:r>
              <w:rPr>
                <w:sz w:val="14"/>
              </w:rPr>
              <w:t>36, 68, 79, 146, 213</w:t>
            </w:r>
          </w:p>
        </w:tc>
        <w:tc>
          <w:tcPr>
            <w:tcW w:w="1359" w:type="dxa"/>
            <w:tcBorders>
              <w:bottom w:val="nil"/>
            </w:tcBorders>
          </w:tcPr>
          <w:p>
            <w:pPr>
              <w:pStyle w:val="TableParagraph"/>
              <w:spacing w:before="24"/>
              <w:ind w:left="88" w:right="45"/>
              <w:rPr>
                <w:sz w:val="14"/>
              </w:rPr>
            </w:pPr>
            <w:r>
              <w:rPr>
                <w:sz w:val="14"/>
              </w:rPr>
              <w:t>1/7/1989</w:t>
            </w:r>
          </w:p>
        </w:tc>
      </w:tr>
      <w:tr>
        <w:trPr>
          <w:trHeight w:val="216" w:hRule="atLeast"/>
        </w:trPr>
        <w:tc>
          <w:tcPr>
            <w:tcW w:w="1491" w:type="dxa"/>
            <w:vMerge/>
            <w:tcBorders>
              <w:top w:val="nil"/>
            </w:tcBorders>
          </w:tcPr>
          <w:p>
            <w:pPr>
              <w:rPr>
                <w:sz w:val="2"/>
                <w:szCs w:val="2"/>
              </w:rPr>
            </w:pPr>
          </w:p>
        </w:tc>
        <w:tc>
          <w:tcPr>
            <w:tcW w:w="4203" w:type="dxa"/>
            <w:tcBorders>
              <w:top w:val="nil"/>
            </w:tcBorders>
          </w:tcPr>
          <w:p>
            <w:pPr>
              <w:pStyle w:val="TableParagraph"/>
              <w:spacing w:before="24"/>
              <w:ind w:left="124" w:right="83"/>
              <w:rPr>
                <w:sz w:val="14"/>
              </w:rPr>
            </w:pPr>
            <w:r>
              <w:rPr>
                <w:sz w:val="14"/>
              </w:rPr>
              <w:t>43, 202, Ek Madde, Ek Madde 23, Ek Geçici Madde 7</w:t>
            </w:r>
          </w:p>
        </w:tc>
        <w:tc>
          <w:tcPr>
            <w:tcW w:w="1359" w:type="dxa"/>
            <w:tcBorders>
              <w:top w:val="nil"/>
            </w:tcBorders>
          </w:tcPr>
          <w:p>
            <w:pPr>
              <w:pStyle w:val="TableParagraph"/>
              <w:spacing w:before="24"/>
              <w:ind w:left="88" w:right="45"/>
              <w:rPr>
                <w:sz w:val="14"/>
              </w:rPr>
            </w:pPr>
            <w:r>
              <w:rPr>
                <w:sz w:val="14"/>
              </w:rPr>
              <w:t>15/7/1989</w:t>
            </w:r>
          </w:p>
        </w:tc>
      </w:tr>
      <w:tr>
        <w:trPr>
          <w:trHeight w:val="216" w:hRule="atLeast"/>
        </w:trPr>
        <w:tc>
          <w:tcPr>
            <w:tcW w:w="1491" w:type="dxa"/>
          </w:tcPr>
          <w:p>
            <w:pPr>
              <w:pStyle w:val="TableParagraph"/>
              <w:spacing w:before="24"/>
              <w:ind w:left="447" w:right="405"/>
              <w:rPr>
                <w:sz w:val="14"/>
              </w:rPr>
            </w:pPr>
            <w:r>
              <w:rPr>
                <w:sz w:val="14"/>
              </w:rPr>
              <w:t>KHK/378</w:t>
            </w:r>
          </w:p>
        </w:tc>
        <w:tc>
          <w:tcPr>
            <w:tcW w:w="4203" w:type="dxa"/>
          </w:tcPr>
          <w:p>
            <w:pPr>
              <w:pStyle w:val="TableParagraph"/>
              <w:spacing w:before="24"/>
              <w:ind w:left="123" w:right="83"/>
              <w:rPr>
                <w:sz w:val="14"/>
              </w:rPr>
            </w:pPr>
            <w:r>
              <w:rPr>
                <w:sz w:val="14"/>
              </w:rPr>
              <w:t>79, 154, 175, Ek Geçici Madde 16</w:t>
            </w:r>
          </w:p>
        </w:tc>
        <w:tc>
          <w:tcPr>
            <w:tcW w:w="1359" w:type="dxa"/>
          </w:tcPr>
          <w:p>
            <w:pPr>
              <w:pStyle w:val="TableParagraph"/>
              <w:spacing w:before="24"/>
              <w:ind w:left="88" w:right="45"/>
              <w:rPr>
                <w:sz w:val="14"/>
              </w:rPr>
            </w:pPr>
            <w:r>
              <w:rPr>
                <w:sz w:val="14"/>
              </w:rPr>
              <w:t>8/11/1989</w:t>
            </w:r>
          </w:p>
        </w:tc>
      </w:tr>
      <w:tr>
        <w:trPr>
          <w:trHeight w:val="216" w:hRule="atLeast"/>
        </w:trPr>
        <w:tc>
          <w:tcPr>
            <w:tcW w:w="1491" w:type="dxa"/>
          </w:tcPr>
          <w:p>
            <w:pPr>
              <w:pStyle w:val="TableParagraph"/>
              <w:spacing w:before="26"/>
              <w:ind w:left="447" w:right="405"/>
              <w:rPr>
                <w:sz w:val="14"/>
              </w:rPr>
            </w:pPr>
            <w:r>
              <w:rPr>
                <w:sz w:val="14"/>
              </w:rPr>
              <w:t>KHK/386</w:t>
            </w:r>
          </w:p>
        </w:tc>
        <w:tc>
          <w:tcPr>
            <w:tcW w:w="4203" w:type="dxa"/>
          </w:tcPr>
          <w:p>
            <w:pPr>
              <w:pStyle w:val="TableParagraph"/>
              <w:spacing w:before="26"/>
              <w:ind w:left="124" w:right="83"/>
              <w:rPr>
                <w:sz w:val="14"/>
              </w:rPr>
            </w:pPr>
            <w:r>
              <w:rPr>
                <w:sz w:val="14"/>
              </w:rPr>
              <w:t>Ek Madde</w:t>
            </w:r>
          </w:p>
        </w:tc>
        <w:tc>
          <w:tcPr>
            <w:tcW w:w="1359" w:type="dxa"/>
          </w:tcPr>
          <w:p>
            <w:pPr>
              <w:pStyle w:val="TableParagraph"/>
              <w:spacing w:before="26"/>
              <w:ind w:left="88" w:right="45"/>
              <w:rPr>
                <w:sz w:val="14"/>
              </w:rPr>
            </w:pPr>
            <w:r>
              <w:rPr>
                <w:sz w:val="14"/>
              </w:rPr>
              <w:t>2/11/1989</w:t>
            </w:r>
          </w:p>
        </w:tc>
      </w:tr>
      <w:tr>
        <w:trPr>
          <w:trHeight w:val="218" w:hRule="atLeast"/>
        </w:trPr>
        <w:tc>
          <w:tcPr>
            <w:tcW w:w="1491" w:type="dxa"/>
          </w:tcPr>
          <w:p>
            <w:pPr>
              <w:pStyle w:val="TableParagraph"/>
              <w:spacing w:before="26"/>
              <w:ind w:left="447" w:right="405"/>
              <w:rPr>
                <w:sz w:val="14"/>
              </w:rPr>
            </w:pPr>
            <w:r>
              <w:rPr>
                <w:sz w:val="14"/>
              </w:rPr>
              <w:t>KHK/402</w:t>
            </w:r>
          </w:p>
        </w:tc>
        <w:tc>
          <w:tcPr>
            <w:tcW w:w="4203" w:type="dxa"/>
          </w:tcPr>
          <w:p>
            <w:pPr>
              <w:pStyle w:val="TableParagraph"/>
              <w:spacing w:before="26"/>
              <w:ind w:left="124" w:right="80"/>
              <w:rPr>
                <w:sz w:val="14"/>
              </w:rPr>
            </w:pPr>
            <w:r>
              <w:rPr>
                <w:sz w:val="14"/>
              </w:rPr>
              <w:t>59</w:t>
            </w:r>
          </w:p>
        </w:tc>
        <w:tc>
          <w:tcPr>
            <w:tcW w:w="1359" w:type="dxa"/>
          </w:tcPr>
          <w:p>
            <w:pPr>
              <w:pStyle w:val="TableParagraph"/>
              <w:spacing w:before="26"/>
              <w:ind w:left="88" w:right="45"/>
              <w:rPr>
                <w:sz w:val="14"/>
              </w:rPr>
            </w:pPr>
            <w:r>
              <w:rPr>
                <w:sz w:val="14"/>
              </w:rPr>
              <w:t>15/2/1990</w:t>
            </w:r>
          </w:p>
        </w:tc>
      </w:tr>
      <w:tr>
        <w:trPr>
          <w:trHeight w:val="216" w:hRule="atLeast"/>
        </w:trPr>
        <w:tc>
          <w:tcPr>
            <w:tcW w:w="1491" w:type="dxa"/>
            <w:vMerge w:val="restart"/>
          </w:tcPr>
          <w:p>
            <w:pPr>
              <w:pStyle w:val="TableParagraph"/>
              <w:jc w:val="left"/>
              <w:rPr>
                <w:sz w:val="14"/>
              </w:rPr>
            </w:pPr>
          </w:p>
          <w:p>
            <w:pPr>
              <w:pStyle w:val="TableParagraph"/>
              <w:jc w:val="left"/>
              <w:rPr>
                <w:sz w:val="14"/>
              </w:rPr>
            </w:pPr>
          </w:p>
          <w:p>
            <w:pPr>
              <w:pStyle w:val="TableParagraph"/>
              <w:spacing w:before="125"/>
              <w:ind w:left="469"/>
              <w:jc w:val="left"/>
              <w:rPr>
                <w:sz w:val="14"/>
              </w:rPr>
            </w:pPr>
            <w:r>
              <w:rPr>
                <w:sz w:val="14"/>
              </w:rPr>
              <w:t>KHK/418</w:t>
            </w:r>
          </w:p>
        </w:tc>
        <w:tc>
          <w:tcPr>
            <w:tcW w:w="4203" w:type="dxa"/>
            <w:tcBorders>
              <w:bottom w:val="nil"/>
            </w:tcBorders>
          </w:tcPr>
          <w:p>
            <w:pPr>
              <w:pStyle w:val="TableParagraph"/>
              <w:spacing w:before="24"/>
              <w:ind w:left="122" w:right="83"/>
              <w:rPr>
                <w:sz w:val="14"/>
              </w:rPr>
            </w:pPr>
            <w:r>
              <w:rPr>
                <w:sz w:val="14"/>
              </w:rPr>
              <w:t>36, Ek Madde 31, Ek Geçici Madde</w:t>
            </w:r>
          </w:p>
        </w:tc>
        <w:tc>
          <w:tcPr>
            <w:tcW w:w="1359" w:type="dxa"/>
            <w:tcBorders>
              <w:bottom w:val="nil"/>
            </w:tcBorders>
          </w:tcPr>
          <w:p>
            <w:pPr>
              <w:pStyle w:val="TableParagraph"/>
              <w:spacing w:before="24"/>
              <w:ind w:left="88" w:right="45"/>
              <w:rPr>
                <w:sz w:val="14"/>
              </w:rPr>
            </w:pPr>
            <w:r>
              <w:rPr>
                <w:sz w:val="14"/>
              </w:rPr>
              <w:t>11/4/1990</w:t>
            </w:r>
          </w:p>
        </w:tc>
      </w:tr>
      <w:tr>
        <w:trPr>
          <w:trHeight w:val="216" w:hRule="atLeast"/>
        </w:trPr>
        <w:tc>
          <w:tcPr>
            <w:tcW w:w="1491" w:type="dxa"/>
            <w:vMerge/>
            <w:tcBorders>
              <w:top w:val="nil"/>
            </w:tcBorders>
          </w:tcPr>
          <w:p>
            <w:pPr>
              <w:rPr>
                <w:sz w:val="2"/>
                <w:szCs w:val="2"/>
              </w:rPr>
            </w:pPr>
          </w:p>
        </w:tc>
        <w:tc>
          <w:tcPr>
            <w:tcW w:w="4203" w:type="dxa"/>
            <w:tcBorders>
              <w:top w:val="nil"/>
              <w:bottom w:val="nil"/>
            </w:tcBorders>
          </w:tcPr>
          <w:p>
            <w:pPr>
              <w:pStyle w:val="TableParagraph"/>
              <w:spacing w:before="24"/>
              <w:ind w:left="124" w:right="81"/>
              <w:rPr>
                <w:sz w:val="14"/>
              </w:rPr>
            </w:pPr>
            <w:r>
              <w:rPr>
                <w:sz w:val="14"/>
              </w:rPr>
              <w:t>64, 72, Ek Madde 28’in 5 inci fıkrası</w:t>
            </w:r>
          </w:p>
        </w:tc>
        <w:tc>
          <w:tcPr>
            <w:tcW w:w="1359" w:type="dxa"/>
            <w:tcBorders>
              <w:top w:val="nil"/>
              <w:bottom w:val="nil"/>
            </w:tcBorders>
          </w:tcPr>
          <w:p>
            <w:pPr>
              <w:pStyle w:val="TableParagraph"/>
              <w:spacing w:before="24"/>
              <w:ind w:left="88" w:right="45"/>
              <w:rPr>
                <w:sz w:val="14"/>
              </w:rPr>
            </w:pPr>
            <w:r>
              <w:rPr>
                <w:sz w:val="14"/>
              </w:rPr>
              <w:t>1/5/1990</w:t>
            </w:r>
          </w:p>
        </w:tc>
      </w:tr>
      <w:tr>
        <w:trPr>
          <w:trHeight w:val="538" w:hRule="atLeast"/>
        </w:trPr>
        <w:tc>
          <w:tcPr>
            <w:tcW w:w="1491" w:type="dxa"/>
            <w:vMerge/>
            <w:tcBorders>
              <w:top w:val="nil"/>
            </w:tcBorders>
          </w:tcPr>
          <w:p>
            <w:pPr>
              <w:rPr>
                <w:sz w:val="2"/>
                <w:szCs w:val="2"/>
              </w:rPr>
            </w:pPr>
          </w:p>
        </w:tc>
        <w:tc>
          <w:tcPr>
            <w:tcW w:w="4203" w:type="dxa"/>
            <w:tcBorders>
              <w:top w:val="nil"/>
            </w:tcBorders>
          </w:tcPr>
          <w:p>
            <w:pPr>
              <w:pStyle w:val="TableParagraph"/>
              <w:spacing w:before="24"/>
              <w:ind w:left="124" w:right="83"/>
              <w:rPr>
                <w:sz w:val="14"/>
              </w:rPr>
            </w:pPr>
            <w:r>
              <w:rPr>
                <w:sz w:val="14"/>
              </w:rPr>
              <w:t>43, (I) Sayılı Cetvel, (II) Sayılı Cetvel, (III) Sayılı Cetvel, 79, 202, Ek Madde, Ek Madde 26, (IV) Sayılı Cetvel, Ek Geçici Madde 8, Ek Geçici Madde 16, Ek Madde 28’in 2 nci ve 3 üncü fıkraları</w:t>
            </w:r>
          </w:p>
        </w:tc>
        <w:tc>
          <w:tcPr>
            <w:tcW w:w="1359" w:type="dxa"/>
            <w:tcBorders>
              <w:top w:val="nil"/>
            </w:tcBorders>
          </w:tcPr>
          <w:p>
            <w:pPr>
              <w:pStyle w:val="TableParagraph"/>
              <w:spacing w:before="1"/>
              <w:jc w:val="left"/>
              <w:rPr>
                <w:sz w:val="16"/>
              </w:rPr>
            </w:pPr>
          </w:p>
          <w:p>
            <w:pPr>
              <w:pStyle w:val="TableParagraph"/>
              <w:ind w:left="88" w:right="45"/>
              <w:rPr>
                <w:sz w:val="14"/>
              </w:rPr>
            </w:pPr>
            <w:r>
              <w:rPr>
                <w:sz w:val="14"/>
              </w:rPr>
              <w:t>1/1/1991</w:t>
            </w:r>
          </w:p>
        </w:tc>
      </w:tr>
      <w:tr>
        <w:trPr>
          <w:trHeight w:val="216" w:hRule="atLeast"/>
        </w:trPr>
        <w:tc>
          <w:tcPr>
            <w:tcW w:w="1491" w:type="dxa"/>
          </w:tcPr>
          <w:p>
            <w:pPr>
              <w:pStyle w:val="TableParagraph"/>
              <w:spacing w:before="26"/>
              <w:ind w:left="445" w:right="405"/>
              <w:rPr>
                <w:sz w:val="14"/>
              </w:rPr>
            </w:pPr>
            <w:r>
              <w:rPr>
                <w:sz w:val="14"/>
              </w:rPr>
              <w:t>3649</w:t>
            </w:r>
          </w:p>
        </w:tc>
        <w:tc>
          <w:tcPr>
            <w:tcW w:w="4203" w:type="dxa"/>
          </w:tcPr>
          <w:p>
            <w:pPr>
              <w:pStyle w:val="TableParagraph"/>
              <w:spacing w:before="26"/>
              <w:ind w:left="124" w:right="80"/>
              <w:rPr>
                <w:sz w:val="14"/>
              </w:rPr>
            </w:pPr>
            <w:r>
              <w:rPr>
                <w:sz w:val="14"/>
              </w:rPr>
              <w:t>Ek Madde 31</w:t>
            </w:r>
          </w:p>
        </w:tc>
        <w:tc>
          <w:tcPr>
            <w:tcW w:w="1359" w:type="dxa"/>
          </w:tcPr>
          <w:p>
            <w:pPr>
              <w:pStyle w:val="TableParagraph"/>
              <w:spacing w:before="26"/>
              <w:ind w:left="88" w:right="45"/>
              <w:rPr>
                <w:sz w:val="14"/>
              </w:rPr>
            </w:pPr>
            <w:r>
              <w:rPr>
                <w:sz w:val="14"/>
              </w:rPr>
              <w:t>25/5/1990</w:t>
            </w:r>
          </w:p>
        </w:tc>
      </w:tr>
      <w:tr>
        <w:trPr>
          <w:trHeight w:val="218" w:hRule="atLeast"/>
        </w:trPr>
        <w:tc>
          <w:tcPr>
            <w:tcW w:w="1491" w:type="dxa"/>
          </w:tcPr>
          <w:p>
            <w:pPr>
              <w:pStyle w:val="TableParagraph"/>
              <w:spacing w:before="26"/>
              <w:ind w:left="445" w:right="405"/>
              <w:rPr>
                <w:sz w:val="14"/>
              </w:rPr>
            </w:pPr>
            <w:r>
              <w:rPr>
                <w:sz w:val="14"/>
              </w:rPr>
              <w:t>3657</w:t>
            </w:r>
          </w:p>
        </w:tc>
        <w:tc>
          <w:tcPr>
            <w:tcW w:w="4203" w:type="dxa"/>
          </w:tcPr>
          <w:p>
            <w:pPr>
              <w:pStyle w:val="TableParagraph"/>
              <w:spacing w:before="26"/>
              <w:ind w:left="124" w:right="80"/>
              <w:rPr>
                <w:sz w:val="14"/>
              </w:rPr>
            </w:pPr>
            <w:r>
              <w:rPr>
                <w:sz w:val="14"/>
              </w:rPr>
              <w:t>13</w:t>
            </w:r>
          </w:p>
        </w:tc>
        <w:tc>
          <w:tcPr>
            <w:tcW w:w="1359" w:type="dxa"/>
          </w:tcPr>
          <w:p>
            <w:pPr>
              <w:pStyle w:val="TableParagraph"/>
              <w:spacing w:before="26"/>
              <w:ind w:left="88" w:right="45"/>
              <w:rPr>
                <w:sz w:val="14"/>
              </w:rPr>
            </w:pPr>
            <w:r>
              <w:rPr>
                <w:sz w:val="14"/>
              </w:rPr>
              <w:t>20/6/1990</w:t>
            </w:r>
          </w:p>
        </w:tc>
      </w:tr>
      <w:tr>
        <w:trPr>
          <w:trHeight w:val="216" w:hRule="atLeast"/>
        </w:trPr>
        <w:tc>
          <w:tcPr>
            <w:tcW w:w="1491" w:type="dxa"/>
          </w:tcPr>
          <w:p>
            <w:pPr>
              <w:pStyle w:val="TableParagraph"/>
              <w:spacing w:before="24"/>
              <w:ind w:left="445" w:right="405"/>
              <w:rPr>
                <w:sz w:val="14"/>
              </w:rPr>
            </w:pPr>
            <w:r>
              <w:rPr>
                <w:sz w:val="14"/>
              </w:rPr>
              <w:t>3697</w:t>
            </w:r>
          </w:p>
        </w:tc>
        <w:tc>
          <w:tcPr>
            <w:tcW w:w="4203" w:type="dxa"/>
          </w:tcPr>
          <w:p>
            <w:pPr>
              <w:pStyle w:val="TableParagraph"/>
              <w:spacing w:before="24"/>
              <w:ind w:left="124" w:right="80"/>
              <w:rPr>
                <w:sz w:val="14"/>
              </w:rPr>
            </w:pPr>
            <w:r>
              <w:rPr>
                <w:sz w:val="14"/>
              </w:rPr>
              <w:t>48</w:t>
            </w:r>
          </w:p>
        </w:tc>
        <w:tc>
          <w:tcPr>
            <w:tcW w:w="1359" w:type="dxa"/>
          </w:tcPr>
          <w:p>
            <w:pPr>
              <w:pStyle w:val="TableParagraph"/>
              <w:spacing w:before="24"/>
              <w:ind w:left="88" w:right="45"/>
              <w:rPr>
                <w:sz w:val="14"/>
              </w:rPr>
            </w:pPr>
            <w:r>
              <w:rPr>
                <w:sz w:val="14"/>
              </w:rPr>
              <w:t>18/1/1991</w:t>
            </w:r>
          </w:p>
        </w:tc>
      </w:tr>
      <w:tr>
        <w:trPr>
          <w:trHeight w:val="216" w:hRule="atLeast"/>
        </w:trPr>
        <w:tc>
          <w:tcPr>
            <w:tcW w:w="1491" w:type="dxa"/>
          </w:tcPr>
          <w:p>
            <w:pPr>
              <w:pStyle w:val="TableParagraph"/>
              <w:spacing w:before="24"/>
              <w:ind w:left="445" w:right="405"/>
              <w:rPr>
                <w:sz w:val="14"/>
              </w:rPr>
            </w:pPr>
            <w:r>
              <w:rPr>
                <w:sz w:val="14"/>
              </w:rPr>
              <w:t>3698</w:t>
            </w:r>
          </w:p>
        </w:tc>
        <w:tc>
          <w:tcPr>
            <w:tcW w:w="4203" w:type="dxa"/>
          </w:tcPr>
          <w:p>
            <w:pPr>
              <w:pStyle w:val="TableParagraph"/>
              <w:spacing w:before="24"/>
              <w:ind w:left="124" w:right="83"/>
              <w:rPr>
                <w:sz w:val="14"/>
              </w:rPr>
            </w:pPr>
            <w:r>
              <w:rPr>
                <w:sz w:val="14"/>
              </w:rPr>
              <w:t>Ek Madde</w:t>
            </w:r>
          </w:p>
        </w:tc>
        <w:tc>
          <w:tcPr>
            <w:tcW w:w="1359" w:type="dxa"/>
          </w:tcPr>
          <w:p>
            <w:pPr>
              <w:pStyle w:val="TableParagraph"/>
              <w:spacing w:before="24"/>
              <w:ind w:left="88" w:right="45"/>
              <w:rPr>
                <w:sz w:val="14"/>
              </w:rPr>
            </w:pPr>
            <w:r>
              <w:rPr>
                <w:sz w:val="14"/>
              </w:rPr>
              <w:t>1/1/1991</w:t>
            </w:r>
          </w:p>
        </w:tc>
      </w:tr>
      <w:tr>
        <w:trPr>
          <w:trHeight w:val="539" w:hRule="atLeast"/>
        </w:trPr>
        <w:tc>
          <w:tcPr>
            <w:tcW w:w="1491" w:type="dxa"/>
            <w:vMerge w:val="restart"/>
          </w:tcPr>
          <w:p>
            <w:pPr>
              <w:pStyle w:val="TableParagraph"/>
              <w:jc w:val="left"/>
              <w:rPr>
                <w:sz w:val="14"/>
              </w:rPr>
            </w:pPr>
          </w:p>
          <w:p>
            <w:pPr>
              <w:pStyle w:val="TableParagraph"/>
              <w:jc w:val="left"/>
              <w:rPr>
                <w:sz w:val="14"/>
              </w:rPr>
            </w:pPr>
          </w:p>
          <w:p>
            <w:pPr>
              <w:pStyle w:val="TableParagraph"/>
              <w:spacing w:before="6"/>
              <w:jc w:val="left"/>
              <w:rPr>
                <w:sz w:val="13"/>
              </w:rPr>
            </w:pPr>
          </w:p>
          <w:p>
            <w:pPr>
              <w:pStyle w:val="TableParagraph"/>
              <w:spacing w:before="1"/>
              <w:ind w:left="469"/>
              <w:jc w:val="left"/>
              <w:rPr>
                <w:sz w:val="14"/>
              </w:rPr>
            </w:pPr>
            <w:r>
              <w:rPr>
                <w:sz w:val="14"/>
              </w:rPr>
              <w:t>KHK/433</w:t>
            </w:r>
          </w:p>
        </w:tc>
        <w:tc>
          <w:tcPr>
            <w:tcW w:w="4203" w:type="dxa"/>
            <w:tcBorders>
              <w:bottom w:val="nil"/>
            </w:tcBorders>
          </w:tcPr>
          <w:p>
            <w:pPr>
              <w:pStyle w:val="TableParagraph"/>
              <w:spacing w:before="1"/>
              <w:jc w:val="left"/>
              <w:rPr>
                <w:sz w:val="16"/>
              </w:rPr>
            </w:pPr>
          </w:p>
          <w:p>
            <w:pPr>
              <w:pStyle w:val="TableParagraph"/>
              <w:ind w:left="124" w:right="80"/>
              <w:rPr>
                <w:sz w:val="14"/>
              </w:rPr>
            </w:pPr>
            <w:r>
              <w:rPr>
                <w:sz w:val="14"/>
              </w:rPr>
              <w:t>4, 178</w:t>
            </w:r>
          </w:p>
        </w:tc>
        <w:tc>
          <w:tcPr>
            <w:tcW w:w="1359" w:type="dxa"/>
            <w:tcBorders>
              <w:bottom w:val="nil"/>
            </w:tcBorders>
          </w:tcPr>
          <w:p>
            <w:pPr>
              <w:pStyle w:val="TableParagraph"/>
              <w:spacing w:before="24"/>
              <w:ind w:left="129" w:right="81" w:firstLine="2"/>
              <w:rPr>
                <w:sz w:val="14"/>
              </w:rPr>
            </w:pPr>
            <w:r>
              <w:rPr>
                <w:sz w:val="14"/>
              </w:rPr>
              <w:t>1/1/1992 tarihinden geçerli olmak üzere 8/7/1991</w:t>
            </w:r>
          </w:p>
        </w:tc>
      </w:tr>
      <w:tr>
        <w:trPr>
          <w:trHeight w:val="537" w:hRule="atLeast"/>
        </w:trPr>
        <w:tc>
          <w:tcPr>
            <w:tcW w:w="1491" w:type="dxa"/>
            <w:vMerge/>
            <w:tcBorders>
              <w:top w:val="nil"/>
            </w:tcBorders>
          </w:tcPr>
          <w:p>
            <w:pPr>
              <w:rPr>
                <w:sz w:val="2"/>
                <w:szCs w:val="2"/>
              </w:rPr>
            </w:pPr>
          </w:p>
        </w:tc>
        <w:tc>
          <w:tcPr>
            <w:tcW w:w="4203" w:type="dxa"/>
            <w:tcBorders>
              <w:top w:val="nil"/>
            </w:tcBorders>
          </w:tcPr>
          <w:p>
            <w:pPr>
              <w:pStyle w:val="TableParagraph"/>
              <w:spacing w:before="2"/>
              <w:jc w:val="left"/>
              <w:rPr>
                <w:sz w:val="16"/>
              </w:rPr>
            </w:pPr>
          </w:p>
          <w:p>
            <w:pPr>
              <w:pStyle w:val="TableParagraph"/>
              <w:ind w:left="124" w:right="83"/>
              <w:rPr>
                <w:sz w:val="14"/>
              </w:rPr>
            </w:pPr>
            <w:r>
              <w:rPr>
                <w:sz w:val="14"/>
              </w:rPr>
              <w:t>164, Ek Madde, (IV) Sayılı Cetvel</w:t>
            </w:r>
          </w:p>
        </w:tc>
        <w:tc>
          <w:tcPr>
            <w:tcW w:w="1359" w:type="dxa"/>
            <w:tcBorders>
              <w:top w:val="nil"/>
            </w:tcBorders>
          </w:tcPr>
          <w:p>
            <w:pPr>
              <w:pStyle w:val="TableParagraph"/>
              <w:spacing w:before="25"/>
              <w:ind w:left="94" w:right="45"/>
              <w:rPr>
                <w:sz w:val="14"/>
              </w:rPr>
            </w:pPr>
            <w:r>
              <w:rPr>
                <w:sz w:val="14"/>
              </w:rPr>
              <w:t>15/7/1991 tarihinden geçerli olmak üzere 8/7/1991</w:t>
            </w:r>
          </w:p>
        </w:tc>
      </w:tr>
      <w:tr>
        <w:trPr>
          <w:trHeight w:val="540" w:hRule="atLeast"/>
        </w:trPr>
        <w:tc>
          <w:tcPr>
            <w:tcW w:w="1491" w:type="dxa"/>
          </w:tcPr>
          <w:p>
            <w:pPr>
              <w:pStyle w:val="TableParagraph"/>
              <w:spacing w:before="3"/>
              <w:jc w:val="left"/>
              <w:rPr>
                <w:sz w:val="16"/>
              </w:rPr>
            </w:pPr>
          </w:p>
          <w:p>
            <w:pPr>
              <w:pStyle w:val="TableParagraph"/>
              <w:ind w:left="447" w:right="405"/>
              <w:rPr>
                <w:sz w:val="14"/>
              </w:rPr>
            </w:pPr>
            <w:r>
              <w:rPr>
                <w:sz w:val="14"/>
              </w:rPr>
              <w:t>KHK/450</w:t>
            </w:r>
          </w:p>
        </w:tc>
        <w:tc>
          <w:tcPr>
            <w:tcW w:w="4203" w:type="dxa"/>
          </w:tcPr>
          <w:p>
            <w:pPr>
              <w:pStyle w:val="TableParagraph"/>
              <w:spacing w:before="3"/>
              <w:jc w:val="left"/>
              <w:rPr>
                <w:sz w:val="16"/>
              </w:rPr>
            </w:pPr>
          </w:p>
          <w:p>
            <w:pPr>
              <w:pStyle w:val="TableParagraph"/>
              <w:ind w:left="121" w:right="83"/>
              <w:rPr>
                <w:sz w:val="14"/>
              </w:rPr>
            </w:pPr>
            <w:r>
              <w:rPr>
                <w:sz w:val="14"/>
              </w:rPr>
              <w:t>Ek Madde, Ek Geçici Madde 7</w:t>
            </w:r>
          </w:p>
        </w:tc>
        <w:tc>
          <w:tcPr>
            <w:tcW w:w="1359" w:type="dxa"/>
          </w:tcPr>
          <w:p>
            <w:pPr>
              <w:pStyle w:val="TableParagraph"/>
              <w:spacing w:before="26"/>
              <w:ind w:left="94" w:right="45"/>
              <w:rPr>
                <w:sz w:val="14"/>
              </w:rPr>
            </w:pPr>
            <w:r>
              <w:rPr>
                <w:sz w:val="14"/>
              </w:rPr>
              <w:t>15/9/1991 tarihinden geçerli olmak üzere 13/9/1991</w:t>
            </w:r>
          </w:p>
        </w:tc>
      </w:tr>
      <w:tr>
        <w:trPr>
          <w:trHeight w:val="216" w:hRule="atLeast"/>
        </w:trPr>
        <w:tc>
          <w:tcPr>
            <w:tcW w:w="1491" w:type="dxa"/>
          </w:tcPr>
          <w:p>
            <w:pPr>
              <w:pStyle w:val="TableParagraph"/>
              <w:spacing w:before="24"/>
              <w:ind w:left="447" w:right="405"/>
              <w:rPr>
                <w:sz w:val="14"/>
              </w:rPr>
            </w:pPr>
            <w:r>
              <w:rPr>
                <w:sz w:val="14"/>
              </w:rPr>
              <w:t>KHK/449</w:t>
            </w:r>
          </w:p>
        </w:tc>
        <w:tc>
          <w:tcPr>
            <w:tcW w:w="4203" w:type="dxa"/>
          </w:tcPr>
          <w:p>
            <w:pPr>
              <w:pStyle w:val="TableParagraph"/>
              <w:spacing w:before="24"/>
              <w:ind w:left="124" w:right="83"/>
              <w:rPr>
                <w:sz w:val="14"/>
              </w:rPr>
            </w:pPr>
            <w:r>
              <w:rPr>
                <w:sz w:val="14"/>
              </w:rPr>
              <w:t>Ek Madde</w:t>
            </w:r>
          </w:p>
        </w:tc>
        <w:tc>
          <w:tcPr>
            <w:tcW w:w="1359" w:type="dxa"/>
          </w:tcPr>
          <w:p>
            <w:pPr>
              <w:pStyle w:val="TableParagraph"/>
              <w:spacing w:before="24"/>
              <w:ind w:left="85" w:right="45"/>
              <w:rPr>
                <w:sz w:val="14"/>
              </w:rPr>
            </w:pPr>
            <w:r>
              <w:rPr>
                <w:sz w:val="14"/>
              </w:rPr>
              <w:t>15/10/1991</w:t>
            </w:r>
          </w:p>
        </w:tc>
      </w:tr>
      <w:tr>
        <w:trPr>
          <w:trHeight w:val="216" w:hRule="atLeast"/>
        </w:trPr>
        <w:tc>
          <w:tcPr>
            <w:tcW w:w="1491" w:type="dxa"/>
          </w:tcPr>
          <w:p>
            <w:pPr>
              <w:pStyle w:val="TableParagraph"/>
              <w:spacing w:before="24"/>
              <w:ind w:left="447" w:right="405"/>
              <w:rPr>
                <w:sz w:val="14"/>
              </w:rPr>
            </w:pPr>
            <w:r>
              <w:rPr>
                <w:sz w:val="14"/>
              </w:rPr>
              <w:t>KHK/461</w:t>
            </w:r>
          </w:p>
        </w:tc>
        <w:tc>
          <w:tcPr>
            <w:tcW w:w="4203" w:type="dxa"/>
          </w:tcPr>
          <w:p>
            <w:pPr>
              <w:pStyle w:val="TableParagraph"/>
              <w:spacing w:before="24"/>
              <w:ind w:left="124" w:right="81"/>
              <w:rPr>
                <w:sz w:val="14"/>
              </w:rPr>
            </w:pPr>
            <w:r>
              <w:rPr>
                <w:sz w:val="14"/>
              </w:rPr>
              <w:t>Ek Geçici Madde 7</w:t>
            </w:r>
          </w:p>
        </w:tc>
        <w:tc>
          <w:tcPr>
            <w:tcW w:w="1359" w:type="dxa"/>
          </w:tcPr>
          <w:p>
            <w:pPr>
              <w:pStyle w:val="TableParagraph"/>
              <w:spacing w:before="24"/>
              <w:ind w:left="88" w:right="45"/>
              <w:rPr>
                <w:sz w:val="14"/>
              </w:rPr>
            </w:pPr>
            <w:r>
              <w:rPr>
                <w:sz w:val="14"/>
              </w:rPr>
              <w:t>8/11/1991</w:t>
            </w:r>
          </w:p>
        </w:tc>
      </w:tr>
      <w:tr>
        <w:trPr>
          <w:trHeight w:val="217" w:hRule="atLeast"/>
        </w:trPr>
        <w:tc>
          <w:tcPr>
            <w:tcW w:w="1491" w:type="dxa"/>
            <w:vMerge w:val="restart"/>
          </w:tcPr>
          <w:p>
            <w:pPr>
              <w:pStyle w:val="TableParagraph"/>
              <w:spacing w:before="6"/>
              <w:jc w:val="left"/>
              <w:rPr>
                <w:sz w:val="13"/>
              </w:rPr>
            </w:pPr>
          </w:p>
          <w:p>
            <w:pPr>
              <w:pStyle w:val="TableParagraph"/>
              <w:spacing w:before="1"/>
              <w:ind w:left="469"/>
              <w:jc w:val="left"/>
              <w:rPr>
                <w:sz w:val="14"/>
              </w:rPr>
            </w:pPr>
            <w:r>
              <w:rPr>
                <w:sz w:val="14"/>
              </w:rPr>
              <w:t>KHK/475</w:t>
            </w:r>
          </w:p>
        </w:tc>
        <w:tc>
          <w:tcPr>
            <w:tcW w:w="4203" w:type="dxa"/>
            <w:tcBorders>
              <w:bottom w:val="nil"/>
            </w:tcBorders>
          </w:tcPr>
          <w:p>
            <w:pPr>
              <w:pStyle w:val="TableParagraph"/>
              <w:spacing w:before="24"/>
              <w:ind w:left="124" w:right="80"/>
              <w:rPr>
                <w:sz w:val="14"/>
              </w:rPr>
            </w:pPr>
            <w:r>
              <w:rPr>
                <w:sz w:val="14"/>
              </w:rPr>
              <w:t>59</w:t>
            </w:r>
          </w:p>
        </w:tc>
        <w:tc>
          <w:tcPr>
            <w:tcW w:w="1359" w:type="dxa"/>
            <w:tcBorders>
              <w:bottom w:val="nil"/>
            </w:tcBorders>
          </w:tcPr>
          <w:p>
            <w:pPr>
              <w:pStyle w:val="TableParagraph"/>
              <w:spacing w:before="24"/>
              <w:ind w:left="88" w:right="45"/>
              <w:rPr>
                <w:sz w:val="14"/>
              </w:rPr>
            </w:pPr>
            <w:r>
              <w:rPr>
                <w:sz w:val="14"/>
              </w:rPr>
              <w:t>10/1/1992</w:t>
            </w:r>
          </w:p>
        </w:tc>
      </w:tr>
      <w:tr>
        <w:trPr>
          <w:trHeight w:val="215" w:hRule="atLeast"/>
        </w:trPr>
        <w:tc>
          <w:tcPr>
            <w:tcW w:w="1491" w:type="dxa"/>
            <w:vMerge/>
            <w:tcBorders>
              <w:top w:val="nil"/>
            </w:tcBorders>
          </w:tcPr>
          <w:p>
            <w:pPr>
              <w:rPr>
                <w:sz w:val="2"/>
                <w:szCs w:val="2"/>
              </w:rPr>
            </w:pPr>
          </w:p>
        </w:tc>
        <w:tc>
          <w:tcPr>
            <w:tcW w:w="4203" w:type="dxa"/>
            <w:tcBorders>
              <w:top w:val="nil"/>
            </w:tcBorders>
          </w:tcPr>
          <w:p>
            <w:pPr>
              <w:pStyle w:val="TableParagraph"/>
              <w:spacing w:before="25"/>
              <w:ind w:left="1112"/>
              <w:jc w:val="left"/>
              <w:rPr>
                <w:sz w:val="14"/>
              </w:rPr>
            </w:pPr>
            <w:r>
              <w:rPr>
                <w:sz w:val="14"/>
              </w:rPr>
              <w:t>(I) Sayılı Cetvel, (IV) Sayılı Cetvel</w:t>
            </w:r>
          </w:p>
        </w:tc>
        <w:tc>
          <w:tcPr>
            <w:tcW w:w="1359" w:type="dxa"/>
            <w:tcBorders>
              <w:top w:val="nil"/>
            </w:tcBorders>
          </w:tcPr>
          <w:p>
            <w:pPr>
              <w:pStyle w:val="TableParagraph"/>
              <w:spacing w:before="25"/>
              <w:ind w:left="88" w:right="45"/>
              <w:rPr>
                <w:sz w:val="14"/>
              </w:rPr>
            </w:pPr>
            <w:r>
              <w:rPr>
                <w:sz w:val="14"/>
              </w:rPr>
              <w:t>15/1/1992</w:t>
            </w:r>
          </w:p>
        </w:tc>
      </w:tr>
      <w:tr>
        <w:trPr>
          <w:trHeight w:val="219" w:hRule="atLeast"/>
        </w:trPr>
        <w:tc>
          <w:tcPr>
            <w:tcW w:w="1491" w:type="dxa"/>
          </w:tcPr>
          <w:p>
            <w:pPr>
              <w:pStyle w:val="TableParagraph"/>
              <w:spacing w:before="26"/>
              <w:ind w:left="445" w:right="405"/>
              <w:rPr>
                <w:sz w:val="14"/>
              </w:rPr>
            </w:pPr>
            <w:r>
              <w:rPr>
                <w:sz w:val="14"/>
              </w:rPr>
              <w:t>3803</w:t>
            </w:r>
          </w:p>
        </w:tc>
        <w:tc>
          <w:tcPr>
            <w:tcW w:w="4203" w:type="dxa"/>
          </w:tcPr>
          <w:p>
            <w:pPr>
              <w:pStyle w:val="TableParagraph"/>
              <w:spacing w:before="26"/>
              <w:ind w:left="124" w:right="82"/>
              <w:rPr>
                <w:sz w:val="14"/>
              </w:rPr>
            </w:pPr>
            <w:r>
              <w:rPr>
                <w:sz w:val="14"/>
              </w:rPr>
              <w:t>176</w:t>
            </w:r>
          </w:p>
        </w:tc>
        <w:tc>
          <w:tcPr>
            <w:tcW w:w="1359" w:type="dxa"/>
          </w:tcPr>
          <w:p>
            <w:pPr>
              <w:pStyle w:val="TableParagraph"/>
              <w:spacing w:before="26"/>
              <w:ind w:left="88" w:right="45"/>
              <w:rPr>
                <w:sz w:val="14"/>
              </w:rPr>
            </w:pPr>
            <w:r>
              <w:rPr>
                <w:sz w:val="14"/>
              </w:rPr>
              <w:t>1/11/1992</w:t>
            </w:r>
          </w:p>
        </w:tc>
      </w:tr>
    </w:tbl>
    <w:p>
      <w:pPr>
        <w:spacing w:after="0"/>
        <w:rPr>
          <w:sz w:val="14"/>
        </w:rPr>
        <w:sectPr>
          <w:headerReference w:type="default" r:id="rId137"/>
          <w:pgSz w:w="11910" w:h="16840"/>
          <w:pgMar w:header="1526" w:footer="0" w:top="1760" w:bottom="280" w:left="1680" w:right="1680"/>
        </w:sectPr>
      </w:pPr>
    </w:p>
    <w:p>
      <w:pPr>
        <w:pStyle w:val="BodyText"/>
        <w:spacing w:before="7"/>
        <w:ind w:left="0"/>
        <w:rPr>
          <w:sz w:val="19"/>
        </w:rPr>
      </w:pPr>
      <w:r>
        <w:rPr/>
        <w:drawing>
          <wp:anchor distT="0" distB="0" distL="0" distR="0" allowOverlap="1" layoutInCell="1" locked="0" behindDoc="1" simplePos="0" relativeHeight="268168487">
            <wp:simplePos x="0" y="0"/>
            <wp:positionH relativeFrom="page">
              <wp:posOffset>2240914</wp:posOffset>
            </wp:positionH>
            <wp:positionV relativeFrom="page">
              <wp:posOffset>1908302</wp:posOffset>
            </wp:positionV>
            <wp:extent cx="3495312" cy="6096"/>
            <wp:effectExtent l="0" t="0" r="0" b="0"/>
            <wp:wrapNone/>
            <wp:docPr id="89" name="image46.png" descr=""/>
            <wp:cNvGraphicFramePr>
              <a:graphicFrameLocks noChangeAspect="1"/>
            </wp:cNvGraphicFramePr>
            <a:graphic>
              <a:graphicData uri="http://schemas.openxmlformats.org/drawingml/2006/picture">
                <pic:pic>
                  <pic:nvPicPr>
                    <pic:cNvPr id="90" name="image46.png"/>
                    <pic:cNvPicPr/>
                  </pic:nvPicPr>
                  <pic:blipFill>
                    <a:blip r:embed="rId141" cstate="print"/>
                    <a:stretch>
                      <a:fillRect/>
                    </a:stretch>
                  </pic:blipFill>
                  <pic:spPr>
                    <a:xfrm>
                      <a:off x="0" y="0"/>
                      <a:ext cx="3495312" cy="6096"/>
                    </a:xfrm>
                    <a:prstGeom prst="rect">
                      <a:avLst/>
                    </a:prstGeom>
                  </pic:spPr>
                </pic:pic>
              </a:graphicData>
            </a:graphic>
          </wp:anchor>
        </w:drawing>
      </w:r>
      <w:r>
        <w:rPr/>
        <w:drawing>
          <wp:anchor distT="0" distB="0" distL="0" distR="0" allowOverlap="1" layoutInCell="1" locked="0" behindDoc="1" simplePos="0" relativeHeight="268168511">
            <wp:simplePos x="0" y="0"/>
            <wp:positionH relativeFrom="page">
              <wp:posOffset>2240914</wp:posOffset>
            </wp:positionH>
            <wp:positionV relativeFrom="page">
              <wp:posOffset>5746115</wp:posOffset>
            </wp:positionV>
            <wp:extent cx="3495312" cy="6096"/>
            <wp:effectExtent l="0" t="0" r="0" b="0"/>
            <wp:wrapNone/>
            <wp:docPr id="91" name="image46.png" descr=""/>
            <wp:cNvGraphicFramePr>
              <a:graphicFrameLocks noChangeAspect="1"/>
            </wp:cNvGraphicFramePr>
            <a:graphic>
              <a:graphicData uri="http://schemas.openxmlformats.org/drawingml/2006/picture">
                <pic:pic>
                  <pic:nvPicPr>
                    <pic:cNvPr id="92" name="image46.png"/>
                    <pic:cNvPicPr/>
                  </pic:nvPicPr>
                  <pic:blipFill>
                    <a:blip r:embed="rId141" cstate="print"/>
                    <a:stretch>
                      <a:fillRect/>
                    </a:stretch>
                  </pic:blipFill>
                  <pic:spPr>
                    <a:xfrm>
                      <a:off x="0" y="0"/>
                      <a:ext cx="3495312" cy="6096"/>
                    </a:xfrm>
                    <a:prstGeom prst="rect">
                      <a:avLst/>
                    </a:prstGeom>
                  </pic:spPr>
                </pic:pic>
              </a:graphicData>
            </a:graphic>
          </wp:anchor>
        </w:drawing>
      </w:r>
      <w:r>
        <w:rPr/>
        <w:drawing>
          <wp:anchor distT="0" distB="0" distL="0" distR="0" allowOverlap="1" layoutInCell="1" locked="0" behindDoc="1" simplePos="0" relativeHeight="268168535">
            <wp:simplePos x="0" y="0"/>
            <wp:positionH relativeFrom="page">
              <wp:posOffset>2240914</wp:posOffset>
            </wp:positionH>
            <wp:positionV relativeFrom="page">
              <wp:posOffset>6182233</wp:posOffset>
            </wp:positionV>
            <wp:extent cx="3495312" cy="6096"/>
            <wp:effectExtent l="0" t="0" r="0" b="0"/>
            <wp:wrapNone/>
            <wp:docPr id="93" name="image46.png" descr=""/>
            <wp:cNvGraphicFramePr>
              <a:graphicFrameLocks noChangeAspect="1"/>
            </wp:cNvGraphicFramePr>
            <a:graphic>
              <a:graphicData uri="http://schemas.openxmlformats.org/drawingml/2006/picture">
                <pic:pic>
                  <pic:nvPicPr>
                    <pic:cNvPr id="94" name="image46.png"/>
                    <pic:cNvPicPr/>
                  </pic:nvPicPr>
                  <pic:blipFill>
                    <a:blip r:embed="rId141" cstate="print"/>
                    <a:stretch>
                      <a:fillRect/>
                    </a:stretch>
                  </pic:blipFill>
                  <pic:spPr>
                    <a:xfrm>
                      <a:off x="0" y="0"/>
                      <a:ext cx="3495312" cy="6096"/>
                    </a:xfrm>
                    <a:prstGeom prst="rect">
                      <a:avLst/>
                    </a:prstGeom>
                  </pic:spPr>
                </pic:pic>
              </a:graphicData>
            </a:graphic>
          </wp:anchor>
        </w:drawing>
      </w:r>
      <w:r>
        <w:rPr/>
        <w:drawing>
          <wp:anchor distT="0" distB="0" distL="0" distR="0" allowOverlap="1" layoutInCell="1" locked="0" behindDoc="1" simplePos="0" relativeHeight="268168559">
            <wp:simplePos x="0" y="0"/>
            <wp:positionH relativeFrom="page">
              <wp:posOffset>2240914</wp:posOffset>
            </wp:positionH>
            <wp:positionV relativeFrom="page">
              <wp:posOffset>7116443</wp:posOffset>
            </wp:positionV>
            <wp:extent cx="3494875" cy="6096"/>
            <wp:effectExtent l="0" t="0" r="0" b="0"/>
            <wp:wrapNone/>
            <wp:docPr id="95" name="image46.png" descr=""/>
            <wp:cNvGraphicFramePr>
              <a:graphicFrameLocks noChangeAspect="1"/>
            </wp:cNvGraphicFramePr>
            <a:graphic>
              <a:graphicData uri="http://schemas.openxmlformats.org/drawingml/2006/picture">
                <pic:pic>
                  <pic:nvPicPr>
                    <pic:cNvPr id="96" name="image46.png"/>
                    <pic:cNvPicPr/>
                  </pic:nvPicPr>
                  <pic:blipFill>
                    <a:blip r:embed="rId141" cstate="print"/>
                    <a:stretch>
                      <a:fillRect/>
                    </a:stretch>
                  </pic:blipFill>
                  <pic:spPr>
                    <a:xfrm>
                      <a:off x="0" y="0"/>
                      <a:ext cx="3494875" cy="6096"/>
                    </a:xfrm>
                    <a:prstGeom prst="rect">
                      <a:avLst/>
                    </a:prstGeom>
                  </pic:spPr>
                </pic:pic>
              </a:graphicData>
            </a:graphic>
          </wp:anchor>
        </w:drawing>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05"/>
        <w:gridCol w:w="3763"/>
        <w:gridCol w:w="1783"/>
      </w:tblGrid>
      <w:tr>
        <w:trPr>
          <w:trHeight w:val="701" w:hRule="atLeast"/>
        </w:trPr>
        <w:tc>
          <w:tcPr>
            <w:tcW w:w="1505" w:type="dxa"/>
          </w:tcPr>
          <w:p>
            <w:pPr>
              <w:pStyle w:val="TableParagraph"/>
              <w:spacing w:before="29"/>
              <w:ind w:left="445"/>
              <w:jc w:val="left"/>
              <w:rPr>
                <w:b/>
                <w:sz w:val="14"/>
              </w:rPr>
            </w:pPr>
            <w:r>
              <w:rPr>
                <w:b/>
                <w:sz w:val="14"/>
              </w:rPr>
              <w:t>Değiştiren</w:t>
            </w:r>
          </w:p>
          <w:p>
            <w:pPr>
              <w:pStyle w:val="TableParagraph"/>
              <w:ind w:left="135" w:right="86" w:hanging="3"/>
              <w:rPr>
                <w:b/>
                <w:sz w:val="14"/>
              </w:rPr>
            </w:pPr>
            <w:r>
              <w:rPr>
                <w:b/>
                <w:sz w:val="14"/>
              </w:rPr>
              <w:t>Kanunun /KHK’nin veya İptal</w:t>
            </w:r>
            <w:r>
              <w:rPr>
                <w:b/>
                <w:spacing w:val="-8"/>
                <w:sz w:val="14"/>
              </w:rPr>
              <w:t> </w:t>
            </w:r>
            <w:r>
              <w:rPr>
                <w:b/>
                <w:sz w:val="14"/>
              </w:rPr>
              <w:t>Kararının Numarası</w:t>
            </w:r>
          </w:p>
        </w:tc>
        <w:tc>
          <w:tcPr>
            <w:tcW w:w="3763" w:type="dxa"/>
          </w:tcPr>
          <w:p>
            <w:pPr>
              <w:pStyle w:val="TableParagraph"/>
              <w:spacing w:before="6"/>
              <w:jc w:val="left"/>
              <w:rPr>
                <w:sz w:val="16"/>
              </w:rPr>
            </w:pPr>
          </w:p>
          <w:p>
            <w:pPr>
              <w:pStyle w:val="TableParagraph"/>
              <w:ind w:left="1197" w:hanging="1042"/>
              <w:jc w:val="left"/>
              <w:rPr>
                <w:b/>
                <w:sz w:val="14"/>
              </w:rPr>
            </w:pPr>
            <w:r>
              <w:rPr>
                <w:b/>
                <w:sz w:val="14"/>
              </w:rPr>
              <w:t>657 sayılı Kanunun Değişen, Yürürlükten Kaldırılan veya İptal Edilen Maddeleri</w:t>
            </w:r>
          </w:p>
        </w:tc>
        <w:tc>
          <w:tcPr>
            <w:tcW w:w="1783" w:type="dxa"/>
          </w:tcPr>
          <w:p>
            <w:pPr>
              <w:pStyle w:val="TableParagraph"/>
              <w:jc w:val="left"/>
              <w:rPr>
                <w:sz w:val="14"/>
              </w:rPr>
            </w:pPr>
          </w:p>
          <w:p>
            <w:pPr>
              <w:pStyle w:val="TableParagraph"/>
              <w:spacing w:before="108"/>
              <w:ind w:left="177" w:right="136"/>
              <w:rPr>
                <w:b/>
                <w:sz w:val="14"/>
              </w:rPr>
            </w:pPr>
            <w:r>
              <w:rPr>
                <w:b/>
                <w:sz w:val="14"/>
              </w:rPr>
              <w:t>Yürürlüğe Giriş Tarihi</w:t>
            </w:r>
          </w:p>
        </w:tc>
      </w:tr>
      <w:tr>
        <w:trPr>
          <w:trHeight w:val="216" w:hRule="atLeast"/>
        </w:trPr>
        <w:tc>
          <w:tcPr>
            <w:tcW w:w="1505" w:type="dxa"/>
            <w:vMerge w:val="restart"/>
          </w:tcPr>
          <w:p>
            <w:pPr>
              <w:pStyle w:val="TableParagraph"/>
              <w:spacing w:before="6"/>
              <w:jc w:val="left"/>
              <w:rPr>
                <w:sz w:val="13"/>
              </w:rPr>
            </w:pPr>
          </w:p>
          <w:p>
            <w:pPr>
              <w:pStyle w:val="TableParagraph"/>
              <w:spacing w:before="1"/>
              <w:ind w:left="139" w:right="99"/>
              <w:rPr>
                <w:sz w:val="14"/>
              </w:rPr>
            </w:pPr>
            <w:r>
              <w:rPr>
                <w:sz w:val="14"/>
              </w:rPr>
              <w:t>3814</w:t>
            </w:r>
          </w:p>
        </w:tc>
        <w:tc>
          <w:tcPr>
            <w:tcW w:w="3763" w:type="dxa"/>
            <w:tcBorders>
              <w:bottom w:val="nil"/>
            </w:tcBorders>
          </w:tcPr>
          <w:p>
            <w:pPr>
              <w:pStyle w:val="TableParagraph"/>
              <w:spacing w:before="24"/>
              <w:ind w:left="1105"/>
              <w:jc w:val="left"/>
              <w:rPr>
                <w:sz w:val="14"/>
              </w:rPr>
            </w:pPr>
            <w:r>
              <w:rPr>
                <w:sz w:val="14"/>
              </w:rPr>
              <w:t>(I) Sayılı Cetvel, Ek Madde</w:t>
            </w:r>
          </w:p>
        </w:tc>
        <w:tc>
          <w:tcPr>
            <w:tcW w:w="1783" w:type="dxa"/>
            <w:tcBorders>
              <w:bottom w:val="nil"/>
            </w:tcBorders>
          </w:tcPr>
          <w:p>
            <w:pPr>
              <w:pStyle w:val="TableParagraph"/>
              <w:spacing w:before="24"/>
              <w:ind w:left="177" w:right="133"/>
              <w:rPr>
                <w:sz w:val="14"/>
              </w:rPr>
            </w:pPr>
            <w:r>
              <w:rPr>
                <w:sz w:val="14"/>
              </w:rPr>
              <w:t>1/1/1992</w:t>
            </w:r>
          </w:p>
        </w:tc>
      </w:tr>
      <w:tr>
        <w:trPr>
          <w:trHeight w:val="216" w:hRule="atLeast"/>
        </w:trPr>
        <w:tc>
          <w:tcPr>
            <w:tcW w:w="1505" w:type="dxa"/>
            <w:vMerge/>
            <w:tcBorders>
              <w:top w:val="nil"/>
            </w:tcBorders>
          </w:tcPr>
          <w:p>
            <w:pPr>
              <w:rPr>
                <w:sz w:val="2"/>
                <w:szCs w:val="2"/>
              </w:rPr>
            </w:pPr>
          </w:p>
        </w:tc>
        <w:tc>
          <w:tcPr>
            <w:tcW w:w="3763" w:type="dxa"/>
            <w:tcBorders>
              <w:top w:val="nil"/>
            </w:tcBorders>
          </w:tcPr>
          <w:p>
            <w:pPr>
              <w:pStyle w:val="TableParagraph"/>
              <w:spacing w:before="24"/>
              <w:ind w:left="136" w:right="92"/>
              <w:rPr>
                <w:sz w:val="14"/>
              </w:rPr>
            </w:pPr>
            <w:r>
              <w:rPr>
                <w:sz w:val="14"/>
              </w:rPr>
              <w:t>36</w:t>
            </w:r>
          </w:p>
        </w:tc>
        <w:tc>
          <w:tcPr>
            <w:tcW w:w="1783" w:type="dxa"/>
            <w:tcBorders>
              <w:top w:val="nil"/>
            </w:tcBorders>
          </w:tcPr>
          <w:p>
            <w:pPr>
              <w:pStyle w:val="TableParagraph"/>
              <w:spacing w:before="24"/>
              <w:ind w:left="177" w:right="133"/>
              <w:rPr>
                <w:sz w:val="14"/>
              </w:rPr>
            </w:pPr>
            <w:r>
              <w:rPr>
                <w:sz w:val="14"/>
              </w:rPr>
              <w:t>3/7/1992</w:t>
            </w:r>
          </w:p>
        </w:tc>
      </w:tr>
      <w:tr>
        <w:trPr>
          <w:trHeight w:val="216" w:hRule="atLeast"/>
        </w:trPr>
        <w:tc>
          <w:tcPr>
            <w:tcW w:w="1505" w:type="dxa"/>
          </w:tcPr>
          <w:p>
            <w:pPr>
              <w:pStyle w:val="TableParagraph"/>
              <w:spacing w:before="24"/>
              <w:ind w:left="139" w:right="99"/>
              <w:rPr>
                <w:sz w:val="14"/>
              </w:rPr>
            </w:pPr>
            <w:r>
              <w:rPr>
                <w:sz w:val="14"/>
              </w:rPr>
              <w:t>3828</w:t>
            </w:r>
          </w:p>
        </w:tc>
        <w:tc>
          <w:tcPr>
            <w:tcW w:w="3763" w:type="dxa"/>
          </w:tcPr>
          <w:p>
            <w:pPr>
              <w:pStyle w:val="TableParagraph"/>
              <w:spacing w:before="24"/>
              <w:ind w:left="136" w:right="91"/>
              <w:rPr>
                <w:sz w:val="14"/>
              </w:rPr>
            </w:pPr>
            <w:r>
              <w:rPr>
                <w:sz w:val="14"/>
              </w:rPr>
              <w:t>Ek Madde 26, (IV) Sayılı Cetvel</w:t>
            </w:r>
          </w:p>
        </w:tc>
        <w:tc>
          <w:tcPr>
            <w:tcW w:w="1783" w:type="dxa"/>
          </w:tcPr>
          <w:p>
            <w:pPr>
              <w:pStyle w:val="TableParagraph"/>
              <w:spacing w:before="24"/>
              <w:ind w:left="177" w:right="134"/>
              <w:rPr>
                <w:sz w:val="14"/>
              </w:rPr>
            </w:pPr>
            <w:r>
              <w:rPr>
                <w:sz w:val="14"/>
              </w:rPr>
              <w:t>11/7/1992</w:t>
            </w:r>
          </w:p>
        </w:tc>
      </w:tr>
      <w:tr>
        <w:trPr>
          <w:trHeight w:val="377" w:hRule="atLeast"/>
        </w:trPr>
        <w:tc>
          <w:tcPr>
            <w:tcW w:w="1505" w:type="dxa"/>
          </w:tcPr>
          <w:p>
            <w:pPr>
              <w:pStyle w:val="TableParagraph"/>
              <w:spacing w:before="106"/>
              <w:ind w:left="139" w:right="99"/>
              <w:rPr>
                <w:sz w:val="14"/>
              </w:rPr>
            </w:pPr>
            <w:r>
              <w:rPr>
                <w:sz w:val="14"/>
              </w:rPr>
              <w:t>3872</w:t>
            </w:r>
          </w:p>
        </w:tc>
        <w:tc>
          <w:tcPr>
            <w:tcW w:w="3763" w:type="dxa"/>
          </w:tcPr>
          <w:p>
            <w:pPr>
              <w:pStyle w:val="TableParagraph"/>
              <w:spacing w:before="106"/>
              <w:ind w:left="136" w:right="91"/>
              <w:rPr>
                <w:sz w:val="14"/>
              </w:rPr>
            </w:pPr>
            <w:r>
              <w:rPr>
                <w:sz w:val="14"/>
              </w:rPr>
              <w:t>Ek Madde</w:t>
            </w:r>
          </w:p>
        </w:tc>
        <w:tc>
          <w:tcPr>
            <w:tcW w:w="1783" w:type="dxa"/>
          </w:tcPr>
          <w:p>
            <w:pPr>
              <w:pStyle w:val="TableParagraph"/>
              <w:spacing w:before="26"/>
              <w:ind w:left="247" w:right="65" w:hanging="111"/>
              <w:jc w:val="left"/>
              <w:rPr>
                <w:sz w:val="14"/>
              </w:rPr>
            </w:pPr>
            <w:r>
              <w:rPr>
                <w:sz w:val="14"/>
              </w:rPr>
              <w:t>1/1/1993 tarihinden geçerli olmak üzere 23/3/1993</w:t>
            </w:r>
          </w:p>
        </w:tc>
      </w:tr>
      <w:tr>
        <w:trPr>
          <w:trHeight w:val="219" w:hRule="atLeast"/>
        </w:trPr>
        <w:tc>
          <w:tcPr>
            <w:tcW w:w="1505" w:type="dxa"/>
          </w:tcPr>
          <w:p>
            <w:pPr>
              <w:pStyle w:val="TableParagraph"/>
              <w:spacing w:before="26"/>
              <w:ind w:left="141" w:right="99"/>
              <w:rPr>
                <w:sz w:val="14"/>
              </w:rPr>
            </w:pPr>
            <w:r>
              <w:rPr>
                <w:sz w:val="14"/>
              </w:rPr>
              <w:t>KHK/486</w:t>
            </w:r>
          </w:p>
        </w:tc>
        <w:tc>
          <w:tcPr>
            <w:tcW w:w="3763" w:type="dxa"/>
          </w:tcPr>
          <w:p>
            <w:pPr>
              <w:pStyle w:val="TableParagraph"/>
              <w:spacing w:before="26"/>
              <w:ind w:left="133" w:right="92"/>
              <w:rPr>
                <w:sz w:val="14"/>
              </w:rPr>
            </w:pPr>
            <w:r>
              <w:rPr>
                <w:sz w:val="14"/>
              </w:rPr>
              <w:t>36, 154, Ek Madde, (I) Sayılı Cetvel, (IV) Sayılı Cetvel</w:t>
            </w:r>
          </w:p>
        </w:tc>
        <w:tc>
          <w:tcPr>
            <w:tcW w:w="1783" w:type="dxa"/>
          </w:tcPr>
          <w:p>
            <w:pPr>
              <w:pStyle w:val="TableParagraph"/>
              <w:spacing w:before="26"/>
              <w:ind w:left="177" w:right="134"/>
              <w:rPr>
                <w:sz w:val="14"/>
              </w:rPr>
            </w:pPr>
            <w:r>
              <w:rPr>
                <w:sz w:val="14"/>
              </w:rPr>
              <w:t>15/7/1993</w:t>
            </w:r>
          </w:p>
        </w:tc>
      </w:tr>
      <w:tr>
        <w:trPr>
          <w:trHeight w:val="216" w:hRule="atLeast"/>
        </w:trPr>
        <w:tc>
          <w:tcPr>
            <w:tcW w:w="1505" w:type="dxa"/>
          </w:tcPr>
          <w:p>
            <w:pPr>
              <w:pStyle w:val="TableParagraph"/>
              <w:spacing w:before="24"/>
              <w:ind w:left="141" w:right="99"/>
              <w:rPr>
                <w:sz w:val="14"/>
              </w:rPr>
            </w:pPr>
            <w:r>
              <w:rPr>
                <w:sz w:val="14"/>
              </w:rPr>
              <w:t>KHK/494</w:t>
            </w:r>
          </w:p>
        </w:tc>
        <w:tc>
          <w:tcPr>
            <w:tcW w:w="3763" w:type="dxa"/>
          </w:tcPr>
          <w:p>
            <w:pPr>
              <w:pStyle w:val="TableParagraph"/>
              <w:spacing w:before="24"/>
              <w:ind w:left="134" w:right="92"/>
              <w:rPr>
                <w:sz w:val="14"/>
              </w:rPr>
            </w:pPr>
            <w:r>
              <w:rPr>
                <w:sz w:val="14"/>
              </w:rPr>
              <w:t>36, Ek Madde, (I) Sayılı Cetvel</w:t>
            </w:r>
          </w:p>
        </w:tc>
        <w:tc>
          <w:tcPr>
            <w:tcW w:w="1783" w:type="dxa"/>
          </w:tcPr>
          <w:p>
            <w:pPr>
              <w:pStyle w:val="TableParagraph"/>
              <w:spacing w:before="24"/>
              <w:ind w:left="177" w:right="133"/>
              <w:rPr>
                <w:sz w:val="14"/>
              </w:rPr>
            </w:pPr>
            <w:r>
              <w:rPr>
                <w:sz w:val="14"/>
              </w:rPr>
              <w:t>9/9/1993</w:t>
            </w:r>
          </w:p>
        </w:tc>
      </w:tr>
      <w:tr>
        <w:trPr>
          <w:trHeight w:val="216" w:hRule="atLeast"/>
        </w:trPr>
        <w:tc>
          <w:tcPr>
            <w:tcW w:w="1505" w:type="dxa"/>
          </w:tcPr>
          <w:p>
            <w:pPr>
              <w:pStyle w:val="TableParagraph"/>
              <w:spacing w:before="24"/>
              <w:ind w:left="141" w:right="99"/>
              <w:rPr>
                <w:sz w:val="14"/>
              </w:rPr>
            </w:pPr>
            <w:r>
              <w:rPr>
                <w:sz w:val="14"/>
              </w:rPr>
              <w:t>KHK/495</w:t>
            </w:r>
          </w:p>
        </w:tc>
        <w:tc>
          <w:tcPr>
            <w:tcW w:w="3763" w:type="dxa"/>
          </w:tcPr>
          <w:p>
            <w:pPr>
              <w:pStyle w:val="TableParagraph"/>
              <w:spacing w:before="24"/>
              <w:ind w:left="136" w:right="91"/>
              <w:rPr>
                <w:sz w:val="14"/>
              </w:rPr>
            </w:pPr>
            <w:r>
              <w:rPr>
                <w:sz w:val="14"/>
              </w:rPr>
              <w:t>Ek Madde</w:t>
            </w:r>
          </w:p>
        </w:tc>
        <w:tc>
          <w:tcPr>
            <w:tcW w:w="1783" w:type="dxa"/>
          </w:tcPr>
          <w:p>
            <w:pPr>
              <w:pStyle w:val="TableParagraph"/>
              <w:spacing w:before="24"/>
              <w:ind w:left="177" w:right="133"/>
              <w:rPr>
                <w:sz w:val="14"/>
              </w:rPr>
            </w:pPr>
            <w:r>
              <w:rPr>
                <w:sz w:val="14"/>
              </w:rPr>
              <w:t>1/9/1993</w:t>
            </w:r>
          </w:p>
        </w:tc>
      </w:tr>
      <w:tr>
        <w:trPr>
          <w:trHeight w:val="216" w:hRule="atLeast"/>
        </w:trPr>
        <w:tc>
          <w:tcPr>
            <w:tcW w:w="1505" w:type="dxa"/>
          </w:tcPr>
          <w:p>
            <w:pPr>
              <w:pStyle w:val="TableParagraph"/>
              <w:spacing w:before="24"/>
              <w:ind w:left="141" w:right="99"/>
              <w:rPr>
                <w:sz w:val="14"/>
              </w:rPr>
            </w:pPr>
            <w:r>
              <w:rPr>
                <w:sz w:val="14"/>
              </w:rPr>
              <w:t>KHK/501</w:t>
            </w:r>
          </w:p>
        </w:tc>
        <w:tc>
          <w:tcPr>
            <w:tcW w:w="3763" w:type="dxa"/>
          </w:tcPr>
          <w:p>
            <w:pPr>
              <w:pStyle w:val="TableParagraph"/>
              <w:spacing w:before="24"/>
              <w:ind w:left="136" w:right="92"/>
              <w:rPr>
                <w:sz w:val="14"/>
              </w:rPr>
            </w:pPr>
            <w:r>
              <w:rPr>
                <w:sz w:val="14"/>
              </w:rPr>
              <w:t>68</w:t>
            </w:r>
          </w:p>
        </w:tc>
        <w:tc>
          <w:tcPr>
            <w:tcW w:w="1783" w:type="dxa"/>
          </w:tcPr>
          <w:p>
            <w:pPr>
              <w:pStyle w:val="TableParagraph"/>
              <w:spacing w:before="24"/>
              <w:ind w:left="177" w:right="133"/>
              <w:rPr>
                <w:sz w:val="14"/>
              </w:rPr>
            </w:pPr>
            <w:r>
              <w:rPr>
                <w:sz w:val="14"/>
              </w:rPr>
              <w:t>8/9/1993</w:t>
            </w:r>
          </w:p>
        </w:tc>
      </w:tr>
      <w:tr>
        <w:trPr>
          <w:trHeight w:val="216" w:hRule="atLeast"/>
        </w:trPr>
        <w:tc>
          <w:tcPr>
            <w:tcW w:w="1505" w:type="dxa"/>
          </w:tcPr>
          <w:p>
            <w:pPr>
              <w:pStyle w:val="TableParagraph"/>
              <w:spacing w:before="24"/>
              <w:ind w:left="141" w:right="99"/>
              <w:rPr>
                <w:sz w:val="14"/>
              </w:rPr>
            </w:pPr>
            <w:r>
              <w:rPr>
                <w:sz w:val="14"/>
              </w:rPr>
              <w:t>KHK/508</w:t>
            </w:r>
          </w:p>
        </w:tc>
        <w:tc>
          <w:tcPr>
            <w:tcW w:w="3763" w:type="dxa"/>
          </w:tcPr>
          <w:p>
            <w:pPr>
              <w:pStyle w:val="TableParagraph"/>
              <w:spacing w:before="24"/>
              <w:ind w:left="136" w:right="91"/>
              <w:rPr>
                <w:sz w:val="14"/>
              </w:rPr>
            </w:pPr>
            <w:r>
              <w:rPr>
                <w:sz w:val="14"/>
              </w:rPr>
              <w:t>36, (I) Sayılı Cetvel</w:t>
            </w:r>
          </w:p>
        </w:tc>
        <w:tc>
          <w:tcPr>
            <w:tcW w:w="1783" w:type="dxa"/>
          </w:tcPr>
          <w:p>
            <w:pPr>
              <w:pStyle w:val="TableParagraph"/>
              <w:spacing w:before="24"/>
              <w:ind w:left="177" w:right="134"/>
              <w:rPr>
                <w:sz w:val="14"/>
              </w:rPr>
            </w:pPr>
            <w:r>
              <w:rPr>
                <w:sz w:val="14"/>
              </w:rPr>
              <w:t>16/9/1993</w:t>
            </w:r>
          </w:p>
        </w:tc>
      </w:tr>
      <w:tr>
        <w:trPr>
          <w:trHeight w:val="216" w:hRule="atLeast"/>
        </w:trPr>
        <w:tc>
          <w:tcPr>
            <w:tcW w:w="1505" w:type="dxa"/>
          </w:tcPr>
          <w:p>
            <w:pPr>
              <w:pStyle w:val="TableParagraph"/>
              <w:spacing w:before="26"/>
              <w:ind w:left="141" w:right="99"/>
              <w:rPr>
                <w:sz w:val="14"/>
              </w:rPr>
            </w:pPr>
            <w:r>
              <w:rPr>
                <w:sz w:val="14"/>
              </w:rPr>
              <w:t>KHK/514</w:t>
            </w:r>
          </w:p>
        </w:tc>
        <w:tc>
          <w:tcPr>
            <w:tcW w:w="3763" w:type="dxa"/>
          </w:tcPr>
          <w:p>
            <w:pPr>
              <w:pStyle w:val="TableParagraph"/>
              <w:spacing w:before="26"/>
              <w:ind w:left="136" w:right="91"/>
              <w:rPr>
                <w:sz w:val="14"/>
              </w:rPr>
            </w:pPr>
            <w:r>
              <w:rPr>
                <w:sz w:val="14"/>
              </w:rPr>
              <w:t>36, Ek Madde</w:t>
            </w:r>
          </w:p>
        </w:tc>
        <w:tc>
          <w:tcPr>
            <w:tcW w:w="1783" w:type="dxa"/>
          </w:tcPr>
          <w:p>
            <w:pPr>
              <w:pStyle w:val="TableParagraph"/>
              <w:spacing w:before="26"/>
              <w:ind w:left="177" w:right="134"/>
              <w:rPr>
                <w:sz w:val="14"/>
              </w:rPr>
            </w:pPr>
            <w:r>
              <w:rPr>
                <w:sz w:val="14"/>
              </w:rPr>
              <w:t>13/9/1993</w:t>
            </w:r>
          </w:p>
        </w:tc>
      </w:tr>
      <w:tr>
        <w:trPr>
          <w:trHeight w:val="219" w:hRule="atLeast"/>
        </w:trPr>
        <w:tc>
          <w:tcPr>
            <w:tcW w:w="1505" w:type="dxa"/>
          </w:tcPr>
          <w:p>
            <w:pPr>
              <w:pStyle w:val="TableParagraph"/>
              <w:spacing w:before="27"/>
              <w:ind w:left="141" w:right="99"/>
              <w:rPr>
                <w:sz w:val="14"/>
              </w:rPr>
            </w:pPr>
            <w:r>
              <w:rPr>
                <w:sz w:val="14"/>
              </w:rPr>
              <w:t>KHK/516</w:t>
            </w:r>
          </w:p>
        </w:tc>
        <w:tc>
          <w:tcPr>
            <w:tcW w:w="3763" w:type="dxa"/>
          </w:tcPr>
          <w:p>
            <w:pPr>
              <w:pStyle w:val="TableParagraph"/>
              <w:spacing w:before="27"/>
              <w:ind w:left="133" w:right="92"/>
              <w:rPr>
                <w:sz w:val="14"/>
              </w:rPr>
            </w:pPr>
            <w:r>
              <w:rPr>
                <w:sz w:val="14"/>
              </w:rPr>
              <w:t>36, (I) Sayılı Cetvel, (II) Sayılı Cetvel, Ek Madde</w:t>
            </w:r>
          </w:p>
        </w:tc>
        <w:tc>
          <w:tcPr>
            <w:tcW w:w="1783" w:type="dxa"/>
          </w:tcPr>
          <w:p>
            <w:pPr>
              <w:pStyle w:val="TableParagraph"/>
              <w:spacing w:before="27"/>
              <w:ind w:left="177" w:right="134"/>
              <w:rPr>
                <w:sz w:val="14"/>
              </w:rPr>
            </w:pPr>
            <w:r>
              <w:rPr>
                <w:sz w:val="14"/>
              </w:rPr>
              <w:t>16/9/1993</w:t>
            </w:r>
          </w:p>
        </w:tc>
      </w:tr>
      <w:tr>
        <w:trPr>
          <w:trHeight w:val="377" w:hRule="atLeast"/>
        </w:trPr>
        <w:tc>
          <w:tcPr>
            <w:tcW w:w="1505" w:type="dxa"/>
          </w:tcPr>
          <w:p>
            <w:pPr>
              <w:pStyle w:val="TableParagraph"/>
              <w:spacing w:before="103"/>
              <w:ind w:left="139" w:right="99"/>
              <w:rPr>
                <w:sz w:val="14"/>
              </w:rPr>
            </w:pPr>
            <w:r>
              <w:rPr>
                <w:sz w:val="14"/>
              </w:rPr>
              <w:t>3920</w:t>
            </w:r>
          </w:p>
        </w:tc>
        <w:tc>
          <w:tcPr>
            <w:tcW w:w="3763" w:type="dxa"/>
          </w:tcPr>
          <w:p>
            <w:pPr>
              <w:pStyle w:val="TableParagraph"/>
              <w:spacing w:before="103"/>
              <w:ind w:left="135" w:right="92"/>
              <w:rPr>
                <w:sz w:val="14"/>
              </w:rPr>
            </w:pPr>
            <w:r>
              <w:rPr>
                <w:sz w:val="14"/>
              </w:rPr>
              <w:t>195, 196, 197, 198</w:t>
            </w:r>
          </w:p>
        </w:tc>
        <w:tc>
          <w:tcPr>
            <w:tcW w:w="1783" w:type="dxa"/>
          </w:tcPr>
          <w:p>
            <w:pPr>
              <w:pStyle w:val="TableParagraph"/>
              <w:spacing w:before="24"/>
              <w:ind w:left="211" w:right="31" w:hanging="111"/>
              <w:jc w:val="left"/>
              <w:rPr>
                <w:sz w:val="14"/>
              </w:rPr>
            </w:pPr>
            <w:r>
              <w:rPr>
                <w:sz w:val="14"/>
              </w:rPr>
              <w:t>15/1/1994 tarihinden geçerli olmak üzere 10/12/1993</w:t>
            </w:r>
          </w:p>
        </w:tc>
      </w:tr>
      <w:tr>
        <w:trPr>
          <w:trHeight w:val="538" w:hRule="atLeast"/>
        </w:trPr>
        <w:tc>
          <w:tcPr>
            <w:tcW w:w="1505" w:type="dxa"/>
          </w:tcPr>
          <w:p>
            <w:pPr>
              <w:pStyle w:val="TableParagraph"/>
              <w:spacing w:before="1"/>
              <w:jc w:val="left"/>
              <w:rPr>
                <w:sz w:val="16"/>
              </w:rPr>
            </w:pPr>
          </w:p>
          <w:p>
            <w:pPr>
              <w:pStyle w:val="TableParagraph"/>
              <w:ind w:left="141" w:right="99"/>
              <w:rPr>
                <w:sz w:val="14"/>
              </w:rPr>
            </w:pPr>
            <w:r>
              <w:rPr>
                <w:sz w:val="14"/>
              </w:rPr>
              <w:t>KHK/527</w:t>
            </w:r>
          </w:p>
        </w:tc>
        <w:tc>
          <w:tcPr>
            <w:tcW w:w="3763" w:type="dxa"/>
          </w:tcPr>
          <w:p>
            <w:pPr>
              <w:pStyle w:val="TableParagraph"/>
              <w:spacing w:before="24"/>
              <w:ind w:left="136" w:right="92"/>
              <w:rPr>
                <w:sz w:val="14"/>
              </w:rPr>
            </w:pPr>
            <w:r>
              <w:rPr>
                <w:sz w:val="14"/>
              </w:rPr>
              <w:t>36, 43, (I) Sayılı Cetvel, (II) Sayılı Cetvel, (IV) Sayılı Cetvel, 64, 72, 79, 164, 178, 202, Ek Madde 26, Ek Madde 32 (Ek</w:t>
            </w:r>
          </w:p>
          <w:p>
            <w:pPr>
              <w:pStyle w:val="TableParagraph"/>
              <w:spacing w:line="161" w:lineRule="exact"/>
              <w:ind w:left="134" w:right="92"/>
              <w:rPr>
                <w:sz w:val="14"/>
              </w:rPr>
            </w:pPr>
            <w:r>
              <w:rPr>
                <w:sz w:val="14"/>
              </w:rPr>
              <w:t>Madde 31), Ek Geçici Madde 16</w:t>
            </w:r>
          </w:p>
        </w:tc>
        <w:tc>
          <w:tcPr>
            <w:tcW w:w="1783" w:type="dxa"/>
          </w:tcPr>
          <w:p>
            <w:pPr>
              <w:pStyle w:val="TableParagraph"/>
              <w:spacing w:before="1"/>
              <w:jc w:val="left"/>
              <w:rPr>
                <w:sz w:val="16"/>
              </w:rPr>
            </w:pPr>
          </w:p>
          <w:p>
            <w:pPr>
              <w:pStyle w:val="TableParagraph"/>
              <w:ind w:left="177" w:right="134"/>
              <w:rPr>
                <w:sz w:val="14"/>
              </w:rPr>
            </w:pPr>
            <w:r>
              <w:rPr>
                <w:sz w:val="14"/>
              </w:rPr>
              <w:t>20/5/1994</w:t>
            </w:r>
          </w:p>
        </w:tc>
      </w:tr>
      <w:tr>
        <w:trPr>
          <w:trHeight w:val="216" w:hRule="atLeast"/>
        </w:trPr>
        <w:tc>
          <w:tcPr>
            <w:tcW w:w="1505" w:type="dxa"/>
          </w:tcPr>
          <w:p>
            <w:pPr>
              <w:pStyle w:val="TableParagraph"/>
              <w:spacing w:before="24"/>
              <w:ind w:left="141" w:right="99"/>
              <w:rPr>
                <w:sz w:val="14"/>
              </w:rPr>
            </w:pPr>
            <w:r>
              <w:rPr>
                <w:sz w:val="14"/>
              </w:rPr>
              <w:t>KHK/535</w:t>
            </w:r>
          </w:p>
        </w:tc>
        <w:tc>
          <w:tcPr>
            <w:tcW w:w="3763" w:type="dxa"/>
          </w:tcPr>
          <w:p>
            <w:pPr>
              <w:pStyle w:val="TableParagraph"/>
              <w:spacing w:before="24"/>
              <w:ind w:left="493"/>
              <w:jc w:val="left"/>
              <w:rPr>
                <w:sz w:val="14"/>
              </w:rPr>
            </w:pPr>
            <w:r>
              <w:rPr>
                <w:sz w:val="14"/>
              </w:rPr>
              <w:t>36 Ek Madde, (I) Sayılı Cetvel, (II) Sayılı Cetvel</w:t>
            </w:r>
          </w:p>
        </w:tc>
        <w:tc>
          <w:tcPr>
            <w:tcW w:w="1783" w:type="dxa"/>
          </w:tcPr>
          <w:p>
            <w:pPr>
              <w:pStyle w:val="TableParagraph"/>
              <w:spacing w:before="24"/>
              <w:ind w:left="177" w:right="133"/>
              <w:rPr>
                <w:sz w:val="14"/>
              </w:rPr>
            </w:pPr>
            <w:r>
              <w:rPr>
                <w:sz w:val="14"/>
              </w:rPr>
              <w:t>3/6/1994</w:t>
            </w:r>
          </w:p>
        </w:tc>
      </w:tr>
      <w:tr>
        <w:trPr>
          <w:trHeight w:val="216" w:hRule="atLeast"/>
        </w:trPr>
        <w:tc>
          <w:tcPr>
            <w:tcW w:w="1505" w:type="dxa"/>
          </w:tcPr>
          <w:p>
            <w:pPr>
              <w:pStyle w:val="TableParagraph"/>
              <w:spacing w:before="26"/>
              <w:ind w:left="139" w:right="99"/>
              <w:rPr>
                <w:sz w:val="14"/>
              </w:rPr>
            </w:pPr>
            <w:r>
              <w:rPr>
                <w:sz w:val="14"/>
              </w:rPr>
              <w:t>4003</w:t>
            </w:r>
          </w:p>
        </w:tc>
        <w:tc>
          <w:tcPr>
            <w:tcW w:w="3763" w:type="dxa"/>
          </w:tcPr>
          <w:p>
            <w:pPr>
              <w:pStyle w:val="TableParagraph"/>
              <w:spacing w:before="26"/>
              <w:ind w:left="136" w:right="91"/>
              <w:rPr>
                <w:sz w:val="14"/>
              </w:rPr>
            </w:pPr>
            <w:r>
              <w:rPr>
                <w:sz w:val="14"/>
              </w:rPr>
              <w:t>Ek Madde</w:t>
            </w:r>
          </w:p>
        </w:tc>
        <w:tc>
          <w:tcPr>
            <w:tcW w:w="1783" w:type="dxa"/>
          </w:tcPr>
          <w:p>
            <w:pPr>
              <w:pStyle w:val="TableParagraph"/>
              <w:spacing w:before="26"/>
              <w:ind w:left="177" w:right="131"/>
              <w:rPr>
                <w:sz w:val="14"/>
              </w:rPr>
            </w:pPr>
            <w:r>
              <w:rPr>
                <w:sz w:val="14"/>
              </w:rPr>
              <w:t>15/11/1994</w:t>
            </w:r>
          </w:p>
        </w:tc>
      </w:tr>
      <w:tr>
        <w:trPr>
          <w:trHeight w:val="218" w:hRule="atLeast"/>
        </w:trPr>
        <w:tc>
          <w:tcPr>
            <w:tcW w:w="1505" w:type="dxa"/>
          </w:tcPr>
          <w:p>
            <w:pPr>
              <w:pStyle w:val="TableParagraph"/>
              <w:spacing w:before="26"/>
              <w:ind w:left="139" w:right="99"/>
              <w:rPr>
                <w:sz w:val="14"/>
              </w:rPr>
            </w:pPr>
            <w:r>
              <w:rPr>
                <w:sz w:val="14"/>
              </w:rPr>
              <w:t>4046</w:t>
            </w:r>
          </w:p>
        </w:tc>
        <w:tc>
          <w:tcPr>
            <w:tcW w:w="3763" w:type="dxa"/>
          </w:tcPr>
          <w:p>
            <w:pPr>
              <w:pStyle w:val="TableParagraph"/>
              <w:spacing w:before="26"/>
              <w:ind w:left="136" w:right="92"/>
              <w:rPr>
                <w:sz w:val="14"/>
              </w:rPr>
            </w:pPr>
            <w:r>
              <w:rPr>
                <w:sz w:val="14"/>
              </w:rPr>
              <w:t>59</w:t>
            </w:r>
          </w:p>
        </w:tc>
        <w:tc>
          <w:tcPr>
            <w:tcW w:w="1783" w:type="dxa"/>
          </w:tcPr>
          <w:p>
            <w:pPr>
              <w:pStyle w:val="TableParagraph"/>
              <w:spacing w:before="26"/>
              <w:ind w:left="177" w:right="131"/>
              <w:rPr>
                <w:sz w:val="14"/>
              </w:rPr>
            </w:pPr>
            <w:r>
              <w:rPr>
                <w:sz w:val="14"/>
              </w:rPr>
              <w:t>27/11/1994</w:t>
            </w:r>
          </w:p>
        </w:tc>
      </w:tr>
      <w:tr>
        <w:trPr>
          <w:trHeight w:val="216" w:hRule="atLeast"/>
        </w:trPr>
        <w:tc>
          <w:tcPr>
            <w:tcW w:w="1505" w:type="dxa"/>
          </w:tcPr>
          <w:p>
            <w:pPr>
              <w:pStyle w:val="TableParagraph"/>
              <w:spacing w:before="24"/>
              <w:ind w:left="139" w:right="99"/>
              <w:rPr>
                <w:sz w:val="14"/>
              </w:rPr>
            </w:pPr>
            <w:r>
              <w:rPr>
                <w:sz w:val="14"/>
              </w:rPr>
              <w:t>4048</w:t>
            </w:r>
          </w:p>
        </w:tc>
        <w:tc>
          <w:tcPr>
            <w:tcW w:w="3763" w:type="dxa"/>
          </w:tcPr>
          <w:p>
            <w:pPr>
              <w:pStyle w:val="TableParagraph"/>
              <w:spacing w:before="24"/>
              <w:ind w:left="1379"/>
              <w:jc w:val="left"/>
              <w:rPr>
                <w:sz w:val="14"/>
              </w:rPr>
            </w:pPr>
            <w:r>
              <w:rPr>
                <w:sz w:val="14"/>
              </w:rPr>
              <w:t>(IV) Sayılı Cetvel</w:t>
            </w:r>
          </w:p>
        </w:tc>
        <w:tc>
          <w:tcPr>
            <w:tcW w:w="1783" w:type="dxa"/>
          </w:tcPr>
          <w:p>
            <w:pPr>
              <w:pStyle w:val="TableParagraph"/>
              <w:spacing w:before="24"/>
              <w:ind w:left="177" w:right="134"/>
              <w:rPr>
                <w:sz w:val="14"/>
              </w:rPr>
            </w:pPr>
            <w:r>
              <w:rPr>
                <w:sz w:val="14"/>
              </w:rPr>
              <w:t>15/1/1995</w:t>
            </w:r>
          </w:p>
        </w:tc>
      </w:tr>
      <w:tr>
        <w:trPr>
          <w:trHeight w:val="216" w:hRule="atLeast"/>
        </w:trPr>
        <w:tc>
          <w:tcPr>
            <w:tcW w:w="1505" w:type="dxa"/>
          </w:tcPr>
          <w:p>
            <w:pPr>
              <w:pStyle w:val="TableParagraph"/>
              <w:spacing w:before="24"/>
              <w:ind w:left="139" w:right="99"/>
              <w:rPr>
                <w:sz w:val="14"/>
              </w:rPr>
            </w:pPr>
            <w:r>
              <w:rPr>
                <w:sz w:val="14"/>
              </w:rPr>
              <w:t>4049</w:t>
            </w:r>
          </w:p>
        </w:tc>
        <w:tc>
          <w:tcPr>
            <w:tcW w:w="3763" w:type="dxa"/>
          </w:tcPr>
          <w:p>
            <w:pPr>
              <w:pStyle w:val="TableParagraph"/>
              <w:spacing w:before="24"/>
              <w:ind w:left="136" w:right="92"/>
              <w:rPr>
                <w:sz w:val="14"/>
              </w:rPr>
            </w:pPr>
            <w:r>
              <w:rPr>
                <w:sz w:val="14"/>
              </w:rPr>
              <w:t>36</w:t>
            </w:r>
          </w:p>
        </w:tc>
        <w:tc>
          <w:tcPr>
            <w:tcW w:w="1783" w:type="dxa"/>
          </w:tcPr>
          <w:p>
            <w:pPr>
              <w:pStyle w:val="TableParagraph"/>
              <w:spacing w:before="24"/>
              <w:ind w:left="177" w:right="134"/>
              <w:rPr>
                <w:sz w:val="14"/>
              </w:rPr>
            </w:pPr>
            <w:r>
              <w:rPr>
                <w:sz w:val="14"/>
              </w:rPr>
              <w:t>6/12/1994</w:t>
            </w:r>
          </w:p>
        </w:tc>
      </w:tr>
      <w:tr>
        <w:trPr>
          <w:trHeight w:val="216" w:hRule="atLeast"/>
        </w:trPr>
        <w:tc>
          <w:tcPr>
            <w:tcW w:w="1505" w:type="dxa"/>
          </w:tcPr>
          <w:p>
            <w:pPr>
              <w:pStyle w:val="TableParagraph"/>
              <w:spacing w:before="24"/>
              <w:ind w:left="139" w:right="99"/>
              <w:rPr>
                <w:sz w:val="14"/>
              </w:rPr>
            </w:pPr>
            <w:r>
              <w:rPr>
                <w:sz w:val="14"/>
              </w:rPr>
              <w:t>4065</w:t>
            </w:r>
          </w:p>
        </w:tc>
        <w:tc>
          <w:tcPr>
            <w:tcW w:w="3763" w:type="dxa"/>
          </w:tcPr>
          <w:p>
            <w:pPr>
              <w:pStyle w:val="TableParagraph"/>
              <w:spacing w:before="24"/>
              <w:ind w:left="136" w:right="91"/>
              <w:rPr>
                <w:sz w:val="14"/>
              </w:rPr>
            </w:pPr>
            <w:r>
              <w:rPr>
                <w:sz w:val="14"/>
              </w:rPr>
              <w:t>Ek Geçici Madde 59</w:t>
            </w:r>
          </w:p>
        </w:tc>
        <w:tc>
          <w:tcPr>
            <w:tcW w:w="1783" w:type="dxa"/>
          </w:tcPr>
          <w:p>
            <w:pPr>
              <w:pStyle w:val="TableParagraph"/>
              <w:spacing w:before="24"/>
              <w:ind w:left="177" w:right="131"/>
              <w:rPr>
                <w:sz w:val="14"/>
              </w:rPr>
            </w:pPr>
            <w:r>
              <w:rPr>
                <w:sz w:val="14"/>
              </w:rPr>
              <w:t>30/12/1994</w:t>
            </w:r>
          </w:p>
        </w:tc>
      </w:tr>
      <w:tr>
        <w:trPr>
          <w:trHeight w:val="377" w:hRule="atLeast"/>
        </w:trPr>
        <w:tc>
          <w:tcPr>
            <w:tcW w:w="1505" w:type="dxa"/>
          </w:tcPr>
          <w:p>
            <w:pPr>
              <w:pStyle w:val="TableParagraph"/>
              <w:spacing w:before="106"/>
              <w:ind w:left="141" w:right="99"/>
              <w:rPr>
                <w:sz w:val="14"/>
              </w:rPr>
            </w:pPr>
            <w:r>
              <w:rPr>
                <w:sz w:val="14"/>
              </w:rPr>
              <w:t>KHK/547</w:t>
            </w:r>
          </w:p>
        </w:tc>
        <w:tc>
          <w:tcPr>
            <w:tcW w:w="3763" w:type="dxa"/>
          </w:tcPr>
          <w:p>
            <w:pPr>
              <w:pStyle w:val="TableParagraph"/>
              <w:spacing w:before="106"/>
              <w:ind w:left="135" w:right="92"/>
              <w:rPr>
                <w:sz w:val="14"/>
              </w:rPr>
            </w:pPr>
            <w:r>
              <w:rPr>
                <w:sz w:val="14"/>
              </w:rPr>
              <w:t>43, 88, 146, Ek Madde, (IV) Sayılı Cetvel, Ek Madde 33</w:t>
            </w:r>
          </w:p>
        </w:tc>
        <w:tc>
          <w:tcPr>
            <w:tcW w:w="1783" w:type="dxa"/>
          </w:tcPr>
          <w:p>
            <w:pPr>
              <w:pStyle w:val="TableParagraph"/>
              <w:spacing w:line="242" w:lineRule="auto" w:before="24"/>
              <w:ind w:left="280" w:right="31" w:hanging="180"/>
              <w:jc w:val="left"/>
              <w:rPr>
                <w:sz w:val="14"/>
              </w:rPr>
            </w:pPr>
            <w:r>
              <w:rPr>
                <w:sz w:val="14"/>
              </w:rPr>
              <w:t>15/4/1995 tarihinden geçerli olmak üzere 9/3/1995</w:t>
            </w:r>
          </w:p>
        </w:tc>
      </w:tr>
      <w:tr>
        <w:trPr>
          <w:trHeight w:val="218" w:hRule="atLeast"/>
        </w:trPr>
        <w:tc>
          <w:tcPr>
            <w:tcW w:w="1505" w:type="dxa"/>
            <w:vMerge w:val="restart"/>
          </w:tcPr>
          <w:p>
            <w:pPr>
              <w:pStyle w:val="TableParagraph"/>
              <w:spacing w:before="8"/>
              <w:jc w:val="left"/>
              <w:rPr>
                <w:sz w:val="20"/>
              </w:rPr>
            </w:pPr>
          </w:p>
          <w:p>
            <w:pPr>
              <w:pStyle w:val="TableParagraph"/>
              <w:ind w:left="476"/>
              <w:jc w:val="left"/>
              <w:rPr>
                <w:sz w:val="14"/>
              </w:rPr>
            </w:pPr>
            <w:r>
              <w:rPr>
                <w:sz w:val="14"/>
              </w:rPr>
              <w:t>KHK/562</w:t>
            </w:r>
          </w:p>
        </w:tc>
        <w:tc>
          <w:tcPr>
            <w:tcW w:w="3763" w:type="dxa"/>
            <w:tcBorders>
              <w:bottom w:val="nil"/>
            </w:tcBorders>
          </w:tcPr>
          <w:p>
            <w:pPr>
              <w:pStyle w:val="TableParagraph"/>
              <w:spacing w:before="26"/>
              <w:ind w:left="134" w:right="92"/>
              <w:rPr>
                <w:sz w:val="14"/>
              </w:rPr>
            </w:pPr>
            <w:r>
              <w:rPr>
                <w:sz w:val="14"/>
              </w:rPr>
              <w:t>36, 103, 108, 208, Ek Madde, (I) Sayılı Cetvel</w:t>
            </w:r>
          </w:p>
        </w:tc>
        <w:tc>
          <w:tcPr>
            <w:tcW w:w="1783" w:type="dxa"/>
            <w:tcBorders>
              <w:bottom w:val="nil"/>
            </w:tcBorders>
          </w:tcPr>
          <w:p>
            <w:pPr>
              <w:pStyle w:val="TableParagraph"/>
              <w:spacing w:before="26"/>
              <w:ind w:left="177" w:right="134"/>
              <w:rPr>
                <w:sz w:val="14"/>
              </w:rPr>
            </w:pPr>
            <w:r>
              <w:rPr>
                <w:sz w:val="14"/>
              </w:rPr>
              <w:t>25/7/1995</w:t>
            </w:r>
          </w:p>
        </w:tc>
      </w:tr>
      <w:tr>
        <w:trPr>
          <w:trHeight w:val="377" w:hRule="atLeast"/>
        </w:trPr>
        <w:tc>
          <w:tcPr>
            <w:tcW w:w="1505" w:type="dxa"/>
            <w:vMerge/>
            <w:tcBorders>
              <w:top w:val="nil"/>
            </w:tcBorders>
          </w:tcPr>
          <w:p>
            <w:pPr>
              <w:rPr>
                <w:sz w:val="2"/>
                <w:szCs w:val="2"/>
              </w:rPr>
            </w:pPr>
          </w:p>
        </w:tc>
        <w:tc>
          <w:tcPr>
            <w:tcW w:w="3763" w:type="dxa"/>
            <w:tcBorders>
              <w:top w:val="nil"/>
            </w:tcBorders>
          </w:tcPr>
          <w:p>
            <w:pPr>
              <w:pStyle w:val="TableParagraph"/>
              <w:spacing w:before="104"/>
              <w:ind w:left="1379"/>
              <w:jc w:val="left"/>
              <w:rPr>
                <w:sz w:val="14"/>
              </w:rPr>
            </w:pPr>
            <w:r>
              <w:rPr>
                <w:sz w:val="14"/>
              </w:rPr>
              <w:t>(IV) Sayılı Cetvel</w:t>
            </w:r>
          </w:p>
        </w:tc>
        <w:tc>
          <w:tcPr>
            <w:tcW w:w="1783" w:type="dxa"/>
            <w:tcBorders>
              <w:top w:val="nil"/>
            </w:tcBorders>
          </w:tcPr>
          <w:p>
            <w:pPr>
              <w:pStyle w:val="TableParagraph"/>
              <w:spacing w:before="24"/>
              <w:ind w:left="247" w:right="31" w:hanging="147"/>
              <w:jc w:val="left"/>
              <w:rPr>
                <w:sz w:val="14"/>
              </w:rPr>
            </w:pPr>
            <w:r>
              <w:rPr>
                <w:sz w:val="14"/>
              </w:rPr>
              <w:t>15/8/1995 tarihinden geçerli olmak üzere 25/7/1995</w:t>
            </w:r>
          </w:p>
        </w:tc>
      </w:tr>
      <w:tr>
        <w:trPr>
          <w:trHeight w:val="216" w:hRule="atLeast"/>
        </w:trPr>
        <w:tc>
          <w:tcPr>
            <w:tcW w:w="1505" w:type="dxa"/>
            <w:vMerge w:val="restart"/>
          </w:tcPr>
          <w:p>
            <w:pPr>
              <w:pStyle w:val="TableParagraph"/>
              <w:spacing w:before="6"/>
              <w:jc w:val="left"/>
              <w:rPr>
                <w:sz w:val="13"/>
              </w:rPr>
            </w:pPr>
          </w:p>
          <w:p>
            <w:pPr>
              <w:pStyle w:val="TableParagraph"/>
              <w:spacing w:before="1"/>
              <w:ind w:left="139" w:right="99"/>
              <w:rPr>
                <w:sz w:val="14"/>
              </w:rPr>
            </w:pPr>
            <w:r>
              <w:rPr>
                <w:sz w:val="14"/>
              </w:rPr>
              <w:t>4160</w:t>
            </w:r>
          </w:p>
        </w:tc>
        <w:tc>
          <w:tcPr>
            <w:tcW w:w="3763" w:type="dxa"/>
            <w:tcBorders>
              <w:bottom w:val="nil"/>
            </w:tcBorders>
          </w:tcPr>
          <w:p>
            <w:pPr>
              <w:pStyle w:val="TableParagraph"/>
              <w:spacing w:before="24"/>
              <w:ind w:left="135" w:right="92"/>
              <w:rPr>
                <w:sz w:val="14"/>
              </w:rPr>
            </w:pPr>
            <w:r>
              <w:rPr>
                <w:sz w:val="14"/>
              </w:rPr>
              <w:t>Ek Madde 35</w:t>
            </w:r>
          </w:p>
        </w:tc>
        <w:tc>
          <w:tcPr>
            <w:tcW w:w="1783" w:type="dxa"/>
            <w:tcBorders>
              <w:bottom w:val="nil"/>
            </w:tcBorders>
          </w:tcPr>
          <w:p>
            <w:pPr>
              <w:pStyle w:val="TableParagraph"/>
              <w:spacing w:before="24"/>
              <w:ind w:left="177" w:right="129"/>
              <w:rPr>
                <w:sz w:val="14"/>
              </w:rPr>
            </w:pPr>
            <w:r>
              <w:rPr>
                <w:sz w:val="14"/>
              </w:rPr>
              <w:t>19/7/1996</w:t>
            </w:r>
          </w:p>
        </w:tc>
      </w:tr>
      <w:tr>
        <w:trPr>
          <w:trHeight w:val="216" w:hRule="atLeast"/>
        </w:trPr>
        <w:tc>
          <w:tcPr>
            <w:tcW w:w="1505" w:type="dxa"/>
            <w:vMerge/>
            <w:tcBorders>
              <w:top w:val="nil"/>
            </w:tcBorders>
          </w:tcPr>
          <w:p>
            <w:pPr>
              <w:rPr>
                <w:sz w:val="2"/>
                <w:szCs w:val="2"/>
              </w:rPr>
            </w:pPr>
          </w:p>
        </w:tc>
        <w:tc>
          <w:tcPr>
            <w:tcW w:w="3763" w:type="dxa"/>
            <w:tcBorders>
              <w:top w:val="nil"/>
            </w:tcBorders>
          </w:tcPr>
          <w:p>
            <w:pPr>
              <w:pStyle w:val="TableParagraph"/>
              <w:spacing w:before="24"/>
              <w:ind w:left="135" w:right="92"/>
              <w:rPr>
                <w:sz w:val="14"/>
              </w:rPr>
            </w:pPr>
            <w:r>
              <w:rPr>
                <w:sz w:val="14"/>
              </w:rPr>
              <w:t>Ek Madde 34</w:t>
            </w:r>
          </w:p>
        </w:tc>
        <w:tc>
          <w:tcPr>
            <w:tcW w:w="1783" w:type="dxa"/>
            <w:tcBorders>
              <w:top w:val="nil"/>
            </w:tcBorders>
          </w:tcPr>
          <w:p>
            <w:pPr>
              <w:pStyle w:val="TableParagraph"/>
              <w:spacing w:before="24"/>
              <w:ind w:left="177" w:right="133"/>
              <w:rPr>
                <w:sz w:val="14"/>
              </w:rPr>
            </w:pPr>
            <w:r>
              <w:rPr>
                <w:sz w:val="14"/>
              </w:rPr>
              <w:t>5/8/1996</w:t>
            </w:r>
          </w:p>
        </w:tc>
      </w:tr>
      <w:tr>
        <w:trPr>
          <w:trHeight w:val="216" w:hRule="atLeast"/>
        </w:trPr>
        <w:tc>
          <w:tcPr>
            <w:tcW w:w="1505" w:type="dxa"/>
          </w:tcPr>
          <w:p>
            <w:pPr>
              <w:pStyle w:val="TableParagraph"/>
              <w:spacing w:before="24"/>
              <w:ind w:left="141" w:right="99"/>
              <w:rPr>
                <w:sz w:val="14"/>
              </w:rPr>
            </w:pPr>
            <w:r>
              <w:rPr>
                <w:sz w:val="14"/>
              </w:rPr>
              <w:t>KHK/569</w:t>
            </w:r>
          </w:p>
        </w:tc>
        <w:tc>
          <w:tcPr>
            <w:tcW w:w="3763" w:type="dxa"/>
          </w:tcPr>
          <w:p>
            <w:pPr>
              <w:pStyle w:val="TableParagraph"/>
              <w:spacing w:before="24"/>
              <w:ind w:left="136" w:right="91"/>
              <w:rPr>
                <w:sz w:val="14"/>
              </w:rPr>
            </w:pPr>
            <w:r>
              <w:rPr>
                <w:sz w:val="14"/>
              </w:rPr>
              <w:t>Ek Madde</w:t>
            </w:r>
          </w:p>
        </w:tc>
        <w:tc>
          <w:tcPr>
            <w:tcW w:w="1783" w:type="dxa"/>
          </w:tcPr>
          <w:p>
            <w:pPr>
              <w:pStyle w:val="TableParagraph"/>
              <w:spacing w:before="24"/>
              <w:ind w:left="177" w:right="134"/>
              <w:rPr>
                <w:sz w:val="14"/>
              </w:rPr>
            </w:pPr>
            <w:r>
              <w:rPr>
                <w:sz w:val="14"/>
              </w:rPr>
              <w:t>25/1/1997</w:t>
            </w:r>
          </w:p>
        </w:tc>
      </w:tr>
      <w:tr>
        <w:trPr>
          <w:trHeight w:val="377" w:hRule="atLeast"/>
        </w:trPr>
        <w:tc>
          <w:tcPr>
            <w:tcW w:w="1505" w:type="dxa"/>
          </w:tcPr>
          <w:p>
            <w:pPr>
              <w:pStyle w:val="TableParagraph"/>
              <w:spacing w:before="106"/>
              <w:ind w:left="141" w:right="99"/>
              <w:rPr>
                <w:sz w:val="14"/>
              </w:rPr>
            </w:pPr>
            <w:r>
              <w:rPr>
                <w:sz w:val="14"/>
              </w:rPr>
              <w:t>KHK/570</w:t>
            </w:r>
          </w:p>
        </w:tc>
        <w:tc>
          <w:tcPr>
            <w:tcW w:w="3763" w:type="dxa"/>
          </w:tcPr>
          <w:p>
            <w:pPr>
              <w:pStyle w:val="TableParagraph"/>
              <w:spacing w:before="106"/>
              <w:ind w:left="136" w:right="91"/>
              <w:rPr>
                <w:sz w:val="14"/>
              </w:rPr>
            </w:pPr>
            <w:r>
              <w:rPr>
                <w:sz w:val="14"/>
              </w:rPr>
              <w:t>146, Ek Madde, (IV) Sayılı Cetvel</w:t>
            </w:r>
          </w:p>
        </w:tc>
        <w:tc>
          <w:tcPr>
            <w:tcW w:w="1783" w:type="dxa"/>
          </w:tcPr>
          <w:p>
            <w:pPr>
              <w:pStyle w:val="TableParagraph"/>
              <w:spacing w:before="26"/>
              <w:ind w:left="280" w:right="31" w:hanging="180"/>
              <w:jc w:val="left"/>
              <w:rPr>
                <w:sz w:val="14"/>
              </w:rPr>
            </w:pPr>
            <w:r>
              <w:rPr>
                <w:sz w:val="14"/>
              </w:rPr>
              <w:t>15/4/1997 tarihinden geçerli olmak üzere 3/4/1997</w:t>
            </w:r>
          </w:p>
        </w:tc>
      </w:tr>
      <w:tr>
        <w:trPr>
          <w:trHeight w:val="218" w:hRule="atLeast"/>
        </w:trPr>
        <w:tc>
          <w:tcPr>
            <w:tcW w:w="1505" w:type="dxa"/>
          </w:tcPr>
          <w:p>
            <w:pPr>
              <w:pStyle w:val="TableParagraph"/>
              <w:spacing w:before="26"/>
              <w:ind w:left="141" w:right="99"/>
              <w:rPr>
                <w:sz w:val="14"/>
              </w:rPr>
            </w:pPr>
            <w:r>
              <w:rPr>
                <w:sz w:val="14"/>
              </w:rPr>
              <w:t>KHK/571</w:t>
            </w:r>
          </w:p>
        </w:tc>
        <w:tc>
          <w:tcPr>
            <w:tcW w:w="3763" w:type="dxa"/>
          </w:tcPr>
          <w:p>
            <w:pPr>
              <w:pStyle w:val="TableParagraph"/>
              <w:spacing w:before="26"/>
              <w:ind w:left="133" w:right="92"/>
              <w:rPr>
                <w:sz w:val="14"/>
              </w:rPr>
            </w:pPr>
            <w:r>
              <w:rPr>
                <w:sz w:val="14"/>
              </w:rPr>
              <w:t>36, Ek Madde, (I) Sayılı Cetvel, (II) Sayılı Cetvel</w:t>
            </w:r>
          </w:p>
        </w:tc>
        <w:tc>
          <w:tcPr>
            <w:tcW w:w="1783" w:type="dxa"/>
          </w:tcPr>
          <w:p>
            <w:pPr>
              <w:pStyle w:val="TableParagraph"/>
              <w:spacing w:before="26"/>
              <w:ind w:left="177" w:right="134"/>
              <w:rPr>
                <w:sz w:val="14"/>
              </w:rPr>
            </w:pPr>
            <w:r>
              <w:rPr>
                <w:sz w:val="14"/>
              </w:rPr>
              <w:t>30/5/1997</w:t>
            </w:r>
          </w:p>
        </w:tc>
      </w:tr>
      <w:tr>
        <w:trPr>
          <w:trHeight w:val="232" w:hRule="atLeast"/>
        </w:trPr>
        <w:tc>
          <w:tcPr>
            <w:tcW w:w="1505" w:type="dxa"/>
            <w:vMerge w:val="restart"/>
          </w:tcPr>
          <w:p>
            <w:pPr>
              <w:pStyle w:val="TableParagraph"/>
              <w:spacing w:before="24"/>
              <w:ind w:left="476"/>
              <w:jc w:val="left"/>
              <w:rPr>
                <w:sz w:val="14"/>
              </w:rPr>
            </w:pPr>
            <w:r>
              <w:rPr>
                <w:sz w:val="14"/>
              </w:rPr>
              <w:t>KHK/572</w:t>
            </w:r>
          </w:p>
          <w:p>
            <w:pPr>
              <w:pStyle w:val="TableParagraph"/>
              <w:ind w:left="146" w:right="99"/>
              <w:rPr>
                <w:sz w:val="14"/>
              </w:rPr>
            </w:pPr>
            <w:r>
              <w:rPr>
                <w:sz w:val="14"/>
              </w:rPr>
              <w:t>(4382 sayılı Kanunla değişik)</w:t>
            </w:r>
          </w:p>
        </w:tc>
        <w:tc>
          <w:tcPr>
            <w:tcW w:w="3763" w:type="dxa"/>
            <w:tcBorders>
              <w:bottom w:val="nil"/>
            </w:tcBorders>
          </w:tcPr>
          <w:p>
            <w:pPr>
              <w:pStyle w:val="TableParagraph"/>
              <w:spacing w:before="24"/>
              <w:ind w:left="134" w:right="92"/>
              <w:rPr>
                <w:sz w:val="14"/>
              </w:rPr>
            </w:pPr>
            <w:r>
              <w:rPr>
                <w:sz w:val="14"/>
              </w:rPr>
              <w:t>50, 53 üncü maddenin 3 üncü fıkrası, 209</w:t>
            </w:r>
          </w:p>
        </w:tc>
        <w:tc>
          <w:tcPr>
            <w:tcW w:w="1783" w:type="dxa"/>
            <w:tcBorders>
              <w:bottom w:val="nil"/>
            </w:tcBorders>
          </w:tcPr>
          <w:p>
            <w:pPr>
              <w:pStyle w:val="TableParagraph"/>
              <w:spacing w:before="24"/>
              <w:ind w:left="177" w:right="133"/>
              <w:rPr>
                <w:sz w:val="14"/>
              </w:rPr>
            </w:pPr>
            <w:r>
              <w:rPr>
                <w:sz w:val="14"/>
              </w:rPr>
              <w:t>6/6/1997</w:t>
            </w:r>
          </w:p>
        </w:tc>
      </w:tr>
      <w:tr>
        <w:trPr>
          <w:trHeight w:val="261" w:hRule="atLeast"/>
        </w:trPr>
        <w:tc>
          <w:tcPr>
            <w:tcW w:w="1505" w:type="dxa"/>
            <w:vMerge/>
            <w:tcBorders>
              <w:top w:val="nil"/>
            </w:tcBorders>
          </w:tcPr>
          <w:p>
            <w:pPr>
              <w:rPr>
                <w:sz w:val="2"/>
                <w:szCs w:val="2"/>
              </w:rPr>
            </w:pPr>
          </w:p>
        </w:tc>
        <w:tc>
          <w:tcPr>
            <w:tcW w:w="3763" w:type="dxa"/>
            <w:tcBorders>
              <w:top w:val="nil"/>
            </w:tcBorders>
          </w:tcPr>
          <w:p>
            <w:pPr>
              <w:pStyle w:val="TableParagraph"/>
              <w:spacing w:before="40"/>
              <w:ind w:left="135" w:right="92"/>
              <w:rPr>
                <w:sz w:val="14"/>
              </w:rPr>
            </w:pPr>
            <w:r>
              <w:rPr>
                <w:sz w:val="14"/>
              </w:rPr>
              <w:t>53 üncü maddenin 2 nci fıkrası, 209</w:t>
            </w:r>
          </w:p>
        </w:tc>
        <w:tc>
          <w:tcPr>
            <w:tcW w:w="1783" w:type="dxa"/>
            <w:tcBorders>
              <w:top w:val="nil"/>
            </w:tcBorders>
          </w:tcPr>
          <w:p>
            <w:pPr>
              <w:pStyle w:val="TableParagraph"/>
              <w:spacing w:before="40"/>
              <w:ind w:left="177" w:right="133"/>
              <w:rPr>
                <w:sz w:val="14"/>
              </w:rPr>
            </w:pPr>
            <w:r>
              <w:rPr>
                <w:sz w:val="14"/>
              </w:rPr>
              <w:t>1/1/1999</w:t>
            </w:r>
          </w:p>
        </w:tc>
      </w:tr>
      <w:tr>
        <w:trPr>
          <w:trHeight w:val="218" w:hRule="atLeast"/>
        </w:trPr>
        <w:tc>
          <w:tcPr>
            <w:tcW w:w="1505" w:type="dxa"/>
          </w:tcPr>
          <w:p>
            <w:pPr>
              <w:pStyle w:val="TableParagraph"/>
              <w:spacing w:before="24"/>
              <w:ind w:left="139" w:right="99"/>
              <w:rPr>
                <w:sz w:val="14"/>
              </w:rPr>
            </w:pPr>
            <w:r>
              <w:rPr>
                <w:sz w:val="14"/>
              </w:rPr>
              <w:t>4275</w:t>
            </w:r>
          </w:p>
        </w:tc>
        <w:tc>
          <w:tcPr>
            <w:tcW w:w="3763" w:type="dxa"/>
          </w:tcPr>
          <w:p>
            <w:pPr>
              <w:pStyle w:val="TableParagraph"/>
              <w:spacing w:before="24"/>
              <w:ind w:left="136" w:right="92"/>
              <w:rPr>
                <w:sz w:val="14"/>
              </w:rPr>
            </w:pPr>
            <w:r>
              <w:rPr>
                <w:sz w:val="14"/>
              </w:rPr>
              <w:t>22</w:t>
            </w:r>
          </w:p>
        </w:tc>
        <w:tc>
          <w:tcPr>
            <w:tcW w:w="1783" w:type="dxa"/>
          </w:tcPr>
          <w:p>
            <w:pPr>
              <w:pStyle w:val="TableParagraph"/>
              <w:spacing w:before="24"/>
              <w:ind w:left="177" w:right="134"/>
              <w:rPr>
                <w:sz w:val="14"/>
              </w:rPr>
            </w:pPr>
            <w:r>
              <w:rPr>
                <w:sz w:val="14"/>
              </w:rPr>
              <w:t>17/6/1997</w:t>
            </w:r>
          </w:p>
        </w:tc>
      </w:tr>
    </w:tbl>
    <w:p>
      <w:pPr>
        <w:spacing w:after="0"/>
        <w:rPr>
          <w:sz w:val="14"/>
        </w:rPr>
        <w:sectPr>
          <w:headerReference w:type="default" r:id="rId140"/>
          <w:pgSz w:w="11910" w:h="16840"/>
          <w:pgMar w:header="1526" w:footer="0" w:top="1760" w:bottom="280" w:left="1680" w:right="1680"/>
          <w:pgNumType w:start="1"/>
        </w:sectPr>
      </w:pPr>
    </w:p>
    <w:p>
      <w:pPr>
        <w:pStyle w:val="BodyText"/>
        <w:spacing w:before="8"/>
        <w:ind w:left="0"/>
        <w:rPr>
          <w:sz w:val="15"/>
        </w:rPr>
      </w:pPr>
      <w:r>
        <w:rPr/>
        <w:pict>
          <v:group style="position:absolute;margin-left:171.410004pt;margin-top:155.900009pt;width:280.25pt;height:.5pt;mso-position-horizontal-relative:page;mso-position-vertical-relative:page;z-index:-266872" coordorigin="3428,3118" coordsize="5605,10">
            <v:shape style="position:absolute;left:3428;top:3118;width:4246;height:10" type="#_x0000_t75" stroked="false">
              <v:imagedata r:id="rId142" o:title=""/>
            </v:shape>
            <v:shape style="position:absolute;left:7674;top:3118;width:1359;height:10" type="#_x0000_t75" stroked="false">
              <v:imagedata r:id="rId139" o:title=""/>
            </v:shape>
            <w10:wrap type="none"/>
          </v:group>
        </w:pict>
      </w:r>
      <w:r>
        <w:rPr/>
        <w:pict>
          <v:group style="position:absolute;margin-left:171.410004pt;margin-top:337.249969pt;width:280.25pt;height:.5pt;mso-position-horizontal-relative:page;mso-position-vertical-relative:page;z-index:-266848" coordorigin="3428,6745" coordsize="5605,10">
            <v:shape style="position:absolute;left:3428;top:6745;width:4246;height:10" type="#_x0000_t75" stroked="false">
              <v:imagedata r:id="rId142" o:title=""/>
            </v:shape>
            <v:shape style="position:absolute;left:7674;top:6745;width:1359;height:10" type="#_x0000_t75" stroked="false">
              <v:imagedata r:id="rId139" o:title=""/>
            </v:shape>
            <w10:wrap type="none"/>
          </v:group>
        </w:pict>
      </w:r>
      <w:r>
        <w:rPr/>
        <w:pict>
          <v:group style="position:absolute;margin-left:171.410004pt;margin-top:397.730011pt;width:280.25pt;height:.5pt;mso-position-horizontal-relative:page;mso-position-vertical-relative:page;z-index:-266824" coordorigin="3428,7955" coordsize="5605,10">
            <v:shape style="position:absolute;left:3428;top:7954;width:4246;height:10" type="#_x0000_t75" stroked="false">
              <v:imagedata r:id="rId142" o:title=""/>
            </v:shape>
            <v:shape style="position:absolute;left:7674;top:7954;width:1359;height:10" type="#_x0000_t75" stroked="false">
              <v:imagedata r:id="rId139" o:title=""/>
            </v:shape>
            <w10:wrap type="none"/>
          </v:group>
        </w:pict>
      </w:r>
      <w:r>
        <w:rPr/>
        <w:pict>
          <v:group style="position:absolute;margin-left:171.410004pt;margin-top:500.469971pt;width:280.25pt;height:.5pt;mso-position-horizontal-relative:page;mso-position-vertical-relative:page;z-index:-266800" coordorigin="3428,10009" coordsize="5605,10">
            <v:shape style="position:absolute;left:3428;top:10009;width:4246;height:10" type="#_x0000_t75" stroked="false">
              <v:imagedata r:id="rId142" o:title=""/>
            </v:shape>
            <v:shape style="position:absolute;left:7674;top:10009;width:1359;height:10" type="#_x0000_t75" stroked="false">
              <v:imagedata r:id="rId139" o:title=""/>
            </v:shape>
            <w10:wrap type="none"/>
          </v:group>
        </w:pict>
      </w:r>
      <w:r>
        <w:rPr/>
        <w:pict>
          <v:group style="position:absolute;margin-left:171.410004pt;margin-top:582.070007pt;width:280.25pt;height:.5pt;mso-position-horizontal-relative:page;mso-position-vertical-relative:page;z-index:-266776" coordorigin="3428,11641" coordsize="5605,10">
            <v:shape style="position:absolute;left:3428;top:11641;width:4246;height:10" type="#_x0000_t75" stroked="false">
              <v:imagedata r:id="rId142" o:title=""/>
            </v:shape>
            <v:shape style="position:absolute;left:7674;top:11641;width:1359;height:10" type="#_x0000_t75" stroked="false">
              <v:imagedata r:id="rId139" o:title=""/>
            </v:shape>
            <w10:wrap type="none"/>
          </v:group>
        </w:pict>
      </w:r>
      <w:r>
        <w:rPr/>
        <w:pict>
          <v:group style="position:absolute;margin-left:171.410004pt;margin-top:595.149963pt;width:280.25pt;height:.5pt;mso-position-horizontal-relative:page;mso-position-vertical-relative:page;z-index:-266752" coordorigin="3428,11903" coordsize="5605,10">
            <v:shape style="position:absolute;left:3428;top:11903;width:4246;height:10" type="#_x0000_t75" stroked="false">
              <v:imagedata r:id="rId142" o:title=""/>
            </v:shape>
            <v:shape style="position:absolute;left:7674;top:11903;width:1359;height:10" type="#_x0000_t75" stroked="false">
              <v:imagedata r:id="rId139" o:title=""/>
            </v:shape>
            <w10:wrap type="none"/>
          </v:group>
        </w:pict>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05"/>
        <w:gridCol w:w="4290"/>
        <w:gridCol w:w="1360"/>
      </w:tblGrid>
      <w:tr>
        <w:trPr>
          <w:trHeight w:val="699" w:hRule="atLeast"/>
        </w:trPr>
        <w:tc>
          <w:tcPr>
            <w:tcW w:w="1405" w:type="dxa"/>
          </w:tcPr>
          <w:p>
            <w:pPr>
              <w:pStyle w:val="TableParagraph"/>
              <w:spacing w:before="26"/>
              <w:ind w:left="395"/>
              <w:jc w:val="left"/>
              <w:rPr>
                <w:b/>
                <w:sz w:val="14"/>
              </w:rPr>
            </w:pPr>
            <w:r>
              <w:rPr>
                <w:b/>
                <w:sz w:val="14"/>
              </w:rPr>
              <w:t>Değiştiren</w:t>
            </w:r>
          </w:p>
          <w:p>
            <w:pPr>
              <w:pStyle w:val="TableParagraph"/>
              <w:ind w:left="64" w:right="18"/>
              <w:rPr>
                <w:b/>
                <w:sz w:val="14"/>
              </w:rPr>
            </w:pPr>
            <w:r>
              <w:rPr>
                <w:b/>
                <w:sz w:val="14"/>
              </w:rPr>
              <w:t>Kanunun</w:t>
            </w:r>
            <w:r>
              <w:rPr>
                <w:b/>
                <w:spacing w:val="-6"/>
                <w:sz w:val="14"/>
              </w:rPr>
              <w:t> </w:t>
            </w:r>
            <w:r>
              <w:rPr>
                <w:b/>
                <w:sz w:val="14"/>
              </w:rPr>
              <w:t>/KHK’nin veya</w:t>
            </w:r>
            <w:r>
              <w:rPr>
                <w:b/>
                <w:spacing w:val="-1"/>
                <w:sz w:val="14"/>
              </w:rPr>
              <w:t> </w:t>
            </w:r>
            <w:r>
              <w:rPr>
                <w:b/>
                <w:sz w:val="14"/>
              </w:rPr>
              <w:t>İptal</w:t>
            </w:r>
          </w:p>
          <w:p>
            <w:pPr>
              <w:pStyle w:val="TableParagraph"/>
              <w:spacing w:line="161" w:lineRule="exact"/>
              <w:ind w:left="64" w:right="23"/>
              <w:rPr>
                <w:b/>
                <w:sz w:val="14"/>
              </w:rPr>
            </w:pPr>
            <w:r>
              <w:rPr>
                <w:b/>
                <w:sz w:val="14"/>
              </w:rPr>
              <w:t>Kararının Numarası</w:t>
            </w:r>
          </w:p>
        </w:tc>
        <w:tc>
          <w:tcPr>
            <w:tcW w:w="4290" w:type="dxa"/>
          </w:tcPr>
          <w:p>
            <w:pPr>
              <w:pStyle w:val="TableParagraph"/>
              <w:spacing w:before="3"/>
              <w:jc w:val="left"/>
              <w:rPr>
                <w:sz w:val="16"/>
              </w:rPr>
            </w:pPr>
          </w:p>
          <w:p>
            <w:pPr>
              <w:pStyle w:val="TableParagraph"/>
              <w:ind w:left="1457" w:right="180" w:hanging="1042"/>
              <w:jc w:val="left"/>
              <w:rPr>
                <w:b/>
                <w:sz w:val="14"/>
              </w:rPr>
            </w:pPr>
            <w:r>
              <w:rPr>
                <w:b/>
                <w:sz w:val="14"/>
              </w:rPr>
              <w:t>657 sayılı Kanunun Değişen, Yürürlükten Kaldırılan veya İptal Edilen Maddeleri</w:t>
            </w:r>
          </w:p>
        </w:tc>
        <w:tc>
          <w:tcPr>
            <w:tcW w:w="1360" w:type="dxa"/>
          </w:tcPr>
          <w:p>
            <w:pPr>
              <w:pStyle w:val="TableParagraph"/>
              <w:spacing w:before="3"/>
              <w:jc w:val="left"/>
              <w:rPr>
                <w:sz w:val="16"/>
              </w:rPr>
            </w:pPr>
          </w:p>
          <w:p>
            <w:pPr>
              <w:pStyle w:val="TableParagraph"/>
              <w:ind w:left="488" w:right="31" w:hanging="293"/>
              <w:jc w:val="left"/>
              <w:rPr>
                <w:b/>
                <w:sz w:val="14"/>
              </w:rPr>
            </w:pPr>
            <w:r>
              <w:rPr>
                <w:b/>
                <w:sz w:val="14"/>
              </w:rPr>
              <w:t>Yürürlüğe Giriş Tarihi</w:t>
            </w:r>
          </w:p>
        </w:tc>
      </w:tr>
      <w:tr>
        <w:trPr>
          <w:trHeight w:val="379" w:hRule="atLeast"/>
        </w:trPr>
        <w:tc>
          <w:tcPr>
            <w:tcW w:w="1405" w:type="dxa"/>
            <w:vMerge w:val="restart"/>
          </w:tcPr>
          <w:p>
            <w:pPr>
              <w:pStyle w:val="TableParagraph"/>
              <w:jc w:val="left"/>
              <w:rPr>
                <w:sz w:val="14"/>
              </w:rPr>
            </w:pPr>
          </w:p>
          <w:p>
            <w:pPr>
              <w:pStyle w:val="TableParagraph"/>
              <w:spacing w:before="6"/>
              <w:jc w:val="left"/>
              <w:rPr>
                <w:sz w:val="13"/>
              </w:rPr>
            </w:pPr>
          </w:p>
          <w:p>
            <w:pPr>
              <w:pStyle w:val="TableParagraph"/>
              <w:ind w:left="62" w:right="23"/>
              <w:rPr>
                <w:sz w:val="14"/>
              </w:rPr>
            </w:pPr>
            <w:r>
              <w:rPr>
                <w:sz w:val="14"/>
              </w:rPr>
              <w:t>4359</w:t>
            </w:r>
          </w:p>
        </w:tc>
        <w:tc>
          <w:tcPr>
            <w:tcW w:w="4290" w:type="dxa"/>
            <w:tcBorders>
              <w:bottom w:val="nil"/>
            </w:tcBorders>
          </w:tcPr>
          <w:p>
            <w:pPr>
              <w:pStyle w:val="TableParagraph"/>
              <w:spacing w:before="26"/>
              <w:ind w:left="553" w:right="180" w:hanging="315"/>
              <w:jc w:val="left"/>
              <w:rPr>
                <w:sz w:val="14"/>
              </w:rPr>
            </w:pPr>
            <w:r>
              <w:rPr>
                <w:sz w:val="14"/>
              </w:rPr>
              <w:t>36 ncı maddenin 1 inci fıkrası, 176, Ek Madde, (I) Sayılı Cetvel IV- EĞİTİM VE ÖĞRETİM HİZMETLERİ SINIFI Bölümü</w:t>
            </w:r>
          </w:p>
        </w:tc>
        <w:tc>
          <w:tcPr>
            <w:tcW w:w="1360" w:type="dxa"/>
            <w:tcBorders>
              <w:bottom w:val="nil"/>
            </w:tcBorders>
          </w:tcPr>
          <w:p>
            <w:pPr>
              <w:pStyle w:val="TableParagraph"/>
              <w:spacing w:before="106"/>
              <w:ind w:left="88" w:right="48"/>
              <w:rPr>
                <w:sz w:val="14"/>
              </w:rPr>
            </w:pPr>
            <w:r>
              <w:rPr>
                <w:sz w:val="14"/>
              </w:rPr>
              <w:t>1/1/1998</w:t>
            </w:r>
          </w:p>
        </w:tc>
      </w:tr>
      <w:tr>
        <w:trPr>
          <w:trHeight w:val="377" w:hRule="atLeast"/>
        </w:trPr>
        <w:tc>
          <w:tcPr>
            <w:tcW w:w="1405" w:type="dxa"/>
            <w:vMerge/>
            <w:tcBorders>
              <w:top w:val="nil"/>
            </w:tcBorders>
          </w:tcPr>
          <w:p>
            <w:pPr>
              <w:rPr>
                <w:sz w:val="2"/>
                <w:szCs w:val="2"/>
              </w:rPr>
            </w:pPr>
          </w:p>
        </w:tc>
        <w:tc>
          <w:tcPr>
            <w:tcW w:w="4290" w:type="dxa"/>
            <w:tcBorders>
              <w:top w:val="nil"/>
            </w:tcBorders>
          </w:tcPr>
          <w:p>
            <w:pPr>
              <w:pStyle w:val="TableParagraph"/>
              <w:spacing w:before="24"/>
              <w:ind w:left="1561" w:hanging="1424"/>
              <w:jc w:val="left"/>
              <w:rPr>
                <w:sz w:val="14"/>
              </w:rPr>
            </w:pPr>
            <w:r>
              <w:rPr>
                <w:sz w:val="14"/>
              </w:rPr>
              <w:t>36 ncı maddenin A fıkrası, (I) Sayılı Cetvel IV-TEKNİK HİZMETLER SINIFI Bölümü, 178</w:t>
            </w:r>
          </w:p>
        </w:tc>
        <w:tc>
          <w:tcPr>
            <w:tcW w:w="1360" w:type="dxa"/>
            <w:tcBorders>
              <w:top w:val="nil"/>
            </w:tcBorders>
          </w:tcPr>
          <w:p>
            <w:pPr>
              <w:pStyle w:val="TableParagraph"/>
              <w:spacing w:before="103"/>
              <w:ind w:left="88" w:right="48"/>
              <w:rPr>
                <w:sz w:val="14"/>
              </w:rPr>
            </w:pPr>
            <w:r>
              <w:rPr>
                <w:sz w:val="14"/>
              </w:rPr>
              <w:t>4/4/1998</w:t>
            </w:r>
          </w:p>
        </w:tc>
      </w:tr>
      <w:tr>
        <w:trPr>
          <w:trHeight w:val="216" w:hRule="atLeast"/>
        </w:trPr>
        <w:tc>
          <w:tcPr>
            <w:tcW w:w="1405" w:type="dxa"/>
          </w:tcPr>
          <w:p>
            <w:pPr>
              <w:pStyle w:val="TableParagraph"/>
              <w:spacing w:before="24"/>
              <w:ind w:left="62" w:right="23"/>
              <w:rPr>
                <w:sz w:val="14"/>
              </w:rPr>
            </w:pPr>
            <w:r>
              <w:rPr>
                <w:sz w:val="14"/>
              </w:rPr>
              <w:t>4375</w:t>
            </w:r>
          </w:p>
        </w:tc>
        <w:tc>
          <w:tcPr>
            <w:tcW w:w="4290" w:type="dxa"/>
          </w:tcPr>
          <w:p>
            <w:pPr>
              <w:pStyle w:val="TableParagraph"/>
              <w:spacing w:before="24"/>
              <w:ind w:left="92" w:right="51"/>
              <w:rPr>
                <w:sz w:val="14"/>
              </w:rPr>
            </w:pPr>
            <w:r>
              <w:rPr>
                <w:sz w:val="14"/>
              </w:rPr>
              <w:t>209</w:t>
            </w:r>
          </w:p>
        </w:tc>
        <w:tc>
          <w:tcPr>
            <w:tcW w:w="1360" w:type="dxa"/>
          </w:tcPr>
          <w:p>
            <w:pPr>
              <w:pStyle w:val="TableParagraph"/>
              <w:spacing w:before="24"/>
              <w:ind w:left="88" w:right="48"/>
              <w:rPr>
                <w:sz w:val="14"/>
              </w:rPr>
            </w:pPr>
            <w:r>
              <w:rPr>
                <w:sz w:val="14"/>
              </w:rPr>
              <w:t>2/8/1998</w:t>
            </w:r>
          </w:p>
        </w:tc>
      </w:tr>
      <w:tr>
        <w:trPr>
          <w:trHeight w:val="216" w:hRule="atLeast"/>
        </w:trPr>
        <w:tc>
          <w:tcPr>
            <w:tcW w:w="1405" w:type="dxa"/>
          </w:tcPr>
          <w:p>
            <w:pPr>
              <w:pStyle w:val="TableParagraph"/>
              <w:spacing w:before="24"/>
              <w:ind w:left="62" w:right="23"/>
              <w:rPr>
                <w:sz w:val="14"/>
              </w:rPr>
            </w:pPr>
            <w:r>
              <w:rPr>
                <w:sz w:val="14"/>
              </w:rPr>
              <w:t>4576</w:t>
            </w:r>
          </w:p>
        </w:tc>
        <w:tc>
          <w:tcPr>
            <w:tcW w:w="4290" w:type="dxa"/>
          </w:tcPr>
          <w:p>
            <w:pPr>
              <w:pStyle w:val="TableParagraph"/>
              <w:spacing w:before="24"/>
              <w:ind w:left="88" w:right="51"/>
              <w:rPr>
                <w:sz w:val="14"/>
              </w:rPr>
            </w:pPr>
            <w:r>
              <w:rPr>
                <w:sz w:val="14"/>
              </w:rPr>
              <w:t>Ek Madde, (I) Sayılı Cetvel</w:t>
            </w:r>
          </w:p>
        </w:tc>
        <w:tc>
          <w:tcPr>
            <w:tcW w:w="1360" w:type="dxa"/>
          </w:tcPr>
          <w:p>
            <w:pPr>
              <w:pStyle w:val="TableParagraph"/>
              <w:spacing w:before="24"/>
              <w:ind w:left="88" w:right="48"/>
              <w:rPr>
                <w:sz w:val="14"/>
              </w:rPr>
            </w:pPr>
            <w:r>
              <w:rPr>
                <w:sz w:val="14"/>
              </w:rPr>
              <w:t>13/6/2000</w:t>
            </w:r>
          </w:p>
        </w:tc>
      </w:tr>
      <w:tr>
        <w:trPr>
          <w:trHeight w:val="216" w:hRule="atLeast"/>
        </w:trPr>
        <w:tc>
          <w:tcPr>
            <w:tcW w:w="1405" w:type="dxa"/>
          </w:tcPr>
          <w:p>
            <w:pPr>
              <w:pStyle w:val="TableParagraph"/>
              <w:spacing w:before="24"/>
              <w:ind w:left="62" w:right="23"/>
              <w:rPr>
                <w:sz w:val="14"/>
              </w:rPr>
            </w:pPr>
            <w:r>
              <w:rPr>
                <w:sz w:val="14"/>
              </w:rPr>
              <w:t>4587</w:t>
            </w:r>
          </w:p>
        </w:tc>
        <w:tc>
          <w:tcPr>
            <w:tcW w:w="4290" w:type="dxa"/>
          </w:tcPr>
          <w:p>
            <w:pPr>
              <w:pStyle w:val="TableParagraph"/>
              <w:spacing w:before="24"/>
              <w:ind w:left="644"/>
              <w:jc w:val="left"/>
              <w:rPr>
                <w:sz w:val="14"/>
              </w:rPr>
            </w:pPr>
            <w:r>
              <w:rPr>
                <w:sz w:val="14"/>
              </w:rPr>
              <w:t>(I) Sayılı Cetvel, (II) Sayılı Cetvel, (IV) Sayılı Cetvel</w:t>
            </w:r>
          </w:p>
        </w:tc>
        <w:tc>
          <w:tcPr>
            <w:tcW w:w="1360" w:type="dxa"/>
          </w:tcPr>
          <w:p>
            <w:pPr>
              <w:pStyle w:val="TableParagraph"/>
              <w:spacing w:before="24"/>
              <w:ind w:left="88" w:right="48"/>
              <w:rPr>
                <w:sz w:val="14"/>
              </w:rPr>
            </w:pPr>
            <w:r>
              <w:rPr>
                <w:sz w:val="14"/>
              </w:rPr>
              <w:t>4/7/2000</w:t>
            </w:r>
          </w:p>
        </w:tc>
      </w:tr>
      <w:tr>
        <w:trPr>
          <w:trHeight w:val="216" w:hRule="atLeast"/>
        </w:trPr>
        <w:tc>
          <w:tcPr>
            <w:tcW w:w="1405" w:type="dxa"/>
          </w:tcPr>
          <w:p>
            <w:pPr>
              <w:pStyle w:val="TableParagraph"/>
              <w:spacing w:before="24"/>
              <w:ind w:left="64" w:right="23"/>
              <w:rPr>
                <w:sz w:val="14"/>
              </w:rPr>
            </w:pPr>
            <w:r>
              <w:rPr>
                <w:sz w:val="14"/>
              </w:rPr>
              <w:t>KHK/608</w:t>
            </w:r>
          </w:p>
        </w:tc>
        <w:tc>
          <w:tcPr>
            <w:tcW w:w="4290" w:type="dxa"/>
          </w:tcPr>
          <w:p>
            <w:pPr>
              <w:pStyle w:val="TableParagraph"/>
              <w:spacing w:before="24"/>
              <w:ind w:left="89" w:right="51"/>
              <w:rPr>
                <w:sz w:val="14"/>
              </w:rPr>
            </w:pPr>
            <w:r>
              <w:rPr>
                <w:sz w:val="14"/>
              </w:rPr>
              <w:t>59</w:t>
            </w:r>
          </w:p>
        </w:tc>
        <w:tc>
          <w:tcPr>
            <w:tcW w:w="1360" w:type="dxa"/>
          </w:tcPr>
          <w:p>
            <w:pPr>
              <w:pStyle w:val="TableParagraph"/>
              <w:spacing w:before="24"/>
              <w:ind w:left="88" w:right="48"/>
              <w:rPr>
                <w:sz w:val="14"/>
              </w:rPr>
            </w:pPr>
            <w:r>
              <w:rPr>
                <w:sz w:val="14"/>
              </w:rPr>
              <w:t>25/8/2000</w:t>
            </w:r>
          </w:p>
        </w:tc>
      </w:tr>
      <w:tr>
        <w:trPr>
          <w:trHeight w:val="216" w:hRule="atLeast"/>
        </w:trPr>
        <w:tc>
          <w:tcPr>
            <w:tcW w:w="1405" w:type="dxa"/>
          </w:tcPr>
          <w:p>
            <w:pPr>
              <w:pStyle w:val="TableParagraph"/>
              <w:spacing w:before="26"/>
              <w:ind w:left="64" w:right="23"/>
              <w:rPr>
                <w:sz w:val="14"/>
              </w:rPr>
            </w:pPr>
            <w:r>
              <w:rPr>
                <w:sz w:val="14"/>
              </w:rPr>
              <w:t>KHK/613</w:t>
            </w:r>
          </w:p>
        </w:tc>
        <w:tc>
          <w:tcPr>
            <w:tcW w:w="4290" w:type="dxa"/>
          </w:tcPr>
          <w:p>
            <w:pPr>
              <w:pStyle w:val="TableParagraph"/>
              <w:spacing w:before="26"/>
              <w:ind w:left="89" w:right="51"/>
              <w:rPr>
                <w:sz w:val="14"/>
              </w:rPr>
            </w:pPr>
            <w:r>
              <w:rPr>
                <w:sz w:val="14"/>
              </w:rPr>
              <w:t>36, Ek Madde, (I) Sayılı Cetvel, (II) Sayılı Cetvel, (IV) Sayılı Cetvel</w:t>
            </w:r>
          </w:p>
        </w:tc>
        <w:tc>
          <w:tcPr>
            <w:tcW w:w="1360" w:type="dxa"/>
          </w:tcPr>
          <w:p>
            <w:pPr>
              <w:pStyle w:val="TableParagraph"/>
              <w:spacing w:before="26"/>
              <w:ind w:left="88" w:right="48"/>
              <w:rPr>
                <w:sz w:val="14"/>
              </w:rPr>
            </w:pPr>
            <w:r>
              <w:rPr>
                <w:sz w:val="14"/>
              </w:rPr>
              <w:t>4/10/2000</w:t>
            </w:r>
          </w:p>
        </w:tc>
      </w:tr>
      <w:tr>
        <w:trPr>
          <w:trHeight w:val="219" w:hRule="atLeast"/>
        </w:trPr>
        <w:tc>
          <w:tcPr>
            <w:tcW w:w="1405" w:type="dxa"/>
          </w:tcPr>
          <w:p>
            <w:pPr>
              <w:pStyle w:val="TableParagraph"/>
              <w:spacing w:before="26"/>
              <w:ind w:left="64" w:right="23"/>
              <w:rPr>
                <w:sz w:val="14"/>
              </w:rPr>
            </w:pPr>
            <w:r>
              <w:rPr>
                <w:sz w:val="14"/>
              </w:rPr>
              <w:t>KHK/616</w:t>
            </w:r>
          </w:p>
        </w:tc>
        <w:tc>
          <w:tcPr>
            <w:tcW w:w="4290" w:type="dxa"/>
          </w:tcPr>
          <w:p>
            <w:pPr>
              <w:pStyle w:val="TableParagraph"/>
              <w:spacing w:before="26"/>
              <w:ind w:left="92" w:right="51"/>
              <w:rPr>
                <w:sz w:val="14"/>
              </w:rPr>
            </w:pPr>
            <w:r>
              <w:rPr>
                <w:sz w:val="14"/>
              </w:rPr>
              <w:t>36, Ek Madde, (I) Sayılı Cetvel, (II) Sayılı Cetvel, (IV) Sayılı Cetvel</w:t>
            </w:r>
          </w:p>
        </w:tc>
        <w:tc>
          <w:tcPr>
            <w:tcW w:w="1360" w:type="dxa"/>
          </w:tcPr>
          <w:p>
            <w:pPr>
              <w:pStyle w:val="TableParagraph"/>
              <w:spacing w:before="26"/>
              <w:ind w:left="88" w:right="48"/>
              <w:rPr>
                <w:sz w:val="14"/>
              </w:rPr>
            </w:pPr>
            <w:r>
              <w:rPr>
                <w:sz w:val="14"/>
              </w:rPr>
              <w:t>4/10/2000</w:t>
            </w:r>
          </w:p>
        </w:tc>
      </w:tr>
      <w:tr>
        <w:trPr>
          <w:trHeight w:val="216" w:hRule="atLeast"/>
        </w:trPr>
        <w:tc>
          <w:tcPr>
            <w:tcW w:w="1405" w:type="dxa"/>
          </w:tcPr>
          <w:p>
            <w:pPr>
              <w:pStyle w:val="TableParagraph"/>
              <w:spacing w:before="24"/>
              <w:ind w:left="64" w:right="23"/>
              <w:rPr>
                <w:sz w:val="14"/>
              </w:rPr>
            </w:pPr>
            <w:r>
              <w:rPr>
                <w:sz w:val="14"/>
              </w:rPr>
              <w:t>KHK/617</w:t>
            </w:r>
          </w:p>
        </w:tc>
        <w:tc>
          <w:tcPr>
            <w:tcW w:w="4290" w:type="dxa"/>
          </w:tcPr>
          <w:p>
            <w:pPr>
              <w:pStyle w:val="TableParagraph"/>
              <w:spacing w:before="24"/>
              <w:ind w:left="88" w:right="51"/>
              <w:rPr>
                <w:sz w:val="14"/>
              </w:rPr>
            </w:pPr>
            <w:r>
              <w:rPr>
                <w:sz w:val="14"/>
              </w:rPr>
              <w:t>36, Ek Madde, (I) Sayılı Cetvel</w:t>
            </w:r>
          </w:p>
        </w:tc>
        <w:tc>
          <w:tcPr>
            <w:tcW w:w="1360" w:type="dxa"/>
          </w:tcPr>
          <w:p>
            <w:pPr>
              <w:pStyle w:val="TableParagraph"/>
              <w:spacing w:before="24"/>
              <w:ind w:left="88" w:right="48"/>
              <w:rPr>
                <w:sz w:val="14"/>
              </w:rPr>
            </w:pPr>
            <w:r>
              <w:rPr>
                <w:sz w:val="14"/>
              </w:rPr>
              <w:t>4/10/2000</w:t>
            </w:r>
          </w:p>
        </w:tc>
      </w:tr>
      <w:tr>
        <w:trPr>
          <w:trHeight w:val="217" w:hRule="atLeast"/>
        </w:trPr>
        <w:tc>
          <w:tcPr>
            <w:tcW w:w="1405" w:type="dxa"/>
          </w:tcPr>
          <w:p>
            <w:pPr>
              <w:pStyle w:val="TableParagraph"/>
              <w:spacing w:before="25"/>
              <w:ind w:left="64" w:right="23"/>
              <w:rPr>
                <w:sz w:val="14"/>
              </w:rPr>
            </w:pPr>
            <w:r>
              <w:rPr>
                <w:sz w:val="14"/>
              </w:rPr>
              <w:t>KHK/618</w:t>
            </w:r>
          </w:p>
        </w:tc>
        <w:tc>
          <w:tcPr>
            <w:tcW w:w="4290" w:type="dxa"/>
          </w:tcPr>
          <w:p>
            <w:pPr>
              <w:pStyle w:val="TableParagraph"/>
              <w:spacing w:before="25"/>
              <w:ind w:left="87" w:right="51"/>
              <w:rPr>
                <w:sz w:val="14"/>
              </w:rPr>
            </w:pPr>
            <w:r>
              <w:rPr>
                <w:sz w:val="14"/>
              </w:rPr>
              <w:t>36, Ek Madde, (I) Sayılı Cetvel, (II) Sayılı Cetvel</w:t>
            </w:r>
          </w:p>
        </w:tc>
        <w:tc>
          <w:tcPr>
            <w:tcW w:w="1360" w:type="dxa"/>
          </w:tcPr>
          <w:p>
            <w:pPr>
              <w:pStyle w:val="TableParagraph"/>
              <w:spacing w:before="25"/>
              <w:ind w:left="88" w:right="48"/>
              <w:rPr>
                <w:sz w:val="14"/>
              </w:rPr>
            </w:pPr>
            <w:r>
              <w:rPr>
                <w:sz w:val="14"/>
              </w:rPr>
              <w:t>4/10/2000</w:t>
            </w:r>
          </w:p>
        </w:tc>
      </w:tr>
      <w:tr>
        <w:trPr>
          <w:trHeight w:val="216" w:hRule="atLeast"/>
        </w:trPr>
        <w:tc>
          <w:tcPr>
            <w:tcW w:w="1405" w:type="dxa"/>
          </w:tcPr>
          <w:p>
            <w:pPr>
              <w:pStyle w:val="TableParagraph"/>
              <w:spacing w:before="24"/>
              <w:ind w:left="64" w:right="23"/>
              <w:rPr>
                <w:sz w:val="14"/>
              </w:rPr>
            </w:pPr>
            <w:r>
              <w:rPr>
                <w:sz w:val="14"/>
              </w:rPr>
              <w:t>KHK/619</w:t>
            </w:r>
          </w:p>
        </w:tc>
        <w:tc>
          <w:tcPr>
            <w:tcW w:w="4290" w:type="dxa"/>
          </w:tcPr>
          <w:p>
            <w:pPr>
              <w:pStyle w:val="TableParagraph"/>
              <w:spacing w:before="24"/>
              <w:ind w:left="88" w:right="51"/>
              <w:rPr>
                <w:sz w:val="14"/>
              </w:rPr>
            </w:pPr>
            <w:r>
              <w:rPr>
                <w:sz w:val="14"/>
              </w:rPr>
              <w:t>36, Ek Madde, (I) Sayılı Cetvel</w:t>
            </w:r>
          </w:p>
        </w:tc>
        <w:tc>
          <w:tcPr>
            <w:tcW w:w="1360" w:type="dxa"/>
          </w:tcPr>
          <w:p>
            <w:pPr>
              <w:pStyle w:val="TableParagraph"/>
              <w:spacing w:before="24"/>
              <w:ind w:left="88" w:right="48"/>
              <w:rPr>
                <w:sz w:val="14"/>
              </w:rPr>
            </w:pPr>
            <w:r>
              <w:rPr>
                <w:sz w:val="14"/>
              </w:rPr>
              <w:t>4/10/2000</w:t>
            </w:r>
          </w:p>
        </w:tc>
      </w:tr>
      <w:tr>
        <w:trPr>
          <w:trHeight w:val="538" w:hRule="atLeast"/>
        </w:trPr>
        <w:tc>
          <w:tcPr>
            <w:tcW w:w="1405" w:type="dxa"/>
          </w:tcPr>
          <w:p>
            <w:pPr>
              <w:pStyle w:val="TableParagraph"/>
              <w:spacing w:before="1"/>
              <w:jc w:val="left"/>
              <w:rPr>
                <w:sz w:val="16"/>
              </w:rPr>
            </w:pPr>
          </w:p>
          <w:p>
            <w:pPr>
              <w:pStyle w:val="TableParagraph"/>
              <w:ind w:left="62" w:right="23"/>
              <w:rPr>
                <w:sz w:val="14"/>
              </w:rPr>
            </w:pPr>
            <w:r>
              <w:rPr>
                <w:sz w:val="14"/>
              </w:rPr>
              <w:t>4636</w:t>
            </w:r>
          </w:p>
        </w:tc>
        <w:tc>
          <w:tcPr>
            <w:tcW w:w="4290" w:type="dxa"/>
          </w:tcPr>
          <w:p>
            <w:pPr>
              <w:pStyle w:val="TableParagraph"/>
              <w:spacing w:before="1"/>
              <w:jc w:val="left"/>
              <w:rPr>
                <w:sz w:val="16"/>
              </w:rPr>
            </w:pPr>
          </w:p>
          <w:p>
            <w:pPr>
              <w:pStyle w:val="TableParagraph"/>
              <w:ind w:left="92" w:right="51"/>
              <w:rPr>
                <w:sz w:val="14"/>
              </w:rPr>
            </w:pPr>
            <w:r>
              <w:rPr>
                <w:sz w:val="14"/>
              </w:rPr>
              <w:t>36, Ek Madde, (I) Sayılı Cetvel, (II) Sayılı Cetvel, (IV) Sayılı Cetvel</w:t>
            </w:r>
          </w:p>
        </w:tc>
        <w:tc>
          <w:tcPr>
            <w:tcW w:w="1360" w:type="dxa"/>
          </w:tcPr>
          <w:p>
            <w:pPr>
              <w:pStyle w:val="TableParagraph"/>
              <w:spacing w:line="242" w:lineRule="auto" w:before="24"/>
              <w:ind w:left="93" w:right="48"/>
              <w:rPr>
                <w:sz w:val="14"/>
              </w:rPr>
            </w:pPr>
            <w:r>
              <w:rPr>
                <w:sz w:val="14"/>
              </w:rPr>
              <w:t>4/10/2000 tarihinden geçerli olmak üzere 13/4/2001</w:t>
            </w:r>
          </w:p>
        </w:tc>
      </w:tr>
      <w:tr>
        <w:trPr>
          <w:trHeight w:val="218" w:hRule="atLeast"/>
        </w:trPr>
        <w:tc>
          <w:tcPr>
            <w:tcW w:w="1405" w:type="dxa"/>
            <w:vMerge w:val="restart"/>
          </w:tcPr>
          <w:p>
            <w:pPr>
              <w:pStyle w:val="TableParagraph"/>
              <w:spacing w:before="8"/>
              <w:jc w:val="left"/>
              <w:rPr>
                <w:sz w:val="20"/>
              </w:rPr>
            </w:pPr>
          </w:p>
          <w:p>
            <w:pPr>
              <w:pStyle w:val="TableParagraph"/>
              <w:ind w:left="426"/>
              <w:jc w:val="left"/>
              <w:rPr>
                <w:sz w:val="14"/>
              </w:rPr>
            </w:pPr>
            <w:r>
              <w:rPr>
                <w:sz w:val="14"/>
              </w:rPr>
              <w:t>KHK/631</w:t>
            </w:r>
          </w:p>
        </w:tc>
        <w:tc>
          <w:tcPr>
            <w:tcW w:w="4290" w:type="dxa"/>
            <w:tcBorders>
              <w:bottom w:val="nil"/>
            </w:tcBorders>
          </w:tcPr>
          <w:p>
            <w:pPr>
              <w:pStyle w:val="TableParagraph"/>
              <w:spacing w:before="26"/>
              <w:ind w:left="88" w:right="51"/>
              <w:rPr>
                <w:sz w:val="14"/>
              </w:rPr>
            </w:pPr>
            <w:r>
              <w:rPr>
                <w:sz w:val="14"/>
              </w:rPr>
              <w:t>152 (Ek Madde), 208</w:t>
            </w:r>
          </w:p>
        </w:tc>
        <w:tc>
          <w:tcPr>
            <w:tcW w:w="1360" w:type="dxa"/>
            <w:tcBorders>
              <w:bottom w:val="nil"/>
            </w:tcBorders>
          </w:tcPr>
          <w:p>
            <w:pPr>
              <w:pStyle w:val="TableParagraph"/>
              <w:spacing w:before="26"/>
              <w:ind w:left="88" w:right="48"/>
              <w:rPr>
                <w:sz w:val="14"/>
              </w:rPr>
            </w:pPr>
            <w:r>
              <w:rPr>
                <w:sz w:val="14"/>
              </w:rPr>
              <w:t>13/7/2001</w:t>
            </w:r>
          </w:p>
        </w:tc>
      </w:tr>
      <w:tr>
        <w:trPr>
          <w:trHeight w:val="377" w:hRule="atLeast"/>
        </w:trPr>
        <w:tc>
          <w:tcPr>
            <w:tcW w:w="1405" w:type="dxa"/>
            <w:vMerge/>
            <w:tcBorders>
              <w:top w:val="nil"/>
            </w:tcBorders>
          </w:tcPr>
          <w:p>
            <w:pPr>
              <w:rPr>
                <w:sz w:val="2"/>
                <w:szCs w:val="2"/>
              </w:rPr>
            </w:pPr>
          </w:p>
        </w:tc>
        <w:tc>
          <w:tcPr>
            <w:tcW w:w="4290" w:type="dxa"/>
            <w:tcBorders>
              <w:top w:val="nil"/>
            </w:tcBorders>
          </w:tcPr>
          <w:p>
            <w:pPr>
              <w:pStyle w:val="TableParagraph"/>
              <w:spacing w:before="24"/>
              <w:ind w:left="1407" w:right="167" w:hanging="1179"/>
              <w:jc w:val="left"/>
              <w:rPr>
                <w:sz w:val="14"/>
              </w:rPr>
            </w:pPr>
            <w:r>
              <w:rPr>
                <w:sz w:val="14"/>
              </w:rPr>
              <w:t>67, 175, 180, Ek Madde 36, Ek Madde 37, Geçici Madde 32 (Geçici Madde), Geçici Madde 33</w:t>
            </w:r>
          </w:p>
        </w:tc>
        <w:tc>
          <w:tcPr>
            <w:tcW w:w="1360" w:type="dxa"/>
            <w:tcBorders>
              <w:top w:val="nil"/>
            </w:tcBorders>
          </w:tcPr>
          <w:p>
            <w:pPr>
              <w:pStyle w:val="TableParagraph"/>
              <w:spacing w:before="103"/>
              <w:ind w:left="88" w:right="48"/>
              <w:rPr>
                <w:sz w:val="14"/>
              </w:rPr>
            </w:pPr>
            <w:r>
              <w:rPr>
                <w:sz w:val="14"/>
              </w:rPr>
              <w:t>1/1/2002</w:t>
            </w:r>
          </w:p>
        </w:tc>
      </w:tr>
      <w:tr>
        <w:trPr>
          <w:trHeight w:val="216" w:hRule="atLeast"/>
        </w:trPr>
        <w:tc>
          <w:tcPr>
            <w:tcW w:w="1405" w:type="dxa"/>
          </w:tcPr>
          <w:p>
            <w:pPr>
              <w:pStyle w:val="TableParagraph"/>
              <w:spacing w:before="24"/>
              <w:ind w:left="62" w:right="23"/>
              <w:rPr>
                <w:sz w:val="14"/>
              </w:rPr>
            </w:pPr>
            <w:r>
              <w:rPr>
                <w:sz w:val="14"/>
              </w:rPr>
              <w:t>4748</w:t>
            </w:r>
          </w:p>
        </w:tc>
        <w:tc>
          <w:tcPr>
            <w:tcW w:w="4290" w:type="dxa"/>
          </w:tcPr>
          <w:p>
            <w:pPr>
              <w:pStyle w:val="TableParagraph"/>
              <w:spacing w:before="24"/>
              <w:ind w:left="89" w:right="51"/>
              <w:rPr>
                <w:sz w:val="14"/>
              </w:rPr>
            </w:pPr>
            <w:r>
              <w:rPr>
                <w:sz w:val="14"/>
              </w:rPr>
              <w:t>13</w:t>
            </w:r>
          </w:p>
        </w:tc>
        <w:tc>
          <w:tcPr>
            <w:tcW w:w="1360" w:type="dxa"/>
          </w:tcPr>
          <w:p>
            <w:pPr>
              <w:pStyle w:val="TableParagraph"/>
              <w:spacing w:before="24"/>
              <w:ind w:left="88" w:right="48"/>
              <w:rPr>
                <w:sz w:val="14"/>
              </w:rPr>
            </w:pPr>
            <w:r>
              <w:rPr>
                <w:sz w:val="14"/>
              </w:rPr>
              <w:t>9/4/2002</w:t>
            </w:r>
          </w:p>
        </w:tc>
      </w:tr>
      <w:tr>
        <w:trPr>
          <w:trHeight w:val="216" w:hRule="atLeast"/>
        </w:trPr>
        <w:tc>
          <w:tcPr>
            <w:tcW w:w="1405" w:type="dxa"/>
          </w:tcPr>
          <w:p>
            <w:pPr>
              <w:pStyle w:val="TableParagraph"/>
              <w:spacing w:before="24"/>
              <w:ind w:left="62" w:right="23"/>
              <w:rPr>
                <w:sz w:val="14"/>
              </w:rPr>
            </w:pPr>
            <w:r>
              <w:rPr>
                <w:sz w:val="14"/>
              </w:rPr>
              <w:t>4848</w:t>
            </w:r>
          </w:p>
        </w:tc>
        <w:tc>
          <w:tcPr>
            <w:tcW w:w="4290" w:type="dxa"/>
          </w:tcPr>
          <w:p>
            <w:pPr>
              <w:pStyle w:val="TableParagraph"/>
              <w:spacing w:before="24"/>
              <w:ind w:left="86" w:right="51"/>
              <w:rPr>
                <w:sz w:val="14"/>
              </w:rPr>
            </w:pPr>
            <w:r>
              <w:rPr>
                <w:sz w:val="14"/>
              </w:rPr>
              <w:t>36, 152, (I) Sayılı Cetvel, (II) Sayılı Cetvel, (IV) Sayılı Cetvel</w:t>
            </w:r>
          </w:p>
        </w:tc>
        <w:tc>
          <w:tcPr>
            <w:tcW w:w="1360" w:type="dxa"/>
          </w:tcPr>
          <w:p>
            <w:pPr>
              <w:pStyle w:val="TableParagraph"/>
              <w:spacing w:before="24"/>
              <w:ind w:left="88" w:right="48"/>
              <w:rPr>
                <w:sz w:val="14"/>
              </w:rPr>
            </w:pPr>
            <w:r>
              <w:rPr>
                <w:sz w:val="14"/>
              </w:rPr>
              <w:t>29/4/2003</w:t>
            </w:r>
          </w:p>
        </w:tc>
      </w:tr>
      <w:tr>
        <w:trPr>
          <w:trHeight w:val="217" w:hRule="atLeast"/>
        </w:trPr>
        <w:tc>
          <w:tcPr>
            <w:tcW w:w="1405" w:type="dxa"/>
            <w:vMerge w:val="restart"/>
          </w:tcPr>
          <w:p>
            <w:pPr>
              <w:pStyle w:val="TableParagraph"/>
              <w:spacing w:before="8"/>
              <w:jc w:val="left"/>
              <w:rPr>
                <w:sz w:val="20"/>
              </w:rPr>
            </w:pPr>
          </w:p>
          <w:p>
            <w:pPr>
              <w:pStyle w:val="TableParagraph"/>
              <w:ind w:left="62" w:right="23"/>
              <w:rPr>
                <w:sz w:val="14"/>
              </w:rPr>
            </w:pPr>
            <w:r>
              <w:rPr>
                <w:sz w:val="14"/>
              </w:rPr>
              <w:t>4856</w:t>
            </w:r>
          </w:p>
        </w:tc>
        <w:tc>
          <w:tcPr>
            <w:tcW w:w="4290" w:type="dxa"/>
            <w:tcBorders>
              <w:bottom w:val="nil"/>
            </w:tcBorders>
          </w:tcPr>
          <w:p>
            <w:pPr>
              <w:pStyle w:val="TableParagraph"/>
              <w:spacing w:before="24"/>
              <w:ind w:left="399"/>
              <w:jc w:val="left"/>
              <w:rPr>
                <w:sz w:val="14"/>
              </w:rPr>
            </w:pPr>
            <w:r>
              <w:rPr>
                <w:sz w:val="14"/>
              </w:rPr>
              <w:t>(I) Sayılı Cetvelin II- TEKNİK HİZMETLER SINIFI Bölümü</w:t>
            </w:r>
          </w:p>
        </w:tc>
        <w:tc>
          <w:tcPr>
            <w:tcW w:w="1360" w:type="dxa"/>
            <w:tcBorders>
              <w:bottom w:val="nil"/>
            </w:tcBorders>
          </w:tcPr>
          <w:p>
            <w:pPr>
              <w:pStyle w:val="TableParagraph"/>
              <w:spacing w:before="24"/>
              <w:ind w:left="85" w:right="48"/>
              <w:rPr>
                <w:sz w:val="14"/>
              </w:rPr>
            </w:pPr>
            <w:r>
              <w:rPr>
                <w:sz w:val="14"/>
              </w:rPr>
              <w:t>21/10/2001</w:t>
            </w:r>
          </w:p>
        </w:tc>
      </w:tr>
      <w:tr>
        <w:trPr>
          <w:trHeight w:val="376" w:hRule="atLeast"/>
        </w:trPr>
        <w:tc>
          <w:tcPr>
            <w:tcW w:w="1405" w:type="dxa"/>
            <w:vMerge/>
            <w:tcBorders>
              <w:top w:val="nil"/>
            </w:tcBorders>
          </w:tcPr>
          <w:p>
            <w:pPr>
              <w:rPr>
                <w:sz w:val="2"/>
                <w:szCs w:val="2"/>
              </w:rPr>
            </w:pPr>
          </w:p>
        </w:tc>
        <w:tc>
          <w:tcPr>
            <w:tcW w:w="4290" w:type="dxa"/>
            <w:tcBorders>
              <w:top w:val="nil"/>
            </w:tcBorders>
          </w:tcPr>
          <w:p>
            <w:pPr>
              <w:pStyle w:val="TableParagraph"/>
              <w:spacing w:before="25"/>
              <w:ind w:left="91" w:right="51"/>
              <w:rPr>
                <w:sz w:val="14"/>
              </w:rPr>
            </w:pPr>
            <w:r>
              <w:rPr>
                <w:sz w:val="14"/>
              </w:rPr>
              <w:t>36, 152, (I) Sayılı Cetvelin I- GENEL İDARE HİZMETLERİ SINIFI</w:t>
            </w:r>
          </w:p>
          <w:p>
            <w:pPr>
              <w:pStyle w:val="TableParagraph"/>
              <w:ind w:left="86" w:right="51"/>
              <w:rPr>
                <w:sz w:val="14"/>
              </w:rPr>
            </w:pPr>
            <w:r>
              <w:rPr>
                <w:sz w:val="14"/>
              </w:rPr>
              <w:t>Bölümü</w:t>
            </w:r>
          </w:p>
        </w:tc>
        <w:tc>
          <w:tcPr>
            <w:tcW w:w="1360" w:type="dxa"/>
            <w:tcBorders>
              <w:top w:val="nil"/>
            </w:tcBorders>
          </w:tcPr>
          <w:p>
            <w:pPr>
              <w:pStyle w:val="TableParagraph"/>
              <w:spacing w:before="105"/>
              <w:ind w:left="88" w:right="48"/>
              <w:rPr>
                <w:sz w:val="14"/>
              </w:rPr>
            </w:pPr>
            <w:r>
              <w:rPr>
                <w:sz w:val="14"/>
              </w:rPr>
              <w:t>8/5/2003</w:t>
            </w:r>
          </w:p>
        </w:tc>
      </w:tr>
      <w:tr>
        <w:trPr>
          <w:trHeight w:val="219" w:hRule="atLeast"/>
        </w:trPr>
        <w:tc>
          <w:tcPr>
            <w:tcW w:w="1405" w:type="dxa"/>
          </w:tcPr>
          <w:p>
            <w:pPr>
              <w:pStyle w:val="TableParagraph"/>
              <w:spacing w:before="26"/>
              <w:ind w:left="62" w:right="23"/>
              <w:rPr>
                <w:sz w:val="14"/>
              </w:rPr>
            </w:pPr>
            <w:r>
              <w:rPr>
                <w:sz w:val="14"/>
              </w:rPr>
              <w:t>4904</w:t>
            </w:r>
          </w:p>
        </w:tc>
        <w:tc>
          <w:tcPr>
            <w:tcW w:w="4290" w:type="dxa"/>
          </w:tcPr>
          <w:p>
            <w:pPr>
              <w:pStyle w:val="TableParagraph"/>
              <w:spacing w:before="26"/>
              <w:ind w:left="89" w:right="51"/>
              <w:rPr>
                <w:sz w:val="14"/>
              </w:rPr>
            </w:pPr>
            <w:r>
              <w:rPr>
                <w:sz w:val="14"/>
              </w:rPr>
              <w:t>36, 152, (I) Sayılı Cetvel</w:t>
            </w:r>
          </w:p>
        </w:tc>
        <w:tc>
          <w:tcPr>
            <w:tcW w:w="1360" w:type="dxa"/>
          </w:tcPr>
          <w:p>
            <w:pPr>
              <w:pStyle w:val="TableParagraph"/>
              <w:spacing w:before="26"/>
              <w:ind w:left="88" w:right="48"/>
              <w:rPr>
                <w:sz w:val="14"/>
              </w:rPr>
            </w:pPr>
            <w:r>
              <w:rPr>
                <w:sz w:val="14"/>
              </w:rPr>
              <w:t>5/7/2003</w:t>
            </w:r>
          </w:p>
        </w:tc>
      </w:tr>
      <w:tr>
        <w:trPr>
          <w:trHeight w:val="216" w:hRule="atLeast"/>
        </w:trPr>
        <w:tc>
          <w:tcPr>
            <w:tcW w:w="1405" w:type="dxa"/>
          </w:tcPr>
          <w:p>
            <w:pPr>
              <w:pStyle w:val="TableParagraph"/>
              <w:spacing w:before="24"/>
              <w:ind w:left="62" w:right="23"/>
              <w:rPr>
                <w:sz w:val="14"/>
              </w:rPr>
            </w:pPr>
            <w:r>
              <w:rPr>
                <w:sz w:val="14"/>
              </w:rPr>
              <w:t>4905</w:t>
            </w:r>
          </w:p>
        </w:tc>
        <w:tc>
          <w:tcPr>
            <w:tcW w:w="4290" w:type="dxa"/>
          </w:tcPr>
          <w:p>
            <w:pPr>
              <w:pStyle w:val="TableParagraph"/>
              <w:spacing w:before="24"/>
              <w:ind w:left="87" w:right="51"/>
              <w:rPr>
                <w:sz w:val="14"/>
              </w:rPr>
            </w:pPr>
            <w:r>
              <w:rPr>
                <w:sz w:val="14"/>
              </w:rPr>
              <w:t>209</w:t>
            </w:r>
          </w:p>
        </w:tc>
        <w:tc>
          <w:tcPr>
            <w:tcW w:w="1360" w:type="dxa"/>
          </w:tcPr>
          <w:p>
            <w:pPr>
              <w:pStyle w:val="TableParagraph"/>
              <w:spacing w:before="24"/>
              <w:ind w:left="88" w:right="48"/>
              <w:rPr>
                <w:sz w:val="14"/>
              </w:rPr>
            </w:pPr>
            <w:r>
              <w:rPr>
                <w:sz w:val="14"/>
              </w:rPr>
              <w:t>1/7/2003</w:t>
            </w:r>
          </w:p>
        </w:tc>
      </w:tr>
      <w:tr>
        <w:trPr>
          <w:trHeight w:val="216" w:hRule="atLeast"/>
        </w:trPr>
        <w:tc>
          <w:tcPr>
            <w:tcW w:w="1405" w:type="dxa"/>
          </w:tcPr>
          <w:p>
            <w:pPr>
              <w:pStyle w:val="TableParagraph"/>
              <w:spacing w:before="24"/>
              <w:ind w:left="62" w:right="23"/>
              <w:rPr>
                <w:sz w:val="14"/>
              </w:rPr>
            </w:pPr>
            <w:r>
              <w:rPr>
                <w:sz w:val="14"/>
              </w:rPr>
              <w:t>4924</w:t>
            </w:r>
          </w:p>
        </w:tc>
        <w:tc>
          <w:tcPr>
            <w:tcW w:w="4290" w:type="dxa"/>
          </w:tcPr>
          <w:p>
            <w:pPr>
              <w:pStyle w:val="TableParagraph"/>
              <w:spacing w:before="24"/>
              <w:ind w:left="91" w:right="51"/>
              <w:rPr>
                <w:sz w:val="14"/>
              </w:rPr>
            </w:pPr>
            <w:r>
              <w:rPr>
                <w:sz w:val="14"/>
              </w:rPr>
              <w:t>36, (I) Sayılı Cetvel</w:t>
            </w:r>
          </w:p>
        </w:tc>
        <w:tc>
          <w:tcPr>
            <w:tcW w:w="1360" w:type="dxa"/>
          </w:tcPr>
          <w:p>
            <w:pPr>
              <w:pStyle w:val="TableParagraph"/>
              <w:spacing w:before="24"/>
              <w:ind w:left="88" w:right="48"/>
              <w:rPr>
                <w:sz w:val="14"/>
              </w:rPr>
            </w:pPr>
            <w:r>
              <w:rPr>
                <w:sz w:val="14"/>
              </w:rPr>
              <w:t>24/7/2003</w:t>
            </w:r>
          </w:p>
        </w:tc>
      </w:tr>
      <w:tr>
        <w:trPr>
          <w:trHeight w:val="217" w:hRule="atLeast"/>
        </w:trPr>
        <w:tc>
          <w:tcPr>
            <w:tcW w:w="1405" w:type="dxa"/>
          </w:tcPr>
          <w:p>
            <w:pPr>
              <w:pStyle w:val="TableParagraph"/>
              <w:spacing w:before="24"/>
              <w:ind w:left="62" w:right="23"/>
              <w:rPr>
                <w:sz w:val="14"/>
              </w:rPr>
            </w:pPr>
            <w:r>
              <w:rPr>
                <w:sz w:val="14"/>
              </w:rPr>
              <w:t>4947</w:t>
            </w:r>
          </w:p>
        </w:tc>
        <w:tc>
          <w:tcPr>
            <w:tcW w:w="4290" w:type="dxa"/>
          </w:tcPr>
          <w:p>
            <w:pPr>
              <w:pStyle w:val="TableParagraph"/>
              <w:spacing w:before="24"/>
              <w:ind w:left="85" w:right="51"/>
              <w:rPr>
                <w:sz w:val="14"/>
              </w:rPr>
            </w:pPr>
            <w:r>
              <w:rPr>
                <w:sz w:val="14"/>
              </w:rPr>
              <w:t>36, 152, (I) Sayılı Cetvel, (II) Sayılı Cetvel, (IV) Sayılı Cetvel</w:t>
            </w:r>
          </w:p>
        </w:tc>
        <w:tc>
          <w:tcPr>
            <w:tcW w:w="1360" w:type="dxa"/>
          </w:tcPr>
          <w:p>
            <w:pPr>
              <w:pStyle w:val="TableParagraph"/>
              <w:spacing w:before="24"/>
              <w:ind w:left="88" w:right="48"/>
              <w:rPr>
                <w:sz w:val="14"/>
              </w:rPr>
            </w:pPr>
            <w:r>
              <w:rPr>
                <w:sz w:val="14"/>
              </w:rPr>
              <w:t>24/7/2003</w:t>
            </w:r>
          </w:p>
        </w:tc>
      </w:tr>
      <w:tr>
        <w:trPr>
          <w:trHeight w:val="540" w:hRule="atLeast"/>
        </w:trPr>
        <w:tc>
          <w:tcPr>
            <w:tcW w:w="1405" w:type="dxa"/>
            <w:vMerge w:val="restart"/>
          </w:tcPr>
          <w:p>
            <w:pPr>
              <w:pStyle w:val="TableParagraph"/>
              <w:jc w:val="left"/>
              <w:rPr>
                <w:sz w:val="14"/>
              </w:rPr>
            </w:pPr>
          </w:p>
          <w:p>
            <w:pPr>
              <w:pStyle w:val="TableParagraph"/>
              <w:spacing w:before="6"/>
              <w:jc w:val="left"/>
              <w:rPr>
                <w:sz w:val="13"/>
              </w:rPr>
            </w:pPr>
          </w:p>
          <w:p>
            <w:pPr>
              <w:pStyle w:val="TableParagraph"/>
              <w:ind w:left="62" w:right="23"/>
              <w:rPr>
                <w:sz w:val="14"/>
              </w:rPr>
            </w:pPr>
            <w:r>
              <w:rPr>
                <w:sz w:val="14"/>
              </w:rPr>
              <w:t>4969</w:t>
            </w:r>
          </w:p>
        </w:tc>
        <w:tc>
          <w:tcPr>
            <w:tcW w:w="4290" w:type="dxa"/>
            <w:tcBorders>
              <w:bottom w:val="nil"/>
            </w:tcBorders>
          </w:tcPr>
          <w:p>
            <w:pPr>
              <w:pStyle w:val="TableParagraph"/>
              <w:spacing w:before="3"/>
              <w:jc w:val="left"/>
              <w:rPr>
                <w:sz w:val="16"/>
              </w:rPr>
            </w:pPr>
          </w:p>
          <w:p>
            <w:pPr>
              <w:pStyle w:val="TableParagraph"/>
              <w:ind w:left="433"/>
              <w:jc w:val="left"/>
              <w:rPr>
                <w:sz w:val="14"/>
              </w:rPr>
            </w:pPr>
            <w:r>
              <w:rPr>
                <w:sz w:val="14"/>
              </w:rPr>
              <w:t>(I) Sayılı Cetvelin III- Sağlık HİZMETLERİ SINIFI Bölümü</w:t>
            </w:r>
          </w:p>
        </w:tc>
        <w:tc>
          <w:tcPr>
            <w:tcW w:w="1360" w:type="dxa"/>
            <w:tcBorders>
              <w:bottom w:val="nil"/>
            </w:tcBorders>
          </w:tcPr>
          <w:p>
            <w:pPr>
              <w:pStyle w:val="TableParagraph"/>
              <w:spacing w:line="242" w:lineRule="auto" w:before="24"/>
              <w:ind w:left="93" w:right="48"/>
              <w:rPr>
                <w:sz w:val="14"/>
              </w:rPr>
            </w:pPr>
            <w:r>
              <w:rPr>
                <w:sz w:val="14"/>
              </w:rPr>
              <w:t>24/7/2003 tarihinden geçerli olmak üzere 12/8/2003</w:t>
            </w:r>
          </w:p>
        </w:tc>
      </w:tr>
      <w:tr>
        <w:trPr>
          <w:trHeight w:val="216" w:hRule="atLeast"/>
        </w:trPr>
        <w:tc>
          <w:tcPr>
            <w:tcW w:w="1405" w:type="dxa"/>
            <w:vMerge/>
            <w:tcBorders>
              <w:top w:val="nil"/>
            </w:tcBorders>
          </w:tcPr>
          <w:p>
            <w:pPr>
              <w:rPr>
                <w:sz w:val="2"/>
                <w:szCs w:val="2"/>
              </w:rPr>
            </w:pPr>
          </w:p>
        </w:tc>
        <w:tc>
          <w:tcPr>
            <w:tcW w:w="4290" w:type="dxa"/>
            <w:tcBorders>
              <w:top w:val="nil"/>
            </w:tcBorders>
          </w:tcPr>
          <w:p>
            <w:pPr>
              <w:pStyle w:val="TableParagraph"/>
              <w:spacing w:before="24"/>
              <w:ind w:left="670"/>
              <w:jc w:val="left"/>
              <w:rPr>
                <w:sz w:val="14"/>
              </w:rPr>
            </w:pPr>
            <w:r>
              <w:rPr>
                <w:sz w:val="14"/>
              </w:rPr>
              <w:t>(I) Sayılı Cetvelin I/e, I/e bentleri, (IV) Sayılı Cetvel</w:t>
            </w:r>
          </w:p>
        </w:tc>
        <w:tc>
          <w:tcPr>
            <w:tcW w:w="1360" w:type="dxa"/>
            <w:tcBorders>
              <w:top w:val="nil"/>
            </w:tcBorders>
          </w:tcPr>
          <w:p>
            <w:pPr>
              <w:pStyle w:val="TableParagraph"/>
              <w:spacing w:before="24"/>
              <w:ind w:left="88" w:right="48"/>
              <w:rPr>
                <w:sz w:val="14"/>
              </w:rPr>
            </w:pPr>
            <w:r>
              <w:rPr>
                <w:sz w:val="14"/>
              </w:rPr>
              <w:t>12/8/2003</w:t>
            </w:r>
          </w:p>
        </w:tc>
      </w:tr>
      <w:tr>
        <w:trPr>
          <w:trHeight w:val="216" w:hRule="atLeast"/>
        </w:trPr>
        <w:tc>
          <w:tcPr>
            <w:tcW w:w="1405" w:type="dxa"/>
          </w:tcPr>
          <w:p>
            <w:pPr>
              <w:pStyle w:val="TableParagraph"/>
              <w:spacing w:before="24"/>
              <w:ind w:left="62" w:right="23"/>
              <w:rPr>
                <w:sz w:val="14"/>
              </w:rPr>
            </w:pPr>
            <w:r>
              <w:rPr>
                <w:sz w:val="14"/>
              </w:rPr>
              <w:t>5176</w:t>
            </w:r>
          </w:p>
        </w:tc>
        <w:tc>
          <w:tcPr>
            <w:tcW w:w="4290" w:type="dxa"/>
          </w:tcPr>
          <w:p>
            <w:pPr>
              <w:pStyle w:val="TableParagraph"/>
              <w:spacing w:before="24"/>
              <w:ind w:left="89" w:right="51"/>
              <w:rPr>
                <w:sz w:val="14"/>
              </w:rPr>
            </w:pPr>
            <w:r>
              <w:rPr>
                <w:sz w:val="14"/>
              </w:rPr>
              <w:t>29</w:t>
            </w:r>
          </w:p>
        </w:tc>
        <w:tc>
          <w:tcPr>
            <w:tcW w:w="1360" w:type="dxa"/>
          </w:tcPr>
          <w:p>
            <w:pPr>
              <w:pStyle w:val="TableParagraph"/>
              <w:spacing w:before="24"/>
              <w:ind w:left="88" w:right="48"/>
              <w:rPr>
                <w:sz w:val="14"/>
              </w:rPr>
            </w:pPr>
            <w:r>
              <w:rPr>
                <w:sz w:val="14"/>
              </w:rPr>
              <w:t>8/6/2004</w:t>
            </w:r>
          </w:p>
        </w:tc>
      </w:tr>
      <w:tr>
        <w:trPr>
          <w:trHeight w:val="216" w:hRule="atLeast"/>
        </w:trPr>
        <w:tc>
          <w:tcPr>
            <w:tcW w:w="1405" w:type="dxa"/>
          </w:tcPr>
          <w:p>
            <w:pPr>
              <w:pStyle w:val="TableParagraph"/>
              <w:spacing w:before="24"/>
              <w:ind w:left="62" w:right="23"/>
              <w:rPr>
                <w:sz w:val="14"/>
              </w:rPr>
            </w:pPr>
            <w:r>
              <w:rPr>
                <w:sz w:val="14"/>
              </w:rPr>
              <w:t>5204</w:t>
            </w:r>
          </w:p>
        </w:tc>
        <w:tc>
          <w:tcPr>
            <w:tcW w:w="4290" w:type="dxa"/>
          </w:tcPr>
          <w:p>
            <w:pPr>
              <w:pStyle w:val="TableParagraph"/>
              <w:spacing w:before="24"/>
              <w:ind w:left="87" w:right="51"/>
              <w:rPr>
                <w:sz w:val="14"/>
              </w:rPr>
            </w:pPr>
            <w:r>
              <w:rPr>
                <w:sz w:val="14"/>
              </w:rPr>
              <w:t>152</w:t>
            </w:r>
          </w:p>
        </w:tc>
        <w:tc>
          <w:tcPr>
            <w:tcW w:w="1360" w:type="dxa"/>
          </w:tcPr>
          <w:p>
            <w:pPr>
              <w:pStyle w:val="TableParagraph"/>
              <w:spacing w:before="24"/>
              <w:ind w:left="88" w:right="48"/>
              <w:rPr>
                <w:sz w:val="14"/>
              </w:rPr>
            </w:pPr>
            <w:r>
              <w:rPr>
                <w:sz w:val="14"/>
              </w:rPr>
              <w:t>1/1/2005</w:t>
            </w:r>
          </w:p>
        </w:tc>
      </w:tr>
      <w:tr>
        <w:trPr>
          <w:trHeight w:val="216" w:hRule="atLeast"/>
        </w:trPr>
        <w:tc>
          <w:tcPr>
            <w:tcW w:w="1405" w:type="dxa"/>
          </w:tcPr>
          <w:p>
            <w:pPr>
              <w:pStyle w:val="TableParagraph"/>
              <w:spacing w:before="24"/>
              <w:ind w:left="62" w:right="23"/>
              <w:rPr>
                <w:sz w:val="14"/>
              </w:rPr>
            </w:pPr>
            <w:r>
              <w:rPr>
                <w:sz w:val="14"/>
              </w:rPr>
              <w:t>5223</w:t>
            </w:r>
          </w:p>
        </w:tc>
        <w:tc>
          <w:tcPr>
            <w:tcW w:w="4290" w:type="dxa"/>
          </w:tcPr>
          <w:p>
            <w:pPr>
              <w:pStyle w:val="TableParagraph"/>
              <w:spacing w:before="24"/>
              <w:ind w:left="89" w:right="51"/>
              <w:rPr>
                <w:sz w:val="14"/>
              </w:rPr>
            </w:pPr>
            <w:r>
              <w:rPr>
                <w:sz w:val="14"/>
              </w:rPr>
              <w:t>104, 108</w:t>
            </w:r>
          </w:p>
        </w:tc>
        <w:tc>
          <w:tcPr>
            <w:tcW w:w="1360" w:type="dxa"/>
          </w:tcPr>
          <w:p>
            <w:pPr>
              <w:pStyle w:val="TableParagraph"/>
              <w:spacing w:before="24"/>
              <w:ind w:left="88" w:right="48"/>
              <w:rPr>
                <w:sz w:val="14"/>
              </w:rPr>
            </w:pPr>
            <w:r>
              <w:rPr>
                <w:sz w:val="14"/>
              </w:rPr>
              <w:t>21/7/2004</w:t>
            </w:r>
          </w:p>
        </w:tc>
      </w:tr>
      <w:tr>
        <w:trPr>
          <w:trHeight w:val="540" w:hRule="atLeast"/>
        </w:trPr>
        <w:tc>
          <w:tcPr>
            <w:tcW w:w="1405" w:type="dxa"/>
            <w:vMerge w:val="restart"/>
          </w:tcPr>
          <w:p>
            <w:pPr>
              <w:pStyle w:val="TableParagraph"/>
              <w:jc w:val="left"/>
              <w:rPr>
                <w:sz w:val="14"/>
              </w:rPr>
            </w:pPr>
          </w:p>
          <w:p>
            <w:pPr>
              <w:pStyle w:val="TableParagraph"/>
              <w:jc w:val="left"/>
              <w:rPr>
                <w:sz w:val="14"/>
              </w:rPr>
            </w:pPr>
          </w:p>
          <w:p>
            <w:pPr>
              <w:pStyle w:val="TableParagraph"/>
              <w:jc w:val="left"/>
              <w:rPr>
                <w:sz w:val="11"/>
              </w:rPr>
            </w:pPr>
          </w:p>
          <w:p>
            <w:pPr>
              <w:pStyle w:val="TableParagraph"/>
              <w:ind w:left="62" w:right="23"/>
              <w:rPr>
                <w:sz w:val="14"/>
              </w:rPr>
            </w:pPr>
            <w:r>
              <w:rPr>
                <w:sz w:val="14"/>
              </w:rPr>
              <w:t>5234</w:t>
            </w:r>
          </w:p>
        </w:tc>
        <w:tc>
          <w:tcPr>
            <w:tcW w:w="4290" w:type="dxa"/>
            <w:tcBorders>
              <w:bottom w:val="nil"/>
            </w:tcBorders>
          </w:tcPr>
          <w:p>
            <w:pPr>
              <w:pStyle w:val="TableParagraph"/>
              <w:spacing w:before="3"/>
              <w:jc w:val="left"/>
              <w:rPr>
                <w:sz w:val="16"/>
              </w:rPr>
            </w:pPr>
          </w:p>
          <w:p>
            <w:pPr>
              <w:pStyle w:val="TableParagraph"/>
              <w:ind w:left="89" w:right="51"/>
              <w:rPr>
                <w:sz w:val="14"/>
              </w:rPr>
            </w:pPr>
            <w:r>
              <w:rPr>
                <w:sz w:val="14"/>
              </w:rPr>
              <w:t>36</w:t>
            </w:r>
          </w:p>
        </w:tc>
        <w:tc>
          <w:tcPr>
            <w:tcW w:w="1360" w:type="dxa"/>
            <w:tcBorders>
              <w:bottom w:val="nil"/>
            </w:tcBorders>
          </w:tcPr>
          <w:p>
            <w:pPr>
              <w:pStyle w:val="TableParagraph"/>
              <w:spacing w:line="242" w:lineRule="auto" w:before="24"/>
              <w:ind w:left="93" w:right="48"/>
              <w:rPr>
                <w:sz w:val="14"/>
              </w:rPr>
            </w:pPr>
            <w:r>
              <w:rPr>
                <w:sz w:val="14"/>
              </w:rPr>
              <w:t>16/7/2004 tarihinden geçerli olmak üzere 21/9/2004</w:t>
            </w:r>
          </w:p>
        </w:tc>
      </w:tr>
      <w:tr>
        <w:trPr>
          <w:trHeight w:val="216" w:hRule="atLeast"/>
        </w:trPr>
        <w:tc>
          <w:tcPr>
            <w:tcW w:w="1405" w:type="dxa"/>
            <w:vMerge/>
            <w:tcBorders>
              <w:top w:val="nil"/>
            </w:tcBorders>
          </w:tcPr>
          <w:p>
            <w:pPr>
              <w:rPr>
                <w:sz w:val="2"/>
                <w:szCs w:val="2"/>
              </w:rPr>
            </w:pPr>
          </w:p>
        </w:tc>
        <w:tc>
          <w:tcPr>
            <w:tcW w:w="4290" w:type="dxa"/>
            <w:tcBorders>
              <w:top w:val="nil"/>
              <w:bottom w:val="nil"/>
            </w:tcBorders>
          </w:tcPr>
          <w:p>
            <w:pPr>
              <w:pStyle w:val="TableParagraph"/>
              <w:spacing w:before="24"/>
              <w:ind w:left="92" w:right="51"/>
              <w:rPr>
                <w:sz w:val="14"/>
              </w:rPr>
            </w:pPr>
            <w:r>
              <w:rPr>
                <w:sz w:val="14"/>
              </w:rPr>
              <w:t>79, 80, 125, 209, Ek Madde 36, (I) Sayılı Cetvel</w:t>
            </w:r>
          </w:p>
        </w:tc>
        <w:tc>
          <w:tcPr>
            <w:tcW w:w="1360" w:type="dxa"/>
            <w:tcBorders>
              <w:top w:val="nil"/>
              <w:bottom w:val="nil"/>
            </w:tcBorders>
          </w:tcPr>
          <w:p>
            <w:pPr>
              <w:pStyle w:val="TableParagraph"/>
              <w:spacing w:before="24"/>
              <w:ind w:left="88" w:right="48"/>
              <w:rPr>
                <w:sz w:val="14"/>
              </w:rPr>
            </w:pPr>
            <w:r>
              <w:rPr>
                <w:sz w:val="14"/>
              </w:rPr>
              <w:t>21/9/2004</w:t>
            </w:r>
          </w:p>
        </w:tc>
      </w:tr>
      <w:tr>
        <w:trPr>
          <w:trHeight w:val="216" w:hRule="atLeast"/>
        </w:trPr>
        <w:tc>
          <w:tcPr>
            <w:tcW w:w="1405" w:type="dxa"/>
            <w:vMerge/>
            <w:tcBorders>
              <w:top w:val="nil"/>
            </w:tcBorders>
          </w:tcPr>
          <w:p>
            <w:pPr>
              <w:rPr>
                <w:sz w:val="2"/>
                <w:szCs w:val="2"/>
              </w:rPr>
            </w:pPr>
          </w:p>
        </w:tc>
        <w:tc>
          <w:tcPr>
            <w:tcW w:w="4290" w:type="dxa"/>
            <w:tcBorders>
              <w:top w:val="nil"/>
            </w:tcBorders>
          </w:tcPr>
          <w:p>
            <w:pPr>
              <w:pStyle w:val="TableParagraph"/>
              <w:spacing w:before="24"/>
              <w:ind w:left="91" w:right="51"/>
              <w:rPr>
                <w:sz w:val="14"/>
              </w:rPr>
            </w:pPr>
            <w:r>
              <w:rPr>
                <w:sz w:val="14"/>
              </w:rPr>
              <w:t>171, Ek Madde 34, Ek Madde 38</w:t>
            </w:r>
          </w:p>
        </w:tc>
        <w:tc>
          <w:tcPr>
            <w:tcW w:w="1360" w:type="dxa"/>
            <w:tcBorders>
              <w:top w:val="nil"/>
            </w:tcBorders>
          </w:tcPr>
          <w:p>
            <w:pPr>
              <w:pStyle w:val="TableParagraph"/>
              <w:spacing w:before="24"/>
              <w:ind w:left="88" w:right="48"/>
              <w:rPr>
                <w:sz w:val="14"/>
              </w:rPr>
            </w:pPr>
            <w:r>
              <w:rPr>
                <w:sz w:val="14"/>
              </w:rPr>
              <w:t>1/1/2005</w:t>
            </w:r>
          </w:p>
        </w:tc>
      </w:tr>
      <w:tr>
        <w:trPr>
          <w:trHeight w:val="218" w:hRule="atLeast"/>
        </w:trPr>
        <w:tc>
          <w:tcPr>
            <w:tcW w:w="1405" w:type="dxa"/>
          </w:tcPr>
          <w:p>
            <w:pPr>
              <w:pStyle w:val="TableParagraph"/>
              <w:spacing w:before="24"/>
              <w:ind w:left="62" w:right="23"/>
              <w:rPr>
                <w:sz w:val="14"/>
              </w:rPr>
            </w:pPr>
            <w:r>
              <w:rPr>
                <w:sz w:val="14"/>
              </w:rPr>
              <w:t>5251</w:t>
            </w:r>
          </w:p>
        </w:tc>
        <w:tc>
          <w:tcPr>
            <w:tcW w:w="4290" w:type="dxa"/>
          </w:tcPr>
          <w:p>
            <w:pPr>
              <w:pStyle w:val="TableParagraph"/>
              <w:spacing w:before="24"/>
              <w:ind w:left="91" w:right="51"/>
              <w:rPr>
                <w:sz w:val="14"/>
              </w:rPr>
            </w:pPr>
            <w:r>
              <w:rPr>
                <w:sz w:val="14"/>
              </w:rPr>
              <w:t>36,152, (I) Sayılı Cetvel</w:t>
            </w:r>
          </w:p>
        </w:tc>
        <w:tc>
          <w:tcPr>
            <w:tcW w:w="1360" w:type="dxa"/>
          </w:tcPr>
          <w:p>
            <w:pPr>
              <w:pStyle w:val="TableParagraph"/>
              <w:spacing w:before="24"/>
              <w:ind w:left="88" w:right="48"/>
              <w:rPr>
                <w:sz w:val="14"/>
              </w:rPr>
            </w:pPr>
            <w:r>
              <w:rPr>
                <w:sz w:val="14"/>
              </w:rPr>
              <w:t>8/11/2004</w:t>
            </w:r>
          </w:p>
        </w:tc>
      </w:tr>
    </w:tbl>
    <w:p>
      <w:pPr>
        <w:spacing w:after="0"/>
        <w:rPr>
          <w:sz w:val="14"/>
        </w:rPr>
        <w:sectPr>
          <w:pgSz w:w="11910" w:h="16840"/>
          <w:pgMar w:header="1526" w:footer="0" w:top="1760" w:bottom="280" w:left="1680" w:right="1680"/>
        </w:sectPr>
      </w:pPr>
    </w:p>
    <w:p>
      <w:pPr>
        <w:pStyle w:val="BodyText"/>
        <w:spacing w:before="3" w:after="1"/>
        <w:ind w:left="0"/>
        <w:rPr>
          <w:sz w:val="21"/>
        </w:rPr>
      </w:pPr>
      <w:r>
        <w:rPr/>
        <w:pict>
          <v:group style="position:absolute;margin-left:171.410004pt;margin-top:193.819946pt;width:280.25pt;height:.5pt;mso-position-horizontal-relative:page;mso-position-vertical-relative:page;z-index:-266728" coordorigin="3428,3876" coordsize="5605,10">
            <v:shape style="position:absolute;left:3428;top:3876;width:4249;height:10" type="#_x0000_t75" stroked="false">
              <v:imagedata r:id="rId143" o:title=""/>
            </v:shape>
            <v:shape style="position:absolute;left:7676;top:3876;width:1357;height:10" type="#_x0000_t75" stroked="false">
              <v:imagedata r:id="rId144" o:title=""/>
            </v:shape>
            <w10:wrap type="none"/>
          </v:group>
        </w:pict>
      </w:r>
      <w:r>
        <w:rPr/>
        <w:pict>
          <v:group style="position:absolute;margin-left:171.410004pt;margin-top:285.529999pt;width:280.25pt;height:.5pt;mso-position-horizontal-relative:page;mso-position-vertical-relative:page;z-index:-266704" coordorigin="3428,5711" coordsize="5605,10">
            <v:shape style="position:absolute;left:3428;top:5710;width:4249;height:10" type="#_x0000_t75" stroked="false">
              <v:imagedata r:id="rId143" o:title=""/>
            </v:shape>
            <v:shape style="position:absolute;left:7676;top:5710;width:1357;height:10" type="#_x0000_t75" stroked="false">
              <v:imagedata r:id="rId144" o:title=""/>
            </v:shape>
            <w10:wrap type="none"/>
          </v:group>
        </w:pict>
      </w:r>
      <w:r>
        <w:rPr/>
        <w:pict>
          <v:group style="position:absolute;margin-left:171.410004pt;margin-top:388.249969pt;width:280.25pt;height:.5pt;mso-position-horizontal-relative:page;mso-position-vertical-relative:page;z-index:-266680" coordorigin="3428,7765" coordsize="5605,10">
            <v:shape style="position:absolute;left:3428;top:7765;width:4249;height:10" type="#_x0000_t75" stroked="false">
              <v:imagedata r:id="rId143" o:title=""/>
            </v:shape>
            <v:shape style="position:absolute;left:7676;top:7765;width:1357;height:10" type="#_x0000_t75" stroked="false">
              <v:imagedata r:id="rId144" o:title=""/>
            </v:shape>
            <w10:wrap type="none"/>
          </v:group>
        </w:pict>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05"/>
        <w:gridCol w:w="4292"/>
        <w:gridCol w:w="1357"/>
      </w:tblGrid>
      <w:tr>
        <w:trPr>
          <w:trHeight w:val="701" w:hRule="atLeast"/>
        </w:trPr>
        <w:tc>
          <w:tcPr>
            <w:tcW w:w="1405" w:type="dxa"/>
          </w:tcPr>
          <w:p>
            <w:pPr>
              <w:pStyle w:val="TableParagraph"/>
              <w:spacing w:before="29"/>
              <w:ind w:left="395"/>
              <w:jc w:val="left"/>
              <w:rPr>
                <w:b/>
                <w:sz w:val="14"/>
              </w:rPr>
            </w:pPr>
            <w:r>
              <w:rPr>
                <w:b/>
                <w:sz w:val="14"/>
              </w:rPr>
              <w:t>Değiştiren</w:t>
            </w:r>
          </w:p>
          <w:p>
            <w:pPr>
              <w:pStyle w:val="TableParagraph"/>
              <w:ind w:left="64" w:right="18"/>
              <w:rPr>
                <w:b/>
                <w:sz w:val="14"/>
              </w:rPr>
            </w:pPr>
            <w:r>
              <w:rPr>
                <w:b/>
                <w:sz w:val="14"/>
              </w:rPr>
              <w:t>Kanunun</w:t>
            </w:r>
            <w:r>
              <w:rPr>
                <w:b/>
                <w:spacing w:val="-6"/>
                <w:sz w:val="14"/>
              </w:rPr>
              <w:t> </w:t>
            </w:r>
            <w:r>
              <w:rPr>
                <w:b/>
                <w:sz w:val="14"/>
              </w:rPr>
              <w:t>/KHK’nin veya</w:t>
            </w:r>
            <w:r>
              <w:rPr>
                <w:b/>
                <w:spacing w:val="-1"/>
                <w:sz w:val="14"/>
              </w:rPr>
              <w:t> </w:t>
            </w:r>
            <w:r>
              <w:rPr>
                <w:b/>
                <w:sz w:val="14"/>
              </w:rPr>
              <w:t>İptal</w:t>
            </w:r>
          </w:p>
          <w:p>
            <w:pPr>
              <w:pStyle w:val="TableParagraph"/>
              <w:spacing w:line="161" w:lineRule="exact"/>
              <w:ind w:left="64" w:right="23"/>
              <w:rPr>
                <w:b/>
                <w:sz w:val="14"/>
              </w:rPr>
            </w:pPr>
            <w:r>
              <w:rPr>
                <w:b/>
                <w:sz w:val="14"/>
              </w:rPr>
              <w:t>Kararının Numarası</w:t>
            </w:r>
          </w:p>
        </w:tc>
        <w:tc>
          <w:tcPr>
            <w:tcW w:w="4292" w:type="dxa"/>
          </w:tcPr>
          <w:p>
            <w:pPr>
              <w:pStyle w:val="TableParagraph"/>
              <w:spacing w:before="6"/>
              <w:jc w:val="left"/>
              <w:rPr>
                <w:sz w:val="16"/>
              </w:rPr>
            </w:pPr>
          </w:p>
          <w:p>
            <w:pPr>
              <w:pStyle w:val="TableParagraph"/>
              <w:ind w:left="1457" w:right="190" w:hanging="1042"/>
              <w:jc w:val="left"/>
              <w:rPr>
                <w:b/>
                <w:sz w:val="14"/>
              </w:rPr>
            </w:pPr>
            <w:r>
              <w:rPr>
                <w:b/>
                <w:sz w:val="14"/>
              </w:rPr>
              <w:t>657 sayılı Kanunun Değişen, Yürürlükten Kaldırılan veya İptal Edilen Maddeleri</w:t>
            </w:r>
          </w:p>
        </w:tc>
        <w:tc>
          <w:tcPr>
            <w:tcW w:w="1357" w:type="dxa"/>
          </w:tcPr>
          <w:p>
            <w:pPr>
              <w:pStyle w:val="TableParagraph"/>
              <w:spacing w:before="6"/>
              <w:jc w:val="left"/>
              <w:rPr>
                <w:sz w:val="16"/>
              </w:rPr>
            </w:pPr>
          </w:p>
          <w:p>
            <w:pPr>
              <w:pStyle w:val="TableParagraph"/>
              <w:ind w:left="486" w:hanging="293"/>
              <w:jc w:val="left"/>
              <w:rPr>
                <w:b/>
                <w:sz w:val="14"/>
              </w:rPr>
            </w:pPr>
            <w:r>
              <w:rPr>
                <w:b/>
                <w:sz w:val="14"/>
              </w:rPr>
              <w:t>Yürürlüğe Giriş Tarihi</w:t>
            </w:r>
          </w:p>
        </w:tc>
      </w:tr>
      <w:tr>
        <w:trPr>
          <w:trHeight w:val="216" w:hRule="atLeast"/>
        </w:trPr>
        <w:tc>
          <w:tcPr>
            <w:tcW w:w="1405" w:type="dxa"/>
          </w:tcPr>
          <w:p>
            <w:pPr>
              <w:pStyle w:val="TableParagraph"/>
              <w:spacing w:before="24"/>
              <w:ind w:left="62" w:right="23"/>
              <w:rPr>
                <w:sz w:val="14"/>
              </w:rPr>
            </w:pPr>
            <w:r>
              <w:rPr>
                <w:sz w:val="14"/>
              </w:rPr>
              <w:t>5256</w:t>
            </w:r>
          </w:p>
        </w:tc>
        <w:tc>
          <w:tcPr>
            <w:tcW w:w="4292" w:type="dxa"/>
          </w:tcPr>
          <w:p>
            <w:pPr>
              <w:pStyle w:val="TableParagraph"/>
              <w:spacing w:before="24"/>
              <w:ind w:left="105" w:right="69"/>
              <w:rPr>
                <w:sz w:val="14"/>
              </w:rPr>
            </w:pPr>
            <w:r>
              <w:rPr>
                <w:sz w:val="14"/>
              </w:rPr>
              <w:t>36, 152, (I) Sayılı Cetvel</w:t>
            </w:r>
          </w:p>
        </w:tc>
        <w:tc>
          <w:tcPr>
            <w:tcW w:w="1357" w:type="dxa"/>
          </w:tcPr>
          <w:p>
            <w:pPr>
              <w:pStyle w:val="TableParagraph"/>
              <w:spacing w:before="24"/>
              <w:ind w:left="83" w:right="47"/>
              <w:rPr>
                <w:sz w:val="14"/>
              </w:rPr>
            </w:pPr>
            <w:r>
              <w:rPr>
                <w:sz w:val="14"/>
              </w:rPr>
              <w:t>13/11/2004</w:t>
            </w:r>
          </w:p>
        </w:tc>
      </w:tr>
      <w:tr>
        <w:trPr>
          <w:trHeight w:val="216" w:hRule="atLeast"/>
        </w:trPr>
        <w:tc>
          <w:tcPr>
            <w:tcW w:w="1405" w:type="dxa"/>
          </w:tcPr>
          <w:p>
            <w:pPr>
              <w:pStyle w:val="TableParagraph"/>
              <w:spacing w:before="24"/>
              <w:ind w:left="62" w:right="23"/>
              <w:rPr>
                <w:sz w:val="14"/>
              </w:rPr>
            </w:pPr>
            <w:r>
              <w:rPr>
                <w:sz w:val="14"/>
              </w:rPr>
              <w:t>5263</w:t>
            </w:r>
          </w:p>
        </w:tc>
        <w:tc>
          <w:tcPr>
            <w:tcW w:w="4292" w:type="dxa"/>
          </w:tcPr>
          <w:p>
            <w:pPr>
              <w:pStyle w:val="TableParagraph"/>
              <w:spacing w:before="24"/>
              <w:ind w:left="105" w:right="68"/>
              <w:rPr>
                <w:sz w:val="14"/>
              </w:rPr>
            </w:pPr>
            <w:r>
              <w:rPr>
                <w:sz w:val="14"/>
              </w:rPr>
              <w:t>36, 152, (I) Sayılı Cetvel</w:t>
            </w:r>
          </w:p>
        </w:tc>
        <w:tc>
          <w:tcPr>
            <w:tcW w:w="1357" w:type="dxa"/>
          </w:tcPr>
          <w:p>
            <w:pPr>
              <w:pStyle w:val="TableParagraph"/>
              <w:spacing w:before="24"/>
              <w:ind w:left="86" w:right="47"/>
              <w:rPr>
                <w:sz w:val="14"/>
              </w:rPr>
            </w:pPr>
            <w:r>
              <w:rPr>
                <w:sz w:val="14"/>
              </w:rPr>
              <w:t>9/12/2004</w:t>
            </w:r>
          </w:p>
        </w:tc>
      </w:tr>
      <w:tr>
        <w:trPr>
          <w:trHeight w:val="539" w:hRule="atLeast"/>
        </w:trPr>
        <w:tc>
          <w:tcPr>
            <w:tcW w:w="1405" w:type="dxa"/>
            <w:vMerge w:val="restart"/>
          </w:tcPr>
          <w:p>
            <w:pPr>
              <w:pStyle w:val="TableParagraph"/>
              <w:jc w:val="left"/>
              <w:rPr>
                <w:sz w:val="14"/>
              </w:rPr>
            </w:pPr>
          </w:p>
          <w:p>
            <w:pPr>
              <w:pStyle w:val="TableParagraph"/>
              <w:spacing w:before="6"/>
              <w:jc w:val="left"/>
              <w:rPr>
                <w:sz w:val="13"/>
              </w:rPr>
            </w:pPr>
          </w:p>
          <w:p>
            <w:pPr>
              <w:pStyle w:val="TableParagraph"/>
              <w:ind w:left="62" w:right="23"/>
              <w:rPr>
                <w:sz w:val="14"/>
              </w:rPr>
            </w:pPr>
            <w:r>
              <w:rPr>
                <w:sz w:val="14"/>
              </w:rPr>
              <w:t>5335</w:t>
            </w:r>
          </w:p>
        </w:tc>
        <w:tc>
          <w:tcPr>
            <w:tcW w:w="4292" w:type="dxa"/>
            <w:tcBorders>
              <w:bottom w:val="nil"/>
            </w:tcBorders>
          </w:tcPr>
          <w:p>
            <w:pPr>
              <w:pStyle w:val="TableParagraph"/>
              <w:spacing w:before="1"/>
              <w:jc w:val="left"/>
              <w:rPr>
                <w:sz w:val="16"/>
              </w:rPr>
            </w:pPr>
          </w:p>
          <w:p>
            <w:pPr>
              <w:pStyle w:val="TableParagraph"/>
              <w:ind w:left="103" w:right="69"/>
              <w:rPr>
                <w:sz w:val="14"/>
              </w:rPr>
            </w:pPr>
            <w:r>
              <w:rPr>
                <w:sz w:val="14"/>
              </w:rPr>
              <w:t>202</w:t>
            </w:r>
          </w:p>
        </w:tc>
        <w:tc>
          <w:tcPr>
            <w:tcW w:w="1357" w:type="dxa"/>
            <w:tcBorders>
              <w:bottom w:val="nil"/>
            </w:tcBorders>
          </w:tcPr>
          <w:p>
            <w:pPr>
              <w:pStyle w:val="TableParagraph"/>
              <w:spacing w:before="24"/>
              <w:ind w:left="91" w:right="47"/>
              <w:rPr>
                <w:sz w:val="14"/>
              </w:rPr>
            </w:pPr>
            <w:r>
              <w:rPr>
                <w:sz w:val="14"/>
              </w:rPr>
              <w:t>15/1/2005 tarihinden geçerli olmak üzere 27/4/2005</w:t>
            </w:r>
          </w:p>
        </w:tc>
      </w:tr>
      <w:tr>
        <w:trPr>
          <w:trHeight w:val="215" w:hRule="atLeast"/>
        </w:trPr>
        <w:tc>
          <w:tcPr>
            <w:tcW w:w="1405" w:type="dxa"/>
            <w:vMerge/>
            <w:tcBorders>
              <w:top w:val="nil"/>
            </w:tcBorders>
          </w:tcPr>
          <w:p>
            <w:pPr>
              <w:rPr>
                <w:sz w:val="2"/>
                <w:szCs w:val="2"/>
              </w:rPr>
            </w:pPr>
          </w:p>
        </w:tc>
        <w:tc>
          <w:tcPr>
            <w:tcW w:w="4292" w:type="dxa"/>
            <w:tcBorders>
              <w:top w:val="nil"/>
            </w:tcBorders>
          </w:tcPr>
          <w:p>
            <w:pPr>
              <w:pStyle w:val="TableParagraph"/>
              <w:spacing w:before="25"/>
              <w:ind w:left="104" w:right="69"/>
              <w:rPr>
                <w:sz w:val="14"/>
              </w:rPr>
            </w:pPr>
            <w:r>
              <w:rPr>
                <w:sz w:val="14"/>
              </w:rPr>
              <w:t>4, 36, 48, 206, 207</w:t>
            </w:r>
          </w:p>
        </w:tc>
        <w:tc>
          <w:tcPr>
            <w:tcW w:w="1357" w:type="dxa"/>
            <w:tcBorders>
              <w:top w:val="nil"/>
            </w:tcBorders>
          </w:tcPr>
          <w:p>
            <w:pPr>
              <w:pStyle w:val="TableParagraph"/>
              <w:spacing w:before="25"/>
              <w:ind w:left="86" w:right="47"/>
              <w:rPr>
                <w:sz w:val="14"/>
              </w:rPr>
            </w:pPr>
            <w:r>
              <w:rPr>
                <w:sz w:val="14"/>
              </w:rPr>
              <w:t>27/4/2005</w:t>
            </w:r>
          </w:p>
        </w:tc>
      </w:tr>
      <w:tr>
        <w:trPr>
          <w:trHeight w:val="216" w:hRule="atLeast"/>
        </w:trPr>
        <w:tc>
          <w:tcPr>
            <w:tcW w:w="1405" w:type="dxa"/>
          </w:tcPr>
          <w:p>
            <w:pPr>
              <w:pStyle w:val="TableParagraph"/>
              <w:spacing w:before="26"/>
              <w:ind w:left="62" w:right="23"/>
              <w:rPr>
                <w:sz w:val="14"/>
              </w:rPr>
            </w:pPr>
            <w:r>
              <w:rPr>
                <w:sz w:val="14"/>
              </w:rPr>
              <w:t>5345</w:t>
            </w:r>
          </w:p>
        </w:tc>
        <w:tc>
          <w:tcPr>
            <w:tcW w:w="4292" w:type="dxa"/>
          </w:tcPr>
          <w:p>
            <w:pPr>
              <w:pStyle w:val="TableParagraph"/>
              <w:spacing w:before="26"/>
              <w:ind w:left="105" w:right="69"/>
              <w:rPr>
                <w:sz w:val="14"/>
              </w:rPr>
            </w:pPr>
            <w:r>
              <w:rPr>
                <w:sz w:val="14"/>
              </w:rPr>
              <w:t>36, 59, (I) Sayılı Cetvel, (II) Sayılı Cetvel, (IV) Sayılı Cetvel</w:t>
            </w:r>
          </w:p>
        </w:tc>
        <w:tc>
          <w:tcPr>
            <w:tcW w:w="1357" w:type="dxa"/>
          </w:tcPr>
          <w:p>
            <w:pPr>
              <w:pStyle w:val="TableParagraph"/>
              <w:spacing w:before="26"/>
              <w:ind w:left="86" w:right="47"/>
              <w:rPr>
                <w:sz w:val="14"/>
              </w:rPr>
            </w:pPr>
            <w:r>
              <w:rPr>
                <w:sz w:val="14"/>
              </w:rPr>
              <w:t>16/5/2005</w:t>
            </w:r>
          </w:p>
        </w:tc>
      </w:tr>
      <w:tr>
        <w:trPr>
          <w:trHeight w:val="218" w:hRule="atLeast"/>
        </w:trPr>
        <w:tc>
          <w:tcPr>
            <w:tcW w:w="1405" w:type="dxa"/>
          </w:tcPr>
          <w:p>
            <w:pPr>
              <w:pStyle w:val="TableParagraph"/>
              <w:spacing w:before="26"/>
              <w:ind w:left="62" w:right="23"/>
              <w:rPr>
                <w:sz w:val="14"/>
              </w:rPr>
            </w:pPr>
            <w:r>
              <w:rPr>
                <w:sz w:val="14"/>
              </w:rPr>
              <w:t>5371</w:t>
            </w:r>
          </w:p>
        </w:tc>
        <w:tc>
          <w:tcPr>
            <w:tcW w:w="4292" w:type="dxa"/>
          </w:tcPr>
          <w:p>
            <w:pPr>
              <w:pStyle w:val="TableParagraph"/>
              <w:spacing w:before="26"/>
              <w:ind w:left="105" w:right="69"/>
              <w:rPr>
                <w:sz w:val="14"/>
              </w:rPr>
            </w:pPr>
            <w:r>
              <w:rPr>
                <w:sz w:val="14"/>
              </w:rPr>
              <w:t>86, Ek Madde 33</w:t>
            </w:r>
          </w:p>
        </w:tc>
        <w:tc>
          <w:tcPr>
            <w:tcW w:w="1357" w:type="dxa"/>
          </w:tcPr>
          <w:p>
            <w:pPr>
              <w:pStyle w:val="TableParagraph"/>
              <w:spacing w:before="26"/>
              <w:ind w:left="86" w:right="47"/>
              <w:rPr>
                <w:sz w:val="14"/>
              </w:rPr>
            </w:pPr>
            <w:r>
              <w:rPr>
                <w:sz w:val="14"/>
              </w:rPr>
              <w:t>5/7/2005</w:t>
            </w:r>
          </w:p>
        </w:tc>
      </w:tr>
      <w:tr>
        <w:trPr>
          <w:trHeight w:val="216" w:hRule="atLeast"/>
        </w:trPr>
        <w:tc>
          <w:tcPr>
            <w:tcW w:w="1405" w:type="dxa"/>
          </w:tcPr>
          <w:p>
            <w:pPr>
              <w:pStyle w:val="TableParagraph"/>
              <w:spacing w:before="24"/>
              <w:ind w:left="62" w:right="23"/>
              <w:rPr>
                <w:sz w:val="14"/>
              </w:rPr>
            </w:pPr>
            <w:r>
              <w:rPr>
                <w:sz w:val="14"/>
              </w:rPr>
              <w:t>5378</w:t>
            </w:r>
          </w:p>
        </w:tc>
        <w:tc>
          <w:tcPr>
            <w:tcW w:w="4292" w:type="dxa"/>
          </w:tcPr>
          <w:p>
            <w:pPr>
              <w:pStyle w:val="TableParagraph"/>
              <w:spacing w:before="24"/>
              <w:ind w:left="104" w:right="69"/>
              <w:rPr>
                <w:sz w:val="14"/>
              </w:rPr>
            </w:pPr>
            <w:r>
              <w:rPr>
                <w:sz w:val="14"/>
              </w:rPr>
              <w:t>53, Ek Madde 39</w:t>
            </w:r>
          </w:p>
        </w:tc>
        <w:tc>
          <w:tcPr>
            <w:tcW w:w="1357" w:type="dxa"/>
          </w:tcPr>
          <w:p>
            <w:pPr>
              <w:pStyle w:val="TableParagraph"/>
              <w:spacing w:before="24"/>
              <w:ind w:left="86" w:right="47"/>
              <w:rPr>
                <w:sz w:val="14"/>
              </w:rPr>
            </w:pPr>
            <w:r>
              <w:rPr>
                <w:sz w:val="14"/>
              </w:rPr>
              <w:t>7/7/2005</w:t>
            </w:r>
          </w:p>
        </w:tc>
      </w:tr>
      <w:tr>
        <w:trPr>
          <w:trHeight w:val="216" w:hRule="atLeast"/>
        </w:trPr>
        <w:tc>
          <w:tcPr>
            <w:tcW w:w="1405" w:type="dxa"/>
          </w:tcPr>
          <w:p>
            <w:pPr>
              <w:pStyle w:val="TableParagraph"/>
              <w:spacing w:before="24"/>
              <w:ind w:left="62" w:right="23"/>
              <w:rPr>
                <w:sz w:val="14"/>
              </w:rPr>
            </w:pPr>
            <w:r>
              <w:rPr>
                <w:sz w:val="14"/>
              </w:rPr>
              <w:t>5429</w:t>
            </w:r>
          </w:p>
        </w:tc>
        <w:tc>
          <w:tcPr>
            <w:tcW w:w="4292" w:type="dxa"/>
          </w:tcPr>
          <w:p>
            <w:pPr>
              <w:pStyle w:val="TableParagraph"/>
              <w:spacing w:before="24"/>
              <w:ind w:left="104" w:right="69"/>
              <w:rPr>
                <w:sz w:val="14"/>
              </w:rPr>
            </w:pPr>
            <w:r>
              <w:rPr>
                <w:sz w:val="14"/>
              </w:rPr>
              <w:t>36, 59, 152, (I) Sayılı Cetvel, (II) Sayılı Cetvel</w:t>
            </w:r>
          </w:p>
        </w:tc>
        <w:tc>
          <w:tcPr>
            <w:tcW w:w="1357" w:type="dxa"/>
          </w:tcPr>
          <w:p>
            <w:pPr>
              <w:pStyle w:val="TableParagraph"/>
              <w:spacing w:before="24"/>
              <w:ind w:left="83" w:right="47"/>
              <w:rPr>
                <w:sz w:val="14"/>
              </w:rPr>
            </w:pPr>
            <w:r>
              <w:rPr>
                <w:sz w:val="14"/>
              </w:rPr>
              <w:t>18/11/2005</w:t>
            </w:r>
          </w:p>
        </w:tc>
      </w:tr>
      <w:tr>
        <w:trPr>
          <w:trHeight w:val="216" w:hRule="atLeast"/>
        </w:trPr>
        <w:tc>
          <w:tcPr>
            <w:tcW w:w="1405" w:type="dxa"/>
          </w:tcPr>
          <w:p>
            <w:pPr>
              <w:pStyle w:val="TableParagraph"/>
              <w:spacing w:before="24"/>
              <w:ind w:left="62" w:right="23"/>
              <w:rPr>
                <w:sz w:val="14"/>
              </w:rPr>
            </w:pPr>
            <w:r>
              <w:rPr>
                <w:sz w:val="14"/>
              </w:rPr>
              <w:t>5436</w:t>
            </w:r>
          </w:p>
        </w:tc>
        <w:tc>
          <w:tcPr>
            <w:tcW w:w="4292" w:type="dxa"/>
          </w:tcPr>
          <w:p>
            <w:pPr>
              <w:pStyle w:val="TableParagraph"/>
              <w:spacing w:before="24"/>
              <w:ind w:left="105" w:right="68"/>
              <w:rPr>
                <w:sz w:val="14"/>
              </w:rPr>
            </w:pPr>
            <w:r>
              <w:rPr>
                <w:sz w:val="14"/>
              </w:rPr>
              <w:t>36, 152, (I) Sayılı Cetvel, (IV) Sayılı Cetvel</w:t>
            </w:r>
          </w:p>
        </w:tc>
        <w:tc>
          <w:tcPr>
            <w:tcW w:w="1357" w:type="dxa"/>
          </w:tcPr>
          <w:p>
            <w:pPr>
              <w:pStyle w:val="TableParagraph"/>
              <w:spacing w:before="24"/>
              <w:ind w:left="83" w:right="47"/>
              <w:rPr>
                <w:sz w:val="14"/>
              </w:rPr>
            </w:pPr>
            <w:r>
              <w:rPr>
                <w:sz w:val="14"/>
              </w:rPr>
              <w:t>24/12/2005</w:t>
            </w:r>
          </w:p>
        </w:tc>
      </w:tr>
      <w:tr>
        <w:trPr>
          <w:trHeight w:val="219" w:hRule="atLeast"/>
        </w:trPr>
        <w:tc>
          <w:tcPr>
            <w:tcW w:w="1405" w:type="dxa"/>
            <w:vMerge w:val="restart"/>
          </w:tcPr>
          <w:p>
            <w:pPr>
              <w:pStyle w:val="TableParagraph"/>
              <w:spacing w:before="8"/>
              <w:jc w:val="left"/>
              <w:rPr>
                <w:sz w:val="20"/>
              </w:rPr>
            </w:pPr>
          </w:p>
          <w:p>
            <w:pPr>
              <w:pStyle w:val="TableParagraph"/>
              <w:ind w:left="62" w:right="23"/>
              <w:rPr>
                <w:sz w:val="14"/>
              </w:rPr>
            </w:pPr>
            <w:r>
              <w:rPr>
                <w:sz w:val="14"/>
              </w:rPr>
              <w:t>5473</w:t>
            </w:r>
          </w:p>
        </w:tc>
        <w:tc>
          <w:tcPr>
            <w:tcW w:w="4292" w:type="dxa"/>
            <w:tcBorders>
              <w:bottom w:val="nil"/>
            </w:tcBorders>
          </w:tcPr>
          <w:p>
            <w:pPr>
              <w:pStyle w:val="TableParagraph"/>
              <w:spacing w:before="27"/>
              <w:ind w:left="105" w:right="67"/>
              <w:rPr>
                <w:sz w:val="14"/>
              </w:rPr>
            </w:pPr>
            <w:r>
              <w:rPr>
                <w:sz w:val="14"/>
              </w:rPr>
              <w:t>4, 86, 146, 176, 202</w:t>
            </w:r>
          </w:p>
        </w:tc>
        <w:tc>
          <w:tcPr>
            <w:tcW w:w="1357" w:type="dxa"/>
            <w:tcBorders>
              <w:bottom w:val="nil"/>
            </w:tcBorders>
          </w:tcPr>
          <w:p>
            <w:pPr>
              <w:pStyle w:val="TableParagraph"/>
              <w:spacing w:before="27"/>
              <w:ind w:left="86" w:right="47"/>
              <w:rPr>
                <w:sz w:val="14"/>
              </w:rPr>
            </w:pPr>
            <w:r>
              <w:rPr>
                <w:sz w:val="14"/>
              </w:rPr>
              <w:t>31/3/2006</w:t>
            </w:r>
          </w:p>
        </w:tc>
      </w:tr>
      <w:tr>
        <w:trPr>
          <w:trHeight w:val="375" w:hRule="atLeast"/>
        </w:trPr>
        <w:tc>
          <w:tcPr>
            <w:tcW w:w="1405" w:type="dxa"/>
            <w:vMerge/>
            <w:tcBorders>
              <w:top w:val="nil"/>
            </w:tcBorders>
          </w:tcPr>
          <w:p>
            <w:pPr>
              <w:rPr>
                <w:sz w:val="2"/>
                <w:szCs w:val="2"/>
              </w:rPr>
            </w:pPr>
          </w:p>
        </w:tc>
        <w:tc>
          <w:tcPr>
            <w:tcW w:w="4292" w:type="dxa"/>
            <w:tcBorders>
              <w:top w:val="nil"/>
            </w:tcBorders>
          </w:tcPr>
          <w:p>
            <w:pPr>
              <w:pStyle w:val="TableParagraph"/>
              <w:spacing w:before="103"/>
              <w:ind w:left="105" w:right="66"/>
              <w:rPr>
                <w:sz w:val="14"/>
              </w:rPr>
            </w:pPr>
            <w:r>
              <w:rPr>
                <w:sz w:val="14"/>
              </w:rPr>
              <w:t>152, (II) Sayılı Cetvel, (IV) Sayılı Cetvel</w:t>
            </w:r>
          </w:p>
        </w:tc>
        <w:tc>
          <w:tcPr>
            <w:tcW w:w="1357" w:type="dxa"/>
            <w:tcBorders>
              <w:top w:val="nil"/>
            </w:tcBorders>
          </w:tcPr>
          <w:p>
            <w:pPr>
              <w:pStyle w:val="TableParagraph"/>
              <w:spacing w:before="24"/>
              <w:ind w:left="277" w:right="111" w:hanging="104"/>
              <w:jc w:val="left"/>
              <w:rPr>
                <w:sz w:val="14"/>
              </w:rPr>
            </w:pPr>
            <w:r>
              <w:rPr>
                <w:sz w:val="14"/>
              </w:rPr>
              <w:t>31/3/2006 tarihini izleyen aybaşı</w:t>
            </w:r>
          </w:p>
        </w:tc>
      </w:tr>
      <w:tr>
        <w:trPr>
          <w:trHeight w:val="219" w:hRule="atLeast"/>
        </w:trPr>
        <w:tc>
          <w:tcPr>
            <w:tcW w:w="1405" w:type="dxa"/>
          </w:tcPr>
          <w:p>
            <w:pPr>
              <w:pStyle w:val="TableParagraph"/>
              <w:spacing w:before="26"/>
              <w:ind w:left="62" w:right="23"/>
              <w:rPr>
                <w:sz w:val="14"/>
              </w:rPr>
            </w:pPr>
            <w:r>
              <w:rPr>
                <w:sz w:val="14"/>
              </w:rPr>
              <w:t>5502</w:t>
            </w:r>
          </w:p>
        </w:tc>
        <w:tc>
          <w:tcPr>
            <w:tcW w:w="4292" w:type="dxa"/>
          </w:tcPr>
          <w:p>
            <w:pPr>
              <w:pStyle w:val="TableParagraph"/>
              <w:spacing w:before="26"/>
              <w:ind w:left="101" w:right="69"/>
              <w:rPr>
                <w:sz w:val="14"/>
              </w:rPr>
            </w:pPr>
            <w:r>
              <w:rPr>
                <w:sz w:val="14"/>
              </w:rPr>
              <w:t>36, 152, (I) Sayılı Cetvel, (II) Sayılı Cetvel, (IV) Sayılı Cetvel</w:t>
            </w:r>
          </w:p>
        </w:tc>
        <w:tc>
          <w:tcPr>
            <w:tcW w:w="1357" w:type="dxa"/>
          </w:tcPr>
          <w:p>
            <w:pPr>
              <w:pStyle w:val="TableParagraph"/>
              <w:spacing w:before="26"/>
              <w:ind w:left="86" w:right="47"/>
              <w:rPr>
                <w:sz w:val="14"/>
              </w:rPr>
            </w:pPr>
            <w:r>
              <w:rPr>
                <w:sz w:val="14"/>
              </w:rPr>
              <w:t>20/5/2006</w:t>
            </w:r>
          </w:p>
        </w:tc>
      </w:tr>
      <w:tr>
        <w:trPr>
          <w:trHeight w:val="216" w:hRule="atLeast"/>
        </w:trPr>
        <w:tc>
          <w:tcPr>
            <w:tcW w:w="1405" w:type="dxa"/>
          </w:tcPr>
          <w:p>
            <w:pPr>
              <w:pStyle w:val="TableParagraph"/>
              <w:spacing w:before="24"/>
              <w:ind w:left="62" w:right="23"/>
              <w:rPr>
                <w:sz w:val="14"/>
              </w:rPr>
            </w:pPr>
            <w:r>
              <w:rPr>
                <w:sz w:val="14"/>
              </w:rPr>
              <w:t>5528</w:t>
            </w:r>
          </w:p>
        </w:tc>
        <w:tc>
          <w:tcPr>
            <w:tcW w:w="4292" w:type="dxa"/>
          </w:tcPr>
          <w:p>
            <w:pPr>
              <w:pStyle w:val="TableParagraph"/>
              <w:spacing w:before="24"/>
              <w:ind w:left="105" w:right="67"/>
              <w:rPr>
                <w:sz w:val="14"/>
              </w:rPr>
            </w:pPr>
            <w:r>
              <w:rPr>
                <w:sz w:val="14"/>
              </w:rPr>
              <w:t>88, 175</w:t>
            </w:r>
          </w:p>
        </w:tc>
        <w:tc>
          <w:tcPr>
            <w:tcW w:w="1357" w:type="dxa"/>
          </w:tcPr>
          <w:p>
            <w:pPr>
              <w:pStyle w:val="TableParagraph"/>
              <w:spacing w:before="24"/>
              <w:ind w:left="86" w:right="47"/>
              <w:rPr>
                <w:sz w:val="14"/>
              </w:rPr>
            </w:pPr>
            <w:r>
              <w:rPr>
                <w:sz w:val="14"/>
              </w:rPr>
              <w:t>4/7/2006</w:t>
            </w:r>
          </w:p>
        </w:tc>
      </w:tr>
      <w:tr>
        <w:trPr>
          <w:trHeight w:val="216" w:hRule="atLeast"/>
        </w:trPr>
        <w:tc>
          <w:tcPr>
            <w:tcW w:w="1405" w:type="dxa"/>
          </w:tcPr>
          <w:p>
            <w:pPr>
              <w:pStyle w:val="TableParagraph"/>
              <w:spacing w:before="24"/>
              <w:ind w:left="62" w:right="23"/>
              <w:rPr>
                <w:sz w:val="14"/>
              </w:rPr>
            </w:pPr>
            <w:r>
              <w:rPr>
                <w:sz w:val="14"/>
              </w:rPr>
              <w:t>5540</w:t>
            </w:r>
          </w:p>
        </w:tc>
        <w:tc>
          <w:tcPr>
            <w:tcW w:w="4292" w:type="dxa"/>
          </w:tcPr>
          <w:p>
            <w:pPr>
              <w:pStyle w:val="TableParagraph"/>
              <w:spacing w:before="24"/>
              <w:ind w:left="105" w:right="69"/>
              <w:rPr>
                <w:sz w:val="14"/>
              </w:rPr>
            </w:pPr>
            <w:r>
              <w:rPr>
                <w:sz w:val="14"/>
              </w:rPr>
              <w:t>152, (I) Sayılı Cetvel, (IV) Makam Tazminatı Cetveli</w:t>
            </w:r>
          </w:p>
        </w:tc>
        <w:tc>
          <w:tcPr>
            <w:tcW w:w="1357" w:type="dxa"/>
          </w:tcPr>
          <w:p>
            <w:pPr>
              <w:pStyle w:val="TableParagraph"/>
              <w:spacing w:before="24"/>
              <w:ind w:left="86" w:right="47"/>
              <w:rPr>
                <w:sz w:val="14"/>
              </w:rPr>
            </w:pPr>
            <w:r>
              <w:rPr>
                <w:sz w:val="14"/>
              </w:rPr>
              <w:t>5/7/2006</w:t>
            </w:r>
          </w:p>
        </w:tc>
      </w:tr>
      <w:tr>
        <w:trPr>
          <w:trHeight w:val="216" w:hRule="atLeast"/>
        </w:trPr>
        <w:tc>
          <w:tcPr>
            <w:tcW w:w="1405" w:type="dxa"/>
          </w:tcPr>
          <w:p>
            <w:pPr>
              <w:pStyle w:val="TableParagraph"/>
              <w:spacing w:before="24"/>
              <w:ind w:left="62" w:right="23"/>
              <w:rPr>
                <w:sz w:val="14"/>
              </w:rPr>
            </w:pPr>
            <w:r>
              <w:rPr>
                <w:sz w:val="14"/>
              </w:rPr>
              <w:t>5535</w:t>
            </w:r>
          </w:p>
        </w:tc>
        <w:tc>
          <w:tcPr>
            <w:tcW w:w="4292" w:type="dxa"/>
          </w:tcPr>
          <w:p>
            <w:pPr>
              <w:pStyle w:val="TableParagraph"/>
              <w:spacing w:before="24"/>
              <w:ind w:left="102" w:right="69"/>
              <w:rPr>
                <w:sz w:val="14"/>
              </w:rPr>
            </w:pPr>
            <w:r>
              <w:rPr>
                <w:sz w:val="14"/>
              </w:rPr>
              <w:t>Geçici Madde 34</w:t>
            </w:r>
          </w:p>
        </w:tc>
        <w:tc>
          <w:tcPr>
            <w:tcW w:w="1357" w:type="dxa"/>
          </w:tcPr>
          <w:p>
            <w:pPr>
              <w:pStyle w:val="TableParagraph"/>
              <w:spacing w:before="24"/>
              <w:ind w:left="86" w:right="47"/>
              <w:rPr>
                <w:sz w:val="14"/>
              </w:rPr>
            </w:pPr>
            <w:r>
              <w:rPr>
                <w:sz w:val="14"/>
              </w:rPr>
              <w:t>8/7/2006</w:t>
            </w:r>
          </w:p>
        </w:tc>
      </w:tr>
      <w:tr>
        <w:trPr>
          <w:trHeight w:val="540" w:hRule="atLeast"/>
        </w:trPr>
        <w:tc>
          <w:tcPr>
            <w:tcW w:w="1405" w:type="dxa"/>
            <w:vMerge w:val="restart"/>
          </w:tcPr>
          <w:p>
            <w:pPr>
              <w:pStyle w:val="TableParagraph"/>
              <w:jc w:val="left"/>
              <w:rPr>
                <w:sz w:val="14"/>
              </w:rPr>
            </w:pPr>
          </w:p>
          <w:p>
            <w:pPr>
              <w:pStyle w:val="TableParagraph"/>
              <w:spacing w:before="6"/>
              <w:jc w:val="left"/>
              <w:rPr>
                <w:sz w:val="13"/>
              </w:rPr>
            </w:pPr>
          </w:p>
          <w:p>
            <w:pPr>
              <w:pStyle w:val="TableParagraph"/>
              <w:ind w:left="62" w:right="23"/>
              <w:rPr>
                <w:sz w:val="14"/>
              </w:rPr>
            </w:pPr>
            <w:r>
              <w:rPr>
                <w:sz w:val="14"/>
              </w:rPr>
              <w:t>5538</w:t>
            </w:r>
          </w:p>
        </w:tc>
        <w:tc>
          <w:tcPr>
            <w:tcW w:w="4292" w:type="dxa"/>
            <w:tcBorders>
              <w:bottom w:val="nil"/>
            </w:tcBorders>
          </w:tcPr>
          <w:p>
            <w:pPr>
              <w:pStyle w:val="TableParagraph"/>
              <w:spacing w:before="3"/>
              <w:jc w:val="left"/>
              <w:rPr>
                <w:sz w:val="16"/>
              </w:rPr>
            </w:pPr>
          </w:p>
          <w:p>
            <w:pPr>
              <w:pStyle w:val="TableParagraph"/>
              <w:ind w:left="103" w:right="69"/>
              <w:rPr>
                <w:sz w:val="14"/>
              </w:rPr>
            </w:pPr>
            <w:r>
              <w:rPr>
                <w:sz w:val="14"/>
              </w:rPr>
              <w:t>108</w:t>
            </w:r>
          </w:p>
        </w:tc>
        <w:tc>
          <w:tcPr>
            <w:tcW w:w="1357" w:type="dxa"/>
            <w:tcBorders>
              <w:bottom w:val="nil"/>
            </w:tcBorders>
          </w:tcPr>
          <w:p>
            <w:pPr>
              <w:pStyle w:val="TableParagraph"/>
              <w:spacing w:before="26"/>
              <w:ind w:left="126" w:right="82" w:firstLine="2"/>
              <w:rPr>
                <w:sz w:val="14"/>
              </w:rPr>
            </w:pPr>
            <w:r>
              <w:rPr>
                <w:sz w:val="14"/>
              </w:rPr>
              <w:t>1/6/2006 tarihinden geçerli olmak üzere 12/7/2006</w:t>
            </w:r>
          </w:p>
        </w:tc>
      </w:tr>
      <w:tr>
        <w:trPr>
          <w:trHeight w:val="216" w:hRule="atLeast"/>
        </w:trPr>
        <w:tc>
          <w:tcPr>
            <w:tcW w:w="1405" w:type="dxa"/>
            <w:vMerge/>
            <w:tcBorders>
              <w:top w:val="nil"/>
            </w:tcBorders>
          </w:tcPr>
          <w:p>
            <w:pPr>
              <w:rPr>
                <w:sz w:val="2"/>
                <w:szCs w:val="2"/>
              </w:rPr>
            </w:pPr>
          </w:p>
        </w:tc>
        <w:tc>
          <w:tcPr>
            <w:tcW w:w="4292" w:type="dxa"/>
            <w:tcBorders>
              <w:top w:val="nil"/>
            </w:tcBorders>
          </w:tcPr>
          <w:p>
            <w:pPr>
              <w:pStyle w:val="TableParagraph"/>
              <w:spacing w:before="24"/>
              <w:ind w:left="105" w:right="69"/>
              <w:rPr>
                <w:sz w:val="14"/>
              </w:rPr>
            </w:pPr>
            <w:r>
              <w:rPr>
                <w:sz w:val="14"/>
              </w:rPr>
              <w:t>152, Geçici Madde 35, (IV) Makam Tazminatı Cetveli, (I) Sayılı Cetvel</w:t>
            </w:r>
          </w:p>
        </w:tc>
        <w:tc>
          <w:tcPr>
            <w:tcW w:w="1357" w:type="dxa"/>
            <w:tcBorders>
              <w:top w:val="nil"/>
            </w:tcBorders>
          </w:tcPr>
          <w:p>
            <w:pPr>
              <w:pStyle w:val="TableParagraph"/>
              <w:spacing w:before="24"/>
              <w:ind w:left="86" w:right="47"/>
              <w:rPr>
                <w:sz w:val="14"/>
              </w:rPr>
            </w:pPr>
            <w:r>
              <w:rPr>
                <w:sz w:val="14"/>
              </w:rPr>
              <w:t>12/7/2006</w:t>
            </w:r>
          </w:p>
        </w:tc>
      </w:tr>
      <w:tr>
        <w:trPr>
          <w:trHeight w:val="216" w:hRule="atLeast"/>
        </w:trPr>
        <w:tc>
          <w:tcPr>
            <w:tcW w:w="1405" w:type="dxa"/>
          </w:tcPr>
          <w:p>
            <w:pPr>
              <w:pStyle w:val="TableParagraph"/>
              <w:spacing w:before="24"/>
              <w:ind w:left="62" w:right="23"/>
              <w:rPr>
                <w:sz w:val="14"/>
              </w:rPr>
            </w:pPr>
            <w:r>
              <w:rPr>
                <w:sz w:val="14"/>
              </w:rPr>
              <w:t>5548</w:t>
            </w:r>
          </w:p>
        </w:tc>
        <w:tc>
          <w:tcPr>
            <w:tcW w:w="4292" w:type="dxa"/>
          </w:tcPr>
          <w:p>
            <w:pPr>
              <w:pStyle w:val="TableParagraph"/>
              <w:spacing w:before="24"/>
              <w:ind w:left="102" w:right="69"/>
              <w:rPr>
                <w:sz w:val="14"/>
              </w:rPr>
            </w:pPr>
            <w:r>
              <w:rPr>
                <w:sz w:val="14"/>
              </w:rPr>
              <w:t>36, Ortak Hükümler Bölümü</w:t>
            </w:r>
          </w:p>
        </w:tc>
        <w:tc>
          <w:tcPr>
            <w:tcW w:w="1357" w:type="dxa"/>
          </w:tcPr>
          <w:p>
            <w:pPr>
              <w:pStyle w:val="TableParagraph"/>
              <w:spacing w:before="24"/>
              <w:ind w:left="86" w:right="47"/>
              <w:rPr>
                <w:sz w:val="14"/>
              </w:rPr>
            </w:pPr>
            <w:r>
              <w:rPr>
                <w:sz w:val="14"/>
              </w:rPr>
              <w:t>1/10/2006</w:t>
            </w:r>
          </w:p>
        </w:tc>
      </w:tr>
      <w:tr>
        <w:trPr>
          <w:trHeight w:val="216" w:hRule="atLeast"/>
        </w:trPr>
        <w:tc>
          <w:tcPr>
            <w:tcW w:w="1405" w:type="dxa"/>
          </w:tcPr>
          <w:p>
            <w:pPr>
              <w:pStyle w:val="TableParagraph"/>
              <w:spacing w:before="24"/>
              <w:ind w:left="62" w:right="23"/>
              <w:rPr>
                <w:sz w:val="14"/>
              </w:rPr>
            </w:pPr>
            <w:r>
              <w:rPr>
                <w:sz w:val="14"/>
              </w:rPr>
              <w:t>5620</w:t>
            </w:r>
          </w:p>
        </w:tc>
        <w:tc>
          <w:tcPr>
            <w:tcW w:w="4292" w:type="dxa"/>
          </w:tcPr>
          <w:p>
            <w:pPr>
              <w:pStyle w:val="TableParagraph"/>
              <w:spacing w:before="24"/>
              <w:ind w:left="39"/>
              <w:rPr>
                <w:sz w:val="14"/>
              </w:rPr>
            </w:pPr>
            <w:r>
              <w:rPr>
                <w:w w:val="99"/>
                <w:sz w:val="14"/>
              </w:rPr>
              <w:t>4</w:t>
            </w:r>
          </w:p>
        </w:tc>
        <w:tc>
          <w:tcPr>
            <w:tcW w:w="1357" w:type="dxa"/>
          </w:tcPr>
          <w:p>
            <w:pPr>
              <w:pStyle w:val="TableParagraph"/>
              <w:spacing w:before="24"/>
              <w:ind w:left="86" w:right="47"/>
              <w:rPr>
                <w:sz w:val="14"/>
              </w:rPr>
            </w:pPr>
            <w:r>
              <w:rPr>
                <w:sz w:val="14"/>
              </w:rPr>
              <w:t>21/4/2007</w:t>
            </w:r>
          </w:p>
        </w:tc>
      </w:tr>
      <w:tr>
        <w:trPr>
          <w:trHeight w:val="216" w:hRule="atLeast"/>
        </w:trPr>
        <w:tc>
          <w:tcPr>
            <w:tcW w:w="1405" w:type="dxa"/>
          </w:tcPr>
          <w:p>
            <w:pPr>
              <w:pStyle w:val="TableParagraph"/>
              <w:spacing w:before="24"/>
              <w:ind w:left="62" w:right="23"/>
              <w:rPr>
                <w:sz w:val="14"/>
              </w:rPr>
            </w:pPr>
            <w:r>
              <w:rPr>
                <w:sz w:val="14"/>
              </w:rPr>
              <w:t>5655</w:t>
            </w:r>
          </w:p>
        </w:tc>
        <w:tc>
          <w:tcPr>
            <w:tcW w:w="4292" w:type="dxa"/>
          </w:tcPr>
          <w:p>
            <w:pPr>
              <w:pStyle w:val="TableParagraph"/>
              <w:spacing w:before="24"/>
              <w:ind w:left="105" w:right="67"/>
              <w:rPr>
                <w:sz w:val="14"/>
              </w:rPr>
            </w:pPr>
            <w:r>
              <w:rPr>
                <w:sz w:val="14"/>
              </w:rPr>
              <w:t>209, Ek Madde 22</w:t>
            </w:r>
          </w:p>
        </w:tc>
        <w:tc>
          <w:tcPr>
            <w:tcW w:w="1357" w:type="dxa"/>
          </w:tcPr>
          <w:p>
            <w:pPr>
              <w:pStyle w:val="TableParagraph"/>
              <w:spacing w:before="24"/>
              <w:ind w:left="86" w:right="47"/>
              <w:rPr>
                <w:sz w:val="14"/>
              </w:rPr>
            </w:pPr>
            <w:r>
              <w:rPr>
                <w:sz w:val="14"/>
              </w:rPr>
              <w:t>20/5/2007</w:t>
            </w:r>
          </w:p>
        </w:tc>
      </w:tr>
      <w:tr>
        <w:trPr>
          <w:trHeight w:val="216" w:hRule="atLeast"/>
        </w:trPr>
        <w:tc>
          <w:tcPr>
            <w:tcW w:w="1405" w:type="dxa"/>
          </w:tcPr>
          <w:p>
            <w:pPr>
              <w:pStyle w:val="TableParagraph"/>
              <w:spacing w:before="24"/>
              <w:ind w:left="62" w:right="23"/>
              <w:rPr>
                <w:sz w:val="14"/>
              </w:rPr>
            </w:pPr>
            <w:r>
              <w:rPr>
                <w:sz w:val="14"/>
              </w:rPr>
              <w:t>5670</w:t>
            </w:r>
          </w:p>
        </w:tc>
        <w:tc>
          <w:tcPr>
            <w:tcW w:w="4292" w:type="dxa"/>
          </w:tcPr>
          <w:p>
            <w:pPr>
              <w:pStyle w:val="TableParagraph"/>
              <w:spacing w:before="24"/>
              <w:ind w:left="1690"/>
              <w:jc w:val="left"/>
              <w:rPr>
                <w:sz w:val="14"/>
              </w:rPr>
            </w:pPr>
            <w:r>
              <w:rPr>
                <w:sz w:val="14"/>
              </w:rPr>
              <w:t>(I) Sayılı Cetvel</w:t>
            </w:r>
          </w:p>
        </w:tc>
        <w:tc>
          <w:tcPr>
            <w:tcW w:w="1357" w:type="dxa"/>
          </w:tcPr>
          <w:p>
            <w:pPr>
              <w:pStyle w:val="TableParagraph"/>
              <w:spacing w:before="24"/>
              <w:ind w:left="86" w:right="47"/>
              <w:rPr>
                <w:sz w:val="14"/>
              </w:rPr>
            </w:pPr>
            <w:r>
              <w:rPr>
                <w:sz w:val="14"/>
              </w:rPr>
              <w:t>1/11/2007</w:t>
            </w:r>
          </w:p>
        </w:tc>
      </w:tr>
      <w:tr>
        <w:trPr>
          <w:trHeight w:val="217" w:hRule="atLeast"/>
        </w:trPr>
        <w:tc>
          <w:tcPr>
            <w:tcW w:w="1405" w:type="dxa"/>
          </w:tcPr>
          <w:p>
            <w:pPr>
              <w:pStyle w:val="TableParagraph"/>
              <w:spacing w:before="26"/>
              <w:ind w:left="62" w:right="23"/>
              <w:rPr>
                <w:sz w:val="14"/>
              </w:rPr>
            </w:pPr>
            <w:r>
              <w:rPr>
                <w:sz w:val="14"/>
              </w:rPr>
              <w:t>5728</w:t>
            </w:r>
          </w:p>
        </w:tc>
        <w:tc>
          <w:tcPr>
            <w:tcW w:w="4292" w:type="dxa"/>
          </w:tcPr>
          <w:p>
            <w:pPr>
              <w:pStyle w:val="TableParagraph"/>
              <w:spacing w:before="26"/>
              <w:ind w:left="105" w:right="69"/>
              <w:rPr>
                <w:sz w:val="14"/>
              </w:rPr>
            </w:pPr>
            <w:r>
              <w:rPr>
                <w:sz w:val="14"/>
              </w:rPr>
              <w:t>48</w:t>
            </w:r>
          </w:p>
        </w:tc>
        <w:tc>
          <w:tcPr>
            <w:tcW w:w="1357" w:type="dxa"/>
          </w:tcPr>
          <w:p>
            <w:pPr>
              <w:pStyle w:val="TableParagraph"/>
              <w:spacing w:before="26"/>
              <w:ind w:left="86" w:right="47"/>
              <w:rPr>
                <w:sz w:val="14"/>
              </w:rPr>
            </w:pPr>
            <w:r>
              <w:rPr>
                <w:sz w:val="14"/>
              </w:rPr>
              <w:t>8/2/2008</w:t>
            </w:r>
          </w:p>
        </w:tc>
      </w:tr>
      <w:tr>
        <w:trPr>
          <w:trHeight w:val="379" w:hRule="atLeast"/>
        </w:trPr>
        <w:tc>
          <w:tcPr>
            <w:tcW w:w="1405" w:type="dxa"/>
          </w:tcPr>
          <w:p>
            <w:pPr>
              <w:pStyle w:val="TableParagraph"/>
              <w:spacing w:before="106"/>
              <w:ind w:left="62" w:right="23"/>
              <w:rPr>
                <w:sz w:val="14"/>
              </w:rPr>
            </w:pPr>
            <w:r>
              <w:rPr>
                <w:sz w:val="14"/>
              </w:rPr>
              <w:t>5737</w:t>
            </w:r>
          </w:p>
        </w:tc>
        <w:tc>
          <w:tcPr>
            <w:tcW w:w="4292" w:type="dxa"/>
          </w:tcPr>
          <w:p>
            <w:pPr>
              <w:pStyle w:val="TableParagraph"/>
              <w:spacing w:before="26"/>
              <w:ind w:left="1940" w:right="190" w:hanging="1690"/>
              <w:jc w:val="left"/>
              <w:rPr>
                <w:sz w:val="14"/>
              </w:rPr>
            </w:pPr>
            <w:r>
              <w:rPr>
                <w:sz w:val="14"/>
              </w:rPr>
              <w:t>36, 152, (I) Sayılı Cetvel, (II) Sayılı Cetvel, (IV) Makam Tazminatı Cetveli</w:t>
            </w:r>
          </w:p>
        </w:tc>
        <w:tc>
          <w:tcPr>
            <w:tcW w:w="1357" w:type="dxa"/>
          </w:tcPr>
          <w:p>
            <w:pPr>
              <w:pStyle w:val="TableParagraph"/>
              <w:spacing w:before="106"/>
              <w:ind w:left="86" w:right="47"/>
              <w:rPr>
                <w:sz w:val="14"/>
              </w:rPr>
            </w:pPr>
            <w:r>
              <w:rPr>
                <w:sz w:val="14"/>
              </w:rPr>
              <w:t>27/2/2008</w:t>
            </w:r>
          </w:p>
        </w:tc>
      </w:tr>
      <w:tr>
        <w:trPr>
          <w:trHeight w:val="216" w:hRule="atLeast"/>
        </w:trPr>
        <w:tc>
          <w:tcPr>
            <w:tcW w:w="1405" w:type="dxa"/>
          </w:tcPr>
          <w:p>
            <w:pPr>
              <w:pStyle w:val="TableParagraph"/>
              <w:spacing w:before="24"/>
              <w:ind w:left="62" w:right="23"/>
              <w:rPr>
                <w:sz w:val="14"/>
              </w:rPr>
            </w:pPr>
            <w:r>
              <w:rPr>
                <w:sz w:val="14"/>
              </w:rPr>
              <w:t>5757</w:t>
            </w:r>
          </w:p>
        </w:tc>
        <w:tc>
          <w:tcPr>
            <w:tcW w:w="4292" w:type="dxa"/>
          </w:tcPr>
          <w:p>
            <w:pPr>
              <w:pStyle w:val="TableParagraph"/>
              <w:spacing w:before="24"/>
              <w:ind w:left="105" w:right="67"/>
              <w:rPr>
                <w:sz w:val="14"/>
              </w:rPr>
            </w:pPr>
            <w:r>
              <w:rPr>
                <w:sz w:val="14"/>
              </w:rPr>
              <w:t>36, 152</w:t>
            </w:r>
          </w:p>
        </w:tc>
        <w:tc>
          <w:tcPr>
            <w:tcW w:w="1357" w:type="dxa"/>
          </w:tcPr>
          <w:p>
            <w:pPr>
              <w:pStyle w:val="TableParagraph"/>
              <w:spacing w:before="24"/>
              <w:ind w:left="86" w:right="47"/>
              <w:rPr>
                <w:sz w:val="14"/>
              </w:rPr>
            </w:pPr>
            <w:r>
              <w:rPr>
                <w:sz w:val="14"/>
              </w:rPr>
              <w:t>8/5/2008</w:t>
            </w:r>
          </w:p>
        </w:tc>
      </w:tr>
      <w:tr>
        <w:trPr>
          <w:trHeight w:val="216" w:hRule="atLeast"/>
        </w:trPr>
        <w:tc>
          <w:tcPr>
            <w:tcW w:w="1405" w:type="dxa"/>
          </w:tcPr>
          <w:p>
            <w:pPr>
              <w:pStyle w:val="TableParagraph"/>
              <w:spacing w:before="24"/>
              <w:ind w:left="62" w:right="23"/>
              <w:rPr>
                <w:sz w:val="14"/>
              </w:rPr>
            </w:pPr>
            <w:r>
              <w:rPr>
                <w:sz w:val="14"/>
              </w:rPr>
              <w:t>5793</w:t>
            </w:r>
          </w:p>
        </w:tc>
        <w:tc>
          <w:tcPr>
            <w:tcW w:w="4292" w:type="dxa"/>
          </w:tcPr>
          <w:p>
            <w:pPr>
              <w:pStyle w:val="TableParagraph"/>
              <w:spacing w:before="24"/>
              <w:ind w:left="104" w:right="69"/>
              <w:rPr>
                <w:sz w:val="14"/>
              </w:rPr>
            </w:pPr>
            <w:r>
              <w:rPr>
                <w:sz w:val="14"/>
              </w:rPr>
              <w:t>Ek Madde 33</w:t>
            </w:r>
          </w:p>
        </w:tc>
        <w:tc>
          <w:tcPr>
            <w:tcW w:w="1357" w:type="dxa"/>
          </w:tcPr>
          <w:p>
            <w:pPr>
              <w:pStyle w:val="TableParagraph"/>
              <w:spacing w:before="24"/>
              <w:ind w:left="86" w:right="47"/>
              <w:rPr>
                <w:sz w:val="14"/>
              </w:rPr>
            </w:pPr>
            <w:r>
              <w:rPr>
                <w:sz w:val="14"/>
              </w:rPr>
              <w:t>6/8/2008</w:t>
            </w:r>
          </w:p>
        </w:tc>
      </w:tr>
      <w:tr>
        <w:trPr>
          <w:trHeight w:val="216" w:hRule="atLeast"/>
        </w:trPr>
        <w:tc>
          <w:tcPr>
            <w:tcW w:w="1405" w:type="dxa"/>
          </w:tcPr>
          <w:p>
            <w:pPr>
              <w:pStyle w:val="TableParagraph"/>
              <w:spacing w:before="24"/>
              <w:ind w:left="62" w:right="23"/>
              <w:rPr>
                <w:sz w:val="14"/>
              </w:rPr>
            </w:pPr>
            <w:r>
              <w:rPr>
                <w:sz w:val="14"/>
              </w:rPr>
              <w:t>5797</w:t>
            </w:r>
          </w:p>
        </w:tc>
        <w:tc>
          <w:tcPr>
            <w:tcW w:w="4292" w:type="dxa"/>
          </w:tcPr>
          <w:p>
            <w:pPr>
              <w:pStyle w:val="TableParagraph"/>
              <w:spacing w:before="24"/>
              <w:ind w:left="1669"/>
              <w:jc w:val="left"/>
              <w:rPr>
                <w:sz w:val="14"/>
              </w:rPr>
            </w:pPr>
            <w:r>
              <w:rPr>
                <w:sz w:val="14"/>
              </w:rPr>
              <w:t>(II) Sayılı Cetvel</w:t>
            </w:r>
          </w:p>
        </w:tc>
        <w:tc>
          <w:tcPr>
            <w:tcW w:w="1357" w:type="dxa"/>
          </w:tcPr>
          <w:p>
            <w:pPr>
              <w:pStyle w:val="TableParagraph"/>
              <w:spacing w:before="24"/>
              <w:ind w:left="86" w:right="47"/>
              <w:rPr>
                <w:sz w:val="14"/>
              </w:rPr>
            </w:pPr>
            <w:r>
              <w:rPr>
                <w:sz w:val="14"/>
              </w:rPr>
              <w:t>19/8/2008</w:t>
            </w:r>
          </w:p>
        </w:tc>
      </w:tr>
      <w:tr>
        <w:trPr>
          <w:trHeight w:val="538" w:hRule="atLeast"/>
        </w:trPr>
        <w:tc>
          <w:tcPr>
            <w:tcW w:w="1405" w:type="dxa"/>
          </w:tcPr>
          <w:p>
            <w:pPr>
              <w:pStyle w:val="TableParagraph"/>
              <w:spacing w:before="26"/>
              <w:ind w:left="64" w:right="20"/>
              <w:rPr>
                <w:sz w:val="14"/>
              </w:rPr>
            </w:pPr>
            <w:r>
              <w:rPr>
                <w:sz w:val="14"/>
              </w:rPr>
              <w:t>5510</w:t>
            </w:r>
          </w:p>
          <w:p>
            <w:pPr>
              <w:pStyle w:val="TableParagraph"/>
              <w:ind w:left="64" w:right="19"/>
              <w:rPr>
                <w:sz w:val="14"/>
              </w:rPr>
            </w:pPr>
            <w:r>
              <w:rPr>
                <w:sz w:val="14"/>
              </w:rPr>
              <w:t>(5754 sayılı Kanunla değişik)</w:t>
            </w:r>
          </w:p>
        </w:tc>
        <w:tc>
          <w:tcPr>
            <w:tcW w:w="4292" w:type="dxa"/>
          </w:tcPr>
          <w:p>
            <w:pPr>
              <w:pStyle w:val="TableParagraph"/>
              <w:spacing w:before="3"/>
              <w:jc w:val="left"/>
              <w:rPr>
                <w:sz w:val="16"/>
              </w:rPr>
            </w:pPr>
          </w:p>
          <w:p>
            <w:pPr>
              <w:pStyle w:val="TableParagraph"/>
              <w:ind w:left="104" w:right="69"/>
              <w:rPr>
                <w:sz w:val="14"/>
              </w:rPr>
            </w:pPr>
            <w:r>
              <w:rPr>
                <w:sz w:val="14"/>
              </w:rPr>
              <w:t>107, 209, Ek Madde 22</w:t>
            </w:r>
          </w:p>
        </w:tc>
        <w:tc>
          <w:tcPr>
            <w:tcW w:w="1357" w:type="dxa"/>
          </w:tcPr>
          <w:p>
            <w:pPr>
              <w:pStyle w:val="TableParagraph"/>
              <w:spacing w:before="3"/>
              <w:jc w:val="left"/>
              <w:rPr>
                <w:sz w:val="16"/>
              </w:rPr>
            </w:pPr>
          </w:p>
          <w:p>
            <w:pPr>
              <w:pStyle w:val="TableParagraph"/>
              <w:ind w:left="86" w:right="47"/>
              <w:rPr>
                <w:sz w:val="14"/>
              </w:rPr>
            </w:pPr>
            <w:r>
              <w:rPr>
                <w:sz w:val="14"/>
              </w:rPr>
              <w:t>1/10/2008</w:t>
            </w:r>
          </w:p>
        </w:tc>
      </w:tr>
      <w:tr>
        <w:trPr>
          <w:trHeight w:val="219" w:hRule="atLeast"/>
        </w:trPr>
        <w:tc>
          <w:tcPr>
            <w:tcW w:w="1405" w:type="dxa"/>
          </w:tcPr>
          <w:p>
            <w:pPr>
              <w:pStyle w:val="TableParagraph"/>
              <w:spacing w:before="26"/>
              <w:ind w:left="62" w:right="23"/>
              <w:rPr>
                <w:sz w:val="14"/>
              </w:rPr>
            </w:pPr>
            <w:r>
              <w:rPr>
                <w:sz w:val="14"/>
              </w:rPr>
              <w:t>5809</w:t>
            </w:r>
          </w:p>
        </w:tc>
        <w:tc>
          <w:tcPr>
            <w:tcW w:w="4292" w:type="dxa"/>
          </w:tcPr>
          <w:p>
            <w:pPr>
              <w:pStyle w:val="TableParagraph"/>
              <w:spacing w:before="26"/>
              <w:ind w:left="105" w:right="69"/>
              <w:rPr>
                <w:sz w:val="14"/>
              </w:rPr>
            </w:pPr>
            <w:r>
              <w:rPr>
                <w:sz w:val="14"/>
              </w:rPr>
              <w:t>36, 152, (I) Sayılı Cetvel</w:t>
            </w:r>
          </w:p>
        </w:tc>
        <w:tc>
          <w:tcPr>
            <w:tcW w:w="1357" w:type="dxa"/>
          </w:tcPr>
          <w:p>
            <w:pPr>
              <w:pStyle w:val="TableParagraph"/>
              <w:spacing w:before="26"/>
              <w:ind w:left="83" w:right="47"/>
              <w:rPr>
                <w:sz w:val="14"/>
              </w:rPr>
            </w:pPr>
            <w:r>
              <w:rPr>
                <w:sz w:val="14"/>
              </w:rPr>
              <w:t>10/11/2008</w:t>
            </w:r>
          </w:p>
        </w:tc>
      </w:tr>
      <w:tr>
        <w:trPr>
          <w:trHeight w:val="216" w:hRule="atLeast"/>
        </w:trPr>
        <w:tc>
          <w:tcPr>
            <w:tcW w:w="1405" w:type="dxa"/>
          </w:tcPr>
          <w:p>
            <w:pPr>
              <w:pStyle w:val="TableParagraph"/>
              <w:spacing w:before="24"/>
              <w:ind w:left="62" w:right="23"/>
              <w:rPr>
                <w:sz w:val="14"/>
              </w:rPr>
            </w:pPr>
            <w:r>
              <w:rPr>
                <w:sz w:val="14"/>
              </w:rPr>
              <w:t>5830</w:t>
            </w:r>
          </w:p>
        </w:tc>
        <w:tc>
          <w:tcPr>
            <w:tcW w:w="4292" w:type="dxa"/>
          </w:tcPr>
          <w:p>
            <w:pPr>
              <w:pStyle w:val="TableParagraph"/>
              <w:spacing w:before="24"/>
              <w:ind w:left="105" w:right="69"/>
              <w:rPr>
                <w:sz w:val="14"/>
              </w:rPr>
            </w:pPr>
            <w:r>
              <w:rPr>
                <w:sz w:val="14"/>
              </w:rPr>
              <w:t>36, 152, (I) Sayılı Cetvel</w:t>
            </w:r>
          </w:p>
        </w:tc>
        <w:tc>
          <w:tcPr>
            <w:tcW w:w="1357" w:type="dxa"/>
          </w:tcPr>
          <w:p>
            <w:pPr>
              <w:pStyle w:val="TableParagraph"/>
              <w:spacing w:before="24"/>
              <w:ind w:left="86" w:right="47"/>
              <w:rPr>
                <w:sz w:val="14"/>
              </w:rPr>
            </w:pPr>
            <w:r>
              <w:rPr>
                <w:sz w:val="14"/>
              </w:rPr>
              <w:t>16/1/2009</w:t>
            </w:r>
          </w:p>
        </w:tc>
      </w:tr>
      <w:tr>
        <w:trPr>
          <w:trHeight w:val="216" w:hRule="atLeast"/>
        </w:trPr>
        <w:tc>
          <w:tcPr>
            <w:tcW w:w="1405" w:type="dxa"/>
          </w:tcPr>
          <w:p>
            <w:pPr>
              <w:pStyle w:val="TableParagraph"/>
              <w:spacing w:before="24"/>
              <w:ind w:left="62" w:right="23"/>
              <w:rPr>
                <w:sz w:val="14"/>
              </w:rPr>
            </w:pPr>
            <w:r>
              <w:rPr>
                <w:sz w:val="14"/>
              </w:rPr>
              <w:t>5902</w:t>
            </w:r>
          </w:p>
        </w:tc>
        <w:tc>
          <w:tcPr>
            <w:tcW w:w="4292" w:type="dxa"/>
          </w:tcPr>
          <w:p>
            <w:pPr>
              <w:pStyle w:val="TableParagraph"/>
              <w:spacing w:before="24"/>
              <w:ind w:left="104" w:right="69"/>
              <w:rPr>
                <w:sz w:val="14"/>
              </w:rPr>
            </w:pPr>
            <w:r>
              <w:rPr>
                <w:sz w:val="14"/>
              </w:rPr>
              <w:t>36, 152, (I) Sayılı Cetvel, (II) Sayılı Cetvel</w:t>
            </w:r>
          </w:p>
        </w:tc>
        <w:tc>
          <w:tcPr>
            <w:tcW w:w="1357" w:type="dxa"/>
          </w:tcPr>
          <w:p>
            <w:pPr>
              <w:pStyle w:val="TableParagraph"/>
              <w:spacing w:before="24"/>
              <w:ind w:left="86" w:right="47"/>
              <w:rPr>
                <w:sz w:val="14"/>
              </w:rPr>
            </w:pPr>
            <w:r>
              <w:rPr>
                <w:sz w:val="14"/>
              </w:rPr>
              <w:t>17/6/2009</w:t>
            </w:r>
          </w:p>
        </w:tc>
      </w:tr>
      <w:tr>
        <w:trPr>
          <w:trHeight w:val="218" w:hRule="atLeast"/>
        </w:trPr>
        <w:tc>
          <w:tcPr>
            <w:tcW w:w="1405" w:type="dxa"/>
          </w:tcPr>
          <w:p>
            <w:pPr>
              <w:pStyle w:val="TableParagraph"/>
              <w:spacing w:before="24"/>
              <w:ind w:left="62" w:right="23"/>
              <w:rPr>
                <w:sz w:val="14"/>
              </w:rPr>
            </w:pPr>
            <w:r>
              <w:rPr>
                <w:sz w:val="14"/>
              </w:rPr>
              <w:t>5916</w:t>
            </w:r>
          </w:p>
        </w:tc>
        <w:tc>
          <w:tcPr>
            <w:tcW w:w="4292" w:type="dxa"/>
          </w:tcPr>
          <w:p>
            <w:pPr>
              <w:pStyle w:val="TableParagraph"/>
              <w:spacing w:before="24"/>
              <w:ind w:left="105" w:right="69"/>
              <w:rPr>
                <w:sz w:val="14"/>
              </w:rPr>
            </w:pPr>
            <w:r>
              <w:rPr>
                <w:sz w:val="14"/>
              </w:rPr>
              <w:t>36, 59, 152, (I) Sayılı Cetvel, (II) Sayılı Cetvel, (IV) Sayılı Cetvel</w:t>
            </w:r>
          </w:p>
        </w:tc>
        <w:tc>
          <w:tcPr>
            <w:tcW w:w="1357" w:type="dxa"/>
          </w:tcPr>
          <w:p>
            <w:pPr>
              <w:pStyle w:val="TableParagraph"/>
              <w:spacing w:before="24"/>
              <w:ind w:left="86" w:right="47"/>
              <w:rPr>
                <w:sz w:val="14"/>
              </w:rPr>
            </w:pPr>
            <w:r>
              <w:rPr>
                <w:sz w:val="14"/>
              </w:rPr>
              <w:t>9/7/2009</w:t>
            </w:r>
          </w:p>
        </w:tc>
      </w:tr>
    </w:tbl>
    <w:p>
      <w:pPr>
        <w:spacing w:after="0"/>
        <w:rPr>
          <w:sz w:val="14"/>
        </w:rPr>
        <w:sectPr>
          <w:pgSz w:w="11910" w:h="16840"/>
          <w:pgMar w:header="1526" w:footer="0" w:top="1760" w:bottom="280" w:left="1680" w:right="1680"/>
        </w:sectPr>
      </w:pPr>
    </w:p>
    <w:p>
      <w:pPr>
        <w:pStyle w:val="BodyText"/>
        <w:spacing w:before="5" w:after="1"/>
        <w:ind w:left="0"/>
        <w:rPr>
          <w:sz w:val="20"/>
        </w:rPr>
      </w:pPr>
      <w:r>
        <w:rPr/>
        <w:pict>
          <v:group style="position:absolute;margin-left:171.410004pt;margin-top:150.979996pt;width:280.25pt;height:.5pt;mso-position-horizontal-relative:page;mso-position-vertical-relative:page;z-index:-266656" coordorigin="3428,3020" coordsize="5605,10">
            <v:shape style="position:absolute;left:3428;top:3019;width:4246;height:10" type="#_x0000_t75" stroked="false">
              <v:imagedata r:id="rId142" o:title=""/>
            </v:shape>
            <v:shape style="position:absolute;left:7674;top:3019;width:1359;height:10" type="#_x0000_t75" stroked="false">
              <v:imagedata r:id="rId139" o:title=""/>
            </v:shape>
            <w10:wrap type="none"/>
          </v:group>
        </w:pict>
      </w:r>
      <w:r>
        <w:rPr/>
        <w:pict>
          <v:group style="position:absolute;margin-left:171.410004pt;margin-top:514.509949pt;width:280.25pt;height:.5pt;mso-position-horizontal-relative:page;mso-position-vertical-relative:page;z-index:-266632" coordorigin="3428,10290" coordsize="5605,10">
            <v:shape style="position:absolute;left:3428;top:10290;width:4246;height:10" type="#_x0000_t75" stroked="false">
              <v:imagedata r:id="rId142" o:title=""/>
            </v:shape>
            <v:shape style="position:absolute;left:7674;top:10290;width:1359;height:10" type="#_x0000_t75" stroked="false">
              <v:imagedata r:id="rId139" o:title=""/>
            </v:shape>
            <w10:wrap type="none"/>
          </v:group>
        </w:pict>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05"/>
        <w:gridCol w:w="4290"/>
        <w:gridCol w:w="1360"/>
      </w:tblGrid>
      <w:tr>
        <w:trPr>
          <w:trHeight w:val="698" w:hRule="atLeast"/>
        </w:trPr>
        <w:tc>
          <w:tcPr>
            <w:tcW w:w="1405" w:type="dxa"/>
          </w:tcPr>
          <w:p>
            <w:pPr>
              <w:pStyle w:val="TableParagraph"/>
              <w:spacing w:before="29"/>
              <w:ind w:left="395"/>
              <w:jc w:val="left"/>
              <w:rPr>
                <w:b/>
                <w:sz w:val="14"/>
              </w:rPr>
            </w:pPr>
            <w:r>
              <w:rPr>
                <w:b/>
                <w:sz w:val="14"/>
              </w:rPr>
              <w:t>Değiştiren</w:t>
            </w:r>
          </w:p>
          <w:p>
            <w:pPr>
              <w:pStyle w:val="TableParagraph"/>
              <w:ind w:left="64" w:right="18"/>
              <w:rPr>
                <w:b/>
                <w:sz w:val="14"/>
              </w:rPr>
            </w:pPr>
            <w:r>
              <w:rPr>
                <w:b/>
                <w:sz w:val="14"/>
              </w:rPr>
              <w:t>Kanunun</w:t>
            </w:r>
            <w:r>
              <w:rPr>
                <w:b/>
                <w:spacing w:val="-6"/>
                <w:sz w:val="14"/>
              </w:rPr>
              <w:t> </w:t>
            </w:r>
            <w:r>
              <w:rPr>
                <w:b/>
                <w:sz w:val="14"/>
              </w:rPr>
              <w:t>/KHK’nin veya</w:t>
            </w:r>
            <w:r>
              <w:rPr>
                <w:b/>
                <w:spacing w:val="-1"/>
                <w:sz w:val="14"/>
              </w:rPr>
              <w:t> </w:t>
            </w:r>
            <w:r>
              <w:rPr>
                <w:b/>
                <w:sz w:val="14"/>
              </w:rPr>
              <w:t>İptal</w:t>
            </w:r>
          </w:p>
          <w:p>
            <w:pPr>
              <w:pStyle w:val="TableParagraph"/>
              <w:spacing w:line="161" w:lineRule="exact"/>
              <w:ind w:left="64" w:right="23"/>
              <w:rPr>
                <w:b/>
                <w:sz w:val="14"/>
              </w:rPr>
            </w:pPr>
            <w:r>
              <w:rPr>
                <w:b/>
                <w:sz w:val="14"/>
              </w:rPr>
              <w:t>Kararının Numarası</w:t>
            </w:r>
          </w:p>
        </w:tc>
        <w:tc>
          <w:tcPr>
            <w:tcW w:w="4290" w:type="dxa"/>
          </w:tcPr>
          <w:p>
            <w:pPr>
              <w:pStyle w:val="TableParagraph"/>
              <w:spacing w:before="6"/>
              <w:jc w:val="left"/>
              <w:rPr>
                <w:sz w:val="16"/>
              </w:rPr>
            </w:pPr>
          </w:p>
          <w:p>
            <w:pPr>
              <w:pStyle w:val="TableParagraph"/>
              <w:ind w:left="1457" w:right="180" w:hanging="1042"/>
              <w:jc w:val="left"/>
              <w:rPr>
                <w:b/>
                <w:sz w:val="14"/>
              </w:rPr>
            </w:pPr>
            <w:r>
              <w:rPr>
                <w:b/>
                <w:sz w:val="14"/>
              </w:rPr>
              <w:t>657 sayılı Kanunun Değişen, Yürürlükten Kaldırılan veya İptal Edilen Maddeleri</w:t>
            </w:r>
          </w:p>
        </w:tc>
        <w:tc>
          <w:tcPr>
            <w:tcW w:w="1360" w:type="dxa"/>
          </w:tcPr>
          <w:p>
            <w:pPr>
              <w:pStyle w:val="TableParagraph"/>
              <w:spacing w:before="6"/>
              <w:jc w:val="left"/>
              <w:rPr>
                <w:sz w:val="16"/>
              </w:rPr>
            </w:pPr>
          </w:p>
          <w:p>
            <w:pPr>
              <w:pStyle w:val="TableParagraph"/>
              <w:ind w:left="488" w:right="31" w:hanging="293"/>
              <w:jc w:val="left"/>
              <w:rPr>
                <w:b/>
                <w:sz w:val="14"/>
              </w:rPr>
            </w:pPr>
            <w:r>
              <w:rPr>
                <w:b/>
                <w:sz w:val="14"/>
              </w:rPr>
              <w:t>Yürürlüğe Giriş Tarihi</w:t>
            </w:r>
          </w:p>
        </w:tc>
      </w:tr>
      <w:tr>
        <w:trPr>
          <w:trHeight w:val="218" w:hRule="atLeast"/>
        </w:trPr>
        <w:tc>
          <w:tcPr>
            <w:tcW w:w="1405" w:type="dxa"/>
            <w:vMerge w:val="restart"/>
          </w:tcPr>
          <w:p>
            <w:pPr>
              <w:pStyle w:val="TableParagraph"/>
              <w:spacing w:before="6"/>
              <w:jc w:val="left"/>
              <w:rPr>
                <w:sz w:val="13"/>
              </w:rPr>
            </w:pPr>
          </w:p>
          <w:p>
            <w:pPr>
              <w:pStyle w:val="TableParagraph"/>
              <w:spacing w:before="1"/>
              <w:ind w:left="62" w:right="23"/>
              <w:rPr>
                <w:sz w:val="14"/>
              </w:rPr>
            </w:pPr>
            <w:r>
              <w:rPr>
                <w:sz w:val="14"/>
              </w:rPr>
              <w:t>5917</w:t>
            </w:r>
          </w:p>
        </w:tc>
        <w:tc>
          <w:tcPr>
            <w:tcW w:w="4290" w:type="dxa"/>
            <w:tcBorders>
              <w:bottom w:val="nil"/>
            </w:tcBorders>
          </w:tcPr>
          <w:p>
            <w:pPr>
              <w:pStyle w:val="TableParagraph"/>
              <w:spacing w:before="26"/>
              <w:ind w:left="88" w:right="51"/>
              <w:rPr>
                <w:sz w:val="14"/>
              </w:rPr>
            </w:pPr>
            <w:r>
              <w:rPr>
                <w:sz w:val="14"/>
              </w:rPr>
              <w:t>Ek Geçici Madde 13, (I) Sayılı Cetvel</w:t>
            </w:r>
          </w:p>
        </w:tc>
        <w:tc>
          <w:tcPr>
            <w:tcW w:w="1360" w:type="dxa"/>
            <w:tcBorders>
              <w:bottom w:val="nil"/>
            </w:tcBorders>
          </w:tcPr>
          <w:p>
            <w:pPr>
              <w:pStyle w:val="TableParagraph"/>
              <w:spacing w:before="26"/>
              <w:ind w:left="88" w:right="48"/>
              <w:rPr>
                <w:sz w:val="14"/>
              </w:rPr>
            </w:pPr>
            <w:r>
              <w:rPr>
                <w:sz w:val="14"/>
              </w:rPr>
              <w:t>10/7/2009</w:t>
            </w:r>
          </w:p>
        </w:tc>
      </w:tr>
      <w:tr>
        <w:trPr>
          <w:trHeight w:val="216" w:hRule="atLeast"/>
        </w:trPr>
        <w:tc>
          <w:tcPr>
            <w:tcW w:w="1405" w:type="dxa"/>
            <w:vMerge/>
            <w:tcBorders>
              <w:top w:val="nil"/>
            </w:tcBorders>
          </w:tcPr>
          <w:p>
            <w:pPr>
              <w:rPr>
                <w:sz w:val="2"/>
                <w:szCs w:val="2"/>
              </w:rPr>
            </w:pPr>
          </w:p>
        </w:tc>
        <w:tc>
          <w:tcPr>
            <w:tcW w:w="4290" w:type="dxa"/>
            <w:tcBorders>
              <w:top w:val="nil"/>
            </w:tcBorders>
          </w:tcPr>
          <w:p>
            <w:pPr>
              <w:pStyle w:val="TableParagraph"/>
              <w:spacing w:before="24"/>
              <w:ind w:left="41"/>
              <w:rPr>
                <w:sz w:val="14"/>
              </w:rPr>
            </w:pPr>
            <w:r>
              <w:rPr>
                <w:w w:val="99"/>
                <w:sz w:val="14"/>
              </w:rPr>
              <w:t>4</w:t>
            </w:r>
          </w:p>
        </w:tc>
        <w:tc>
          <w:tcPr>
            <w:tcW w:w="1360" w:type="dxa"/>
            <w:tcBorders>
              <w:top w:val="nil"/>
            </w:tcBorders>
          </w:tcPr>
          <w:p>
            <w:pPr>
              <w:pStyle w:val="TableParagraph"/>
              <w:spacing w:before="24"/>
              <w:ind w:left="88" w:right="48"/>
              <w:rPr>
                <w:sz w:val="14"/>
              </w:rPr>
            </w:pPr>
            <w:r>
              <w:rPr>
                <w:sz w:val="14"/>
              </w:rPr>
              <w:t>1/1/2010</w:t>
            </w:r>
          </w:p>
        </w:tc>
      </w:tr>
      <w:tr>
        <w:trPr>
          <w:trHeight w:val="216" w:hRule="atLeast"/>
        </w:trPr>
        <w:tc>
          <w:tcPr>
            <w:tcW w:w="1405" w:type="dxa"/>
          </w:tcPr>
          <w:p>
            <w:pPr>
              <w:pStyle w:val="TableParagraph"/>
              <w:spacing w:before="24"/>
              <w:ind w:left="62" w:right="23"/>
              <w:rPr>
                <w:sz w:val="14"/>
              </w:rPr>
            </w:pPr>
            <w:r>
              <w:rPr>
                <w:sz w:val="14"/>
              </w:rPr>
              <w:t>5947</w:t>
            </w:r>
          </w:p>
        </w:tc>
        <w:tc>
          <w:tcPr>
            <w:tcW w:w="4290" w:type="dxa"/>
          </w:tcPr>
          <w:p>
            <w:pPr>
              <w:pStyle w:val="TableParagraph"/>
              <w:spacing w:before="24"/>
              <w:ind w:left="90" w:right="51"/>
              <w:rPr>
                <w:sz w:val="14"/>
              </w:rPr>
            </w:pPr>
            <w:r>
              <w:rPr>
                <w:sz w:val="14"/>
              </w:rPr>
              <w:t>Ek Madde 33</w:t>
            </w:r>
          </w:p>
        </w:tc>
        <w:tc>
          <w:tcPr>
            <w:tcW w:w="1360" w:type="dxa"/>
          </w:tcPr>
          <w:p>
            <w:pPr>
              <w:pStyle w:val="TableParagraph"/>
              <w:spacing w:before="24"/>
              <w:ind w:left="88" w:right="48"/>
              <w:rPr>
                <w:sz w:val="14"/>
              </w:rPr>
            </w:pPr>
            <w:r>
              <w:rPr>
                <w:sz w:val="14"/>
              </w:rPr>
              <w:t>30/1/2010</w:t>
            </w:r>
          </w:p>
        </w:tc>
      </w:tr>
      <w:tr>
        <w:trPr>
          <w:trHeight w:val="216" w:hRule="atLeast"/>
        </w:trPr>
        <w:tc>
          <w:tcPr>
            <w:tcW w:w="1405" w:type="dxa"/>
          </w:tcPr>
          <w:p>
            <w:pPr>
              <w:pStyle w:val="TableParagraph"/>
              <w:spacing w:before="24"/>
              <w:ind w:left="62" w:right="23"/>
              <w:rPr>
                <w:sz w:val="14"/>
              </w:rPr>
            </w:pPr>
            <w:r>
              <w:rPr>
                <w:sz w:val="14"/>
              </w:rPr>
              <w:t>5952</w:t>
            </w:r>
          </w:p>
        </w:tc>
        <w:tc>
          <w:tcPr>
            <w:tcW w:w="4290" w:type="dxa"/>
          </w:tcPr>
          <w:p>
            <w:pPr>
              <w:pStyle w:val="TableParagraph"/>
              <w:spacing w:before="24"/>
              <w:ind w:left="1181"/>
              <w:jc w:val="left"/>
              <w:rPr>
                <w:sz w:val="14"/>
              </w:rPr>
            </w:pPr>
            <w:r>
              <w:rPr>
                <w:sz w:val="14"/>
              </w:rPr>
              <w:t>(I) Sayılı Cetvel, (II) Sayılı Cetvel</w:t>
            </w:r>
          </w:p>
        </w:tc>
        <w:tc>
          <w:tcPr>
            <w:tcW w:w="1360" w:type="dxa"/>
          </w:tcPr>
          <w:p>
            <w:pPr>
              <w:pStyle w:val="TableParagraph"/>
              <w:spacing w:before="24"/>
              <w:ind w:left="88" w:right="48"/>
              <w:rPr>
                <w:sz w:val="14"/>
              </w:rPr>
            </w:pPr>
            <w:r>
              <w:rPr>
                <w:sz w:val="14"/>
              </w:rPr>
              <w:t>4/3/2010</w:t>
            </w:r>
          </w:p>
        </w:tc>
      </w:tr>
      <w:tr>
        <w:trPr>
          <w:trHeight w:val="216" w:hRule="atLeast"/>
        </w:trPr>
        <w:tc>
          <w:tcPr>
            <w:tcW w:w="1405" w:type="dxa"/>
          </w:tcPr>
          <w:p>
            <w:pPr>
              <w:pStyle w:val="TableParagraph"/>
              <w:spacing w:before="24"/>
              <w:ind w:left="62" w:right="23"/>
              <w:rPr>
                <w:sz w:val="14"/>
              </w:rPr>
            </w:pPr>
            <w:r>
              <w:rPr>
                <w:sz w:val="14"/>
              </w:rPr>
              <w:t>5953</w:t>
            </w:r>
          </w:p>
        </w:tc>
        <w:tc>
          <w:tcPr>
            <w:tcW w:w="4290" w:type="dxa"/>
          </w:tcPr>
          <w:p>
            <w:pPr>
              <w:pStyle w:val="TableParagraph"/>
              <w:spacing w:before="24"/>
              <w:ind w:left="1181"/>
              <w:jc w:val="left"/>
              <w:rPr>
                <w:sz w:val="14"/>
              </w:rPr>
            </w:pPr>
            <w:r>
              <w:rPr>
                <w:sz w:val="14"/>
              </w:rPr>
              <w:t>(I) Sayılı Cetvel, (II) Sayılı Cetvel</w:t>
            </w:r>
          </w:p>
        </w:tc>
        <w:tc>
          <w:tcPr>
            <w:tcW w:w="1360" w:type="dxa"/>
          </w:tcPr>
          <w:p>
            <w:pPr>
              <w:pStyle w:val="TableParagraph"/>
              <w:spacing w:before="24"/>
              <w:ind w:left="88" w:right="48"/>
              <w:rPr>
                <w:sz w:val="14"/>
              </w:rPr>
            </w:pPr>
            <w:r>
              <w:rPr>
                <w:sz w:val="14"/>
              </w:rPr>
              <w:t>9/3/2010</w:t>
            </w:r>
          </w:p>
        </w:tc>
      </w:tr>
      <w:tr>
        <w:trPr>
          <w:trHeight w:val="216" w:hRule="atLeast"/>
        </w:trPr>
        <w:tc>
          <w:tcPr>
            <w:tcW w:w="1405" w:type="dxa"/>
          </w:tcPr>
          <w:p>
            <w:pPr>
              <w:pStyle w:val="TableParagraph"/>
              <w:spacing w:before="26"/>
              <w:ind w:left="62" w:right="23"/>
              <w:rPr>
                <w:sz w:val="14"/>
              </w:rPr>
            </w:pPr>
            <w:r>
              <w:rPr>
                <w:sz w:val="14"/>
              </w:rPr>
              <w:t>5978</w:t>
            </w:r>
          </w:p>
        </w:tc>
        <w:tc>
          <w:tcPr>
            <w:tcW w:w="4290" w:type="dxa"/>
          </w:tcPr>
          <w:p>
            <w:pPr>
              <w:pStyle w:val="TableParagraph"/>
              <w:spacing w:before="26"/>
              <w:ind w:left="87" w:right="51"/>
              <w:rPr>
                <w:sz w:val="14"/>
              </w:rPr>
            </w:pPr>
            <w:r>
              <w:rPr>
                <w:sz w:val="14"/>
              </w:rPr>
              <w:t>36, 59, 152, (I) Sayılı Cetvel, (II) Sayılı Cetvel</w:t>
            </w:r>
          </w:p>
        </w:tc>
        <w:tc>
          <w:tcPr>
            <w:tcW w:w="1360" w:type="dxa"/>
          </w:tcPr>
          <w:p>
            <w:pPr>
              <w:pStyle w:val="TableParagraph"/>
              <w:spacing w:before="26"/>
              <w:ind w:left="88" w:right="48"/>
              <w:rPr>
                <w:sz w:val="14"/>
              </w:rPr>
            </w:pPr>
            <w:r>
              <w:rPr>
                <w:sz w:val="14"/>
              </w:rPr>
              <w:t>6/4/2010</w:t>
            </w:r>
          </w:p>
        </w:tc>
      </w:tr>
      <w:tr>
        <w:trPr>
          <w:trHeight w:val="216" w:hRule="atLeast"/>
        </w:trPr>
        <w:tc>
          <w:tcPr>
            <w:tcW w:w="1405" w:type="dxa"/>
          </w:tcPr>
          <w:p>
            <w:pPr>
              <w:pStyle w:val="TableParagraph"/>
              <w:spacing w:before="26"/>
              <w:ind w:left="62" w:right="23"/>
              <w:rPr>
                <w:sz w:val="14"/>
              </w:rPr>
            </w:pPr>
            <w:r>
              <w:rPr>
                <w:sz w:val="14"/>
              </w:rPr>
              <w:t>5984</w:t>
            </w:r>
          </w:p>
        </w:tc>
        <w:tc>
          <w:tcPr>
            <w:tcW w:w="4290" w:type="dxa"/>
          </w:tcPr>
          <w:p>
            <w:pPr>
              <w:pStyle w:val="TableParagraph"/>
              <w:spacing w:before="26"/>
              <w:ind w:left="85" w:right="51"/>
              <w:rPr>
                <w:sz w:val="14"/>
              </w:rPr>
            </w:pPr>
            <w:r>
              <w:rPr>
                <w:sz w:val="14"/>
              </w:rPr>
              <w:t>36, 152, Ek Madde 32, (I) Sayılı Cetvel</w:t>
            </w:r>
          </w:p>
        </w:tc>
        <w:tc>
          <w:tcPr>
            <w:tcW w:w="1360" w:type="dxa"/>
          </w:tcPr>
          <w:p>
            <w:pPr>
              <w:pStyle w:val="TableParagraph"/>
              <w:spacing w:before="26"/>
              <w:ind w:left="88" w:right="48"/>
              <w:rPr>
                <w:sz w:val="14"/>
              </w:rPr>
            </w:pPr>
            <w:r>
              <w:rPr>
                <w:sz w:val="14"/>
              </w:rPr>
              <w:t>13/6/2010</w:t>
            </w:r>
          </w:p>
        </w:tc>
      </w:tr>
      <w:tr>
        <w:trPr>
          <w:trHeight w:val="219" w:hRule="atLeast"/>
        </w:trPr>
        <w:tc>
          <w:tcPr>
            <w:tcW w:w="1405" w:type="dxa"/>
          </w:tcPr>
          <w:p>
            <w:pPr>
              <w:pStyle w:val="TableParagraph"/>
              <w:spacing w:before="26"/>
              <w:ind w:left="62" w:right="23"/>
              <w:rPr>
                <w:sz w:val="14"/>
              </w:rPr>
            </w:pPr>
            <w:r>
              <w:rPr>
                <w:sz w:val="14"/>
              </w:rPr>
              <w:t>6002</w:t>
            </w:r>
          </w:p>
        </w:tc>
        <w:tc>
          <w:tcPr>
            <w:tcW w:w="4290" w:type="dxa"/>
          </w:tcPr>
          <w:p>
            <w:pPr>
              <w:pStyle w:val="TableParagraph"/>
              <w:spacing w:before="26"/>
              <w:ind w:left="89" w:right="51"/>
              <w:rPr>
                <w:sz w:val="14"/>
              </w:rPr>
            </w:pPr>
            <w:r>
              <w:rPr>
                <w:sz w:val="14"/>
              </w:rPr>
              <w:t>36, 59, 152, (I) Sayılı Cetvel, (II) Sayılı Cetvel, (IV) Sayılı Cetvel</w:t>
            </w:r>
          </w:p>
        </w:tc>
        <w:tc>
          <w:tcPr>
            <w:tcW w:w="1360" w:type="dxa"/>
          </w:tcPr>
          <w:p>
            <w:pPr>
              <w:pStyle w:val="TableParagraph"/>
              <w:spacing w:before="26"/>
              <w:ind w:left="88" w:right="48"/>
              <w:rPr>
                <w:sz w:val="14"/>
              </w:rPr>
            </w:pPr>
            <w:r>
              <w:rPr>
                <w:sz w:val="14"/>
              </w:rPr>
              <w:t>13/7/2010</w:t>
            </w:r>
          </w:p>
        </w:tc>
      </w:tr>
      <w:tr>
        <w:trPr>
          <w:trHeight w:val="377" w:hRule="atLeast"/>
        </w:trPr>
        <w:tc>
          <w:tcPr>
            <w:tcW w:w="1405" w:type="dxa"/>
          </w:tcPr>
          <w:p>
            <w:pPr>
              <w:pStyle w:val="TableParagraph"/>
              <w:spacing w:before="106"/>
              <w:ind w:left="62" w:right="23"/>
              <w:rPr>
                <w:sz w:val="14"/>
              </w:rPr>
            </w:pPr>
            <w:r>
              <w:rPr>
                <w:sz w:val="14"/>
              </w:rPr>
              <w:t>6004</w:t>
            </w:r>
          </w:p>
        </w:tc>
        <w:tc>
          <w:tcPr>
            <w:tcW w:w="4290" w:type="dxa"/>
          </w:tcPr>
          <w:p>
            <w:pPr>
              <w:pStyle w:val="TableParagraph"/>
              <w:spacing w:before="106"/>
              <w:ind w:left="86" w:right="51"/>
              <w:rPr>
                <w:sz w:val="14"/>
              </w:rPr>
            </w:pPr>
            <w:r>
              <w:rPr>
                <w:sz w:val="14"/>
              </w:rPr>
              <w:t>36, 59, 152, (I) Sayılı Cetvel</w:t>
            </w:r>
          </w:p>
        </w:tc>
        <w:tc>
          <w:tcPr>
            <w:tcW w:w="1360" w:type="dxa"/>
          </w:tcPr>
          <w:p>
            <w:pPr>
              <w:pStyle w:val="TableParagraph"/>
              <w:spacing w:before="24"/>
              <w:ind w:left="267" w:right="31" w:hanging="174"/>
              <w:jc w:val="left"/>
              <w:rPr>
                <w:sz w:val="14"/>
              </w:rPr>
            </w:pPr>
            <w:r>
              <w:rPr>
                <w:sz w:val="14"/>
              </w:rPr>
              <w:t>13/7/2010 tarihinden otuz gün sonra</w:t>
            </w:r>
          </w:p>
        </w:tc>
      </w:tr>
      <w:tr>
        <w:trPr>
          <w:trHeight w:val="538" w:hRule="atLeast"/>
        </w:trPr>
        <w:tc>
          <w:tcPr>
            <w:tcW w:w="1405" w:type="dxa"/>
          </w:tcPr>
          <w:p>
            <w:pPr>
              <w:pStyle w:val="TableParagraph"/>
              <w:spacing w:before="1"/>
              <w:jc w:val="left"/>
              <w:rPr>
                <w:sz w:val="16"/>
              </w:rPr>
            </w:pPr>
          </w:p>
          <w:p>
            <w:pPr>
              <w:pStyle w:val="TableParagraph"/>
              <w:spacing w:before="1"/>
              <w:ind w:left="62" w:right="23"/>
              <w:rPr>
                <w:sz w:val="14"/>
              </w:rPr>
            </w:pPr>
            <w:r>
              <w:rPr>
                <w:sz w:val="14"/>
              </w:rPr>
              <w:t>6009</w:t>
            </w:r>
          </w:p>
        </w:tc>
        <w:tc>
          <w:tcPr>
            <w:tcW w:w="4290" w:type="dxa"/>
          </w:tcPr>
          <w:p>
            <w:pPr>
              <w:pStyle w:val="TableParagraph"/>
              <w:spacing w:before="1"/>
              <w:jc w:val="left"/>
              <w:rPr>
                <w:sz w:val="16"/>
              </w:rPr>
            </w:pPr>
          </w:p>
          <w:p>
            <w:pPr>
              <w:pStyle w:val="TableParagraph"/>
              <w:spacing w:before="1"/>
              <w:ind w:left="89" w:right="51"/>
              <w:rPr>
                <w:sz w:val="14"/>
              </w:rPr>
            </w:pPr>
            <w:r>
              <w:rPr>
                <w:sz w:val="14"/>
              </w:rPr>
              <w:t>79</w:t>
            </w:r>
          </w:p>
        </w:tc>
        <w:tc>
          <w:tcPr>
            <w:tcW w:w="1360" w:type="dxa"/>
          </w:tcPr>
          <w:p>
            <w:pPr>
              <w:pStyle w:val="TableParagraph"/>
              <w:spacing w:before="24"/>
              <w:ind w:left="128" w:right="83" w:firstLine="2"/>
              <w:rPr>
                <w:sz w:val="14"/>
              </w:rPr>
            </w:pPr>
            <w:r>
              <w:rPr>
                <w:sz w:val="14"/>
              </w:rPr>
              <w:t>1/1/2010 tarihinden geçerli olmak üzere 1/8/2010</w:t>
            </w:r>
          </w:p>
        </w:tc>
      </w:tr>
      <w:tr>
        <w:trPr>
          <w:trHeight w:val="216" w:hRule="atLeast"/>
        </w:trPr>
        <w:tc>
          <w:tcPr>
            <w:tcW w:w="1405" w:type="dxa"/>
          </w:tcPr>
          <w:p>
            <w:pPr>
              <w:pStyle w:val="TableParagraph"/>
              <w:spacing w:before="26"/>
              <w:ind w:left="62" w:right="23"/>
              <w:rPr>
                <w:sz w:val="14"/>
              </w:rPr>
            </w:pPr>
            <w:r>
              <w:rPr>
                <w:sz w:val="14"/>
              </w:rPr>
              <w:t>6083</w:t>
            </w:r>
          </w:p>
        </w:tc>
        <w:tc>
          <w:tcPr>
            <w:tcW w:w="4290" w:type="dxa"/>
          </w:tcPr>
          <w:p>
            <w:pPr>
              <w:pStyle w:val="TableParagraph"/>
              <w:spacing w:before="26"/>
              <w:ind w:left="92" w:right="50"/>
              <w:rPr>
                <w:sz w:val="14"/>
              </w:rPr>
            </w:pPr>
            <w:r>
              <w:rPr>
                <w:sz w:val="14"/>
              </w:rPr>
              <w:t>36, 152, (I) Sayılı Cetvel, (II) Sayılı Cetvel</w:t>
            </w:r>
          </w:p>
        </w:tc>
        <w:tc>
          <w:tcPr>
            <w:tcW w:w="1360" w:type="dxa"/>
          </w:tcPr>
          <w:p>
            <w:pPr>
              <w:pStyle w:val="TableParagraph"/>
              <w:spacing w:before="26"/>
              <w:ind w:left="85" w:right="48"/>
              <w:rPr>
                <w:sz w:val="14"/>
              </w:rPr>
            </w:pPr>
            <w:r>
              <w:rPr>
                <w:sz w:val="14"/>
              </w:rPr>
              <w:t>10/12/2010</w:t>
            </w:r>
          </w:p>
        </w:tc>
      </w:tr>
      <w:tr>
        <w:trPr>
          <w:trHeight w:val="216" w:hRule="atLeast"/>
        </w:trPr>
        <w:tc>
          <w:tcPr>
            <w:tcW w:w="1405" w:type="dxa"/>
          </w:tcPr>
          <w:p>
            <w:pPr>
              <w:pStyle w:val="TableParagraph"/>
              <w:spacing w:before="26"/>
              <w:ind w:left="62" w:right="23"/>
              <w:rPr>
                <w:sz w:val="14"/>
              </w:rPr>
            </w:pPr>
            <w:r>
              <w:rPr>
                <w:sz w:val="14"/>
              </w:rPr>
              <w:t>6085</w:t>
            </w:r>
          </w:p>
        </w:tc>
        <w:tc>
          <w:tcPr>
            <w:tcW w:w="4290" w:type="dxa"/>
          </w:tcPr>
          <w:p>
            <w:pPr>
              <w:pStyle w:val="TableParagraph"/>
              <w:spacing w:before="26"/>
              <w:ind w:left="1131"/>
              <w:jc w:val="left"/>
              <w:rPr>
                <w:sz w:val="14"/>
              </w:rPr>
            </w:pPr>
            <w:r>
              <w:rPr>
                <w:sz w:val="14"/>
              </w:rPr>
              <w:t>(II) Sayılı Cetvel, (IV) Sayılı Cetvel</w:t>
            </w:r>
          </w:p>
        </w:tc>
        <w:tc>
          <w:tcPr>
            <w:tcW w:w="1360" w:type="dxa"/>
          </w:tcPr>
          <w:p>
            <w:pPr>
              <w:pStyle w:val="TableParagraph"/>
              <w:spacing w:before="26"/>
              <w:ind w:left="85" w:right="48"/>
              <w:rPr>
                <w:sz w:val="14"/>
              </w:rPr>
            </w:pPr>
            <w:r>
              <w:rPr>
                <w:sz w:val="14"/>
              </w:rPr>
              <w:t>19/12/2010</w:t>
            </w:r>
          </w:p>
        </w:tc>
      </w:tr>
      <w:tr>
        <w:trPr>
          <w:trHeight w:val="218" w:hRule="atLeast"/>
        </w:trPr>
        <w:tc>
          <w:tcPr>
            <w:tcW w:w="1405" w:type="dxa"/>
          </w:tcPr>
          <w:p>
            <w:pPr>
              <w:pStyle w:val="TableParagraph"/>
              <w:spacing w:before="26"/>
              <w:ind w:left="62" w:right="23"/>
              <w:rPr>
                <w:sz w:val="14"/>
              </w:rPr>
            </w:pPr>
            <w:r>
              <w:rPr>
                <w:sz w:val="14"/>
              </w:rPr>
              <w:t>6093</w:t>
            </w:r>
          </w:p>
        </w:tc>
        <w:tc>
          <w:tcPr>
            <w:tcW w:w="4290" w:type="dxa"/>
          </w:tcPr>
          <w:p>
            <w:pPr>
              <w:pStyle w:val="TableParagraph"/>
              <w:spacing w:before="26"/>
              <w:ind w:left="88" w:right="51"/>
              <w:rPr>
                <w:sz w:val="14"/>
              </w:rPr>
            </w:pPr>
            <w:r>
              <w:rPr>
                <w:sz w:val="14"/>
              </w:rPr>
              <w:t>36, 152, (I) Sayılı Cetvel, (II) Sayılı Cetvel</w:t>
            </w:r>
          </w:p>
        </w:tc>
        <w:tc>
          <w:tcPr>
            <w:tcW w:w="1360" w:type="dxa"/>
          </w:tcPr>
          <w:p>
            <w:pPr>
              <w:pStyle w:val="TableParagraph"/>
              <w:spacing w:before="26"/>
              <w:ind w:left="85" w:right="48"/>
              <w:rPr>
                <w:sz w:val="14"/>
              </w:rPr>
            </w:pPr>
            <w:r>
              <w:rPr>
                <w:sz w:val="14"/>
              </w:rPr>
              <w:t>30/12/2010</w:t>
            </w:r>
          </w:p>
        </w:tc>
      </w:tr>
      <w:tr>
        <w:trPr>
          <w:trHeight w:val="3598" w:hRule="atLeast"/>
        </w:trPr>
        <w:tc>
          <w:tcPr>
            <w:tcW w:w="1405" w:type="dxa"/>
            <w:vMerge w:val="restart"/>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6"/>
              <w:jc w:val="left"/>
              <w:rPr>
                <w:sz w:val="20"/>
              </w:rPr>
            </w:pPr>
          </w:p>
          <w:p>
            <w:pPr>
              <w:pStyle w:val="TableParagraph"/>
              <w:ind w:left="62" w:right="23"/>
              <w:rPr>
                <w:sz w:val="14"/>
              </w:rPr>
            </w:pPr>
            <w:r>
              <w:rPr>
                <w:sz w:val="14"/>
              </w:rPr>
              <w:t>6111</w:t>
            </w:r>
          </w:p>
        </w:tc>
        <w:tc>
          <w:tcPr>
            <w:tcW w:w="4290" w:type="dxa"/>
            <w:tcBorders>
              <w:bottom w:val="nil"/>
            </w:tcBorders>
          </w:tcPr>
          <w:p>
            <w:pPr>
              <w:pStyle w:val="TableParagraph"/>
              <w:spacing w:before="24"/>
              <w:ind w:left="94"/>
              <w:jc w:val="left"/>
              <w:rPr>
                <w:sz w:val="14"/>
              </w:rPr>
            </w:pPr>
            <w:r>
              <w:rPr>
                <w:sz w:val="14"/>
              </w:rPr>
              <w:t>2, 26, 37, 38, 50, 53, 56, 57, 58, 64, 65, 66, 68, 77, 91, 98, 100, 101, 104,</w:t>
            </w:r>
          </w:p>
          <w:p>
            <w:pPr>
              <w:pStyle w:val="TableParagraph"/>
              <w:ind w:left="197"/>
              <w:jc w:val="left"/>
              <w:rPr>
                <w:sz w:val="14"/>
              </w:rPr>
            </w:pPr>
            <w:r>
              <w:rPr>
                <w:sz w:val="14"/>
              </w:rPr>
              <w:t>105, 106, 108, 109, 110, 111, 112, 113, 115, 117, 118, 119, 120,</w:t>
            </w:r>
            <w:r>
              <w:rPr>
                <w:spacing w:val="-2"/>
                <w:sz w:val="14"/>
              </w:rPr>
              <w:t> </w:t>
            </w:r>
            <w:r>
              <w:rPr>
                <w:sz w:val="14"/>
              </w:rPr>
              <w:t>121,</w:t>
            </w:r>
          </w:p>
          <w:p>
            <w:pPr>
              <w:pStyle w:val="TableParagraph"/>
              <w:ind w:left="197"/>
              <w:jc w:val="left"/>
              <w:rPr>
                <w:sz w:val="14"/>
              </w:rPr>
            </w:pPr>
            <w:r>
              <w:rPr>
                <w:sz w:val="14"/>
              </w:rPr>
              <w:t>122, 123, 125, 129, 132, 133, 135, 136, 160, 202, 208, 226, 227,</w:t>
            </w:r>
            <w:r>
              <w:rPr>
                <w:spacing w:val="-1"/>
                <w:sz w:val="14"/>
              </w:rPr>
              <w:t> </w:t>
            </w:r>
            <w:r>
              <w:rPr>
                <w:sz w:val="14"/>
              </w:rPr>
              <w:t>231,</w:t>
            </w:r>
          </w:p>
          <w:p>
            <w:pPr>
              <w:pStyle w:val="TableParagraph"/>
              <w:ind w:left="97" w:right="60" w:firstLine="177"/>
              <w:jc w:val="left"/>
              <w:rPr>
                <w:sz w:val="14"/>
              </w:rPr>
            </w:pPr>
            <w:r>
              <w:rPr>
                <w:sz w:val="14"/>
              </w:rPr>
              <w:t>Ek Madde 2, Ek Madde 3, Ek Madde 4, Ek Madde 6, Ek Madde 7, Ek Madde 8’in son fıkrası haricindeki kısmı, Ek Madde 9, Ek Madde</w:t>
            </w:r>
            <w:r>
              <w:rPr>
                <w:spacing w:val="-25"/>
                <w:sz w:val="14"/>
              </w:rPr>
              <w:t> </w:t>
            </w:r>
            <w:r>
              <w:rPr>
                <w:sz w:val="14"/>
              </w:rPr>
              <w:t>13, Ek Madde 16, Ek Madde 17, Ek Madde 18, Ek Madde 20, Ek Madde</w:t>
            </w:r>
            <w:r>
              <w:rPr>
                <w:spacing w:val="-18"/>
                <w:sz w:val="14"/>
              </w:rPr>
              <w:t> </w:t>
            </w:r>
            <w:r>
              <w:rPr>
                <w:sz w:val="14"/>
              </w:rPr>
              <w:t>21,</w:t>
            </w:r>
          </w:p>
          <w:p>
            <w:pPr>
              <w:pStyle w:val="TableParagraph"/>
              <w:spacing w:before="1"/>
              <w:ind w:left="370"/>
              <w:jc w:val="left"/>
              <w:rPr>
                <w:sz w:val="14"/>
              </w:rPr>
            </w:pPr>
            <w:r>
              <w:rPr>
                <w:sz w:val="14"/>
              </w:rPr>
              <w:t>Ek Madde 25, Ek Madde 30, Geçici Madde 5, Geçici Madde 6,</w:t>
            </w:r>
          </w:p>
          <w:p>
            <w:pPr>
              <w:pStyle w:val="TableParagraph"/>
              <w:ind w:left="128"/>
              <w:jc w:val="left"/>
              <w:rPr>
                <w:sz w:val="14"/>
              </w:rPr>
            </w:pPr>
            <w:r>
              <w:rPr>
                <w:sz w:val="14"/>
              </w:rPr>
              <w:t>Geçici</w:t>
            </w:r>
            <w:r>
              <w:rPr>
                <w:spacing w:val="-5"/>
                <w:sz w:val="14"/>
              </w:rPr>
              <w:t> </w:t>
            </w:r>
            <w:r>
              <w:rPr>
                <w:sz w:val="14"/>
              </w:rPr>
              <w:t>Madde</w:t>
            </w:r>
            <w:r>
              <w:rPr>
                <w:spacing w:val="-2"/>
                <w:sz w:val="14"/>
              </w:rPr>
              <w:t> </w:t>
            </w:r>
            <w:r>
              <w:rPr>
                <w:sz w:val="14"/>
              </w:rPr>
              <w:t>8,</w:t>
            </w:r>
            <w:r>
              <w:rPr>
                <w:spacing w:val="-1"/>
                <w:sz w:val="14"/>
              </w:rPr>
              <w:t> </w:t>
            </w:r>
            <w:r>
              <w:rPr>
                <w:sz w:val="14"/>
              </w:rPr>
              <w:t>Geçici</w:t>
            </w:r>
            <w:r>
              <w:rPr>
                <w:spacing w:val="-5"/>
                <w:sz w:val="14"/>
              </w:rPr>
              <w:t> </w:t>
            </w:r>
            <w:r>
              <w:rPr>
                <w:sz w:val="14"/>
              </w:rPr>
              <w:t>Madde</w:t>
            </w:r>
            <w:r>
              <w:rPr>
                <w:spacing w:val="-1"/>
                <w:sz w:val="14"/>
              </w:rPr>
              <w:t> </w:t>
            </w:r>
            <w:r>
              <w:rPr>
                <w:sz w:val="14"/>
              </w:rPr>
              <w:t>12,</w:t>
            </w:r>
            <w:r>
              <w:rPr>
                <w:spacing w:val="-1"/>
                <w:sz w:val="14"/>
              </w:rPr>
              <w:t> </w:t>
            </w:r>
            <w:r>
              <w:rPr>
                <w:sz w:val="14"/>
              </w:rPr>
              <w:t>Geçici</w:t>
            </w:r>
            <w:r>
              <w:rPr>
                <w:spacing w:val="-5"/>
                <w:sz w:val="14"/>
              </w:rPr>
              <w:t> </w:t>
            </w:r>
            <w:r>
              <w:rPr>
                <w:sz w:val="14"/>
              </w:rPr>
              <w:t>Madde</w:t>
            </w:r>
            <w:r>
              <w:rPr>
                <w:spacing w:val="-2"/>
                <w:sz w:val="14"/>
              </w:rPr>
              <w:t> </w:t>
            </w:r>
            <w:r>
              <w:rPr>
                <w:sz w:val="14"/>
              </w:rPr>
              <w:t>13,</w:t>
            </w:r>
            <w:r>
              <w:rPr>
                <w:spacing w:val="-1"/>
                <w:sz w:val="14"/>
              </w:rPr>
              <w:t> </w:t>
            </w:r>
            <w:r>
              <w:rPr>
                <w:sz w:val="14"/>
              </w:rPr>
              <w:t>Geçici</w:t>
            </w:r>
            <w:r>
              <w:rPr>
                <w:spacing w:val="-4"/>
                <w:sz w:val="14"/>
              </w:rPr>
              <w:t> </w:t>
            </w:r>
            <w:r>
              <w:rPr>
                <w:sz w:val="14"/>
              </w:rPr>
              <w:t>Madde</w:t>
            </w:r>
            <w:r>
              <w:rPr>
                <w:spacing w:val="-2"/>
                <w:sz w:val="14"/>
              </w:rPr>
              <w:t> </w:t>
            </w:r>
            <w:r>
              <w:rPr>
                <w:sz w:val="14"/>
              </w:rPr>
              <w:t>20,</w:t>
            </w:r>
          </w:p>
          <w:p>
            <w:pPr>
              <w:pStyle w:val="TableParagraph"/>
              <w:ind w:left="92"/>
              <w:jc w:val="left"/>
              <w:rPr>
                <w:sz w:val="14"/>
              </w:rPr>
            </w:pPr>
            <w:r>
              <w:rPr>
                <w:sz w:val="14"/>
              </w:rPr>
              <w:t>Geçici</w:t>
            </w:r>
            <w:r>
              <w:rPr>
                <w:spacing w:val="-5"/>
                <w:sz w:val="14"/>
              </w:rPr>
              <w:t> </w:t>
            </w:r>
            <w:r>
              <w:rPr>
                <w:sz w:val="14"/>
              </w:rPr>
              <w:t>Madde</w:t>
            </w:r>
            <w:r>
              <w:rPr>
                <w:spacing w:val="-2"/>
                <w:sz w:val="14"/>
              </w:rPr>
              <w:t> </w:t>
            </w:r>
            <w:r>
              <w:rPr>
                <w:sz w:val="14"/>
              </w:rPr>
              <w:t>23,</w:t>
            </w:r>
            <w:r>
              <w:rPr>
                <w:spacing w:val="-1"/>
                <w:sz w:val="14"/>
              </w:rPr>
              <w:t> </w:t>
            </w:r>
            <w:r>
              <w:rPr>
                <w:sz w:val="14"/>
              </w:rPr>
              <w:t>Geçici</w:t>
            </w:r>
            <w:r>
              <w:rPr>
                <w:spacing w:val="-5"/>
                <w:sz w:val="14"/>
              </w:rPr>
              <w:t> </w:t>
            </w:r>
            <w:r>
              <w:rPr>
                <w:sz w:val="14"/>
              </w:rPr>
              <w:t>Madde</w:t>
            </w:r>
            <w:r>
              <w:rPr>
                <w:spacing w:val="-2"/>
                <w:sz w:val="14"/>
              </w:rPr>
              <w:t> </w:t>
            </w:r>
            <w:r>
              <w:rPr>
                <w:sz w:val="14"/>
              </w:rPr>
              <w:t>26,</w:t>
            </w:r>
            <w:r>
              <w:rPr>
                <w:spacing w:val="-1"/>
                <w:sz w:val="14"/>
              </w:rPr>
              <w:t> </w:t>
            </w:r>
            <w:r>
              <w:rPr>
                <w:sz w:val="14"/>
              </w:rPr>
              <w:t>Geçici</w:t>
            </w:r>
            <w:r>
              <w:rPr>
                <w:spacing w:val="-2"/>
                <w:sz w:val="14"/>
              </w:rPr>
              <w:t> </w:t>
            </w:r>
            <w:r>
              <w:rPr>
                <w:sz w:val="14"/>
              </w:rPr>
              <w:t>Madde</w:t>
            </w:r>
            <w:r>
              <w:rPr>
                <w:spacing w:val="-2"/>
                <w:sz w:val="14"/>
              </w:rPr>
              <w:t> </w:t>
            </w:r>
            <w:r>
              <w:rPr>
                <w:sz w:val="14"/>
              </w:rPr>
              <w:t>27,</w:t>
            </w:r>
            <w:r>
              <w:rPr>
                <w:spacing w:val="-1"/>
                <w:sz w:val="14"/>
              </w:rPr>
              <w:t> </w:t>
            </w:r>
            <w:r>
              <w:rPr>
                <w:sz w:val="14"/>
              </w:rPr>
              <w:t>Geçici</w:t>
            </w:r>
            <w:r>
              <w:rPr>
                <w:spacing w:val="-5"/>
                <w:sz w:val="14"/>
              </w:rPr>
              <w:t> </w:t>
            </w:r>
            <w:r>
              <w:rPr>
                <w:sz w:val="14"/>
              </w:rPr>
              <w:t>Madde</w:t>
            </w:r>
            <w:r>
              <w:rPr>
                <w:spacing w:val="-2"/>
                <w:sz w:val="14"/>
              </w:rPr>
              <w:t> </w:t>
            </w:r>
            <w:r>
              <w:rPr>
                <w:sz w:val="14"/>
              </w:rPr>
              <w:t>28,</w:t>
            </w:r>
          </w:p>
          <w:p>
            <w:pPr>
              <w:pStyle w:val="TableParagraph"/>
              <w:ind w:left="92" w:right="51"/>
              <w:rPr>
                <w:sz w:val="14"/>
              </w:rPr>
            </w:pPr>
            <w:r>
              <w:rPr>
                <w:sz w:val="14"/>
              </w:rPr>
              <w:t>Geçici Madde 29, Geçici Madde 30, Geçici Madde 31, Geçici Madde 32, Geçici Madde 33, Geçici Madde 36, Ek Geçici Madde 4,</w:t>
            </w:r>
          </w:p>
          <w:p>
            <w:pPr>
              <w:pStyle w:val="TableParagraph"/>
              <w:ind w:left="305" w:right="281" w:firstLine="105"/>
              <w:jc w:val="left"/>
              <w:rPr>
                <w:sz w:val="14"/>
              </w:rPr>
            </w:pPr>
            <w:r>
              <w:rPr>
                <w:sz w:val="14"/>
              </w:rPr>
              <w:t>Ek Geçici Madde 6, Ek Geçici Madde 7, Ek Geçici Madde 8, Ek Geçici Madde 11, Ek Geçici Madde 18, Ek Geçici Madde 22, Ek Geçici Madde 23, Ek Geçici Madde 24, Ek Geçici Madde 26, Ek Geçici Madde 28, Ek Geçici Madde 30, Ek Geçici Madde 32, Ek Geçici Madde 33, Ek Geçici Madde 34, Ek Geçici Madde 35, Ek Geçici Madde 37, Ek Geçici Madde 40, Ek Geçici Madde 41, Ek Geçici Madde 42, Ek Geçici Madde 43, Ek Geçici Madde 44, Ek Geçici Madde 46, Ek Geçici Madde 47, Ek Geçici Madde 49, Ek Geçici Madde 50, Ek Geçici Madde 51, Ek Geçici Madde 52, Ek Geçici Madde 54, Ek Geçici Madde 55, Ek Geçici Madde 56,</w:t>
            </w:r>
          </w:p>
          <w:p>
            <w:pPr>
              <w:pStyle w:val="TableParagraph"/>
              <w:ind w:left="86" w:right="51"/>
              <w:rPr>
                <w:sz w:val="14"/>
              </w:rPr>
            </w:pPr>
            <w:r>
              <w:rPr>
                <w:sz w:val="14"/>
              </w:rPr>
              <w:t>Ek Geçici Madde 57, Ek Geçici Madde 58, Ek Geçici Madde</w:t>
            </w:r>
          </w:p>
        </w:tc>
        <w:tc>
          <w:tcPr>
            <w:tcW w:w="1360" w:type="dxa"/>
            <w:tcBorders>
              <w:bottom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4"/>
              <w:ind w:left="88" w:right="48"/>
              <w:rPr>
                <w:sz w:val="14"/>
              </w:rPr>
            </w:pPr>
            <w:r>
              <w:rPr>
                <w:sz w:val="14"/>
              </w:rPr>
              <w:t>25/2/2011</w:t>
            </w:r>
          </w:p>
        </w:tc>
      </w:tr>
      <w:tr>
        <w:trPr>
          <w:trHeight w:val="216" w:hRule="atLeast"/>
        </w:trPr>
        <w:tc>
          <w:tcPr>
            <w:tcW w:w="1405" w:type="dxa"/>
            <w:vMerge/>
            <w:tcBorders>
              <w:top w:val="nil"/>
            </w:tcBorders>
          </w:tcPr>
          <w:p>
            <w:pPr>
              <w:rPr>
                <w:sz w:val="2"/>
                <w:szCs w:val="2"/>
              </w:rPr>
            </w:pPr>
          </w:p>
        </w:tc>
        <w:tc>
          <w:tcPr>
            <w:tcW w:w="4290" w:type="dxa"/>
            <w:tcBorders>
              <w:top w:val="nil"/>
            </w:tcBorders>
          </w:tcPr>
          <w:p>
            <w:pPr>
              <w:pStyle w:val="TableParagraph"/>
              <w:spacing w:before="24"/>
              <w:ind w:left="91" w:right="51"/>
              <w:rPr>
                <w:sz w:val="14"/>
              </w:rPr>
            </w:pPr>
            <w:r>
              <w:rPr>
                <w:sz w:val="14"/>
              </w:rPr>
              <w:t>Ek Madde 8’in son fıkrası</w:t>
            </w:r>
          </w:p>
        </w:tc>
        <w:tc>
          <w:tcPr>
            <w:tcW w:w="1360" w:type="dxa"/>
            <w:tcBorders>
              <w:top w:val="nil"/>
            </w:tcBorders>
          </w:tcPr>
          <w:p>
            <w:pPr>
              <w:pStyle w:val="TableParagraph"/>
              <w:spacing w:before="24"/>
              <w:ind w:left="88" w:right="48"/>
              <w:rPr>
                <w:sz w:val="14"/>
              </w:rPr>
            </w:pPr>
            <w:r>
              <w:rPr>
                <w:sz w:val="14"/>
              </w:rPr>
              <w:t>1/1/2012</w:t>
            </w:r>
          </w:p>
        </w:tc>
      </w:tr>
      <w:tr>
        <w:trPr>
          <w:trHeight w:val="216" w:hRule="atLeast"/>
        </w:trPr>
        <w:tc>
          <w:tcPr>
            <w:tcW w:w="1405" w:type="dxa"/>
          </w:tcPr>
          <w:p>
            <w:pPr>
              <w:pStyle w:val="TableParagraph"/>
              <w:spacing w:before="24"/>
              <w:ind w:left="62" w:right="23"/>
              <w:rPr>
                <w:sz w:val="14"/>
              </w:rPr>
            </w:pPr>
            <w:r>
              <w:rPr>
                <w:sz w:val="14"/>
              </w:rPr>
              <w:t>6114</w:t>
            </w:r>
          </w:p>
        </w:tc>
        <w:tc>
          <w:tcPr>
            <w:tcW w:w="4290" w:type="dxa"/>
          </w:tcPr>
          <w:p>
            <w:pPr>
              <w:pStyle w:val="TableParagraph"/>
              <w:spacing w:before="24"/>
              <w:ind w:left="89" w:right="51"/>
              <w:rPr>
                <w:sz w:val="14"/>
              </w:rPr>
            </w:pPr>
            <w:r>
              <w:rPr>
                <w:sz w:val="14"/>
              </w:rPr>
              <w:t>36, 152, (I) Sayılı Cetvel</w:t>
            </w:r>
          </w:p>
        </w:tc>
        <w:tc>
          <w:tcPr>
            <w:tcW w:w="1360" w:type="dxa"/>
          </w:tcPr>
          <w:p>
            <w:pPr>
              <w:pStyle w:val="TableParagraph"/>
              <w:spacing w:before="24"/>
              <w:ind w:left="88" w:right="48"/>
              <w:rPr>
                <w:sz w:val="14"/>
              </w:rPr>
            </w:pPr>
            <w:r>
              <w:rPr>
                <w:sz w:val="14"/>
              </w:rPr>
              <w:t>3/3/2011</w:t>
            </w:r>
          </w:p>
        </w:tc>
      </w:tr>
      <w:tr>
        <w:trPr>
          <w:trHeight w:val="216" w:hRule="atLeast"/>
        </w:trPr>
        <w:tc>
          <w:tcPr>
            <w:tcW w:w="1405" w:type="dxa"/>
          </w:tcPr>
          <w:p>
            <w:pPr>
              <w:pStyle w:val="TableParagraph"/>
              <w:spacing w:before="24"/>
              <w:ind w:left="62" w:right="23"/>
              <w:rPr>
                <w:sz w:val="14"/>
              </w:rPr>
            </w:pPr>
            <w:r>
              <w:rPr>
                <w:sz w:val="14"/>
              </w:rPr>
              <w:t>6191</w:t>
            </w:r>
          </w:p>
        </w:tc>
        <w:tc>
          <w:tcPr>
            <w:tcW w:w="4290" w:type="dxa"/>
          </w:tcPr>
          <w:p>
            <w:pPr>
              <w:pStyle w:val="TableParagraph"/>
              <w:spacing w:before="24"/>
              <w:ind w:left="41"/>
              <w:rPr>
                <w:sz w:val="14"/>
              </w:rPr>
            </w:pPr>
            <w:r>
              <w:rPr>
                <w:w w:val="99"/>
                <w:sz w:val="14"/>
              </w:rPr>
              <w:t>1</w:t>
            </w:r>
          </w:p>
        </w:tc>
        <w:tc>
          <w:tcPr>
            <w:tcW w:w="1360" w:type="dxa"/>
          </w:tcPr>
          <w:p>
            <w:pPr>
              <w:pStyle w:val="TableParagraph"/>
              <w:spacing w:before="24"/>
              <w:ind w:left="88" w:right="48"/>
              <w:rPr>
                <w:sz w:val="14"/>
              </w:rPr>
            </w:pPr>
            <w:r>
              <w:rPr>
                <w:sz w:val="14"/>
              </w:rPr>
              <w:t>22/3/2011</w:t>
            </w:r>
          </w:p>
        </w:tc>
      </w:tr>
      <w:tr>
        <w:trPr>
          <w:trHeight w:val="216" w:hRule="atLeast"/>
        </w:trPr>
        <w:tc>
          <w:tcPr>
            <w:tcW w:w="1405" w:type="dxa"/>
          </w:tcPr>
          <w:p>
            <w:pPr>
              <w:pStyle w:val="TableParagraph"/>
              <w:spacing w:before="24"/>
              <w:ind w:left="62" w:right="23"/>
              <w:rPr>
                <w:sz w:val="14"/>
              </w:rPr>
            </w:pPr>
            <w:r>
              <w:rPr>
                <w:sz w:val="14"/>
              </w:rPr>
              <w:t>6216</w:t>
            </w:r>
          </w:p>
        </w:tc>
        <w:tc>
          <w:tcPr>
            <w:tcW w:w="4290" w:type="dxa"/>
          </w:tcPr>
          <w:p>
            <w:pPr>
              <w:pStyle w:val="TableParagraph"/>
              <w:spacing w:before="24"/>
              <w:ind w:left="91" w:right="51"/>
              <w:rPr>
                <w:sz w:val="14"/>
              </w:rPr>
            </w:pPr>
            <w:r>
              <w:rPr>
                <w:sz w:val="14"/>
              </w:rPr>
              <w:t>59, (II) Sayılı Cetvel</w:t>
            </w:r>
          </w:p>
        </w:tc>
        <w:tc>
          <w:tcPr>
            <w:tcW w:w="1360" w:type="dxa"/>
          </w:tcPr>
          <w:p>
            <w:pPr>
              <w:pStyle w:val="TableParagraph"/>
              <w:spacing w:before="24"/>
              <w:ind w:left="88" w:right="48"/>
              <w:rPr>
                <w:sz w:val="14"/>
              </w:rPr>
            </w:pPr>
            <w:r>
              <w:rPr>
                <w:sz w:val="14"/>
              </w:rPr>
              <w:t>3/4/2011</w:t>
            </w:r>
          </w:p>
        </w:tc>
      </w:tr>
      <w:tr>
        <w:trPr>
          <w:trHeight w:val="218" w:hRule="atLeast"/>
        </w:trPr>
        <w:tc>
          <w:tcPr>
            <w:tcW w:w="1405" w:type="dxa"/>
          </w:tcPr>
          <w:p>
            <w:pPr>
              <w:pStyle w:val="TableParagraph"/>
              <w:spacing w:before="24"/>
              <w:ind w:left="64" w:right="23"/>
              <w:rPr>
                <w:sz w:val="14"/>
              </w:rPr>
            </w:pPr>
            <w:r>
              <w:rPr>
                <w:sz w:val="14"/>
              </w:rPr>
              <w:t>KHK/632</w:t>
            </w:r>
          </w:p>
        </w:tc>
        <w:tc>
          <w:tcPr>
            <w:tcW w:w="4290" w:type="dxa"/>
          </w:tcPr>
          <w:p>
            <w:pPr>
              <w:pStyle w:val="TableParagraph"/>
              <w:spacing w:before="24"/>
              <w:ind w:left="86" w:right="51"/>
              <w:rPr>
                <w:sz w:val="14"/>
              </w:rPr>
            </w:pPr>
            <w:r>
              <w:rPr>
                <w:sz w:val="14"/>
              </w:rPr>
              <w:t>Geçici Madde 37</w:t>
            </w:r>
          </w:p>
        </w:tc>
        <w:tc>
          <w:tcPr>
            <w:tcW w:w="1360" w:type="dxa"/>
          </w:tcPr>
          <w:p>
            <w:pPr>
              <w:pStyle w:val="TableParagraph"/>
              <w:spacing w:before="24"/>
              <w:ind w:left="88" w:right="48"/>
              <w:rPr>
                <w:sz w:val="14"/>
              </w:rPr>
            </w:pPr>
            <w:r>
              <w:rPr>
                <w:sz w:val="14"/>
              </w:rPr>
              <w:t>4/6/2011</w:t>
            </w:r>
          </w:p>
        </w:tc>
      </w:tr>
    </w:tbl>
    <w:p>
      <w:pPr>
        <w:spacing w:after="0"/>
        <w:rPr>
          <w:sz w:val="14"/>
        </w:rPr>
        <w:sectPr>
          <w:pgSz w:w="11910" w:h="16840"/>
          <w:pgMar w:header="1526" w:footer="0" w:top="1760" w:bottom="280" w:left="1680" w:right="1680"/>
        </w:sectPr>
      </w:pPr>
    </w:p>
    <w:p>
      <w:pPr>
        <w:pStyle w:val="BodyText"/>
        <w:spacing w:before="5" w:after="1"/>
        <w:ind w:left="0"/>
        <w:rPr>
          <w:sz w:val="20"/>
        </w:rPr>
      </w:pPr>
      <w:r>
        <w:rPr/>
        <w:drawing>
          <wp:anchor distT="0" distB="0" distL="0" distR="0" allowOverlap="1" layoutInCell="1" locked="0" behindDoc="1" simplePos="0" relativeHeight="268168847">
            <wp:simplePos x="0" y="0"/>
            <wp:positionH relativeFrom="page">
              <wp:posOffset>2250058</wp:posOffset>
            </wp:positionH>
            <wp:positionV relativeFrom="page">
              <wp:posOffset>1917445</wp:posOffset>
            </wp:positionV>
            <wp:extent cx="3486168" cy="6096"/>
            <wp:effectExtent l="0" t="0" r="0" b="0"/>
            <wp:wrapNone/>
            <wp:docPr id="97" name="image50.png" descr=""/>
            <wp:cNvGraphicFramePr>
              <a:graphicFrameLocks noChangeAspect="1"/>
            </wp:cNvGraphicFramePr>
            <a:graphic>
              <a:graphicData uri="http://schemas.openxmlformats.org/drawingml/2006/picture">
                <pic:pic>
                  <pic:nvPicPr>
                    <pic:cNvPr id="98" name="image50.png"/>
                    <pic:cNvPicPr/>
                  </pic:nvPicPr>
                  <pic:blipFill>
                    <a:blip r:embed="rId145" cstate="print"/>
                    <a:stretch>
                      <a:fillRect/>
                    </a:stretch>
                  </pic:blipFill>
                  <pic:spPr>
                    <a:xfrm>
                      <a:off x="0" y="0"/>
                      <a:ext cx="3486168" cy="6096"/>
                    </a:xfrm>
                    <a:prstGeom prst="rect">
                      <a:avLst/>
                    </a:prstGeom>
                  </pic:spPr>
                </pic:pic>
              </a:graphicData>
            </a:graphic>
          </wp:anchor>
        </w:drawing>
      </w:r>
      <w:r>
        <w:rPr/>
        <w:drawing>
          <wp:anchor distT="0" distB="0" distL="0" distR="0" allowOverlap="1" layoutInCell="1" locked="0" behindDoc="1" simplePos="0" relativeHeight="268168871">
            <wp:simplePos x="0" y="0"/>
            <wp:positionH relativeFrom="page">
              <wp:posOffset>2250058</wp:posOffset>
            </wp:positionH>
            <wp:positionV relativeFrom="page">
              <wp:posOffset>6037453</wp:posOffset>
            </wp:positionV>
            <wp:extent cx="3486168" cy="6096"/>
            <wp:effectExtent l="0" t="0" r="0" b="0"/>
            <wp:wrapNone/>
            <wp:docPr id="99" name="image50.png" descr=""/>
            <wp:cNvGraphicFramePr>
              <a:graphicFrameLocks noChangeAspect="1"/>
            </wp:cNvGraphicFramePr>
            <a:graphic>
              <a:graphicData uri="http://schemas.openxmlformats.org/drawingml/2006/picture">
                <pic:pic>
                  <pic:nvPicPr>
                    <pic:cNvPr id="100" name="image50.png"/>
                    <pic:cNvPicPr/>
                  </pic:nvPicPr>
                  <pic:blipFill>
                    <a:blip r:embed="rId145" cstate="print"/>
                    <a:stretch>
                      <a:fillRect/>
                    </a:stretch>
                  </pic:blipFill>
                  <pic:spPr>
                    <a:xfrm>
                      <a:off x="0" y="0"/>
                      <a:ext cx="3486168" cy="6096"/>
                    </a:xfrm>
                    <a:prstGeom prst="rect">
                      <a:avLst/>
                    </a:prstGeom>
                  </pic:spPr>
                </pic:pic>
              </a:graphicData>
            </a:graphic>
          </wp:anchor>
        </w:drawing>
      </w:r>
      <w:r>
        <w:rPr/>
        <w:drawing>
          <wp:anchor distT="0" distB="0" distL="0" distR="0" allowOverlap="1" layoutInCell="1" locked="0" behindDoc="1" simplePos="0" relativeHeight="268168895">
            <wp:simplePos x="0" y="0"/>
            <wp:positionH relativeFrom="page">
              <wp:posOffset>2250058</wp:posOffset>
            </wp:positionH>
            <wp:positionV relativeFrom="page">
              <wp:posOffset>6409309</wp:posOffset>
            </wp:positionV>
            <wp:extent cx="3486168" cy="6096"/>
            <wp:effectExtent l="0" t="0" r="0" b="0"/>
            <wp:wrapNone/>
            <wp:docPr id="101" name="image50.png" descr=""/>
            <wp:cNvGraphicFramePr>
              <a:graphicFrameLocks noChangeAspect="1"/>
            </wp:cNvGraphicFramePr>
            <a:graphic>
              <a:graphicData uri="http://schemas.openxmlformats.org/drawingml/2006/picture">
                <pic:pic>
                  <pic:nvPicPr>
                    <pic:cNvPr id="102" name="image50.png"/>
                    <pic:cNvPicPr/>
                  </pic:nvPicPr>
                  <pic:blipFill>
                    <a:blip r:embed="rId145" cstate="print"/>
                    <a:stretch>
                      <a:fillRect/>
                    </a:stretch>
                  </pic:blipFill>
                  <pic:spPr>
                    <a:xfrm>
                      <a:off x="0" y="0"/>
                      <a:ext cx="3486168" cy="6096"/>
                    </a:xfrm>
                    <a:prstGeom prst="rect">
                      <a:avLst/>
                    </a:prstGeom>
                  </pic:spPr>
                </pic:pic>
              </a:graphicData>
            </a:graphic>
          </wp:anchor>
        </w:drawing>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20"/>
        <w:gridCol w:w="4033"/>
        <w:gridCol w:w="1501"/>
      </w:tblGrid>
      <w:tr>
        <w:trPr>
          <w:trHeight w:val="698" w:hRule="atLeast"/>
        </w:trPr>
        <w:tc>
          <w:tcPr>
            <w:tcW w:w="1520" w:type="dxa"/>
          </w:tcPr>
          <w:p>
            <w:pPr>
              <w:pStyle w:val="TableParagraph"/>
              <w:spacing w:before="29"/>
              <w:ind w:left="452"/>
              <w:jc w:val="left"/>
              <w:rPr>
                <w:b/>
                <w:sz w:val="14"/>
              </w:rPr>
            </w:pPr>
            <w:r>
              <w:rPr>
                <w:b/>
                <w:sz w:val="14"/>
              </w:rPr>
              <w:t>Değiştiren</w:t>
            </w:r>
          </w:p>
          <w:p>
            <w:pPr>
              <w:pStyle w:val="TableParagraph"/>
              <w:ind w:left="143" w:right="94" w:hanging="2"/>
              <w:rPr>
                <w:b/>
                <w:sz w:val="14"/>
              </w:rPr>
            </w:pPr>
            <w:r>
              <w:rPr>
                <w:b/>
                <w:sz w:val="14"/>
              </w:rPr>
              <w:t>Kanunun /KHK’nin veya İptal</w:t>
            </w:r>
            <w:r>
              <w:rPr>
                <w:b/>
                <w:spacing w:val="-8"/>
                <w:sz w:val="14"/>
              </w:rPr>
              <w:t> </w:t>
            </w:r>
            <w:r>
              <w:rPr>
                <w:b/>
                <w:sz w:val="14"/>
              </w:rPr>
              <w:t>Kararının Numarası</w:t>
            </w:r>
          </w:p>
        </w:tc>
        <w:tc>
          <w:tcPr>
            <w:tcW w:w="4033" w:type="dxa"/>
          </w:tcPr>
          <w:p>
            <w:pPr>
              <w:pStyle w:val="TableParagraph"/>
              <w:spacing w:before="6"/>
              <w:jc w:val="left"/>
              <w:rPr>
                <w:sz w:val="16"/>
              </w:rPr>
            </w:pPr>
          </w:p>
          <w:p>
            <w:pPr>
              <w:pStyle w:val="TableParagraph"/>
              <w:ind w:left="1333" w:right="179" w:hanging="1044"/>
              <w:jc w:val="left"/>
              <w:rPr>
                <w:b/>
                <w:sz w:val="14"/>
              </w:rPr>
            </w:pPr>
            <w:r>
              <w:rPr>
                <w:b/>
                <w:sz w:val="14"/>
              </w:rPr>
              <w:t>657 sayılı Kanunun Değişen, Yürürlükten Kaldırılan veya İptal Edilen Maddeleri</w:t>
            </w:r>
          </w:p>
        </w:tc>
        <w:tc>
          <w:tcPr>
            <w:tcW w:w="1501" w:type="dxa"/>
          </w:tcPr>
          <w:p>
            <w:pPr>
              <w:pStyle w:val="TableParagraph"/>
              <w:spacing w:before="6"/>
              <w:jc w:val="left"/>
              <w:rPr>
                <w:sz w:val="16"/>
              </w:rPr>
            </w:pPr>
          </w:p>
          <w:p>
            <w:pPr>
              <w:pStyle w:val="TableParagraph"/>
              <w:ind w:left="558" w:hanging="293"/>
              <w:jc w:val="left"/>
              <w:rPr>
                <w:b/>
                <w:sz w:val="14"/>
              </w:rPr>
            </w:pPr>
            <w:r>
              <w:rPr>
                <w:b/>
                <w:sz w:val="14"/>
              </w:rPr>
              <w:t>Yürürlüğe Giriş Tarihi</w:t>
            </w:r>
          </w:p>
        </w:tc>
      </w:tr>
      <w:tr>
        <w:trPr>
          <w:trHeight w:val="218" w:hRule="atLeast"/>
        </w:trPr>
        <w:tc>
          <w:tcPr>
            <w:tcW w:w="1520" w:type="dxa"/>
            <w:vMerge w:val="restart"/>
          </w:tcPr>
          <w:p>
            <w:pPr>
              <w:pStyle w:val="TableParagraph"/>
              <w:jc w:val="left"/>
              <w:rPr>
                <w:sz w:val="14"/>
              </w:rPr>
            </w:pPr>
          </w:p>
          <w:p>
            <w:pPr>
              <w:pStyle w:val="TableParagraph"/>
              <w:jc w:val="left"/>
              <w:rPr>
                <w:sz w:val="14"/>
              </w:rPr>
            </w:pPr>
          </w:p>
          <w:p>
            <w:pPr>
              <w:pStyle w:val="TableParagraph"/>
              <w:spacing w:before="7"/>
              <w:jc w:val="left"/>
              <w:rPr>
                <w:sz w:val="20"/>
              </w:rPr>
            </w:pPr>
          </w:p>
          <w:p>
            <w:pPr>
              <w:pStyle w:val="TableParagraph"/>
              <w:ind w:left="483"/>
              <w:jc w:val="left"/>
              <w:rPr>
                <w:sz w:val="14"/>
              </w:rPr>
            </w:pPr>
            <w:r>
              <w:rPr>
                <w:sz w:val="14"/>
              </w:rPr>
              <w:t>KHK/643</w:t>
            </w:r>
          </w:p>
        </w:tc>
        <w:tc>
          <w:tcPr>
            <w:tcW w:w="4033" w:type="dxa"/>
            <w:tcBorders>
              <w:bottom w:val="nil"/>
            </w:tcBorders>
          </w:tcPr>
          <w:p>
            <w:pPr>
              <w:pStyle w:val="TableParagraph"/>
              <w:spacing w:before="26"/>
              <w:ind w:left="251" w:right="209"/>
              <w:rPr>
                <w:sz w:val="14"/>
              </w:rPr>
            </w:pPr>
            <w:r>
              <w:rPr>
                <w:sz w:val="14"/>
              </w:rPr>
              <w:t>Ek Madde 40, Geçici Madde 38</w:t>
            </w:r>
          </w:p>
        </w:tc>
        <w:tc>
          <w:tcPr>
            <w:tcW w:w="1501" w:type="dxa"/>
            <w:tcBorders>
              <w:bottom w:val="nil"/>
            </w:tcBorders>
          </w:tcPr>
          <w:p>
            <w:pPr>
              <w:pStyle w:val="TableParagraph"/>
              <w:spacing w:before="26"/>
              <w:ind w:left="122" w:right="83"/>
              <w:rPr>
                <w:sz w:val="14"/>
              </w:rPr>
            </w:pPr>
            <w:r>
              <w:rPr>
                <w:sz w:val="14"/>
              </w:rPr>
              <w:t>8/6/2011</w:t>
            </w:r>
          </w:p>
        </w:tc>
      </w:tr>
      <w:tr>
        <w:trPr>
          <w:trHeight w:val="1020" w:hRule="atLeast"/>
        </w:trPr>
        <w:tc>
          <w:tcPr>
            <w:tcW w:w="1520" w:type="dxa"/>
            <w:vMerge/>
            <w:tcBorders>
              <w:top w:val="nil"/>
            </w:tcBorders>
          </w:tcPr>
          <w:p>
            <w:pPr>
              <w:rPr>
                <w:sz w:val="2"/>
                <w:szCs w:val="2"/>
              </w:rPr>
            </w:pPr>
          </w:p>
        </w:tc>
        <w:tc>
          <w:tcPr>
            <w:tcW w:w="4033" w:type="dxa"/>
            <w:tcBorders>
              <w:top w:val="nil"/>
            </w:tcBorders>
          </w:tcPr>
          <w:p>
            <w:pPr>
              <w:pStyle w:val="TableParagraph"/>
              <w:jc w:val="left"/>
              <w:rPr>
                <w:sz w:val="14"/>
              </w:rPr>
            </w:pPr>
          </w:p>
          <w:p>
            <w:pPr>
              <w:pStyle w:val="TableParagraph"/>
              <w:jc w:val="left"/>
              <w:rPr>
                <w:sz w:val="14"/>
              </w:rPr>
            </w:pPr>
          </w:p>
          <w:p>
            <w:pPr>
              <w:pStyle w:val="TableParagraph"/>
              <w:spacing w:before="105"/>
              <w:ind w:left="252" w:right="209"/>
              <w:rPr>
                <w:sz w:val="14"/>
              </w:rPr>
            </w:pPr>
            <w:r>
              <w:rPr>
                <w:sz w:val="14"/>
              </w:rPr>
              <w:t>36, 59, 152, (I), (II) ve (IV) Sayılı Cetvel</w:t>
            </w:r>
          </w:p>
        </w:tc>
        <w:tc>
          <w:tcPr>
            <w:tcW w:w="1501" w:type="dxa"/>
            <w:tcBorders>
              <w:top w:val="nil"/>
            </w:tcBorders>
          </w:tcPr>
          <w:p>
            <w:pPr>
              <w:pStyle w:val="TableParagraph"/>
              <w:spacing w:before="24"/>
              <w:ind w:left="173" w:right="131" w:firstLine="1"/>
              <w:rPr>
                <w:sz w:val="14"/>
              </w:rPr>
            </w:pPr>
            <w:r>
              <w:rPr>
                <w:sz w:val="14"/>
              </w:rPr>
              <w:t>12/6/2011 tarihinde yapılan milletvekili seçiminden sonra kurulan ilk Bakanlar Kurulu üyelerinin</w:t>
            </w:r>
          </w:p>
          <w:p>
            <w:pPr>
              <w:pStyle w:val="TableParagraph"/>
              <w:spacing w:line="160" w:lineRule="exact"/>
              <w:ind w:left="123" w:right="83"/>
              <w:rPr>
                <w:sz w:val="14"/>
              </w:rPr>
            </w:pPr>
            <w:r>
              <w:rPr>
                <w:sz w:val="14"/>
              </w:rPr>
              <w:t>atandığı tarihte</w:t>
            </w:r>
          </w:p>
        </w:tc>
      </w:tr>
      <w:tr>
        <w:trPr>
          <w:trHeight w:val="1023" w:hRule="atLeast"/>
        </w:trPr>
        <w:tc>
          <w:tcPr>
            <w:tcW w:w="1520" w:type="dxa"/>
          </w:tcPr>
          <w:p>
            <w:pPr>
              <w:pStyle w:val="TableParagraph"/>
              <w:jc w:val="left"/>
              <w:rPr>
                <w:sz w:val="14"/>
              </w:rPr>
            </w:pPr>
          </w:p>
          <w:p>
            <w:pPr>
              <w:pStyle w:val="TableParagraph"/>
              <w:jc w:val="left"/>
              <w:rPr>
                <w:sz w:val="14"/>
              </w:rPr>
            </w:pPr>
          </w:p>
          <w:p>
            <w:pPr>
              <w:pStyle w:val="TableParagraph"/>
              <w:spacing w:before="105"/>
              <w:ind w:left="462" w:right="420"/>
              <w:rPr>
                <w:sz w:val="14"/>
              </w:rPr>
            </w:pPr>
            <w:r>
              <w:rPr>
                <w:sz w:val="14"/>
              </w:rPr>
              <w:t>KHK/644</w:t>
            </w:r>
          </w:p>
        </w:tc>
        <w:tc>
          <w:tcPr>
            <w:tcW w:w="4033" w:type="dxa"/>
          </w:tcPr>
          <w:p>
            <w:pPr>
              <w:pStyle w:val="TableParagraph"/>
              <w:jc w:val="left"/>
              <w:rPr>
                <w:sz w:val="14"/>
              </w:rPr>
            </w:pPr>
          </w:p>
          <w:p>
            <w:pPr>
              <w:pStyle w:val="TableParagraph"/>
              <w:jc w:val="left"/>
              <w:rPr>
                <w:sz w:val="14"/>
              </w:rPr>
            </w:pPr>
          </w:p>
          <w:p>
            <w:pPr>
              <w:pStyle w:val="TableParagraph"/>
              <w:spacing w:before="105"/>
              <w:ind w:left="252" w:right="206"/>
              <w:rPr>
                <w:sz w:val="14"/>
              </w:rPr>
            </w:pPr>
            <w:r>
              <w:rPr>
                <w:sz w:val="14"/>
              </w:rPr>
              <w:t>36, 152, (I) Sayılı Cetvel, (II) Sayılı Cetvel, (IV) Sayılı Cetvel</w:t>
            </w:r>
          </w:p>
        </w:tc>
        <w:tc>
          <w:tcPr>
            <w:tcW w:w="1501" w:type="dxa"/>
          </w:tcPr>
          <w:p>
            <w:pPr>
              <w:pStyle w:val="TableParagraph"/>
              <w:spacing w:before="24"/>
              <w:ind w:left="173" w:right="131" w:firstLine="1"/>
              <w:rPr>
                <w:sz w:val="14"/>
              </w:rPr>
            </w:pPr>
            <w:r>
              <w:rPr>
                <w:sz w:val="14"/>
              </w:rPr>
              <w:t>12/6/2011 tarihinde yapılan milletvekili seçiminden sonra kurulan ilk Bakanlar Kurulu üyelerinin</w:t>
            </w:r>
          </w:p>
          <w:p>
            <w:pPr>
              <w:pStyle w:val="TableParagraph"/>
              <w:spacing w:before="2"/>
              <w:ind w:left="123" w:right="83"/>
              <w:rPr>
                <w:sz w:val="14"/>
              </w:rPr>
            </w:pPr>
            <w:r>
              <w:rPr>
                <w:sz w:val="14"/>
              </w:rPr>
              <w:t>atandığı tarihte</w:t>
            </w:r>
          </w:p>
        </w:tc>
      </w:tr>
      <w:tr>
        <w:trPr>
          <w:trHeight w:val="216" w:hRule="atLeast"/>
        </w:trPr>
        <w:tc>
          <w:tcPr>
            <w:tcW w:w="1520" w:type="dxa"/>
          </w:tcPr>
          <w:p>
            <w:pPr>
              <w:pStyle w:val="TableParagraph"/>
              <w:spacing w:before="24"/>
              <w:ind w:left="462" w:right="420"/>
              <w:rPr>
                <w:sz w:val="14"/>
              </w:rPr>
            </w:pPr>
            <w:r>
              <w:rPr>
                <w:sz w:val="14"/>
              </w:rPr>
              <w:t>KHK/646</w:t>
            </w:r>
          </w:p>
        </w:tc>
        <w:tc>
          <w:tcPr>
            <w:tcW w:w="4033" w:type="dxa"/>
          </w:tcPr>
          <w:p>
            <w:pPr>
              <w:pStyle w:val="TableParagraph"/>
              <w:spacing w:before="24"/>
              <w:ind w:left="250" w:right="209"/>
              <w:rPr>
                <w:sz w:val="14"/>
              </w:rPr>
            </w:pPr>
            <w:r>
              <w:rPr>
                <w:sz w:val="14"/>
              </w:rPr>
              <w:t>36, 152, (I) Sayılı Cetvel, (II) Sayılı Cetvel, (IV) Sayılı Cetvel</w:t>
            </w:r>
          </w:p>
        </w:tc>
        <w:tc>
          <w:tcPr>
            <w:tcW w:w="1501" w:type="dxa"/>
          </w:tcPr>
          <w:p>
            <w:pPr>
              <w:pStyle w:val="TableParagraph"/>
              <w:spacing w:before="24"/>
              <w:ind w:left="122" w:right="83"/>
              <w:rPr>
                <w:sz w:val="14"/>
              </w:rPr>
            </w:pPr>
            <w:r>
              <w:rPr>
                <w:sz w:val="14"/>
              </w:rPr>
              <w:t>10/7/2011</w:t>
            </w:r>
          </w:p>
        </w:tc>
      </w:tr>
      <w:tr>
        <w:trPr>
          <w:trHeight w:val="217" w:hRule="atLeast"/>
        </w:trPr>
        <w:tc>
          <w:tcPr>
            <w:tcW w:w="1520" w:type="dxa"/>
          </w:tcPr>
          <w:p>
            <w:pPr>
              <w:pStyle w:val="TableParagraph"/>
              <w:spacing w:before="25"/>
              <w:ind w:left="462" w:right="420"/>
              <w:rPr>
                <w:sz w:val="14"/>
              </w:rPr>
            </w:pPr>
            <w:r>
              <w:rPr>
                <w:sz w:val="14"/>
              </w:rPr>
              <w:t>KHK/649</w:t>
            </w:r>
          </w:p>
        </w:tc>
        <w:tc>
          <w:tcPr>
            <w:tcW w:w="4033" w:type="dxa"/>
          </w:tcPr>
          <w:p>
            <w:pPr>
              <w:pStyle w:val="TableParagraph"/>
              <w:spacing w:before="25"/>
              <w:ind w:left="252" w:right="209"/>
              <w:rPr>
                <w:sz w:val="14"/>
              </w:rPr>
            </w:pPr>
            <w:r>
              <w:rPr>
                <w:sz w:val="14"/>
              </w:rPr>
              <w:t>36, 59, (I) Sayılı Cetvel</w:t>
            </w:r>
          </w:p>
        </w:tc>
        <w:tc>
          <w:tcPr>
            <w:tcW w:w="1501" w:type="dxa"/>
          </w:tcPr>
          <w:p>
            <w:pPr>
              <w:pStyle w:val="TableParagraph"/>
              <w:spacing w:before="25"/>
              <w:ind w:left="122" w:right="83"/>
              <w:rPr>
                <w:sz w:val="14"/>
              </w:rPr>
            </w:pPr>
            <w:r>
              <w:rPr>
                <w:sz w:val="14"/>
              </w:rPr>
              <w:t>17/8/2011</w:t>
            </w:r>
          </w:p>
        </w:tc>
      </w:tr>
      <w:tr>
        <w:trPr>
          <w:trHeight w:val="216" w:hRule="atLeast"/>
        </w:trPr>
        <w:tc>
          <w:tcPr>
            <w:tcW w:w="1520" w:type="dxa"/>
          </w:tcPr>
          <w:p>
            <w:pPr>
              <w:pStyle w:val="TableParagraph"/>
              <w:spacing w:before="24"/>
              <w:ind w:left="462" w:right="420"/>
              <w:rPr>
                <w:sz w:val="14"/>
              </w:rPr>
            </w:pPr>
            <w:r>
              <w:rPr>
                <w:sz w:val="14"/>
              </w:rPr>
              <w:t>KHK/650</w:t>
            </w:r>
          </w:p>
        </w:tc>
        <w:tc>
          <w:tcPr>
            <w:tcW w:w="4033" w:type="dxa"/>
          </w:tcPr>
          <w:p>
            <w:pPr>
              <w:pStyle w:val="TableParagraph"/>
              <w:spacing w:before="24"/>
              <w:ind w:left="252" w:right="206"/>
              <w:rPr>
                <w:sz w:val="14"/>
              </w:rPr>
            </w:pPr>
            <w:r>
              <w:rPr>
                <w:sz w:val="14"/>
              </w:rPr>
              <w:t>28</w:t>
            </w:r>
          </w:p>
        </w:tc>
        <w:tc>
          <w:tcPr>
            <w:tcW w:w="1501" w:type="dxa"/>
          </w:tcPr>
          <w:p>
            <w:pPr>
              <w:pStyle w:val="TableParagraph"/>
              <w:spacing w:before="24"/>
              <w:ind w:left="122" w:right="83"/>
              <w:rPr>
                <w:sz w:val="14"/>
              </w:rPr>
            </w:pPr>
            <w:r>
              <w:rPr>
                <w:sz w:val="14"/>
              </w:rPr>
              <w:t>26/8/2011</w:t>
            </w:r>
          </w:p>
        </w:tc>
      </w:tr>
      <w:tr>
        <w:trPr>
          <w:trHeight w:val="216" w:hRule="atLeast"/>
        </w:trPr>
        <w:tc>
          <w:tcPr>
            <w:tcW w:w="1520" w:type="dxa"/>
          </w:tcPr>
          <w:p>
            <w:pPr>
              <w:pStyle w:val="TableParagraph"/>
              <w:spacing w:before="24"/>
              <w:ind w:left="462" w:right="420"/>
              <w:rPr>
                <w:sz w:val="14"/>
              </w:rPr>
            </w:pPr>
            <w:r>
              <w:rPr>
                <w:sz w:val="14"/>
              </w:rPr>
              <w:t>KHK/651</w:t>
            </w:r>
          </w:p>
        </w:tc>
        <w:tc>
          <w:tcPr>
            <w:tcW w:w="4033" w:type="dxa"/>
          </w:tcPr>
          <w:p>
            <w:pPr>
              <w:pStyle w:val="TableParagraph"/>
              <w:spacing w:before="24"/>
              <w:ind w:left="249" w:right="209"/>
              <w:rPr>
                <w:sz w:val="14"/>
              </w:rPr>
            </w:pPr>
            <w:r>
              <w:rPr>
                <w:sz w:val="14"/>
              </w:rPr>
              <w:t>36, 152, (1) Sayılı Ek Gösterge Cetveli</w:t>
            </w:r>
          </w:p>
        </w:tc>
        <w:tc>
          <w:tcPr>
            <w:tcW w:w="1501" w:type="dxa"/>
          </w:tcPr>
          <w:p>
            <w:pPr>
              <w:pStyle w:val="TableParagraph"/>
              <w:spacing w:before="24"/>
              <w:ind w:left="122" w:right="83"/>
              <w:rPr>
                <w:sz w:val="14"/>
              </w:rPr>
            </w:pPr>
            <w:r>
              <w:rPr>
                <w:sz w:val="14"/>
              </w:rPr>
              <w:t>27/8/2011</w:t>
            </w:r>
          </w:p>
        </w:tc>
      </w:tr>
      <w:tr>
        <w:trPr>
          <w:trHeight w:val="216" w:hRule="atLeast"/>
        </w:trPr>
        <w:tc>
          <w:tcPr>
            <w:tcW w:w="1520" w:type="dxa"/>
          </w:tcPr>
          <w:p>
            <w:pPr>
              <w:pStyle w:val="TableParagraph"/>
              <w:spacing w:before="26"/>
              <w:ind w:left="462" w:right="420"/>
              <w:rPr>
                <w:sz w:val="14"/>
              </w:rPr>
            </w:pPr>
            <w:r>
              <w:rPr>
                <w:sz w:val="14"/>
              </w:rPr>
              <w:t>KHK/652</w:t>
            </w:r>
          </w:p>
        </w:tc>
        <w:tc>
          <w:tcPr>
            <w:tcW w:w="4033" w:type="dxa"/>
          </w:tcPr>
          <w:p>
            <w:pPr>
              <w:pStyle w:val="TableParagraph"/>
              <w:spacing w:before="26"/>
              <w:ind w:left="251" w:right="209"/>
              <w:rPr>
                <w:sz w:val="14"/>
              </w:rPr>
            </w:pPr>
            <w:r>
              <w:rPr>
                <w:sz w:val="14"/>
              </w:rPr>
              <w:t>36, 152, (I) Sayılı Cetvel, (II) Sayılı Cetvel, (IV) Sayılı Cetvel</w:t>
            </w:r>
          </w:p>
        </w:tc>
        <w:tc>
          <w:tcPr>
            <w:tcW w:w="1501" w:type="dxa"/>
          </w:tcPr>
          <w:p>
            <w:pPr>
              <w:pStyle w:val="TableParagraph"/>
              <w:spacing w:before="26"/>
              <w:ind w:left="122" w:right="83"/>
              <w:rPr>
                <w:sz w:val="14"/>
              </w:rPr>
            </w:pPr>
            <w:r>
              <w:rPr>
                <w:sz w:val="14"/>
              </w:rPr>
              <w:t>14/9/2011</w:t>
            </w:r>
          </w:p>
        </w:tc>
      </w:tr>
      <w:tr>
        <w:trPr>
          <w:trHeight w:val="218" w:hRule="atLeast"/>
        </w:trPr>
        <w:tc>
          <w:tcPr>
            <w:tcW w:w="1520" w:type="dxa"/>
          </w:tcPr>
          <w:p>
            <w:pPr>
              <w:pStyle w:val="TableParagraph"/>
              <w:spacing w:before="26"/>
              <w:ind w:left="462" w:right="420"/>
              <w:rPr>
                <w:sz w:val="14"/>
              </w:rPr>
            </w:pPr>
            <w:r>
              <w:rPr>
                <w:sz w:val="14"/>
              </w:rPr>
              <w:t>KHK/653</w:t>
            </w:r>
          </w:p>
        </w:tc>
        <w:tc>
          <w:tcPr>
            <w:tcW w:w="4033" w:type="dxa"/>
          </w:tcPr>
          <w:p>
            <w:pPr>
              <w:pStyle w:val="TableParagraph"/>
              <w:spacing w:before="26"/>
              <w:ind w:left="252" w:right="209"/>
              <w:rPr>
                <w:sz w:val="14"/>
              </w:rPr>
            </w:pPr>
            <w:r>
              <w:rPr>
                <w:sz w:val="14"/>
              </w:rPr>
              <w:t>86, (I) Sayılı Cetvel</w:t>
            </w:r>
          </w:p>
        </w:tc>
        <w:tc>
          <w:tcPr>
            <w:tcW w:w="1501" w:type="dxa"/>
          </w:tcPr>
          <w:p>
            <w:pPr>
              <w:pStyle w:val="TableParagraph"/>
              <w:spacing w:before="26"/>
              <w:ind w:left="122" w:right="83"/>
              <w:rPr>
                <w:sz w:val="14"/>
              </w:rPr>
            </w:pPr>
            <w:r>
              <w:rPr>
                <w:sz w:val="14"/>
              </w:rPr>
              <w:t>17/9/2011</w:t>
            </w:r>
          </w:p>
        </w:tc>
      </w:tr>
      <w:tr>
        <w:trPr>
          <w:trHeight w:val="216" w:hRule="atLeast"/>
        </w:trPr>
        <w:tc>
          <w:tcPr>
            <w:tcW w:w="1520" w:type="dxa"/>
          </w:tcPr>
          <w:p>
            <w:pPr>
              <w:pStyle w:val="TableParagraph"/>
              <w:spacing w:before="24"/>
              <w:ind w:left="462" w:right="420"/>
              <w:rPr>
                <w:sz w:val="14"/>
              </w:rPr>
            </w:pPr>
            <w:r>
              <w:rPr>
                <w:sz w:val="14"/>
              </w:rPr>
              <w:t>KHK/655</w:t>
            </w:r>
          </w:p>
        </w:tc>
        <w:tc>
          <w:tcPr>
            <w:tcW w:w="4033" w:type="dxa"/>
          </w:tcPr>
          <w:p>
            <w:pPr>
              <w:pStyle w:val="TableParagraph"/>
              <w:spacing w:before="24"/>
              <w:ind w:left="252" w:right="207"/>
              <w:rPr>
                <w:sz w:val="14"/>
              </w:rPr>
            </w:pPr>
            <w:r>
              <w:rPr>
                <w:sz w:val="14"/>
              </w:rPr>
              <w:t>36, 152, (I) Sayılı Cetvel</w:t>
            </w:r>
          </w:p>
        </w:tc>
        <w:tc>
          <w:tcPr>
            <w:tcW w:w="1501" w:type="dxa"/>
          </w:tcPr>
          <w:p>
            <w:pPr>
              <w:pStyle w:val="TableParagraph"/>
              <w:spacing w:before="24"/>
              <w:ind w:left="122" w:right="83"/>
              <w:rPr>
                <w:sz w:val="14"/>
              </w:rPr>
            </w:pPr>
            <w:r>
              <w:rPr>
                <w:sz w:val="14"/>
              </w:rPr>
              <w:t>1/11/2011</w:t>
            </w:r>
          </w:p>
        </w:tc>
      </w:tr>
      <w:tr>
        <w:trPr>
          <w:trHeight w:val="216" w:hRule="atLeast"/>
        </w:trPr>
        <w:tc>
          <w:tcPr>
            <w:tcW w:w="1520" w:type="dxa"/>
          </w:tcPr>
          <w:p>
            <w:pPr>
              <w:pStyle w:val="TableParagraph"/>
              <w:spacing w:before="24"/>
              <w:ind w:left="462" w:right="420"/>
              <w:rPr>
                <w:sz w:val="14"/>
              </w:rPr>
            </w:pPr>
            <w:r>
              <w:rPr>
                <w:sz w:val="14"/>
              </w:rPr>
              <w:t>KHK/656</w:t>
            </w:r>
          </w:p>
        </w:tc>
        <w:tc>
          <w:tcPr>
            <w:tcW w:w="4033" w:type="dxa"/>
          </w:tcPr>
          <w:p>
            <w:pPr>
              <w:pStyle w:val="TableParagraph"/>
              <w:spacing w:before="24"/>
              <w:ind w:left="250" w:right="209"/>
              <w:rPr>
                <w:sz w:val="14"/>
              </w:rPr>
            </w:pPr>
            <w:r>
              <w:rPr>
                <w:sz w:val="14"/>
              </w:rPr>
              <w:t>36, 152, (I) Sayılı Cetvel, (II) Sayılı Cetvel, (IV) Sayılı Cetvel</w:t>
            </w:r>
          </w:p>
        </w:tc>
        <w:tc>
          <w:tcPr>
            <w:tcW w:w="1501" w:type="dxa"/>
          </w:tcPr>
          <w:p>
            <w:pPr>
              <w:pStyle w:val="TableParagraph"/>
              <w:spacing w:before="24"/>
              <w:ind w:left="122" w:right="83"/>
              <w:rPr>
                <w:sz w:val="14"/>
              </w:rPr>
            </w:pPr>
            <w:r>
              <w:rPr>
                <w:sz w:val="14"/>
              </w:rPr>
              <w:t>2/11/2011</w:t>
            </w:r>
          </w:p>
        </w:tc>
      </w:tr>
      <w:tr>
        <w:trPr>
          <w:trHeight w:val="216" w:hRule="atLeast"/>
        </w:trPr>
        <w:tc>
          <w:tcPr>
            <w:tcW w:w="1520" w:type="dxa"/>
          </w:tcPr>
          <w:p>
            <w:pPr>
              <w:pStyle w:val="TableParagraph"/>
              <w:spacing w:before="24"/>
              <w:ind w:left="462" w:right="420"/>
              <w:rPr>
                <w:sz w:val="14"/>
              </w:rPr>
            </w:pPr>
            <w:r>
              <w:rPr>
                <w:sz w:val="14"/>
              </w:rPr>
              <w:t>KHK/657</w:t>
            </w:r>
          </w:p>
        </w:tc>
        <w:tc>
          <w:tcPr>
            <w:tcW w:w="4033" w:type="dxa"/>
          </w:tcPr>
          <w:p>
            <w:pPr>
              <w:pStyle w:val="TableParagraph"/>
              <w:spacing w:before="24"/>
              <w:ind w:left="251" w:right="209"/>
              <w:rPr>
                <w:sz w:val="14"/>
              </w:rPr>
            </w:pPr>
            <w:r>
              <w:rPr>
                <w:sz w:val="14"/>
              </w:rPr>
              <w:t>36, 152, (I) Sayılı Cetvel, (II) Sayılı Cetvel, (IV) Sayılı Cetvel</w:t>
            </w:r>
          </w:p>
        </w:tc>
        <w:tc>
          <w:tcPr>
            <w:tcW w:w="1501" w:type="dxa"/>
          </w:tcPr>
          <w:p>
            <w:pPr>
              <w:pStyle w:val="TableParagraph"/>
              <w:spacing w:before="24"/>
              <w:ind w:left="122" w:right="83"/>
              <w:rPr>
                <w:sz w:val="14"/>
              </w:rPr>
            </w:pPr>
            <w:r>
              <w:rPr>
                <w:sz w:val="14"/>
              </w:rPr>
              <w:t>2/11/2011</w:t>
            </w:r>
          </w:p>
        </w:tc>
      </w:tr>
      <w:tr>
        <w:trPr>
          <w:trHeight w:val="216" w:hRule="atLeast"/>
        </w:trPr>
        <w:tc>
          <w:tcPr>
            <w:tcW w:w="1520" w:type="dxa"/>
          </w:tcPr>
          <w:p>
            <w:pPr>
              <w:pStyle w:val="TableParagraph"/>
              <w:spacing w:before="24"/>
              <w:ind w:left="462" w:right="420"/>
              <w:rPr>
                <w:sz w:val="14"/>
              </w:rPr>
            </w:pPr>
            <w:r>
              <w:rPr>
                <w:sz w:val="14"/>
              </w:rPr>
              <w:t>KHK/659</w:t>
            </w:r>
          </w:p>
        </w:tc>
        <w:tc>
          <w:tcPr>
            <w:tcW w:w="4033" w:type="dxa"/>
          </w:tcPr>
          <w:p>
            <w:pPr>
              <w:pStyle w:val="TableParagraph"/>
              <w:spacing w:before="24"/>
              <w:ind w:left="252" w:right="208"/>
              <w:rPr>
                <w:sz w:val="14"/>
              </w:rPr>
            </w:pPr>
            <w:r>
              <w:rPr>
                <w:sz w:val="14"/>
              </w:rPr>
              <w:t>36, 146, 152, (I) Sayılı Cetvel, (IV) Sayılı Cetvel</w:t>
            </w:r>
          </w:p>
        </w:tc>
        <w:tc>
          <w:tcPr>
            <w:tcW w:w="1501" w:type="dxa"/>
          </w:tcPr>
          <w:p>
            <w:pPr>
              <w:pStyle w:val="TableParagraph"/>
              <w:spacing w:before="24"/>
              <w:ind w:left="122" w:right="83"/>
              <w:rPr>
                <w:sz w:val="14"/>
              </w:rPr>
            </w:pPr>
            <w:r>
              <w:rPr>
                <w:sz w:val="14"/>
              </w:rPr>
              <w:t>2/11/2011</w:t>
            </w:r>
          </w:p>
        </w:tc>
      </w:tr>
      <w:tr>
        <w:trPr>
          <w:trHeight w:val="216" w:hRule="atLeast"/>
        </w:trPr>
        <w:tc>
          <w:tcPr>
            <w:tcW w:w="1520" w:type="dxa"/>
          </w:tcPr>
          <w:p>
            <w:pPr>
              <w:pStyle w:val="TableParagraph"/>
              <w:spacing w:before="26"/>
              <w:ind w:left="462" w:right="420"/>
              <w:rPr>
                <w:sz w:val="14"/>
              </w:rPr>
            </w:pPr>
            <w:r>
              <w:rPr>
                <w:sz w:val="14"/>
              </w:rPr>
              <w:t>KHK/661</w:t>
            </w:r>
          </w:p>
        </w:tc>
        <w:tc>
          <w:tcPr>
            <w:tcW w:w="4033" w:type="dxa"/>
          </w:tcPr>
          <w:p>
            <w:pPr>
              <w:pStyle w:val="TableParagraph"/>
              <w:spacing w:before="26"/>
              <w:ind w:left="251" w:right="209"/>
              <w:rPr>
                <w:sz w:val="14"/>
              </w:rPr>
            </w:pPr>
            <w:r>
              <w:rPr>
                <w:sz w:val="14"/>
              </w:rPr>
              <w:t>36, 152, Ek Madde 36, (I) Sayılı Cetvel</w:t>
            </w:r>
          </w:p>
        </w:tc>
        <w:tc>
          <w:tcPr>
            <w:tcW w:w="1501" w:type="dxa"/>
          </w:tcPr>
          <w:p>
            <w:pPr>
              <w:pStyle w:val="TableParagraph"/>
              <w:spacing w:before="26"/>
              <w:ind w:left="122" w:right="83"/>
              <w:rPr>
                <w:sz w:val="14"/>
              </w:rPr>
            </w:pPr>
            <w:r>
              <w:rPr>
                <w:sz w:val="14"/>
              </w:rPr>
              <w:t>2/11/2011</w:t>
            </w:r>
          </w:p>
        </w:tc>
      </w:tr>
      <w:tr>
        <w:trPr>
          <w:trHeight w:val="216" w:hRule="atLeast"/>
        </w:trPr>
        <w:tc>
          <w:tcPr>
            <w:tcW w:w="1520" w:type="dxa"/>
          </w:tcPr>
          <w:p>
            <w:pPr>
              <w:pStyle w:val="TableParagraph"/>
              <w:spacing w:before="26"/>
              <w:ind w:left="462" w:right="420"/>
              <w:rPr>
                <w:sz w:val="14"/>
              </w:rPr>
            </w:pPr>
            <w:r>
              <w:rPr>
                <w:sz w:val="14"/>
              </w:rPr>
              <w:t>KHK/662</w:t>
            </w:r>
          </w:p>
        </w:tc>
        <w:tc>
          <w:tcPr>
            <w:tcW w:w="4033" w:type="dxa"/>
          </w:tcPr>
          <w:p>
            <w:pPr>
              <w:pStyle w:val="TableParagraph"/>
              <w:spacing w:before="26"/>
              <w:ind w:left="252" w:right="208"/>
              <w:rPr>
                <w:sz w:val="14"/>
              </w:rPr>
            </w:pPr>
            <w:r>
              <w:rPr>
                <w:sz w:val="14"/>
              </w:rPr>
              <w:t>36, 152, (I) Sayılı Cetvel, (IV) Sayılı Cetvel</w:t>
            </w:r>
          </w:p>
        </w:tc>
        <w:tc>
          <w:tcPr>
            <w:tcW w:w="1501" w:type="dxa"/>
          </w:tcPr>
          <w:p>
            <w:pPr>
              <w:pStyle w:val="TableParagraph"/>
              <w:spacing w:before="26"/>
              <w:ind w:left="122" w:right="83"/>
              <w:rPr>
                <w:sz w:val="14"/>
              </w:rPr>
            </w:pPr>
            <w:r>
              <w:rPr>
                <w:sz w:val="14"/>
              </w:rPr>
              <w:t>2/11/2011</w:t>
            </w:r>
          </w:p>
        </w:tc>
      </w:tr>
      <w:tr>
        <w:trPr>
          <w:trHeight w:val="379" w:hRule="atLeast"/>
        </w:trPr>
        <w:tc>
          <w:tcPr>
            <w:tcW w:w="1520" w:type="dxa"/>
          </w:tcPr>
          <w:p>
            <w:pPr>
              <w:pStyle w:val="TableParagraph"/>
              <w:spacing w:before="106"/>
              <w:ind w:left="462" w:right="420"/>
              <w:rPr>
                <w:sz w:val="14"/>
              </w:rPr>
            </w:pPr>
            <w:r>
              <w:rPr>
                <w:sz w:val="14"/>
              </w:rPr>
              <w:t>KHK/663</w:t>
            </w:r>
          </w:p>
        </w:tc>
        <w:tc>
          <w:tcPr>
            <w:tcW w:w="4033" w:type="dxa"/>
          </w:tcPr>
          <w:p>
            <w:pPr>
              <w:pStyle w:val="TableParagraph"/>
              <w:spacing w:before="26"/>
              <w:ind w:left="1652" w:right="179" w:hanging="1409"/>
              <w:jc w:val="left"/>
              <w:rPr>
                <w:sz w:val="14"/>
              </w:rPr>
            </w:pPr>
            <w:r>
              <w:rPr>
                <w:sz w:val="14"/>
              </w:rPr>
              <w:t>36, 152, Ek Madde 33, (I) Sayılı Cetvel, (II) Sayılı Cetvel, (IV) Sayılı Cetvel</w:t>
            </w:r>
          </w:p>
        </w:tc>
        <w:tc>
          <w:tcPr>
            <w:tcW w:w="1501" w:type="dxa"/>
          </w:tcPr>
          <w:p>
            <w:pPr>
              <w:pStyle w:val="TableParagraph"/>
              <w:spacing w:before="106"/>
              <w:ind w:left="122" w:right="83"/>
              <w:rPr>
                <w:sz w:val="14"/>
              </w:rPr>
            </w:pPr>
            <w:r>
              <w:rPr>
                <w:sz w:val="14"/>
              </w:rPr>
              <w:t>2/11/2011</w:t>
            </w:r>
          </w:p>
        </w:tc>
      </w:tr>
      <w:tr>
        <w:trPr>
          <w:trHeight w:val="216" w:hRule="atLeast"/>
        </w:trPr>
        <w:tc>
          <w:tcPr>
            <w:tcW w:w="1520" w:type="dxa"/>
          </w:tcPr>
          <w:p>
            <w:pPr>
              <w:pStyle w:val="TableParagraph"/>
              <w:spacing w:before="24"/>
              <w:ind w:left="462" w:right="420"/>
              <w:rPr>
                <w:sz w:val="14"/>
              </w:rPr>
            </w:pPr>
            <w:r>
              <w:rPr>
                <w:sz w:val="14"/>
              </w:rPr>
              <w:t>KHK/664</w:t>
            </w:r>
          </w:p>
        </w:tc>
        <w:tc>
          <w:tcPr>
            <w:tcW w:w="4033" w:type="dxa"/>
          </w:tcPr>
          <w:p>
            <w:pPr>
              <w:pStyle w:val="TableParagraph"/>
              <w:spacing w:before="24"/>
              <w:ind w:left="252" w:right="207"/>
              <w:rPr>
                <w:sz w:val="14"/>
              </w:rPr>
            </w:pPr>
            <w:r>
              <w:rPr>
                <w:sz w:val="14"/>
              </w:rPr>
              <w:t>36, 152, (I) Sayılı Cetvel</w:t>
            </w:r>
          </w:p>
        </w:tc>
        <w:tc>
          <w:tcPr>
            <w:tcW w:w="1501" w:type="dxa"/>
          </w:tcPr>
          <w:p>
            <w:pPr>
              <w:pStyle w:val="TableParagraph"/>
              <w:spacing w:before="24"/>
              <w:ind w:left="122" w:right="83"/>
              <w:rPr>
                <w:sz w:val="14"/>
              </w:rPr>
            </w:pPr>
            <w:r>
              <w:rPr>
                <w:sz w:val="14"/>
              </w:rPr>
              <w:t>2/11/2011</w:t>
            </w:r>
          </w:p>
        </w:tc>
      </w:tr>
      <w:tr>
        <w:trPr>
          <w:trHeight w:val="216" w:hRule="atLeast"/>
        </w:trPr>
        <w:tc>
          <w:tcPr>
            <w:tcW w:w="1520" w:type="dxa"/>
          </w:tcPr>
          <w:p>
            <w:pPr>
              <w:pStyle w:val="TableParagraph"/>
              <w:spacing w:before="24"/>
              <w:ind w:left="462" w:right="420"/>
              <w:rPr>
                <w:sz w:val="14"/>
              </w:rPr>
            </w:pPr>
            <w:r>
              <w:rPr>
                <w:sz w:val="14"/>
              </w:rPr>
              <w:t>KHK/665</w:t>
            </w:r>
          </w:p>
        </w:tc>
        <w:tc>
          <w:tcPr>
            <w:tcW w:w="4033" w:type="dxa"/>
          </w:tcPr>
          <w:p>
            <w:pPr>
              <w:pStyle w:val="TableParagraph"/>
              <w:spacing w:before="24"/>
              <w:ind w:left="252" w:right="207"/>
              <w:rPr>
                <w:sz w:val="14"/>
              </w:rPr>
            </w:pPr>
            <w:r>
              <w:rPr>
                <w:sz w:val="14"/>
              </w:rPr>
              <w:t>36, 152, (I) Sayılı Cetvel</w:t>
            </w:r>
          </w:p>
        </w:tc>
        <w:tc>
          <w:tcPr>
            <w:tcW w:w="1501" w:type="dxa"/>
          </w:tcPr>
          <w:p>
            <w:pPr>
              <w:pStyle w:val="TableParagraph"/>
              <w:spacing w:before="24"/>
              <w:ind w:left="122" w:right="83"/>
              <w:rPr>
                <w:sz w:val="14"/>
              </w:rPr>
            </w:pPr>
            <w:r>
              <w:rPr>
                <w:sz w:val="14"/>
              </w:rPr>
              <w:t>2/11/2011</w:t>
            </w:r>
          </w:p>
        </w:tc>
      </w:tr>
      <w:tr>
        <w:trPr>
          <w:trHeight w:val="218" w:hRule="atLeast"/>
        </w:trPr>
        <w:tc>
          <w:tcPr>
            <w:tcW w:w="1520" w:type="dxa"/>
            <w:vMerge w:val="restart"/>
          </w:tcPr>
          <w:p>
            <w:pPr>
              <w:pStyle w:val="TableParagraph"/>
              <w:jc w:val="left"/>
              <w:rPr>
                <w:sz w:val="14"/>
              </w:rPr>
            </w:pPr>
          </w:p>
          <w:p>
            <w:pPr>
              <w:pStyle w:val="TableParagraph"/>
              <w:jc w:val="left"/>
              <w:rPr>
                <w:sz w:val="14"/>
              </w:rPr>
            </w:pPr>
          </w:p>
          <w:p>
            <w:pPr>
              <w:pStyle w:val="TableParagraph"/>
              <w:spacing w:before="11"/>
              <w:jc w:val="left"/>
              <w:rPr>
                <w:sz w:val="17"/>
              </w:rPr>
            </w:pPr>
          </w:p>
          <w:p>
            <w:pPr>
              <w:pStyle w:val="TableParagraph"/>
              <w:ind w:left="483"/>
              <w:jc w:val="left"/>
              <w:rPr>
                <w:sz w:val="14"/>
              </w:rPr>
            </w:pPr>
            <w:r>
              <w:rPr>
                <w:sz w:val="14"/>
              </w:rPr>
              <w:t>KHK/666</w:t>
            </w:r>
          </w:p>
        </w:tc>
        <w:tc>
          <w:tcPr>
            <w:tcW w:w="4033" w:type="dxa"/>
            <w:tcBorders>
              <w:bottom w:val="nil"/>
            </w:tcBorders>
          </w:tcPr>
          <w:p>
            <w:pPr>
              <w:pStyle w:val="TableParagraph"/>
              <w:spacing w:before="24"/>
              <w:ind w:left="252" w:right="209"/>
              <w:rPr>
                <w:sz w:val="14"/>
              </w:rPr>
            </w:pPr>
            <w:r>
              <w:rPr>
                <w:sz w:val="14"/>
              </w:rPr>
              <w:t>36, 104, Geçici Madde 39’un birinci ve üçüncü fıkraları</w:t>
            </w:r>
          </w:p>
        </w:tc>
        <w:tc>
          <w:tcPr>
            <w:tcW w:w="1501" w:type="dxa"/>
            <w:tcBorders>
              <w:bottom w:val="nil"/>
            </w:tcBorders>
          </w:tcPr>
          <w:p>
            <w:pPr>
              <w:pStyle w:val="TableParagraph"/>
              <w:spacing w:before="24"/>
              <w:ind w:left="122" w:right="83"/>
              <w:rPr>
                <w:sz w:val="14"/>
              </w:rPr>
            </w:pPr>
            <w:r>
              <w:rPr>
                <w:sz w:val="14"/>
              </w:rPr>
              <w:t>2/11/2011</w:t>
            </w:r>
          </w:p>
        </w:tc>
      </w:tr>
      <w:tr>
        <w:trPr>
          <w:trHeight w:val="539" w:hRule="atLeast"/>
        </w:trPr>
        <w:tc>
          <w:tcPr>
            <w:tcW w:w="1520" w:type="dxa"/>
            <w:vMerge/>
            <w:tcBorders>
              <w:top w:val="nil"/>
            </w:tcBorders>
          </w:tcPr>
          <w:p>
            <w:pPr>
              <w:rPr>
                <w:sz w:val="2"/>
                <w:szCs w:val="2"/>
              </w:rPr>
            </w:pPr>
          </w:p>
        </w:tc>
        <w:tc>
          <w:tcPr>
            <w:tcW w:w="4033" w:type="dxa"/>
            <w:tcBorders>
              <w:top w:val="nil"/>
              <w:bottom w:val="nil"/>
            </w:tcBorders>
          </w:tcPr>
          <w:p>
            <w:pPr>
              <w:pStyle w:val="TableParagraph"/>
              <w:spacing w:before="2"/>
              <w:jc w:val="left"/>
              <w:rPr>
                <w:sz w:val="16"/>
              </w:rPr>
            </w:pPr>
          </w:p>
          <w:p>
            <w:pPr>
              <w:pStyle w:val="TableParagraph"/>
              <w:ind w:left="252" w:right="208"/>
              <w:rPr>
                <w:sz w:val="14"/>
              </w:rPr>
            </w:pPr>
            <w:r>
              <w:rPr>
                <w:sz w:val="14"/>
              </w:rPr>
              <w:t>152</w:t>
            </w:r>
          </w:p>
        </w:tc>
        <w:tc>
          <w:tcPr>
            <w:tcW w:w="1501" w:type="dxa"/>
            <w:tcBorders>
              <w:top w:val="nil"/>
              <w:bottom w:val="nil"/>
            </w:tcBorders>
          </w:tcPr>
          <w:p>
            <w:pPr>
              <w:pStyle w:val="TableParagraph"/>
              <w:spacing w:before="25"/>
              <w:ind w:left="130" w:right="83"/>
              <w:rPr>
                <w:sz w:val="14"/>
              </w:rPr>
            </w:pPr>
            <w:r>
              <w:rPr>
                <w:sz w:val="14"/>
              </w:rPr>
              <w:t>31/12/2011 tarihinden geçerli olmak üzere 2/11/2011</w:t>
            </w:r>
          </w:p>
        </w:tc>
      </w:tr>
      <w:tr>
        <w:trPr>
          <w:trHeight w:val="377" w:hRule="atLeast"/>
        </w:trPr>
        <w:tc>
          <w:tcPr>
            <w:tcW w:w="1520" w:type="dxa"/>
            <w:vMerge/>
            <w:tcBorders>
              <w:top w:val="nil"/>
            </w:tcBorders>
          </w:tcPr>
          <w:p>
            <w:pPr>
              <w:rPr>
                <w:sz w:val="2"/>
                <w:szCs w:val="2"/>
              </w:rPr>
            </w:pPr>
          </w:p>
        </w:tc>
        <w:tc>
          <w:tcPr>
            <w:tcW w:w="4033" w:type="dxa"/>
            <w:tcBorders>
              <w:top w:val="nil"/>
            </w:tcBorders>
          </w:tcPr>
          <w:p>
            <w:pPr>
              <w:pStyle w:val="TableParagraph"/>
              <w:spacing w:before="24"/>
              <w:ind w:left="380" w:hanging="185"/>
              <w:jc w:val="left"/>
              <w:rPr>
                <w:sz w:val="14"/>
              </w:rPr>
            </w:pPr>
            <w:r>
              <w:rPr>
                <w:sz w:val="14"/>
              </w:rPr>
              <w:t>Ek Madde 41, Ek Madde 42, Geçici Madde 39’un diğer fıkraları, 152, (I) Sayılı Cetvel, (II) Sayılı Cetvel, (IV) Sayılı Cetvel</w:t>
            </w:r>
          </w:p>
        </w:tc>
        <w:tc>
          <w:tcPr>
            <w:tcW w:w="1501" w:type="dxa"/>
            <w:tcBorders>
              <w:top w:val="nil"/>
            </w:tcBorders>
          </w:tcPr>
          <w:p>
            <w:pPr>
              <w:pStyle w:val="TableParagraph"/>
              <w:spacing w:before="103"/>
              <w:ind w:left="122" w:right="83"/>
              <w:rPr>
                <w:sz w:val="14"/>
              </w:rPr>
            </w:pPr>
            <w:r>
              <w:rPr>
                <w:sz w:val="14"/>
              </w:rPr>
              <w:t>15/1/2012</w:t>
            </w:r>
          </w:p>
        </w:tc>
      </w:tr>
      <w:tr>
        <w:trPr>
          <w:trHeight w:val="216" w:hRule="atLeast"/>
        </w:trPr>
        <w:tc>
          <w:tcPr>
            <w:tcW w:w="1520" w:type="dxa"/>
          </w:tcPr>
          <w:p>
            <w:pPr>
              <w:pStyle w:val="TableParagraph"/>
              <w:spacing w:before="24"/>
              <w:ind w:left="459" w:right="420"/>
              <w:rPr>
                <w:sz w:val="14"/>
              </w:rPr>
            </w:pPr>
            <w:r>
              <w:rPr>
                <w:sz w:val="14"/>
              </w:rPr>
              <w:t>6253</w:t>
            </w:r>
          </w:p>
        </w:tc>
        <w:tc>
          <w:tcPr>
            <w:tcW w:w="4033" w:type="dxa"/>
          </w:tcPr>
          <w:p>
            <w:pPr>
              <w:pStyle w:val="TableParagraph"/>
              <w:spacing w:before="24"/>
              <w:ind w:left="252" w:right="208"/>
              <w:rPr>
                <w:sz w:val="14"/>
              </w:rPr>
            </w:pPr>
            <w:r>
              <w:rPr>
                <w:sz w:val="14"/>
              </w:rPr>
              <w:t>36, Ek Madde 41, Geçici madde 39</w:t>
            </w:r>
          </w:p>
        </w:tc>
        <w:tc>
          <w:tcPr>
            <w:tcW w:w="1501" w:type="dxa"/>
          </w:tcPr>
          <w:p>
            <w:pPr>
              <w:pStyle w:val="TableParagraph"/>
              <w:spacing w:before="24"/>
              <w:ind w:left="124" w:right="83"/>
              <w:rPr>
                <w:sz w:val="14"/>
              </w:rPr>
            </w:pPr>
            <w:r>
              <w:rPr>
                <w:sz w:val="14"/>
              </w:rPr>
              <w:t>18/12/2011</w:t>
            </w:r>
          </w:p>
        </w:tc>
      </w:tr>
      <w:tr>
        <w:trPr>
          <w:trHeight w:val="216" w:hRule="atLeast"/>
        </w:trPr>
        <w:tc>
          <w:tcPr>
            <w:tcW w:w="1520" w:type="dxa"/>
          </w:tcPr>
          <w:p>
            <w:pPr>
              <w:pStyle w:val="TableParagraph"/>
              <w:spacing w:before="24"/>
              <w:ind w:left="459" w:right="420"/>
              <w:rPr>
                <w:sz w:val="14"/>
              </w:rPr>
            </w:pPr>
            <w:r>
              <w:rPr>
                <w:sz w:val="14"/>
              </w:rPr>
              <w:t>6291</w:t>
            </w:r>
          </w:p>
        </w:tc>
        <w:tc>
          <w:tcPr>
            <w:tcW w:w="4033" w:type="dxa"/>
          </w:tcPr>
          <w:p>
            <w:pPr>
              <w:pStyle w:val="TableParagraph"/>
              <w:spacing w:before="24"/>
              <w:ind w:left="252" w:right="209"/>
              <w:rPr>
                <w:sz w:val="14"/>
              </w:rPr>
            </w:pPr>
            <w:r>
              <w:rPr>
                <w:sz w:val="14"/>
              </w:rPr>
              <w:t>II Sayılı cetvel</w:t>
            </w:r>
          </w:p>
        </w:tc>
        <w:tc>
          <w:tcPr>
            <w:tcW w:w="1501" w:type="dxa"/>
          </w:tcPr>
          <w:p>
            <w:pPr>
              <w:pStyle w:val="TableParagraph"/>
              <w:spacing w:before="24"/>
              <w:ind w:left="122" w:right="83"/>
              <w:rPr>
                <w:sz w:val="14"/>
              </w:rPr>
            </w:pPr>
            <w:r>
              <w:rPr>
                <w:sz w:val="14"/>
              </w:rPr>
              <w:t>11/4/2012</w:t>
            </w:r>
          </w:p>
        </w:tc>
      </w:tr>
      <w:tr>
        <w:trPr>
          <w:trHeight w:val="216" w:hRule="atLeast"/>
        </w:trPr>
        <w:tc>
          <w:tcPr>
            <w:tcW w:w="1520" w:type="dxa"/>
          </w:tcPr>
          <w:p>
            <w:pPr>
              <w:pStyle w:val="TableParagraph"/>
              <w:spacing w:before="24"/>
              <w:ind w:left="459" w:right="420"/>
              <w:rPr>
                <w:sz w:val="14"/>
              </w:rPr>
            </w:pPr>
            <w:r>
              <w:rPr>
                <w:sz w:val="14"/>
              </w:rPr>
              <w:t>6318</w:t>
            </w:r>
          </w:p>
        </w:tc>
        <w:tc>
          <w:tcPr>
            <w:tcW w:w="4033" w:type="dxa"/>
          </w:tcPr>
          <w:p>
            <w:pPr>
              <w:pStyle w:val="TableParagraph"/>
              <w:spacing w:before="24"/>
              <w:ind w:left="252" w:right="209"/>
              <w:rPr>
                <w:sz w:val="14"/>
              </w:rPr>
            </w:pPr>
            <w:r>
              <w:rPr>
                <w:sz w:val="14"/>
              </w:rPr>
              <w:t>36, 122</w:t>
            </w:r>
          </w:p>
        </w:tc>
        <w:tc>
          <w:tcPr>
            <w:tcW w:w="1501" w:type="dxa"/>
          </w:tcPr>
          <w:p>
            <w:pPr>
              <w:pStyle w:val="TableParagraph"/>
              <w:spacing w:before="24"/>
              <w:ind w:left="122" w:right="83"/>
              <w:rPr>
                <w:sz w:val="14"/>
              </w:rPr>
            </w:pPr>
            <w:r>
              <w:rPr>
                <w:sz w:val="14"/>
              </w:rPr>
              <w:t>3/6/2012</w:t>
            </w:r>
          </w:p>
        </w:tc>
      </w:tr>
      <w:tr>
        <w:trPr>
          <w:trHeight w:val="216" w:hRule="atLeast"/>
        </w:trPr>
        <w:tc>
          <w:tcPr>
            <w:tcW w:w="1520" w:type="dxa"/>
          </w:tcPr>
          <w:p>
            <w:pPr>
              <w:pStyle w:val="TableParagraph"/>
              <w:spacing w:before="26"/>
              <w:ind w:left="459" w:right="420"/>
              <w:rPr>
                <w:sz w:val="14"/>
              </w:rPr>
            </w:pPr>
            <w:r>
              <w:rPr>
                <w:sz w:val="14"/>
              </w:rPr>
              <w:t>6328</w:t>
            </w:r>
          </w:p>
        </w:tc>
        <w:tc>
          <w:tcPr>
            <w:tcW w:w="4033" w:type="dxa"/>
          </w:tcPr>
          <w:p>
            <w:pPr>
              <w:pStyle w:val="TableParagraph"/>
              <w:spacing w:before="26"/>
              <w:ind w:left="252" w:right="206"/>
              <w:rPr>
                <w:sz w:val="14"/>
              </w:rPr>
            </w:pPr>
            <w:r>
              <w:rPr>
                <w:sz w:val="14"/>
              </w:rPr>
              <w:t>36</w:t>
            </w:r>
          </w:p>
        </w:tc>
        <w:tc>
          <w:tcPr>
            <w:tcW w:w="1501" w:type="dxa"/>
          </w:tcPr>
          <w:p>
            <w:pPr>
              <w:pStyle w:val="TableParagraph"/>
              <w:spacing w:before="26"/>
              <w:ind w:left="122" w:right="83"/>
              <w:rPr>
                <w:sz w:val="14"/>
              </w:rPr>
            </w:pPr>
            <w:r>
              <w:rPr>
                <w:sz w:val="14"/>
              </w:rPr>
              <w:t>29/6/2012</w:t>
            </w:r>
          </w:p>
        </w:tc>
      </w:tr>
      <w:tr>
        <w:trPr>
          <w:trHeight w:val="219" w:hRule="atLeast"/>
        </w:trPr>
        <w:tc>
          <w:tcPr>
            <w:tcW w:w="1520" w:type="dxa"/>
          </w:tcPr>
          <w:p>
            <w:pPr>
              <w:pStyle w:val="TableParagraph"/>
              <w:spacing w:before="26"/>
              <w:ind w:left="459" w:right="420"/>
              <w:rPr>
                <w:sz w:val="14"/>
              </w:rPr>
            </w:pPr>
            <w:r>
              <w:rPr>
                <w:sz w:val="14"/>
              </w:rPr>
              <w:t>6331</w:t>
            </w:r>
          </w:p>
        </w:tc>
        <w:tc>
          <w:tcPr>
            <w:tcW w:w="4033" w:type="dxa"/>
          </w:tcPr>
          <w:p>
            <w:pPr>
              <w:pStyle w:val="TableParagraph"/>
              <w:spacing w:before="26"/>
              <w:ind w:left="252" w:right="209"/>
              <w:rPr>
                <w:sz w:val="14"/>
              </w:rPr>
            </w:pPr>
            <w:r>
              <w:rPr>
                <w:sz w:val="14"/>
              </w:rPr>
              <w:t>II Sayılı cetvel</w:t>
            </w:r>
          </w:p>
        </w:tc>
        <w:tc>
          <w:tcPr>
            <w:tcW w:w="1501" w:type="dxa"/>
          </w:tcPr>
          <w:p>
            <w:pPr>
              <w:pStyle w:val="TableParagraph"/>
              <w:spacing w:before="26"/>
              <w:ind w:left="122" w:right="83"/>
              <w:rPr>
                <w:sz w:val="14"/>
              </w:rPr>
            </w:pPr>
            <w:r>
              <w:rPr>
                <w:sz w:val="14"/>
              </w:rPr>
              <w:t>30/6/2012</w:t>
            </w:r>
          </w:p>
        </w:tc>
      </w:tr>
      <w:tr>
        <w:trPr>
          <w:trHeight w:val="216" w:hRule="atLeast"/>
        </w:trPr>
        <w:tc>
          <w:tcPr>
            <w:tcW w:w="1520" w:type="dxa"/>
          </w:tcPr>
          <w:p>
            <w:pPr>
              <w:pStyle w:val="TableParagraph"/>
              <w:spacing w:before="24"/>
              <w:ind w:left="459" w:right="420"/>
              <w:rPr>
                <w:sz w:val="14"/>
              </w:rPr>
            </w:pPr>
            <w:r>
              <w:rPr>
                <w:sz w:val="14"/>
              </w:rPr>
              <w:t>6332</w:t>
            </w:r>
          </w:p>
        </w:tc>
        <w:tc>
          <w:tcPr>
            <w:tcW w:w="4033" w:type="dxa"/>
          </w:tcPr>
          <w:p>
            <w:pPr>
              <w:pStyle w:val="TableParagraph"/>
              <w:spacing w:before="24"/>
              <w:ind w:left="252" w:right="207"/>
              <w:rPr>
                <w:sz w:val="14"/>
              </w:rPr>
            </w:pPr>
            <w:r>
              <w:rPr>
                <w:sz w:val="14"/>
              </w:rPr>
              <w:t>36, 152, I Sayılı cetvel</w:t>
            </w:r>
          </w:p>
        </w:tc>
        <w:tc>
          <w:tcPr>
            <w:tcW w:w="1501" w:type="dxa"/>
          </w:tcPr>
          <w:p>
            <w:pPr>
              <w:pStyle w:val="TableParagraph"/>
              <w:spacing w:before="24"/>
              <w:ind w:left="122" w:right="83"/>
              <w:rPr>
                <w:sz w:val="14"/>
              </w:rPr>
            </w:pPr>
            <w:r>
              <w:rPr>
                <w:sz w:val="14"/>
              </w:rPr>
              <w:t>30/6/2012</w:t>
            </w:r>
          </w:p>
        </w:tc>
      </w:tr>
      <w:tr>
        <w:trPr>
          <w:trHeight w:val="218" w:hRule="atLeast"/>
        </w:trPr>
        <w:tc>
          <w:tcPr>
            <w:tcW w:w="1520" w:type="dxa"/>
          </w:tcPr>
          <w:p>
            <w:pPr>
              <w:pStyle w:val="TableParagraph"/>
              <w:spacing w:before="24"/>
              <w:ind w:left="459" w:right="420"/>
              <w:rPr>
                <w:sz w:val="14"/>
              </w:rPr>
            </w:pPr>
            <w:r>
              <w:rPr>
                <w:sz w:val="14"/>
              </w:rPr>
              <w:t>6353</w:t>
            </w:r>
          </w:p>
        </w:tc>
        <w:tc>
          <w:tcPr>
            <w:tcW w:w="4033" w:type="dxa"/>
          </w:tcPr>
          <w:p>
            <w:pPr>
              <w:pStyle w:val="TableParagraph"/>
              <w:spacing w:before="24"/>
              <w:ind w:left="252" w:right="206"/>
              <w:rPr>
                <w:sz w:val="14"/>
              </w:rPr>
            </w:pPr>
            <w:r>
              <w:rPr>
                <w:sz w:val="14"/>
              </w:rPr>
              <w:t>59</w:t>
            </w:r>
          </w:p>
        </w:tc>
        <w:tc>
          <w:tcPr>
            <w:tcW w:w="1501" w:type="dxa"/>
          </w:tcPr>
          <w:p>
            <w:pPr>
              <w:pStyle w:val="TableParagraph"/>
              <w:spacing w:before="24"/>
              <w:ind w:left="122" w:right="83"/>
              <w:rPr>
                <w:sz w:val="14"/>
              </w:rPr>
            </w:pPr>
            <w:r>
              <w:rPr>
                <w:sz w:val="14"/>
              </w:rPr>
              <w:t>12/7/2012</w:t>
            </w:r>
          </w:p>
        </w:tc>
      </w:tr>
    </w:tbl>
    <w:p>
      <w:pPr>
        <w:spacing w:after="0"/>
        <w:rPr>
          <w:sz w:val="14"/>
        </w:rPr>
        <w:sectPr>
          <w:pgSz w:w="11910" w:h="16840"/>
          <w:pgMar w:header="1526" w:footer="0" w:top="1760" w:bottom="280" w:left="1680" w:right="1680"/>
        </w:sectPr>
      </w:pPr>
    </w:p>
    <w:p>
      <w:pPr>
        <w:pStyle w:val="BodyText"/>
        <w:spacing w:before="3" w:after="1"/>
        <w:ind w:left="0"/>
        <w:rPr>
          <w:sz w:val="21"/>
        </w:rPr>
      </w:pPr>
      <w:r>
        <w:rPr/>
        <w:pict>
          <v:group style="position:absolute;margin-left:190.369995pt;margin-top:584.709961pt;width:261.3pt;height:3.6pt;mso-position-horizontal-relative:page;mso-position-vertical-relative:page;z-index:-266536" coordorigin="3807,11694" coordsize="5226,72">
            <v:shape style="position:absolute;left:3807;top:11694;width:4153;height:72" type="#_x0000_t75" stroked="false">
              <v:imagedata r:id="rId146" o:title=""/>
            </v:shape>
            <v:shape style="position:absolute;left:7960;top:11694;width:1073;height:72" type="#_x0000_t75" stroked="false">
              <v:imagedata r:id="rId147" o:title=""/>
            </v:shape>
            <w10:wrap type="none"/>
          </v:group>
        </w:pict>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27"/>
        <w:gridCol w:w="4153"/>
        <w:gridCol w:w="1073"/>
      </w:tblGrid>
      <w:tr>
        <w:trPr>
          <w:trHeight w:val="538" w:hRule="atLeast"/>
        </w:trPr>
        <w:tc>
          <w:tcPr>
            <w:tcW w:w="1827" w:type="dxa"/>
          </w:tcPr>
          <w:p>
            <w:pPr>
              <w:pStyle w:val="TableParagraph"/>
              <w:spacing w:before="29"/>
              <w:ind w:left="606"/>
              <w:jc w:val="left"/>
              <w:rPr>
                <w:b/>
                <w:sz w:val="14"/>
              </w:rPr>
            </w:pPr>
            <w:r>
              <w:rPr>
                <w:b/>
                <w:sz w:val="14"/>
              </w:rPr>
              <w:t>Değiştiren</w:t>
            </w:r>
          </w:p>
          <w:p>
            <w:pPr>
              <w:pStyle w:val="TableParagraph"/>
              <w:ind w:left="135" w:right="92" w:hanging="1"/>
              <w:rPr>
                <w:b/>
                <w:sz w:val="14"/>
              </w:rPr>
            </w:pPr>
            <w:r>
              <w:rPr>
                <w:b/>
                <w:sz w:val="14"/>
              </w:rPr>
              <w:t>Kanunun /KHK’nin veya İptal Kararının</w:t>
            </w:r>
            <w:r>
              <w:rPr>
                <w:b/>
                <w:spacing w:val="-12"/>
                <w:sz w:val="14"/>
              </w:rPr>
              <w:t> </w:t>
            </w:r>
            <w:r>
              <w:rPr>
                <w:b/>
                <w:sz w:val="14"/>
              </w:rPr>
              <w:t>Numarası</w:t>
            </w:r>
          </w:p>
        </w:tc>
        <w:tc>
          <w:tcPr>
            <w:tcW w:w="4153" w:type="dxa"/>
          </w:tcPr>
          <w:p>
            <w:pPr>
              <w:pStyle w:val="TableParagraph"/>
              <w:spacing w:before="108"/>
              <w:ind w:left="1388" w:right="192" w:hanging="1042"/>
              <w:jc w:val="left"/>
              <w:rPr>
                <w:b/>
                <w:sz w:val="14"/>
              </w:rPr>
            </w:pPr>
            <w:r>
              <w:rPr>
                <w:b/>
                <w:sz w:val="14"/>
              </w:rPr>
              <w:t>657 sayılı Kanunun Değişen, Yürürlükten Kaldırılan veya İptal Edilen Maddeleri</w:t>
            </w:r>
          </w:p>
        </w:tc>
        <w:tc>
          <w:tcPr>
            <w:tcW w:w="1073" w:type="dxa"/>
          </w:tcPr>
          <w:p>
            <w:pPr>
              <w:pStyle w:val="TableParagraph"/>
              <w:spacing w:before="108"/>
              <w:ind w:left="174" w:right="114" w:firstLine="45"/>
              <w:jc w:val="left"/>
              <w:rPr>
                <w:b/>
                <w:sz w:val="14"/>
              </w:rPr>
            </w:pPr>
            <w:r>
              <w:rPr>
                <w:b/>
                <w:sz w:val="14"/>
              </w:rPr>
              <w:t>Yürürlüğe Giriş Tarihi</w:t>
            </w:r>
          </w:p>
        </w:tc>
      </w:tr>
      <w:tr>
        <w:trPr>
          <w:trHeight w:val="219" w:hRule="atLeast"/>
        </w:trPr>
        <w:tc>
          <w:tcPr>
            <w:tcW w:w="1827" w:type="dxa"/>
          </w:tcPr>
          <w:p>
            <w:pPr>
              <w:pStyle w:val="TableParagraph"/>
              <w:spacing w:before="26"/>
              <w:ind w:left="123" w:right="83"/>
              <w:rPr>
                <w:sz w:val="14"/>
              </w:rPr>
            </w:pPr>
            <w:r>
              <w:rPr>
                <w:sz w:val="14"/>
              </w:rPr>
              <w:t>6354</w:t>
            </w:r>
          </w:p>
        </w:tc>
        <w:tc>
          <w:tcPr>
            <w:tcW w:w="4153" w:type="dxa"/>
          </w:tcPr>
          <w:p>
            <w:pPr>
              <w:pStyle w:val="TableParagraph"/>
              <w:spacing w:before="26"/>
              <w:ind w:left="244" w:right="206"/>
              <w:rPr>
                <w:sz w:val="14"/>
              </w:rPr>
            </w:pPr>
            <w:r>
              <w:rPr>
                <w:sz w:val="14"/>
              </w:rPr>
              <w:t>88</w:t>
            </w:r>
          </w:p>
        </w:tc>
        <w:tc>
          <w:tcPr>
            <w:tcW w:w="1073" w:type="dxa"/>
          </w:tcPr>
          <w:p>
            <w:pPr>
              <w:pStyle w:val="TableParagraph"/>
              <w:spacing w:before="26"/>
              <w:ind w:right="208"/>
              <w:jc w:val="right"/>
              <w:rPr>
                <w:sz w:val="14"/>
              </w:rPr>
            </w:pPr>
            <w:r>
              <w:rPr>
                <w:w w:val="95"/>
                <w:sz w:val="14"/>
              </w:rPr>
              <w:t>12/7/2012</w:t>
            </w:r>
          </w:p>
        </w:tc>
      </w:tr>
      <w:tr>
        <w:trPr>
          <w:trHeight w:val="216" w:hRule="atLeast"/>
        </w:trPr>
        <w:tc>
          <w:tcPr>
            <w:tcW w:w="1827" w:type="dxa"/>
          </w:tcPr>
          <w:p>
            <w:pPr>
              <w:pStyle w:val="TableParagraph"/>
              <w:spacing w:before="24"/>
              <w:ind w:left="123" w:right="83"/>
              <w:rPr>
                <w:sz w:val="14"/>
              </w:rPr>
            </w:pPr>
            <w:r>
              <w:rPr>
                <w:sz w:val="14"/>
              </w:rPr>
              <w:t>6338</w:t>
            </w:r>
          </w:p>
        </w:tc>
        <w:tc>
          <w:tcPr>
            <w:tcW w:w="4153" w:type="dxa"/>
          </w:tcPr>
          <w:p>
            <w:pPr>
              <w:pStyle w:val="TableParagraph"/>
              <w:spacing w:before="24"/>
              <w:ind w:left="242" w:right="207"/>
              <w:rPr>
                <w:sz w:val="14"/>
              </w:rPr>
            </w:pPr>
            <w:r>
              <w:rPr>
                <w:sz w:val="14"/>
              </w:rPr>
              <w:t>156</w:t>
            </w:r>
          </w:p>
        </w:tc>
        <w:tc>
          <w:tcPr>
            <w:tcW w:w="1073" w:type="dxa"/>
          </w:tcPr>
          <w:p>
            <w:pPr>
              <w:pStyle w:val="TableParagraph"/>
              <w:spacing w:before="24"/>
              <w:ind w:right="244"/>
              <w:jc w:val="right"/>
              <w:rPr>
                <w:sz w:val="14"/>
              </w:rPr>
            </w:pPr>
            <w:r>
              <w:rPr>
                <w:sz w:val="14"/>
              </w:rPr>
              <w:t>1/1/2013</w:t>
            </w:r>
          </w:p>
        </w:tc>
      </w:tr>
      <w:tr>
        <w:trPr>
          <w:trHeight w:val="216" w:hRule="atLeast"/>
        </w:trPr>
        <w:tc>
          <w:tcPr>
            <w:tcW w:w="1827" w:type="dxa"/>
          </w:tcPr>
          <w:p>
            <w:pPr>
              <w:pStyle w:val="TableParagraph"/>
              <w:spacing w:before="24"/>
              <w:ind w:left="123" w:right="83"/>
              <w:rPr>
                <w:sz w:val="14"/>
              </w:rPr>
            </w:pPr>
            <w:r>
              <w:rPr>
                <w:sz w:val="14"/>
              </w:rPr>
              <w:t>6428</w:t>
            </w:r>
          </w:p>
        </w:tc>
        <w:tc>
          <w:tcPr>
            <w:tcW w:w="4153" w:type="dxa"/>
          </w:tcPr>
          <w:p>
            <w:pPr>
              <w:pStyle w:val="TableParagraph"/>
              <w:spacing w:before="24"/>
              <w:ind w:left="244" w:right="206"/>
              <w:rPr>
                <w:sz w:val="14"/>
              </w:rPr>
            </w:pPr>
            <w:r>
              <w:rPr>
                <w:sz w:val="14"/>
              </w:rPr>
              <w:t>68, Geçici Madde 40</w:t>
            </w:r>
          </w:p>
        </w:tc>
        <w:tc>
          <w:tcPr>
            <w:tcW w:w="1073" w:type="dxa"/>
          </w:tcPr>
          <w:p>
            <w:pPr>
              <w:pStyle w:val="TableParagraph"/>
              <w:spacing w:before="24"/>
              <w:ind w:right="244"/>
              <w:jc w:val="right"/>
              <w:rPr>
                <w:sz w:val="14"/>
              </w:rPr>
            </w:pPr>
            <w:r>
              <w:rPr>
                <w:sz w:val="14"/>
              </w:rPr>
              <w:t>9/3/2013</w:t>
            </w:r>
          </w:p>
        </w:tc>
      </w:tr>
      <w:tr>
        <w:trPr>
          <w:trHeight w:val="216" w:hRule="atLeast"/>
        </w:trPr>
        <w:tc>
          <w:tcPr>
            <w:tcW w:w="1827" w:type="dxa"/>
          </w:tcPr>
          <w:p>
            <w:pPr>
              <w:pStyle w:val="TableParagraph"/>
              <w:spacing w:before="24"/>
              <w:ind w:left="123" w:right="83"/>
              <w:rPr>
                <w:sz w:val="14"/>
              </w:rPr>
            </w:pPr>
            <w:r>
              <w:rPr>
                <w:sz w:val="14"/>
              </w:rPr>
              <w:t>6458</w:t>
            </w:r>
          </w:p>
        </w:tc>
        <w:tc>
          <w:tcPr>
            <w:tcW w:w="4153" w:type="dxa"/>
          </w:tcPr>
          <w:p>
            <w:pPr>
              <w:pStyle w:val="TableParagraph"/>
              <w:spacing w:before="24"/>
              <w:ind w:left="239" w:right="207"/>
              <w:rPr>
                <w:sz w:val="14"/>
              </w:rPr>
            </w:pPr>
            <w:r>
              <w:rPr>
                <w:sz w:val="14"/>
              </w:rPr>
              <w:t>36, 152, (I) sayılı cetvel,</w:t>
            </w:r>
          </w:p>
        </w:tc>
        <w:tc>
          <w:tcPr>
            <w:tcW w:w="1073" w:type="dxa"/>
          </w:tcPr>
          <w:p>
            <w:pPr>
              <w:pStyle w:val="TableParagraph"/>
              <w:spacing w:before="24"/>
              <w:ind w:right="208"/>
              <w:jc w:val="right"/>
              <w:rPr>
                <w:sz w:val="14"/>
              </w:rPr>
            </w:pPr>
            <w:r>
              <w:rPr>
                <w:w w:val="95"/>
                <w:sz w:val="14"/>
              </w:rPr>
              <w:t>11/4/2013</w:t>
            </w:r>
          </w:p>
        </w:tc>
      </w:tr>
      <w:tr>
        <w:trPr>
          <w:trHeight w:val="216" w:hRule="atLeast"/>
        </w:trPr>
        <w:tc>
          <w:tcPr>
            <w:tcW w:w="1827" w:type="dxa"/>
          </w:tcPr>
          <w:p>
            <w:pPr>
              <w:pStyle w:val="TableParagraph"/>
              <w:spacing w:before="26"/>
              <w:ind w:left="123" w:right="83"/>
              <w:rPr>
                <w:sz w:val="14"/>
              </w:rPr>
            </w:pPr>
            <w:r>
              <w:rPr>
                <w:sz w:val="14"/>
              </w:rPr>
              <w:t>6462</w:t>
            </w:r>
          </w:p>
        </w:tc>
        <w:tc>
          <w:tcPr>
            <w:tcW w:w="4153" w:type="dxa"/>
          </w:tcPr>
          <w:p>
            <w:pPr>
              <w:pStyle w:val="TableParagraph"/>
              <w:spacing w:before="26"/>
              <w:ind w:left="244" w:right="204"/>
              <w:rPr>
                <w:sz w:val="14"/>
              </w:rPr>
            </w:pPr>
            <w:r>
              <w:rPr>
                <w:sz w:val="14"/>
              </w:rPr>
              <w:t>53, 100, 101, Ek Madde 39</w:t>
            </w:r>
          </w:p>
        </w:tc>
        <w:tc>
          <w:tcPr>
            <w:tcW w:w="1073" w:type="dxa"/>
          </w:tcPr>
          <w:p>
            <w:pPr>
              <w:pStyle w:val="TableParagraph"/>
              <w:spacing w:before="26"/>
              <w:ind w:right="244"/>
              <w:jc w:val="right"/>
              <w:rPr>
                <w:sz w:val="14"/>
              </w:rPr>
            </w:pPr>
            <w:r>
              <w:rPr>
                <w:sz w:val="14"/>
              </w:rPr>
              <w:t>3/5/2013</w:t>
            </w:r>
          </w:p>
        </w:tc>
      </w:tr>
      <w:tr>
        <w:trPr>
          <w:trHeight w:val="216" w:hRule="atLeast"/>
        </w:trPr>
        <w:tc>
          <w:tcPr>
            <w:tcW w:w="1827" w:type="dxa"/>
          </w:tcPr>
          <w:p>
            <w:pPr>
              <w:pStyle w:val="TableParagraph"/>
              <w:spacing w:before="26"/>
              <w:ind w:left="123" w:right="83"/>
              <w:rPr>
                <w:sz w:val="14"/>
              </w:rPr>
            </w:pPr>
            <w:r>
              <w:rPr>
                <w:sz w:val="14"/>
              </w:rPr>
              <w:t>6487</w:t>
            </w:r>
          </w:p>
        </w:tc>
        <w:tc>
          <w:tcPr>
            <w:tcW w:w="4153" w:type="dxa"/>
          </w:tcPr>
          <w:p>
            <w:pPr>
              <w:pStyle w:val="TableParagraph"/>
              <w:spacing w:before="26"/>
              <w:ind w:left="244" w:right="205"/>
              <w:rPr>
                <w:sz w:val="14"/>
              </w:rPr>
            </w:pPr>
            <w:r>
              <w:rPr>
                <w:sz w:val="14"/>
              </w:rPr>
              <w:t>II Sayılı cetvel</w:t>
            </w:r>
          </w:p>
        </w:tc>
        <w:tc>
          <w:tcPr>
            <w:tcW w:w="1073" w:type="dxa"/>
          </w:tcPr>
          <w:p>
            <w:pPr>
              <w:pStyle w:val="TableParagraph"/>
              <w:spacing w:before="26"/>
              <w:ind w:right="208"/>
              <w:jc w:val="right"/>
              <w:rPr>
                <w:sz w:val="14"/>
              </w:rPr>
            </w:pPr>
            <w:r>
              <w:rPr>
                <w:w w:val="95"/>
                <w:sz w:val="14"/>
              </w:rPr>
              <w:t>11/6/2013</w:t>
            </w:r>
          </w:p>
        </w:tc>
      </w:tr>
      <w:tr>
        <w:trPr>
          <w:trHeight w:val="701" w:hRule="atLeast"/>
        </w:trPr>
        <w:tc>
          <w:tcPr>
            <w:tcW w:w="1827" w:type="dxa"/>
          </w:tcPr>
          <w:p>
            <w:pPr>
              <w:pStyle w:val="TableParagraph"/>
              <w:spacing w:before="26"/>
              <w:ind w:left="125" w:right="79"/>
              <w:rPr>
                <w:sz w:val="14"/>
              </w:rPr>
            </w:pPr>
            <w:r>
              <w:rPr>
                <w:sz w:val="14"/>
              </w:rPr>
              <w:t>Anayasa Mahkemesinin 18/7/2012 tarihli ve</w:t>
            </w:r>
          </w:p>
          <w:p>
            <w:pPr>
              <w:pStyle w:val="TableParagraph"/>
              <w:spacing w:line="161" w:lineRule="exact"/>
              <w:ind w:left="124" w:right="83"/>
              <w:rPr>
                <w:sz w:val="14"/>
              </w:rPr>
            </w:pPr>
            <w:r>
              <w:rPr>
                <w:sz w:val="14"/>
              </w:rPr>
              <w:t>E.: 2011/113, K.: 2012/108</w:t>
            </w:r>
          </w:p>
          <w:p>
            <w:pPr>
              <w:pStyle w:val="TableParagraph"/>
              <w:ind w:left="125" w:right="81"/>
              <w:rPr>
                <w:sz w:val="14"/>
              </w:rPr>
            </w:pPr>
            <w:r>
              <w:rPr>
                <w:sz w:val="14"/>
              </w:rPr>
              <w:t>sayılı Kararı</w:t>
            </w:r>
          </w:p>
        </w:tc>
        <w:tc>
          <w:tcPr>
            <w:tcW w:w="4153" w:type="dxa"/>
          </w:tcPr>
          <w:p>
            <w:pPr>
              <w:pStyle w:val="TableParagraph"/>
              <w:jc w:val="left"/>
              <w:rPr>
                <w:sz w:val="14"/>
              </w:rPr>
            </w:pPr>
          </w:p>
          <w:p>
            <w:pPr>
              <w:pStyle w:val="TableParagraph"/>
              <w:spacing w:before="106"/>
              <w:ind w:left="241" w:right="207"/>
              <w:rPr>
                <w:sz w:val="14"/>
              </w:rPr>
            </w:pPr>
            <w:r>
              <w:rPr>
                <w:sz w:val="14"/>
              </w:rPr>
              <w:t>28 inci maddenin birinci fıkrasının son cümlesi ile ikinci fıkrası</w:t>
            </w:r>
          </w:p>
        </w:tc>
        <w:tc>
          <w:tcPr>
            <w:tcW w:w="1073" w:type="dxa"/>
          </w:tcPr>
          <w:p>
            <w:pPr>
              <w:pStyle w:val="TableParagraph"/>
              <w:spacing w:before="26"/>
              <w:ind w:left="287"/>
              <w:jc w:val="left"/>
              <w:rPr>
                <w:sz w:val="14"/>
              </w:rPr>
            </w:pPr>
            <w:r>
              <w:rPr>
                <w:sz w:val="14"/>
              </w:rPr>
              <w:t>1/1/2013</w:t>
            </w:r>
          </w:p>
          <w:p>
            <w:pPr>
              <w:pStyle w:val="TableParagraph"/>
              <w:ind w:left="145" w:right="100"/>
              <w:rPr>
                <w:sz w:val="14"/>
              </w:rPr>
            </w:pPr>
            <w:r>
              <w:rPr>
                <w:sz w:val="14"/>
              </w:rPr>
              <w:t>tarihinden altı ay sonra (1/7/2013)</w:t>
            </w:r>
          </w:p>
        </w:tc>
      </w:tr>
      <w:tr>
        <w:trPr>
          <w:trHeight w:val="377" w:hRule="atLeast"/>
        </w:trPr>
        <w:tc>
          <w:tcPr>
            <w:tcW w:w="1827" w:type="dxa"/>
          </w:tcPr>
          <w:p>
            <w:pPr>
              <w:pStyle w:val="TableParagraph"/>
              <w:spacing w:before="106"/>
              <w:ind w:left="123" w:right="83"/>
              <w:rPr>
                <w:sz w:val="14"/>
              </w:rPr>
            </w:pPr>
            <w:r>
              <w:rPr>
                <w:sz w:val="14"/>
              </w:rPr>
              <w:t>6495</w:t>
            </w:r>
          </w:p>
        </w:tc>
        <w:tc>
          <w:tcPr>
            <w:tcW w:w="4153" w:type="dxa"/>
          </w:tcPr>
          <w:p>
            <w:pPr>
              <w:pStyle w:val="TableParagraph"/>
              <w:spacing w:before="24"/>
              <w:ind w:left="860" w:right="192" w:hanging="608"/>
              <w:jc w:val="left"/>
              <w:rPr>
                <w:sz w:val="14"/>
              </w:rPr>
            </w:pPr>
            <w:r>
              <w:rPr>
                <w:sz w:val="14"/>
              </w:rPr>
              <w:t>36, 86, 101, 152, Ek Madde 40, 41, Geçici Madde 39, 41, I sayılı Cetvel, IV sayılı Makam Tazminatı Cetveli</w:t>
            </w:r>
          </w:p>
        </w:tc>
        <w:tc>
          <w:tcPr>
            <w:tcW w:w="1073" w:type="dxa"/>
          </w:tcPr>
          <w:p>
            <w:pPr>
              <w:pStyle w:val="TableParagraph"/>
              <w:spacing w:before="106"/>
              <w:ind w:right="244"/>
              <w:jc w:val="right"/>
              <w:rPr>
                <w:sz w:val="14"/>
              </w:rPr>
            </w:pPr>
            <w:r>
              <w:rPr>
                <w:sz w:val="14"/>
              </w:rPr>
              <w:t>2/8/2013</w:t>
            </w:r>
          </w:p>
        </w:tc>
      </w:tr>
      <w:tr>
        <w:trPr>
          <w:trHeight w:val="699" w:hRule="atLeast"/>
        </w:trPr>
        <w:tc>
          <w:tcPr>
            <w:tcW w:w="1827" w:type="dxa"/>
          </w:tcPr>
          <w:p>
            <w:pPr>
              <w:pStyle w:val="TableParagraph"/>
              <w:spacing w:line="242" w:lineRule="auto" w:before="25"/>
              <w:ind w:left="125" w:right="77"/>
              <w:rPr>
                <w:sz w:val="14"/>
              </w:rPr>
            </w:pPr>
            <w:r>
              <w:rPr>
                <w:sz w:val="14"/>
              </w:rPr>
              <w:t>Anayasa Mahkemesinin 22/11/2012 tarihli ve</w:t>
            </w:r>
          </w:p>
          <w:p>
            <w:pPr>
              <w:pStyle w:val="TableParagraph"/>
              <w:spacing w:line="160" w:lineRule="exact"/>
              <w:ind w:left="125" w:right="83"/>
              <w:rPr>
                <w:sz w:val="14"/>
              </w:rPr>
            </w:pPr>
            <w:r>
              <w:rPr>
                <w:sz w:val="14"/>
              </w:rPr>
              <w:t>E.: 2011/148, K.: 2012/186</w:t>
            </w:r>
          </w:p>
          <w:p>
            <w:pPr>
              <w:pStyle w:val="TableParagraph"/>
              <w:ind w:left="125" w:right="81"/>
              <w:rPr>
                <w:sz w:val="14"/>
              </w:rPr>
            </w:pPr>
            <w:r>
              <w:rPr>
                <w:sz w:val="14"/>
              </w:rPr>
              <w:t>sayılı Kararı</w:t>
            </w:r>
          </w:p>
        </w:tc>
        <w:tc>
          <w:tcPr>
            <w:tcW w:w="4153" w:type="dxa"/>
          </w:tcPr>
          <w:p>
            <w:pPr>
              <w:pStyle w:val="TableParagraph"/>
              <w:jc w:val="left"/>
              <w:rPr>
                <w:sz w:val="14"/>
              </w:rPr>
            </w:pPr>
          </w:p>
          <w:p>
            <w:pPr>
              <w:pStyle w:val="TableParagraph"/>
              <w:spacing w:before="106"/>
              <w:ind w:left="1242"/>
              <w:jc w:val="left"/>
              <w:rPr>
                <w:sz w:val="14"/>
              </w:rPr>
            </w:pPr>
            <w:r>
              <w:rPr>
                <w:sz w:val="14"/>
              </w:rPr>
              <w:t>(II) sayılı Ek Gösterge cetveli</w:t>
            </w:r>
          </w:p>
        </w:tc>
        <w:tc>
          <w:tcPr>
            <w:tcW w:w="1073" w:type="dxa"/>
          </w:tcPr>
          <w:p>
            <w:pPr>
              <w:pStyle w:val="TableParagraph"/>
              <w:spacing w:before="25"/>
              <w:ind w:left="251"/>
              <w:jc w:val="left"/>
              <w:rPr>
                <w:sz w:val="14"/>
              </w:rPr>
            </w:pPr>
            <w:r>
              <w:rPr>
                <w:sz w:val="14"/>
              </w:rPr>
              <w:t>8/10/2013</w:t>
            </w:r>
          </w:p>
          <w:p>
            <w:pPr>
              <w:pStyle w:val="TableParagraph"/>
              <w:spacing w:before="2"/>
              <w:ind w:left="145" w:right="100"/>
              <w:rPr>
                <w:sz w:val="14"/>
              </w:rPr>
            </w:pPr>
            <w:r>
              <w:rPr>
                <w:sz w:val="14"/>
              </w:rPr>
              <w:t>tarihinden</w:t>
            </w:r>
            <w:r>
              <w:rPr>
                <w:spacing w:val="-7"/>
                <w:sz w:val="14"/>
              </w:rPr>
              <w:t> </w:t>
            </w:r>
            <w:r>
              <w:rPr>
                <w:sz w:val="14"/>
              </w:rPr>
              <w:t>altı ay sonra (8/4/2014)</w:t>
            </w:r>
          </w:p>
        </w:tc>
      </w:tr>
      <w:tr>
        <w:trPr>
          <w:trHeight w:val="701" w:hRule="atLeast"/>
        </w:trPr>
        <w:tc>
          <w:tcPr>
            <w:tcW w:w="1827" w:type="dxa"/>
          </w:tcPr>
          <w:p>
            <w:pPr>
              <w:pStyle w:val="TableParagraph"/>
              <w:spacing w:before="26"/>
              <w:ind w:left="125" w:right="77"/>
              <w:rPr>
                <w:sz w:val="14"/>
              </w:rPr>
            </w:pPr>
            <w:r>
              <w:rPr>
                <w:sz w:val="14"/>
              </w:rPr>
              <w:t>Anayasa Mahkemesinin 27/12/2012 tarihli ve</w:t>
            </w:r>
          </w:p>
          <w:p>
            <w:pPr>
              <w:pStyle w:val="TableParagraph"/>
              <w:spacing w:line="161" w:lineRule="exact"/>
              <w:ind w:left="124" w:right="83"/>
              <w:rPr>
                <w:sz w:val="14"/>
              </w:rPr>
            </w:pPr>
            <w:r>
              <w:rPr>
                <w:sz w:val="14"/>
              </w:rPr>
              <w:t>E.: 2011/139, K.: 2012/205</w:t>
            </w:r>
          </w:p>
          <w:p>
            <w:pPr>
              <w:pStyle w:val="TableParagraph"/>
              <w:ind w:left="125" w:right="81"/>
              <w:rPr>
                <w:sz w:val="14"/>
              </w:rPr>
            </w:pPr>
            <w:r>
              <w:rPr>
                <w:sz w:val="14"/>
              </w:rPr>
              <w:t>sayılı Kararı</w:t>
            </w:r>
          </w:p>
        </w:tc>
        <w:tc>
          <w:tcPr>
            <w:tcW w:w="4153" w:type="dxa"/>
          </w:tcPr>
          <w:p>
            <w:pPr>
              <w:pStyle w:val="TableParagraph"/>
              <w:jc w:val="left"/>
              <w:rPr>
                <w:sz w:val="14"/>
              </w:rPr>
            </w:pPr>
          </w:p>
          <w:p>
            <w:pPr>
              <w:pStyle w:val="TableParagraph"/>
              <w:spacing w:before="108"/>
              <w:ind w:left="242" w:right="207"/>
              <w:rPr>
                <w:sz w:val="14"/>
              </w:rPr>
            </w:pPr>
            <w:r>
              <w:rPr>
                <w:sz w:val="14"/>
              </w:rPr>
              <w:t>152</w:t>
            </w:r>
          </w:p>
        </w:tc>
        <w:tc>
          <w:tcPr>
            <w:tcW w:w="1073" w:type="dxa"/>
          </w:tcPr>
          <w:p>
            <w:pPr>
              <w:pStyle w:val="TableParagraph"/>
              <w:jc w:val="left"/>
              <w:rPr>
                <w:sz w:val="14"/>
              </w:rPr>
            </w:pPr>
          </w:p>
          <w:p>
            <w:pPr>
              <w:pStyle w:val="TableParagraph"/>
              <w:spacing w:before="108"/>
              <w:ind w:right="175"/>
              <w:jc w:val="right"/>
              <w:rPr>
                <w:sz w:val="14"/>
              </w:rPr>
            </w:pPr>
            <w:r>
              <w:rPr>
                <w:w w:val="95"/>
                <w:sz w:val="14"/>
              </w:rPr>
              <w:t>10/10/2013</w:t>
            </w:r>
          </w:p>
        </w:tc>
      </w:tr>
      <w:tr>
        <w:trPr>
          <w:trHeight w:val="698" w:hRule="atLeast"/>
        </w:trPr>
        <w:tc>
          <w:tcPr>
            <w:tcW w:w="1827" w:type="dxa"/>
          </w:tcPr>
          <w:p>
            <w:pPr>
              <w:pStyle w:val="TableParagraph"/>
              <w:spacing w:before="24"/>
              <w:ind w:left="125" w:right="77"/>
              <w:rPr>
                <w:sz w:val="14"/>
              </w:rPr>
            </w:pPr>
            <w:r>
              <w:rPr>
                <w:sz w:val="14"/>
              </w:rPr>
              <w:t>Anayasa Mahkemesinin 14/2/2013 tarihli ve</w:t>
            </w:r>
          </w:p>
          <w:p>
            <w:pPr>
              <w:pStyle w:val="TableParagraph"/>
              <w:spacing w:line="161" w:lineRule="exact"/>
              <w:ind w:left="124" w:right="83"/>
              <w:rPr>
                <w:sz w:val="14"/>
              </w:rPr>
            </w:pPr>
            <w:r>
              <w:rPr>
                <w:sz w:val="14"/>
              </w:rPr>
              <w:t>E.: 2011/89, K.: 2013/29</w:t>
            </w:r>
          </w:p>
          <w:p>
            <w:pPr>
              <w:pStyle w:val="TableParagraph"/>
              <w:ind w:left="125" w:right="81"/>
              <w:rPr>
                <w:sz w:val="14"/>
              </w:rPr>
            </w:pPr>
            <w:r>
              <w:rPr>
                <w:sz w:val="14"/>
              </w:rPr>
              <w:t>sayılı Kararı</w:t>
            </w:r>
          </w:p>
        </w:tc>
        <w:tc>
          <w:tcPr>
            <w:tcW w:w="4153" w:type="dxa"/>
          </w:tcPr>
          <w:p>
            <w:pPr>
              <w:pStyle w:val="TableParagraph"/>
              <w:jc w:val="left"/>
              <w:rPr>
                <w:sz w:val="14"/>
              </w:rPr>
            </w:pPr>
          </w:p>
          <w:p>
            <w:pPr>
              <w:pStyle w:val="TableParagraph"/>
              <w:spacing w:before="106"/>
              <w:ind w:left="240" w:right="207"/>
              <w:rPr>
                <w:sz w:val="14"/>
              </w:rPr>
            </w:pPr>
            <w:r>
              <w:rPr>
                <w:sz w:val="14"/>
              </w:rPr>
              <w:t>Geçici Madde 38</w:t>
            </w:r>
          </w:p>
        </w:tc>
        <w:tc>
          <w:tcPr>
            <w:tcW w:w="1073" w:type="dxa"/>
          </w:tcPr>
          <w:p>
            <w:pPr>
              <w:pStyle w:val="TableParagraph"/>
              <w:spacing w:before="24"/>
              <w:ind w:left="217"/>
              <w:jc w:val="left"/>
              <w:rPr>
                <w:sz w:val="14"/>
              </w:rPr>
            </w:pPr>
            <w:r>
              <w:rPr>
                <w:sz w:val="14"/>
              </w:rPr>
              <w:t>31/12/2013</w:t>
            </w:r>
          </w:p>
          <w:p>
            <w:pPr>
              <w:pStyle w:val="TableParagraph"/>
              <w:ind w:left="111" w:right="70" w:firstLine="6"/>
              <w:rPr>
                <w:sz w:val="14"/>
              </w:rPr>
            </w:pPr>
            <w:r>
              <w:rPr>
                <w:sz w:val="14"/>
              </w:rPr>
              <w:t>tarihinden dokuz ay</w:t>
            </w:r>
            <w:r>
              <w:rPr>
                <w:spacing w:val="-9"/>
                <w:sz w:val="14"/>
              </w:rPr>
              <w:t> </w:t>
            </w:r>
            <w:r>
              <w:rPr>
                <w:sz w:val="14"/>
              </w:rPr>
              <w:t>sonra (30/9/2014)</w:t>
            </w:r>
          </w:p>
        </w:tc>
      </w:tr>
      <w:tr>
        <w:trPr>
          <w:trHeight w:val="216" w:hRule="atLeast"/>
        </w:trPr>
        <w:tc>
          <w:tcPr>
            <w:tcW w:w="1827" w:type="dxa"/>
          </w:tcPr>
          <w:p>
            <w:pPr>
              <w:pStyle w:val="TableParagraph"/>
              <w:spacing w:before="26"/>
              <w:ind w:left="123" w:right="83"/>
              <w:rPr>
                <w:sz w:val="14"/>
              </w:rPr>
            </w:pPr>
            <w:r>
              <w:rPr>
                <w:sz w:val="14"/>
              </w:rPr>
              <w:t>6514</w:t>
            </w:r>
          </w:p>
        </w:tc>
        <w:tc>
          <w:tcPr>
            <w:tcW w:w="4153" w:type="dxa"/>
          </w:tcPr>
          <w:p>
            <w:pPr>
              <w:pStyle w:val="TableParagraph"/>
              <w:spacing w:before="26"/>
              <w:ind w:left="243" w:right="207"/>
              <w:rPr>
                <w:sz w:val="14"/>
              </w:rPr>
            </w:pPr>
            <w:r>
              <w:rPr>
                <w:sz w:val="14"/>
              </w:rPr>
              <w:t>28, Ek Madde 33</w:t>
            </w:r>
          </w:p>
        </w:tc>
        <w:tc>
          <w:tcPr>
            <w:tcW w:w="1073" w:type="dxa"/>
          </w:tcPr>
          <w:p>
            <w:pPr>
              <w:pStyle w:val="TableParagraph"/>
              <w:spacing w:before="26"/>
              <w:ind w:right="208"/>
              <w:jc w:val="right"/>
              <w:rPr>
                <w:sz w:val="14"/>
              </w:rPr>
            </w:pPr>
            <w:r>
              <w:rPr>
                <w:w w:val="95"/>
                <w:sz w:val="14"/>
              </w:rPr>
              <w:t>18/1/2014</w:t>
            </w:r>
          </w:p>
        </w:tc>
      </w:tr>
      <w:tr>
        <w:trPr>
          <w:trHeight w:val="218" w:hRule="atLeast"/>
        </w:trPr>
        <w:tc>
          <w:tcPr>
            <w:tcW w:w="1827" w:type="dxa"/>
          </w:tcPr>
          <w:p>
            <w:pPr>
              <w:pStyle w:val="TableParagraph"/>
              <w:spacing w:before="26"/>
              <w:ind w:left="123" w:right="83"/>
              <w:rPr>
                <w:sz w:val="14"/>
              </w:rPr>
            </w:pPr>
            <w:r>
              <w:rPr>
                <w:sz w:val="14"/>
              </w:rPr>
              <w:t>6518</w:t>
            </w:r>
          </w:p>
        </w:tc>
        <w:tc>
          <w:tcPr>
            <w:tcW w:w="4153" w:type="dxa"/>
          </w:tcPr>
          <w:p>
            <w:pPr>
              <w:pStyle w:val="TableParagraph"/>
              <w:spacing w:before="26"/>
              <w:ind w:left="244" w:right="206"/>
              <w:rPr>
                <w:sz w:val="14"/>
              </w:rPr>
            </w:pPr>
            <w:r>
              <w:rPr>
                <w:sz w:val="14"/>
              </w:rPr>
              <w:t>72</w:t>
            </w:r>
          </w:p>
        </w:tc>
        <w:tc>
          <w:tcPr>
            <w:tcW w:w="1073" w:type="dxa"/>
          </w:tcPr>
          <w:p>
            <w:pPr>
              <w:pStyle w:val="TableParagraph"/>
              <w:spacing w:before="26"/>
              <w:ind w:right="208"/>
              <w:jc w:val="right"/>
              <w:rPr>
                <w:sz w:val="14"/>
              </w:rPr>
            </w:pPr>
            <w:r>
              <w:rPr>
                <w:w w:val="95"/>
                <w:sz w:val="14"/>
              </w:rPr>
              <w:t>19/2/2014</w:t>
            </w:r>
          </w:p>
        </w:tc>
      </w:tr>
      <w:tr>
        <w:trPr>
          <w:trHeight w:val="216" w:hRule="atLeast"/>
        </w:trPr>
        <w:tc>
          <w:tcPr>
            <w:tcW w:w="1827" w:type="dxa"/>
          </w:tcPr>
          <w:p>
            <w:pPr>
              <w:pStyle w:val="TableParagraph"/>
              <w:spacing w:before="24"/>
              <w:ind w:left="123" w:right="83"/>
              <w:rPr>
                <w:sz w:val="14"/>
              </w:rPr>
            </w:pPr>
            <w:r>
              <w:rPr>
                <w:sz w:val="14"/>
              </w:rPr>
              <w:t>6519</w:t>
            </w:r>
          </w:p>
        </w:tc>
        <w:tc>
          <w:tcPr>
            <w:tcW w:w="4153" w:type="dxa"/>
          </w:tcPr>
          <w:p>
            <w:pPr>
              <w:pStyle w:val="TableParagraph"/>
              <w:spacing w:before="24"/>
              <w:ind w:left="243" w:right="207"/>
              <w:rPr>
                <w:sz w:val="14"/>
              </w:rPr>
            </w:pPr>
            <w:r>
              <w:rPr>
                <w:sz w:val="14"/>
              </w:rPr>
              <w:t>Ek Madde 41</w:t>
            </w:r>
          </w:p>
        </w:tc>
        <w:tc>
          <w:tcPr>
            <w:tcW w:w="1073" w:type="dxa"/>
          </w:tcPr>
          <w:p>
            <w:pPr>
              <w:pStyle w:val="TableParagraph"/>
              <w:spacing w:before="24"/>
              <w:ind w:right="208"/>
              <w:jc w:val="right"/>
              <w:rPr>
                <w:sz w:val="14"/>
              </w:rPr>
            </w:pPr>
            <w:r>
              <w:rPr>
                <w:w w:val="95"/>
                <w:sz w:val="14"/>
              </w:rPr>
              <w:t>22/2/2014</w:t>
            </w:r>
          </w:p>
        </w:tc>
      </w:tr>
      <w:tr>
        <w:trPr>
          <w:trHeight w:val="216" w:hRule="atLeast"/>
        </w:trPr>
        <w:tc>
          <w:tcPr>
            <w:tcW w:w="1827" w:type="dxa"/>
          </w:tcPr>
          <w:p>
            <w:pPr>
              <w:pStyle w:val="TableParagraph"/>
              <w:spacing w:before="24"/>
              <w:ind w:left="123" w:right="83"/>
              <w:rPr>
                <w:sz w:val="14"/>
              </w:rPr>
            </w:pPr>
            <w:r>
              <w:rPr>
                <w:sz w:val="14"/>
              </w:rPr>
              <w:t>6525</w:t>
            </w:r>
          </w:p>
        </w:tc>
        <w:tc>
          <w:tcPr>
            <w:tcW w:w="4153" w:type="dxa"/>
          </w:tcPr>
          <w:p>
            <w:pPr>
              <w:pStyle w:val="TableParagraph"/>
              <w:spacing w:before="24"/>
              <w:ind w:left="244" w:right="207"/>
              <w:rPr>
                <w:sz w:val="14"/>
              </w:rPr>
            </w:pPr>
            <w:r>
              <w:rPr>
                <w:sz w:val="14"/>
              </w:rPr>
              <w:t>36, 104, 152, I sayılı Cetvel, IV sayılı Makam Tazminatı Cetveli</w:t>
            </w:r>
          </w:p>
        </w:tc>
        <w:tc>
          <w:tcPr>
            <w:tcW w:w="1073" w:type="dxa"/>
          </w:tcPr>
          <w:p>
            <w:pPr>
              <w:pStyle w:val="TableParagraph"/>
              <w:spacing w:before="24"/>
              <w:ind w:right="208"/>
              <w:jc w:val="right"/>
              <w:rPr>
                <w:sz w:val="14"/>
              </w:rPr>
            </w:pPr>
            <w:r>
              <w:rPr>
                <w:w w:val="95"/>
                <w:sz w:val="14"/>
              </w:rPr>
              <w:t>27/2/2014</w:t>
            </w:r>
          </w:p>
        </w:tc>
      </w:tr>
      <w:tr>
        <w:trPr>
          <w:trHeight w:val="699" w:hRule="atLeast"/>
        </w:trPr>
        <w:tc>
          <w:tcPr>
            <w:tcW w:w="1827" w:type="dxa"/>
          </w:tcPr>
          <w:p>
            <w:pPr>
              <w:pStyle w:val="TableParagraph"/>
              <w:spacing w:before="24"/>
              <w:ind w:left="125" w:right="77"/>
              <w:rPr>
                <w:sz w:val="14"/>
              </w:rPr>
            </w:pPr>
            <w:r>
              <w:rPr>
                <w:sz w:val="14"/>
              </w:rPr>
              <w:t>Anayasa Mahkemesinin 14/11/2013 tarihli ve</w:t>
            </w:r>
          </w:p>
          <w:p>
            <w:pPr>
              <w:pStyle w:val="TableParagraph"/>
              <w:spacing w:line="161" w:lineRule="exact"/>
              <w:ind w:left="125" w:right="81"/>
              <w:rPr>
                <w:sz w:val="14"/>
              </w:rPr>
            </w:pPr>
            <w:r>
              <w:rPr>
                <w:sz w:val="14"/>
              </w:rPr>
              <w:t>E.: 2013/15, K.: 2013/131</w:t>
            </w:r>
          </w:p>
          <w:p>
            <w:pPr>
              <w:pStyle w:val="TableParagraph"/>
              <w:spacing w:before="2"/>
              <w:ind w:left="125" w:right="81"/>
              <w:rPr>
                <w:sz w:val="14"/>
              </w:rPr>
            </w:pPr>
            <w:r>
              <w:rPr>
                <w:sz w:val="14"/>
              </w:rPr>
              <w:t>sayılı Kararı</w:t>
            </w:r>
          </w:p>
        </w:tc>
        <w:tc>
          <w:tcPr>
            <w:tcW w:w="4153" w:type="dxa"/>
          </w:tcPr>
          <w:p>
            <w:pPr>
              <w:pStyle w:val="TableParagraph"/>
              <w:jc w:val="left"/>
              <w:rPr>
                <w:sz w:val="14"/>
              </w:rPr>
            </w:pPr>
          </w:p>
          <w:p>
            <w:pPr>
              <w:pStyle w:val="TableParagraph"/>
              <w:spacing w:before="106"/>
              <w:ind w:left="244" w:right="206"/>
              <w:rPr>
                <w:sz w:val="14"/>
              </w:rPr>
            </w:pPr>
            <w:r>
              <w:rPr>
                <w:sz w:val="14"/>
              </w:rPr>
              <w:t>57</w:t>
            </w:r>
          </w:p>
        </w:tc>
        <w:tc>
          <w:tcPr>
            <w:tcW w:w="1073" w:type="dxa"/>
          </w:tcPr>
          <w:p>
            <w:pPr>
              <w:pStyle w:val="TableParagraph"/>
              <w:jc w:val="left"/>
              <w:rPr>
                <w:sz w:val="14"/>
              </w:rPr>
            </w:pPr>
          </w:p>
          <w:p>
            <w:pPr>
              <w:pStyle w:val="TableParagraph"/>
              <w:spacing w:before="106"/>
              <w:ind w:right="208"/>
              <w:jc w:val="right"/>
              <w:rPr>
                <w:sz w:val="14"/>
              </w:rPr>
            </w:pPr>
            <w:r>
              <w:rPr>
                <w:w w:val="95"/>
                <w:sz w:val="14"/>
              </w:rPr>
              <w:t>28/2/2014</w:t>
            </w:r>
          </w:p>
        </w:tc>
      </w:tr>
      <w:tr>
        <w:trPr>
          <w:trHeight w:val="216" w:hRule="atLeast"/>
        </w:trPr>
        <w:tc>
          <w:tcPr>
            <w:tcW w:w="1827" w:type="dxa"/>
          </w:tcPr>
          <w:p>
            <w:pPr>
              <w:pStyle w:val="TableParagraph"/>
              <w:spacing w:before="26"/>
              <w:ind w:left="123" w:right="83"/>
              <w:rPr>
                <w:sz w:val="14"/>
              </w:rPr>
            </w:pPr>
            <w:r>
              <w:rPr>
                <w:sz w:val="14"/>
              </w:rPr>
              <w:t>6528</w:t>
            </w:r>
          </w:p>
        </w:tc>
        <w:tc>
          <w:tcPr>
            <w:tcW w:w="4153" w:type="dxa"/>
          </w:tcPr>
          <w:p>
            <w:pPr>
              <w:pStyle w:val="TableParagraph"/>
              <w:spacing w:before="26"/>
              <w:ind w:left="244" w:right="205"/>
              <w:rPr>
                <w:sz w:val="14"/>
              </w:rPr>
            </w:pPr>
            <w:r>
              <w:rPr>
                <w:sz w:val="14"/>
              </w:rPr>
              <w:t>36, 152, I sayılı Cetvel</w:t>
            </w:r>
          </w:p>
        </w:tc>
        <w:tc>
          <w:tcPr>
            <w:tcW w:w="1073" w:type="dxa"/>
          </w:tcPr>
          <w:p>
            <w:pPr>
              <w:pStyle w:val="TableParagraph"/>
              <w:spacing w:before="26"/>
              <w:ind w:right="208"/>
              <w:jc w:val="right"/>
              <w:rPr>
                <w:sz w:val="14"/>
              </w:rPr>
            </w:pPr>
            <w:r>
              <w:rPr>
                <w:w w:val="95"/>
                <w:sz w:val="14"/>
              </w:rPr>
              <w:t>14/3/2014</w:t>
            </w:r>
          </w:p>
        </w:tc>
      </w:tr>
      <w:tr>
        <w:trPr>
          <w:trHeight w:val="701" w:hRule="atLeast"/>
        </w:trPr>
        <w:tc>
          <w:tcPr>
            <w:tcW w:w="1827" w:type="dxa"/>
          </w:tcPr>
          <w:p>
            <w:pPr>
              <w:pStyle w:val="TableParagraph"/>
              <w:spacing w:before="26"/>
              <w:ind w:left="125" w:right="77"/>
              <w:rPr>
                <w:sz w:val="14"/>
              </w:rPr>
            </w:pPr>
            <w:r>
              <w:rPr>
                <w:sz w:val="14"/>
              </w:rPr>
              <w:t>Anayasa Mahkemesinin 27/3/2014 tarihli ve</w:t>
            </w:r>
          </w:p>
          <w:p>
            <w:pPr>
              <w:pStyle w:val="TableParagraph"/>
              <w:spacing w:line="161" w:lineRule="exact"/>
              <w:ind w:left="125" w:right="81"/>
              <w:rPr>
                <w:sz w:val="14"/>
              </w:rPr>
            </w:pPr>
            <w:r>
              <w:rPr>
                <w:sz w:val="14"/>
              </w:rPr>
              <w:t>E.: 2013/101, K.: 2014/63</w:t>
            </w:r>
          </w:p>
          <w:p>
            <w:pPr>
              <w:pStyle w:val="TableParagraph"/>
              <w:ind w:left="125" w:right="81"/>
              <w:rPr>
                <w:sz w:val="14"/>
              </w:rPr>
            </w:pPr>
            <w:r>
              <w:rPr>
                <w:sz w:val="14"/>
              </w:rPr>
              <w:t>sayılı Kararı</w:t>
            </w:r>
          </w:p>
        </w:tc>
        <w:tc>
          <w:tcPr>
            <w:tcW w:w="4153" w:type="dxa"/>
          </w:tcPr>
          <w:p>
            <w:pPr>
              <w:pStyle w:val="TableParagraph"/>
              <w:jc w:val="left"/>
              <w:rPr>
                <w:sz w:val="14"/>
              </w:rPr>
            </w:pPr>
          </w:p>
          <w:p>
            <w:pPr>
              <w:pStyle w:val="TableParagraph"/>
              <w:spacing w:before="106"/>
              <w:ind w:left="244" w:right="206"/>
              <w:rPr>
                <w:sz w:val="14"/>
              </w:rPr>
            </w:pPr>
            <w:r>
              <w:rPr>
                <w:sz w:val="14"/>
              </w:rPr>
              <w:t>36</w:t>
            </w:r>
          </w:p>
        </w:tc>
        <w:tc>
          <w:tcPr>
            <w:tcW w:w="1073" w:type="dxa"/>
          </w:tcPr>
          <w:p>
            <w:pPr>
              <w:pStyle w:val="TableParagraph"/>
              <w:jc w:val="left"/>
              <w:rPr>
                <w:sz w:val="14"/>
              </w:rPr>
            </w:pPr>
          </w:p>
          <w:p>
            <w:pPr>
              <w:pStyle w:val="TableParagraph"/>
              <w:spacing w:before="106"/>
              <w:ind w:right="208"/>
              <w:jc w:val="right"/>
              <w:rPr>
                <w:sz w:val="14"/>
              </w:rPr>
            </w:pPr>
            <w:r>
              <w:rPr>
                <w:w w:val="95"/>
                <w:sz w:val="14"/>
              </w:rPr>
              <w:t>22/7/2014</w:t>
            </w:r>
          </w:p>
        </w:tc>
      </w:tr>
      <w:tr>
        <w:trPr>
          <w:trHeight w:val="216" w:hRule="atLeast"/>
        </w:trPr>
        <w:tc>
          <w:tcPr>
            <w:tcW w:w="1827" w:type="dxa"/>
          </w:tcPr>
          <w:p>
            <w:pPr>
              <w:pStyle w:val="TableParagraph"/>
              <w:spacing w:before="24"/>
              <w:ind w:left="123" w:right="83"/>
              <w:rPr>
                <w:sz w:val="14"/>
              </w:rPr>
            </w:pPr>
            <w:r>
              <w:rPr>
                <w:sz w:val="14"/>
              </w:rPr>
              <w:t>6552</w:t>
            </w:r>
          </w:p>
        </w:tc>
        <w:tc>
          <w:tcPr>
            <w:tcW w:w="4153" w:type="dxa"/>
          </w:tcPr>
          <w:p>
            <w:pPr>
              <w:pStyle w:val="TableParagraph"/>
              <w:spacing w:before="24"/>
              <w:ind w:left="242" w:right="207"/>
              <w:rPr>
                <w:sz w:val="14"/>
              </w:rPr>
            </w:pPr>
            <w:r>
              <w:rPr>
                <w:sz w:val="14"/>
              </w:rPr>
              <w:t>4, 57, 152, Ek Madde 33, II sayılı Cetvel,</w:t>
            </w:r>
          </w:p>
        </w:tc>
        <w:tc>
          <w:tcPr>
            <w:tcW w:w="1073" w:type="dxa"/>
          </w:tcPr>
          <w:p>
            <w:pPr>
              <w:pStyle w:val="TableParagraph"/>
              <w:spacing w:before="24"/>
              <w:ind w:right="208"/>
              <w:jc w:val="right"/>
              <w:rPr>
                <w:sz w:val="14"/>
              </w:rPr>
            </w:pPr>
            <w:r>
              <w:rPr>
                <w:w w:val="95"/>
                <w:sz w:val="14"/>
              </w:rPr>
              <w:t>11/9/2014</w:t>
            </w:r>
          </w:p>
        </w:tc>
      </w:tr>
      <w:tr>
        <w:trPr>
          <w:trHeight w:val="216" w:hRule="atLeast"/>
        </w:trPr>
        <w:tc>
          <w:tcPr>
            <w:tcW w:w="1827" w:type="dxa"/>
          </w:tcPr>
          <w:p>
            <w:pPr>
              <w:pStyle w:val="TableParagraph"/>
              <w:spacing w:before="24"/>
              <w:ind w:left="123" w:right="83"/>
              <w:rPr>
                <w:sz w:val="14"/>
              </w:rPr>
            </w:pPr>
            <w:r>
              <w:rPr>
                <w:sz w:val="14"/>
              </w:rPr>
              <w:t>6639</w:t>
            </w:r>
          </w:p>
        </w:tc>
        <w:tc>
          <w:tcPr>
            <w:tcW w:w="4153" w:type="dxa"/>
          </w:tcPr>
          <w:p>
            <w:pPr>
              <w:pStyle w:val="TableParagraph"/>
              <w:spacing w:before="24"/>
              <w:ind w:left="244" w:right="206"/>
              <w:rPr>
                <w:sz w:val="14"/>
              </w:rPr>
            </w:pPr>
            <w:r>
              <w:rPr>
                <w:sz w:val="14"/>
              </w:rPr>
              <w:t>176, Ek Madde 33</w:t>
            </w:r>
          </w:p>
        </w:tc>
        <w:tc>
          <w:tcPr>
            <w:tcW w:w="1073" w:type="dxa"/>
          </w:tcPr>
          <w:p>
            <w:pPr>
              <w:pStyle w:val="TableParagraph"/>
              <w:spacing w:before="24"/>
              <w:ind w:right="208"/>
              <w:jc w:val="right"/>
              <w:rPr>
                <w:sz w:val="14"/>
              </w:rPr>
            </w:pPr>
            <w:r>
              <w:rPr>
                <w:w w:val="95"/>
                <w:sz w:val="14"/>
              </w:rPr>
              <w:t>15/4/2015</w:t>
            </w:r>
          </w:p>
        </w:tc>
      </w:tr>
      <w:tr>
        <w:trPr>
          <w:trHeight w:val="216" w:hRule="atLeast"/>
        </w:trPr>
        <w:tc>
          <w:tcPr>
            <w:tcW w:w="1827" w:type="dxa"/>
          </w:tcPr>
          <w:p>
            <w:pPr>
              <w:pStyle w:val="TableParagraph"/>
              <w:spacing w:before="26"/>
              <w:ind w:left="123" w:right="83"/>
              <w:rPr>
                <w:sz w:val="14"/>
              </w:rPr>
            </w:pPr>
            <w:r>
              <w:rPr>
                <w:sz w:val="14"/>
              </w:rPr>
              <w:t>6645</w:t>
            </w:r>
          </w:p>
        </w:tc>
        <w:tc>
          <w:tcPr>
            <w:tcW w:w="4153" w:type="dxa"/>
          </w:tcPr>
          <w:p>
            <w:pPr>
              <w:pStyle w:val="TableParagraph"/>
              <w:spacing w:before="26"/>
              <w:ind w:left="244" w:right="206"/>
              <w:rPr>
                <w:sz w:val="14"/>
              </w:rPr>
            </w:pPr>
            <w:r>
              <w:rPr>
                <w:sz w:val="14"/>
              </w:rPr>
              <w:t>II sayılı Cetvel, IV sayılı Makam Tazminatı Cetveli</w:t>
            </w:r>
          </w:p>
        </w:tc>
        <w:tc>
          <w:tcPr>
            <w:tcW w:w="1073" w:type="dxa"/>
          </w:tcPr>
          <w:p>
            <w:pPr>
              <w:pStyle w:val="TableParagraph"/>
              <w:spacing w:before="26"/>
              <w:ind w:right="208"/>
              <w:jc w:val="right"/>
              <w:rPr>
                <w:sz w:val="14"/>
              </w:rPr>
            </w:pPr>
            <w:r>
              <w:rPr>
                <w:w w:val="95"/>
                <w:sz w:val="14"/>
              </w:rPr>
              <w:t>23/4/2015</w:t>
            </w:r>
          </w:p>
        </w:tc>
      </w:tr>
      <w:tr>
        <w:trPr>
          <w:trHeight w:val="216" w:hRule="atLeast"/>
        </w:trPr>
        <w:tc>
          <w:tcPr>
            <w:tcW w:w="1827" w:type="dxa"/>
          </w:tcPr>
          <w:p>
            <w:pPr>
              <w:pStyle w:val="TableParagraph"/>
              <w:spacing w:before="26"/>
              <w:ind w:left="123" w:right="83"/>
              <w:rPr>
                <w:sz w:val="14"/>
              </w:rPr>
            </w:pPr>
            <w:r>
              <w:rPr>
                <w:sz w:val="14"/>
              </w:rPr>
              <w:t>6637</w:t>
            </w:r>
          </w:p>
        </w:tc>
        <w:tc>
          <w:tcPr>
            <w:tcW w:w="4153" w:type="dxa"/>
          </w:tcPr>
          <w:p>
            <w:pPr>
              <w:pStyle w:val="TableParagraph"/>
              <w:spacing w:before="26"/>
              <w:ind w:left="242" w:right="207"/>
              <w:rPr>
                <w:sz w:val="14"/>
              </w:rPr>
            </w:pPr>
            <w:r>
              <w:rPr>
                <w:sz w:val="14"/>
              </w:rPr>
              <w:t>207</w:t>
            </w:r>
          </w:p>
        </w:tc>
        <w:tc>
          <w:tcPr>
            <w:tcW w:w="1073" w:type="dxa"/>
          </w:tcPr>
          <w:p>
            <w:pPr>
              <w:pStyle w:val="TableParagraph"/>
              <w:spacing w:before="26"/>
              <w:ind w:right="208"/>
              <w:jc w:val="right"/>
              <w:rPr>
                <w:sz w:val="14"/>
              </w:rPr>
            </w:pPr>
            <w:r>
              <w:rPr>
                <w:w w:val="95"/>
                <w:sz w:val="14"/>
              </w:rPr>
              <w:t>15/5/2015</w:t>
            </w:r>
          </w:p>
        </w:tc>
      </w:tr>
      <w:tr>
        <w:trPr>
          <w:trHeight w:val="218" w:hRule="atLeast"/>
        </w:trPr>
        <w:tc>
          <w:tcPr>
            <w:tcW w:w="1827" w:type="dxa"/>
            <w:vMerge w:val="restart"/>
          </w:tcPr>
          <w:p>
            <w:pPr>
              <w:pStyle w:val="TableParagraph"/>
              <w:jc w:val="left"/>
              <w:rPr>
                <w:sz w:val="14"/>
              </w:rPr>
            </w:pPr>
          </w:p>
          <w:p>
            <w:pPr>
              <w:pStyle w:val="TableParagraph"/>
              <w:spacing w:before="6"/>
              <w:jc w:val="left"/>
              <w:rPr>
                <w:sz w:val="13"/>
              </w:rPr>
            </w:pPr>
          </w:p>
          <w:p>
            <w:pPr>
              <w:pStyle w:val="TableParagraph"/>
              <w:ind w:left="123" w:right="83"/>
              <w:rPr>
                <w:sz w:val="14"/>
              </w:rPr>
            </w:pPr>
            <w:r>
              <w:rPr>
                <w:sz w:val="14"/>
              </w:rPr>
              <w:t>6663</w:t>
            </w:r>
          </w:p>
        </w:tc>
        <w:tc>
          <w:tcPr>
            <w:tcW w:w="4153" w:type="dxa"/>
            <w:tcBorders>
              <w:bottom w:val="nil"/>
            </w:tcBorders>
          </w:tcPr>
          <w:p>
            <w:pPr>
              <w:pStyle w:val="TableParagraph"/>
              <w:spacing w:before="26"/>
              <w:ind w:left="244" w:right="207"/>
              <w:rPr>
                <w:sz w:val="14"/>
              </w:rPr>
            </w:pPr>
            <w:r>
              <w:rPr>
                <w:sz w:val="14"/>
              </w:rPr>
              <w:t>36, 104, 108, Ek Madde 43, Geçici Madde 42</w:t>
            </w:r>
          </w:p>
        </w:tc>
        <w:tc>
          <w:tcPr>
            <w:tcW w:w="1073" w:type="dxa"/>
            <w:tcBorders>
              <w:bottom w:val="nil"/>
            </w:tcBorders>
          </w:tcPr>
          <w:p>
            <w:pPr>
              <w:pStyle w:val="TableParagraph"/>
              <w:spacing w:before="26"/>
              <w:ind w:right="208"/>
              <w:jc w:val="right"/>
              <w:rPr>
                <w:sz w:val="14"/>
              </w:rPr>
            </w:pPr>
            <w:r>
              <w:rPr>
                <w:w w:val="95"/>
                <w:sz w:val="14"/>
              </w:rPr>
              <w:t>10/2/2016</w:t>
            </w:r>
          </w:p>
        </w:tc>
      </w:tr>
      <w:tr>
        <w:trPr>
          <w:trHeight w:val="540" w:hRule="atLeast"/>
        </w:trPr>
        <w:tc>
          <w:tcPr>
            <w:tcW w:w="1827" w:type="dxa"/>
            <w:vMerge/>
            <w:tcBorders>
              <w:top w:val="nil"/>
            </w:tcBorders>
          </w:tcPr>
          <w:p>
            <w:pPr>
              <w:rPr>
                <w:sz w:val="2"/>
                <w:szCs w:val="2"/>
              </w:rPr>
            </w:pPr>
          </w:p>
        </w:tc>
        <w:tc>
          <w:tcPr>
            <w:tcW w:w="4153" w:type="dxa"/>
            <w:tcBorders>
              <w:top w:val="nil"/>
            </w:tcBorders>
          </w:tcPr>
          <w:p>
            <w:pPr>
              <w:pStyle w:val="TableParagraph"/>
              <w:spacing w:before="1"/>
              <w:jc w:val="left"/>
              <w:rPr>
                <w:sz w:val="16"/>
              </w:rPr>
            </w:pPr>
          </w:p>
          <w:p>
            <w:pPr>
              <w:pStyle w:val="TableParagraph"/>
              <w:ind w:left="243" w:right="207"/>
              <w:rPr>
                <w:sz w:val="14"/>
              </w:rPr>
            </w:pPr>
            <w:r>
              <w:rPr>
                <w:sz w:val="14"/>
              </w:rPr>
              <w:t>152, (I) sayılı Ek Gösterge cetveli</w:t>
            </w:r>
          </w:p>
        </w:tc>
        <w:tc>
          <w:tcPr>
            <w:tcW w:w="1073" w:type="dxa"/>
            <w:tcBorders>
              <w:top w:val="nil"/>
            </w:tcBorders>
          </w:tcPr>
          <w:p>
            <w:pPr>
              <w:pStyle w:val="TableParagraph"/>
              <w:spacing w:before="24"/>
              <w:ind w:left="251"/>
              <w:jc w:val="left"/>
              <w:rPr>
                <w:sz w:val="14"/>
              </w:rPr>
            </w:pPr>
            <w:r>
              <w:rPr>
                <w:sz w:val="14"/>
              </w:rPr>
              <w:t>10/2/2016</w:t>
            </w:r>
          </w:p>
          <w:p>
            <w:pPr>
              <w:pStyle w:val="TableParagraph"/>
              <w:ind w:left="111" w:right="69" w:firstLine="2"/>
              <w:rPr>
                <w:sz w:val="14"/>
              </w:rPr>
            </w:pPr>
            <w:r>
              <w:rPr>
                <w:sz w:val="14"/>
              </w:rPr>
              <w:t>tarihini izleyen ayın onbeşinde</w:t>
            </w:r>
          </w:p>
        </w:tc>
      </w:tr>
    </w:tbl>
    <w:p>
      <w:pPr>
        <w:spacing w:after="0"/>
        <w:rPr>
          <w:sz w:val="14"/>
        </w:rPr>
        <w:sectPr>
          <w:pgSz w:w="11910" w:h="16840"/>
          <w:pgMar w:header="1526" w:footer="0" w:top="1760" w:bottom="280" w:left="1680" w:right="1680"/>
        </w:sectPr>
      </w:pPr>
    </w:p>
    <w:p>
      <w:pPr>
        <w:pStyle w:val="BodyText"/>
        <w:spacing w:before="10"/>
        <w:ind w:left="0"/>
        <w:rPr>
          <w:sz w:val="24"/>
        </w:rPr>
      </w:pPr>
      <w:r>
        <w:rPr/>
        <w:pict>
          <v:group style="position:absolute;margin-left:99.024002pt;margin-top:100.699982pt;width:354.8pt;height:3.6pt;mso-position-horizontal-relative:page;mso-position-vertical-relative:page;z-index:3160" coordorigin="1980,2014" coordsize="7096,72">
            <v:shape style="position:absolute;left:1980;top:2014;width:44;height:72" coordorigin="1980,2014" coordsize="44,72" path="m2024,2014l1980,2014,1980,2057,1980,2086,2024,2086,2024,2057,2024,2014e" filled="true" fillcolor="#000000" stroked="false">
              <v:path arrowok="t"/>
              <v:fill type="solid"/>
            </v:shape>
            <v:line style="position:absolute" from="2024,2036" to="3807,2036" stroked="true" strokeweight="2.16pt" strokecolor="#000000">
              <v:stroke dashstyle="solid"/>
            </v:line>
            <v:shape style="position:absolute;left:3807;top:2014;width:44;height:72" coordorigin="3807,2014" coordsize="44,72" path="m3851,2014l3807,2014,3807,2057,3807,2086,3851,2086,3851,2057,3851,2014e" filled="true" fillcolor="#000000" stroked="false">
              <v:path arrowok="t"/>
              <v:fill type="solid"/>
            </v:shape>
            <v:line style="position:absolute" from="3851,2036" to="7494,2036" stroked="true" strokeweight="2.16pt" strokecolor="#000000">
              <v:stroke dashstyle="solid"/>
            </v:line>
            <v:shape style="position:absolute;left:7494;top:2014;width:44;height:72" coordorigin="7494,2014" coordsize="44,72" path="m7537,2014l7494,2014,7494,2057,7494,2086,7537,2086,7537,2057,7537,2014e" filled="true" fillcolor="#000000" stroked="false">
              <v:path arrowok="t"/>
              <v:fill type="solid"/>
            </v:shape>
            <v:line style="position:absolute" from="7537,2036" to="9033,2036" stroked="true" strokeweight="2.16pt" strokecolor="#000000">
              <v:stroke dashstyle="solid"/>
            </v:line>
            <v:shape style="position:absolute;left:9033;top:2014;width:44;height:72" coordorigin="9033,2014" coordsize="44,72" path="m9076,2014l9033,2014,9033,2057,9033,2086,9076,2086,9076,2057,9076,2014e" filled="true" fillcolor="#000000" stroked="false">
              <v:path arrowok="t"/>
              <v:fill type="solid"/>
            </v:shape>
            <w10:wrap type="none"/>
          </v:group>
        </w:pict>
      </w:r>
    </w:p>
    <w:tbl>
      <w:tblPr>
        <w:tblW w:w="0" w:type="auto"/>
        <w:jc w:val="left"/>
        <w:tblInd w:w="3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27"/>
        <w:gridCol w:w="3687"/>
        <w:gridCol w:w="1539"/>
      </w:tblGrid>
      <w:tr>
        <w:trPr>
          <w:trHeight w:val="510" w:hRule="atLeast"/>
        </w:trPr>
        <w:tc>
          <w:tcPr>
            <w:tcW w:w="1827" w:type="dxa"/>
            <w:tcBorders>
              <w:top w:val="nil"/>
            </w:tcBorders>
          </w:tcPr>
          <w:p>
            <w:pPr>
              <w:pStyle w:val="TableParagraph"/>
              <w:spacing w:before="1"/>
              <w:ind w:left="606"/>
              <w:jc w:val="left"/>
              <w:rPr>
                <w:b/>
                <w:sz w:val="14"/>
              </w:rPr>
            </w:pPr>
            <w:r>
              <w:rPr>
                <w:b/>
                <w:sz w:val="14"/>
              </w:rPr>
              <w:t>Değiştiren</w:t>
            </w:r>
          </w:p>
          <w:p>
            <w:pPr>
              <w:pStyle w:val="TableParagraph"/>
              <w:ind w:left="135" w:right="92" w:hanging="1"/>
              <w:rPr>
                <w:b/>
                <w:sz w:val="14"/>
              </w:rPr>
            </w:pPr>
            <w:r>
              <w:rPr>
                <w:b/>
                <w:sz w:val="14"/>
              </w:rPr>
              <w:t>Kanunun /KHK’nin veya İptal Kararının</w:t>
            </w:r>
            <w:r>
              <w:rPr>
                <w:b/>
                <w:spacing w:val="-12"/>
                <w:sz w:val="14"/>
              </w:rPr>
              <w:t> </w:t>
            </w:r>
            <w:r>
              <w:rPr>
                <w:b/>
                <w:sz w:val="14"/>
              </w:rPr>
              <w:t>Numarası</w:t>
            </w:r>
          </w:p>
        </w:tc>
        <w:tc>
          <w:tcPr>
            <w:tcW w:w="3687" w:type="dxa"/>
            <w:tcBorders>
              <w:top w:val="nil"/>
            </w:tcBorders>
          </w:tcPr>
          <w:p>
            <w:pPr>
              <w:pStyle w:val="TableParagraph"/>
              <w:spacing w:before="80"/>
              <w:ind w:left="1158" w:hanging="1042"/>
              <w:jc w:val="left"/>
              <w:rPr>
                <w:b/>
                <w:sz w:val="14"/>
              </w:rPr>
            </w:pPr>
            <w:r>
              <w:rPr>
                <w:b/>
                <w:sz w:val="14"/>
              </w:rPr>
              <w:t>657 sayılı Kanunun Değişen, Yürürlükten Kaldırılan veya İptal Edilen Maddeleri</w:t>
            </w:r>
          </w:p>
        </w:tc>
        <w:tc>
          <w:tcPr>
            <w:tcW w:w="1539" w:type="dxa"/>
            <w:tcBorders>
              <w:top w:val="nil"/>
            </w:tcBorders>
          </w:tcPr>
          <w:p>
            <w:pPr>
              <w:pStyle w:val="TableParagraph"/>
              <w:spacing w:before="80"/>
              <w:ind w:left="577" w:right="222" w:hanging="294"/>
              <w:jc w:val="left"/>
              <w:rPr>
                <w:b/>
                <w:sz w:val="14"/>
              </w:rPr>
            </w:pPr>
            <w:r>
              <w:rPr>
                <w:b/>
                <w:sz w:val="14"/>
              </w:rPr>
              <w:t>Yürürlüğe Giriş Tarihi</w:t>
            </w:r>
          </w:p>
        </w:tc>
      </w:tr>
      <w:tr>
        <w:trPr>
          <w:trHeight w:val="216" w:hRule="atLeast"/>
        </w:trPr>
        <w:tc>
          <w:tcPr>
            <w:tcW w:w="1827" w:type="dxa"/>
          </w:tcPr>
          <w:p>
            <w:pPr>
              <w:pStyle w:val="TableParagraph"/>
              <w:spacing w:before="26"/>
              <w:ind w:left="123" w:right="83"/>
              <w:rPr>
                <w:sz w:val="14"/>
              </w:rPr>
            </w:pPr>
            <w:r>
              <w:rPr>
                <w:sz w:val="14"/>
              </w:rPr>
              <w:t>6701</w:t>
            </w:r>
          </w:p>
        </w:tc>
        <w:tc>
          <w:tcPr>
            <w:tcW w:w="3687" w:type="dxa"/>
          </w:tcPr>
          <w:p>
            <w:pPr>
              <w:pStyle w:val="TableParagraph"/>
              <w:spacing w:before="26"/>
              <w:ind w:left="91" w:right="48"/>
              <w:rPr>
                <w:sz w:val="14"/>
              </w:rPr>
            </w:pPr>
            <w:r>
              <w:rPr>
                <w:sz w:val="14"/>
              </w:rPr>
              <w:t>36,152, (I) sayılı Ek Gösterge cetveli</w:t>
            </w:r>
          </w:p>
        </w:tc>
        <w:tc>
          <w:tcPr>
            <w:tcW w:w="1539" w:type="dxa"/>
          </w:tcPr>
          <w:p>
            <w:pPr>
              <w:pStyle w:val="TableParagraph"/>
              <w:spacing w:before="26"/>
              <w:ind w:left="427" w:right="387"/>
              <w:rPr>
                <w:sz w:val="14"/>
              </w:rPr>
            </w:pPr>
            <w:r>
              <w:rPr>
                <w:sz w:val="14"/>
              </w:rPr>
              <w:t>20/4/2016</w:t>
            </w:r>
          </w:p>
        </w:tc>
      </w:tr>
      <w:tr>
        <w:trPr>
          <w:trHeight w:val="701" w:hRule="atLeast"/>
        </w:trPr>
        <w:tc>
          <w:tcPr>
            <w:tcW w:w="1827" w:type="dxa"/>
          </w:tcPr>
          <w:p>
            <w:pPr>
              <w:pStyle w:val="TableParagraph"/>
              <w:spacing w:before="26"/>
              <w:ind w:left="125" w:right="79"/>
              <w:rPr>
                <w:sz w:val="14"/>
              </w:rPr>
            </w:pPr>
            <w:r>
              <w:rPr>
                <w:sz w:val="14"/>
              </w:rPr>
              <w:t>Anayasa Mahkemesinin 5/5/2016 tarihli ve</w:t>
            </w:r>
          </w:p>
          <w:p>
            <w:pPr>
              <w:pStyle w:val="TableParagraph"/>
              <w:spacing w:line="161" w:lineRule="exact"/>
              <w:ind w:left="124" w:right="83"/>
              <w:rPr>
                <w:sz w:val="14"/>
              </w:rPr>
            </w:pPr>
            <w:r>
              <w:rPr>
                <w:sz w:val="14"/>
              </w:rPr>
              <w:t>E.: 2016/34, K.: 2016/30</w:t>
            </w:r>
          </w:p>
          <w:p>
            <w:pPr>
              <w:pStyle w:val="TableParagraph"/>
              <w:ind w:left="125" w:right="81"/>
              <w:rPr>
                <w:sz w:val="14"/>
              </w:rPr>
            </w:pPr>
            <w:r>
              <w:rPr>
                <w:sz w:val="14"/>
              </w:rPr>
              <w:t>sayılı Kararı</w:t>
            </w:r>
          </w:p>
        </w:tc>
        <w:tc>
          <w:tcPr>
            <w:tcW w:w="3687" w:type="dxa"/>
          </w:tcPr>
          <w:p>
            <w:pPr>
              <w:pStyle w:val="TableParagraph"/>
              <w:jc w:val="left"/>
              <w:rPr>
                <w:sz w:val="14"/>
              </w:rPr>
            </w:pPr>
          </w:p>
          <w:p>
            <w:pPr>
              <w:pStyle w:val="TableParagraph"/>
              <w:spacing w:before="106"/>
              <w:ind w:left="1369"/>
              <w:jc w:val="left"/>
              <w:rPr>
                <w:sz w:val="14"/>
              </w:rPr>
            </w:pPr>
            <w:r>
              <w:rPr>
                <w:sz w:val="14"/>
              </w:rPr>
              <w:t>(IV) sayılı cetvel</w:t>
            </w:r>
          </w:p>
        </w:tc>
        <w:tc>
          <w:tcPr>
            <w:tcW w:w="1539" w:type="dxa"/>
          </w:tcPr>
          <w:p>
            <w:pPr>
              <w:pStyle w:val="TableParagraph"/>
              <w:spacing w:line="242" w:lineRule="auto" w:before="106"/>
              <w:ind w:left="111" w:right="74" w:firstLine="8"/>
              <w:rPr>
                <w:sz w:val="14"/>
              </w:rPr>
            </w:pPr>
            <w:r>
              <w:rPr>
                <w:sz w:val="14"/>
              </w:rPr>
              <w:t>24/5/2016 tarihinden başlayarak bir yıl</w:t>
            </w:r>
            <w:r>
              <w:rPr>
                <w:spacing w:val="-13"/>
                <w:sz w:val="14"/>
              </w:rPr>
              <w:t> </w:t>
            </w:r>
            <w:r>
              <w:rPr>
                <w:sz w:val="14"/>
              </w:rPr>
              <w:t>sonra (24/5/2017)</w:t>
            </w:r>
          </w:p>
        </w:tc>
      </w:tr>
      <w:tr>
        <w:trPr>
          <w:trHeight w:val="216" w:hRule="atLeast"/>
        </w:trPr>
        <w:tc>
          <w:tcPr>
            <w:tcW w:w="1827" w:type="dxa"/>
          </w:tcPr>
          <w:p>
            <w:pPr>
              <w:pStyle w:val="TableParagraph"/>
              <w:spacing w:before="24"/>
              <w:ind w:left="125" w:right="83"/>
              <w:rPr>
                <w:sz w:val="14"/>
              </w:rPr>
            </w:pPr>
            <w:r>
              <w:rPr>
                <w:sz w:val="14"/>
              </w:rPr>
              <w:t>KHK/668</w:t>
            </w:r>
          </w:p>
        </w:tc>
        <w:tc>
          <w:tcPr>
            <w:tcW w:w="3687" w:type="dxa"/>
          </w:tcPr>
          <w:p>
            <w:pPr>
              <w:pStyle w:val="TableParagraph"/>
              <w:spacing w:before="24"/>
              <w:ind w:left="91" w:right="48"/>
              <w:rPr>
                <w:sz w:val="14"/>
              </w:rPr>
            </w:pPr>
            <w:r>
              <w:rPr>
                <w:sz w:val="14"/>
              </w:rPr>
              <w:t>36</w:t>
            </w:r>
          </w:p>
        </w:tc>
        <w:tc>
          <w:tcPr>
            <w:tcW w:w="1539" w:type="dxa"/>
          </w:tcPr>
          <w:p>
            <w:pPr>
              <w:pStyle w:val="TableParagraph"/>
              <w:spacing w:before="24"/>
              <w:ind w:left="427" w:right="387"/>
              <w:rPr>
                <w:sz w:val="14"/>
              </w:rPr>
            </w:pPr>
            <w:r>
              <w:rPr>
                <w:sz w:val="14"/>
              </w:rPr>
              <w:t>27/7/2016</w:t>
            </w:r>
          </w:p>
        </w:tc>
      </w:tr>
      <w:tr>
        <w:trPr>
          <w:trHeight w:val="216" w:hRule="atLeast"/>
        </w:trPr>
        <w:tc>
          <w:tcPr>
            <w:tcW w:w="1827" w:type="dxa"/>
          </w:tcPr>
          <w:p>
            <w:pPr>
              <w:pStyle w:val="TableParagraph"/>
              <w:spacing w:before="24"/>
              <w:ind w:left="123" w:right="83"/>
              <w:rPr>
                <w:sz w:val="14"/>
              </w:rPr>
            </w:pPr>
            <w:r>
              <w:rPr>
                <w:sz w:val="14"/>
              </w:rPr>
              <w:t>6745</w:t>
            </w:r>
          </w:p>
        </w:tc>
        <w:tc>
          <w:tcPr>
            <w:tcW w:w="3687" w:type="dxa"/>
          </w:tcPr>
          <w:p>
            <w:pPr>
              <w:pStyle w:val="TableParagraph"/>
              <w:spacing w:before="24"/>
              <w:ind w:left="91" w:right="48"/>
              <w:rPr>
                <w:sz w:val="14"/>
              </w:rPr>
            </w:pPr>
            <w:r>
              <w:rPr>
                <w:sz w:val="14"/>
              </w:rPr>
              <w:t>IV sayılı Makam Tazminatı Cetveli</w:t>
            </w:r>
          </w:p>
        </w:tc>
        <w:tc>
          <w:tcPr>
            <w:tcW w:w="1539" w:type="dxa"/>
          </w:tcPr>
          <w:p>
            <w:pPr>
              <w:pStyle w:val="TableParagraph"/>
              <w:spacing w:before="24"/>
              <w:ind w:left="427" w:right="387"/>
              <w:rPr>
                <w:sz w:val="14"/>
              </w:rPr>
            </w:pPr>
            <w:r>
              <w:rPr>
                <w:sz w:val="14"/>
              </w:rPr>
              <w:t>7/9/2016</w:t>
            </w:r>
          </w:p>
        </w:tc>
      </w:tr>
      <w:tr>
        <w:trPr>
          <w:trHeight w:val="216" w:hRule="atLeast"/>
        </w:trPr>
        <w:tc>
          <w:tcPr>
            <w:tcW w:w="1827" w:type="dxa"/>
          </w:tcPr>
          <w:p>
            <w:pPr>
              <w:pStyle w:val="TableParagraph"/>
              <w:spacing w:before="26"/>
              <w:ind w:left="125" w:right="83"/>
              <w:rPr>
                <w:sz w:val="14"/>
              </w:rPr>
            </w:pPr>
            <w:r>
              <w:rPr>
                <w:sz w:val="14"/>
              </w:rPr>
              <w:t>KHK/676</w:t>
            </w:r>
          </w:p>
        </w:tc>
        <w:tc>
          <w:tcPr>
            <w:tcW w:w="3687" w:type="dxa"/>
          </w:tcPr>
          <w:p>
            <w:pPr>
              <w:pStyle w:val="TableParagraph"/>
              <w:spacing w:before="26"/>
              <w:ind w:left="91" w:right="47"/>
              <w:rPr>
                <w:sz w:val="14"/>
              </w:rPr>
            </w:pPr>
            <w:r>
              <w:rPr>
                <w:sz w:val="14"/>
              </w:rPr>
              <w:t>48, 125</w:t>
            </w:r>
          </w:p>
        </w:tc>
        <w:tc>
          <w:tcPr>
            <w:tcW w:w="1539" w:type="dxa"/>
          </w:tcPr>
          <w:p>
            <w:pPr>
              <w:pStyle w:val="TableParagraph"/>
              <w:spacing w:before="26"/>
              <w:ind w:left="427" w:right="389"/>
              <w:rPr>
                <w:sz w:val="14"/>
              </w:rPr>
            </w:pPr>
            <w:r>
              <w:rPr>
                <w:sz w:val="14"/>
              </w:rPr>
              <w:t>29/10/2016</w:t>
            </w:r>
          </w:p>
        </w:tc>
      </w:tr>
      <w:tr>
        <w:trPr>
          <w:trHeight w:val="216" w:hRule="atLeast"/>
        </w:trPr>
        <w:tc>
          <w:tcPr>
            <w:tcW w:w="1827" w:type="dxa"/>
          </w:tcPr>
          <w:p>
            <w:pPr>
              <w:pStyle w:val="TableParagraph"/>
              <w:spacing w:before="26"/>
              <w:ind w:left="123" w:right="83"/>
              <w:rPr>
                <w:sz w:val="14"/>
              </w:rPr>
            </w:pPr>
            <w:r>
              <w:rPr>
                <w:sz w:val="14"/>
              </w:rPr>
              <w:t>6755</w:t>
            </w:r>
          </w:p>
        </w:tc>
        <w:tc>
          <w:tcPr>
            <w:tcW w:w="3687" w:type="dxa"/>
          </w:tcPr>
          <w:p>
            <w:pPr>
              <w:pStyle w:val="TableParagraph"/>
              <w:spacing w:before="26"/>
              <w:ind w:left="91" w:right="48"/>
              <w:rPr>
                <w:sz w:val="14"/>
              </w:rPr>
            </w:pPr>
            <w:r>
              <w:rPr>
                <w:sz w:val="14"/>
              </w:rPr>
              <w:t>36</w:t>
            </w:r>
          </w:p>
        </w:tc>
        <w:tc>
          <w:tcPr>
            <w:tcW w:w="1539" w:type="dxa"/>
          </w:tcPr>
          <w:p>
            <w:pPr>
              <w:pStyle w:val="TableParagraph"/>
              <w:spacing w:before="26"/>
              <w:ind w:left="427" w:right="389"/>
              <w:rPr>
                <w:sz w:val="14"/>
              </w:rPr>
            </w:pPr>
            <w:r>
              <w:rPr>
                <w:sz w:val="14"/>
              </w:rPr>
              <w:t>24/11/2016</w:t>
            </w:r>
          </w:p>
        </w:tc>
      </w:tr>
      <w:tr>
        <w:trPr>
          <w:trHeight w:val="379" w:hRule="atLeast"/>
        </w:trPr>
        <w:tc>
          <w:tcPr>
            <w:tcW w:w="1827" w:type="dxa"/>
          </w:tcPr>
          <w:p>
            <w:pPr>
              <w:pStyle w:val="TableParagraph"/>
              <w:spacing w:before="106"/>
              <w:ind w:left="123" w:right="83"/>
              <w:rPr>
                <w:sz w:val="14"/>
              </w:rPr>
            </w:pPr>
            <w:r>
              <w:rPr>
                <w:sz w:val="14"/>
              </w:rPr>
              <w:t>6764</w:t>
            </w:r>
          </w:p>
        </w:tc>
        <w:tc>
          <w:tcPr>
            <w:tcW w:w="3687" w:type="dxa"/>
          </w:tcPr>
          <w:p>
            <w:pPr>
              <w:pStyle w:val="TableParagraph"/>
              <w:spacing w:before="26"/>
              <w:ind w:left="791"/>
              <w:jc w:val="left"/>
              <w:rPr>
                <w:sz w:val="14"/>
              </w:rPr>
            </w:pPr>
            <w:r>
              <w:rPr>
                <w:sz w:val="14"/>
              </w:rPr>
              <w:t>36,152, (I) sayılı Ek Gösterge</w:t>
            </w:r>
            <w:r>
              <w:rPr>
                <w:spacing w:val="-20"/>
                <w:sz w:val="14"/>
              </w:rPr>
              <w:t> </w:t>
            </w:r>
            <w:r>
              <w:rPr>
                <w:sz w:val="14"/>
              </w:rPr>
              <w:t>cetveli,</w:t>
            </w:r>
          </w:p>
          <w:p>
            <w:pPr>
              <w:pStyle w:val="TableParagraph"/>
              <w:ind w:left="800"/>
              <w:jc w:val="left"/>
              <w:rPr>
                <w:sz w:val="14"/>
              </w:rPr>
            </w:pPr>
            <w:r>
              <w:rPr>
                <w:sz w:val="14"/>
              </w:rPr>
              <w:t>(IV) sayılı Makam Tazminatı</w:t>
            </w:r>
            <w:r>
              <w:rPr>
                <w:spacing w:val="-15"/>
                <w:sz w:val="14"/>
              </w:rPr>
              <w:t> </w:t>
            </w:r>
            <w:r>
              <w:rPr>
                <w:sz w:val="14"/>
              </w:rPr>
              <w:t>Cetveli</w:t>
            </w:r>
          </w:p>
        </w:tc>
        <w:tc>
          <w:tcPr>
            <w:tcW w:w="1539" w:type="dxa"/>
          </w:tcPr>
          <w:p>
            <w:pPr>
              <w:pStyle w:val="TableParagraph"/>
              <w:spacing w:before="106"/>
              <w:ind w:left="427" w:right="387"/>
              <w:rPr>
                <w:sz w:val="14"/>
              </w:rPr>
            </w:pPr>
            <w:r>
              <w:rPr>
                <w:sz w:val="14"/>
              </w:rPr>
              <w:t>9/12/2016</w:t>
            </w:r>
          </w:p>
        </w:tc>
      </w:tr>
      <w:tr>
        <w:trPr>
          <w:trHeight w:val="216" w:hRule="atLeast"/>
        </w:trPr>
        <w:tc>
          <w:tcPr>
            <w:tcW w:w="1827" w:type="dxa"/>
          </w:tcPr>
          <w:p>
            <w:pPr>
              <w:pStyle w:val="TableParagraph"/>
              <w:spacing w:before="24"/>
              <w:ind w:left="125" w:right="83"/>
              <w:rPr>
                <w:sz w:val="14"/>
              </w:rPr>
            </w:pPr>
            <w:r>
              <w:rPr>
                <w:sz w:val="14"/>
              </w:rPr>
              <w:t>KHK/680</w:t>
            </w:r>
          </w:p>
        </w:tc>
        <w:tc>
          <w:tcPr>
            <w:tcW w:w="3687" w:type="dxa"/>
          </w:tcPr>
          <w:p>
            <w:pPr>
              <w:pStyle w:val="TableParagraph"/>
              <w:spacing w:before="24"/>
              <w:ind w:left="90" w:right="50"/>
              <w:rPr>
                <w:sz w:val="14"/>
              </w:rPr>
            </w:pPr>
            <w:r>
              <w:rPr>
                <w:sz w:val="14"/>
              </w:rPr>
              <w:t>122</w:t>
            </w:r>
          </w:p>
        </w:tc>
        <w:tc>
          <w:tcPr>
            <w:tcW w:w="1539" w:type="dxa"/>
          </w:tcPr>
          <w:p>
            <w:pPr>
              <w:pStyle w:val="TableParagraph"/>
              <w:spacing w:before="24"/>
              <w:ind w:left="427" w:right="387"/>
              <w:rPr>
                <w:sz w:val="14"/>
              </w:rPr>
            </w:pPr>
            <w:r>
              <w:rPr>
                <w:sz w:val="14"/>
              </w:rPr>
              <w:t>6/1/2017</w:t>
            </w:r>
          </w:p>
        </w:tc>
      </w:tr>
      <w:tr>
        <w:trPr>
          <w:trHeight w:val="378" w:hRule="atLeast"/>
        </w:trPr>
        <w:tc>
          <w:tcPr>
            <w:tcW w:w="1827" w:type="dxa"/>
          </w:tcPr>
          <w:p>
            <w:pPr>
              <w:pStyle w:val="TableParagraph"/>
              <w:spacing w:before="106"/>
              <w:ind w:left="123" w:right="83"/>
              <w:rPr>
                <w:sz w:val="14"/>
              </w:rPr>
            </w:pPr>
            <w:r>
              <w:rPr>
                <w:sz w:val="14"/>
              </w:rPr>
              <w:t>6769</w:t>
            </w:r>
          </w:p>
        </w:tc>
        <w:tc>
          <w:tcPr>
            <w:tcW w:w="3687" w:type="dxa"/>
          </w:tcPr>
          <w:p>
            <w:pPr>
              <w:pStyle w:val="TableParagraph"/>
              <w:spacing w:before="24"/>
              <w:ind w:left="255"/>
              <w:jc w:val="left"/>
              <w:rPr>
                <w:sz w:val="14"/>
              </w:rPr>
            </w:pPr>
            <w:r>
              <w:rPr>
                <w:sz w:val="14"/>
              </w:rPr>
              <w:t>36, 152, Geçici Madde 41, (I) sayılı Ek Gösterge cetveli,</w:t>
            </w:r>
          </w:p>
          <w:p>
            <w:pPr>
              <w:pStyle w:val="TableParagraph"/>
              <w:spacing w:before="1"/>
              <w:ind w:left="1011"/>
              <w:jc w:val="left"/>
              <w:rPr>
                <w:sz w:val="14"/>
              </w:rPr>
            </w:pPr>
            <w:r>
              <w:rPr>
                <w:sz w:val="14"/>
              </w:rPr>
              <w:t>(II) sayılı Ek Gösterge cetveli</w:t>
            </w:r>
          </w:p>
        </w:tc>
        <w:tc>
          <w:tcPr>
            <w:tcW w:w="1539" w:type="dxa"/>
          </w:tcPr>
          <w:p>
            <w:pPr>
              <w:pStyle w:val="TableParagraph"/>
              <w:spacing w:before="106"/>
              <w:ind w:left="427" w:right="387"/>
              <w:rPr>
                <w:sz w:val="14"/>
              </w:rPr>
            </w:pPr>
            <w:r>
              <w:rPr>
                <w:sz w:val="14"/>
              </w:rPr>
              <w:t>10/1/2017</w:t>
            </w:r>
          </w:p>
        </w:tc>
      </w:tr>
      <w:tr>
        <w:trPr>
          <w:trHeight w:val="216" w:hRule="atLeast"/>
        </w:trPr>
        <w:tc>
          <w:tcPr>
            <w:tcW w:w="1827" w:type="dxa"/>
          </w:tcPr>
          <w:p>
            <w:pPr>
              <w:pStyle w:val="TableParagraph"/>
              <w:spacing w:before="26"/>
              <w:ind w:left="125" w:right="83"/>
              <w:rPr>
                <w:sz w:val="14"/>
              </w:rPr>
            </w:pPr>
            <w:r>
              <w:rPr>
                <w:sz w:val="14"/>
              </w:rPr>
              <w:t>KHK/682</w:t>
            </w:r>
          </w:p>
        </w:tc>
        <w:tc>
          <w:tcPr>
            <w:tcW w:w="3687" w:type="dxa"/>
          </w:tcPr>
          <w:p>
            <w:pPr>
              <w:pStyle w:val="TableParagraph"/>
              <w:spacing w:before="26"/>
              <w:ind w:left="90" w:right="50"/>
              <w:rPr>
                <w:sz w:val="14"/>
              </w:rPr>
            </w:pPr>
            <w:r>
              <w:rPr>
                <w:sz w:val="14"/>
              </w:rPr>
              <w:t>122</w:t>
            </w:r>
          </w:p>
        </w:tc>
        <w:tc>
          <w:tcPr>
            <w:tcW w:w="1539" w:type="dxa"/>
          </w:tcPr>
          <w:p>
            <w:pPr>
              <w:pStyle w:val="TableParagraph"/>
              <w:spacing w:before="26"/>
              <w:ind w:left="427" w:right="387"/>
              <w:rPr>
                <w:sz w:val="14"/>
              </w:rPr>
            </w:pPr>
            <w:r>
              <w:rPr>
                <w:sz w:val="14"/>
              </w:rPr>
              <w:t>23/1/2017</w:t>
            </w:r>
          </w:p>
        </w:tc>
      </w:tr>
      <w:tr>
        <w:trPr>
          <w:trHeight w:val="216" w:hRule="atLeast"/>
        </w:trPr>
        <w:tc>
          <w:tcPr>
            <w:tcW w:w="1827" w:type="dxa"/>
          </w:tcPr>
          <w:p>
            <w:pPr>
              <w:pStyle w:val="TableParagraph"/>
              <w:spacing w:before="26"/>
              <w:ind w:left="125" w:right="83"/>
              <w:rPr>
                <w:sz w:val="14"/>
              </w:rPr>
            </w:pPr>
            <w:r>
              <w:rPr>
                <w:sz w:val="14"/>
              </w:rPr>
              <w:t>KHK/694</w:t>
            </w:r>
          </w:p>
        </w:tc>
        <w:tc>
          <w:tcPr>
            <w:tcW w:w="3687" w:type="dxa"/>
          </w:tcPr>
          <w:p>
            <w:pPr>
              <w:pStyle w:val="TableParagraph"/>
              <w:spacing w:before="26"/>
              <w:ind w:left="90" w:right="50"/>
              <w:rPr>
                <w:sz w:val="14"/>
              </w:rPr>
            </w:pPr>
            <w:r>
              <w:rPr>
                <w:sz w:val="14"/>
              </w:rPr>
              <w:t>36, 43, 80, 96, 152, 178, Ek Madde 29</w:t>
            </w:r>
          </w:p>
        </w:tc>
        <w:tc>
          <w:tcPr>
            <w:tcW w:w="1539" w:type="dxa"/>
          </w:tcPr>
          <w:p>
            <w:pPr>
              <w:pStyle w:val="TableParagraph"/>
              <w:spacing w:before="26"/>
              <w:ind w:left="427" w:right="387"/>
              <w:rPr>
                <w:sz w:val="14"/>
              </w:rPr>
            </w:pPr>
            <w:r>
              <w:rPr>
                <w:sz w:val="14"/>
              </w:rPr>
              <w:t>25/8/2017</w:t>
            </w:r>
          </w:p>
        </w:tc>
      </w:tr>
      <w:tr>
        <w:trPr>
          <w:trHeight w:val="218" w:hRule="atLeast"/>
        </w:trPr>
        <w:tc>
          <w:tcPr>
            <w:tcW w:w="1827" w:type="dxa"/>
          </w:tcPr>
          <w:p>
            <w:pPr>
              <w:pStyle w:val="TableParagraph"/>
              <w:spacing w:before="26"/>
              <w:ind w:left="123" w:right="83"/>
              <w:rPr>
                <w:sz w:val="14"/>
              </w:rPr>
            </w:pPr>
            <w:r>
              <w:rPr>
                <w:sz w:val="14"/>
              </w:rPr>
              <w:t>7060</w:t>
            </w:r>
          </w:p>
        </w:tc>
        <w:tc>
          <w:tcPr>
            <w:tcW w:w="3687" w:type="dxa"/>
          </w:tcPr>
          <w:p>
            <w:pPr>
              <w:pStyle w:val="TableParagraph"/>
              <w:spacing w:before="26"/>
              <w:ind w:left="91" w:right="48"/>
              <w:rPr>
                <w:sz w:val="14"/>
              </w:rPr>
            </w:pPr>
            <w:r>
              <w:rPr>
                <w:sz w:val="14"/>
              </w:rPr>
              <w:t>36, 152, (I) sayılı Ek Gösterge Cetveli</w:t>
            </w:r>
          </w:p>
        </w:tc>
        <w:tc>
          <w:tcPr>
            <w:tcW w:w="1539" w:type="dxa"/>
          </w:tcPr>
          <w:p>
            <w:pPr>
              <w:pStyle w:val="TableParagraph"/>
              <w:spacing w:before="26"/>
              <w:ind w:left="427" w:right="389"/>
              <w:rPr>
                <w:sz w:val="14"/>
              </w:rPr>
            </w:pPr>
            <w:r>
              <w:rPr>
                <w:sz w:val="14"/>
              </w:rPr>
              <w:t>18/11/2017</w:t>
            </w:r>
          </w:p>
        </w:tc>
      </w:tr>
      <w:tr>
        <w:trPr>
          <w:trHeight w:val="216" w:hRule="atLeast"/>
        </w:trPr>
        <w:tc>
          <w:tcPr>
            <w:tcW w:w="1827" w:type="dxa"/>
          </w:tcPr>
          <w:p>
            <w:pPr>
              <w:pStyle w:val="TableParagraph"/>
              <w:spacing w:before="24"/>
              <w:ind w:left="123" w:right="83"/>
              <w:rPr>
                <w:sz w:val="14"/>
              </w:rPr>
            </w:pPr>
            <w:r>
              <w:rPr>
                <w:sz w:val="14"/>
              </w:rPr>
              <w:t>7062</w:t>
            </w:r>
          </w:p>
        </w:tc>
        <w:tc>
          <w:tcPr>
            <w:tcW w:w="3687" w:type="dxa"/>
          </w:tcPr>
          <w:p>
            <w:pPr>
              <w:pStyle w:val="TableParagraph"/>
              <w:spacing w:before="24"/>
              <w:ind w:left="91" w:right="48"/>
              <w:rPr>
                <w:sz w:val="14"/>
              </w:rPr>
            </w:pPr>
            <w:r>
              <w:rPr>
                <w:sz w:val="14"/>
              </w:rPr>
              <w:t>36, 152, (I) sayılı Ek Gösterge Cetveli</w:t>
            </w:r>
          </w:p>
        </w:tc>
        <w:tc>
          <w:tcPr>
            <w:tcW w:w="1539" w:type="dxa"/>
          </w:tcPr>
          <w:p>
            <w:pPr>
              <w:pStyle w:val="TableParagraph"/>
              <w:spacing w:before="24"/>
              <w:ind w:left="427" w:right="389"/>
              <w:rPr>
                <w:sz w:val="14"/>
              </w:rPr>
            </w:pPr>
            <w:r>
              <w:rPr>
                <w:sz w:val="14"/>
              </w:rPr>
              <w:t>12/12/2017</w:t>
            </w:r>
          </w:p>
        </w:tc>
      </w:tr>
      <w:tr>
        <w:trPr>
          <w:trHeight w:val="216" w:hRule="atLeast"/>
        </w:trPr>
        <w:tc>
          <w:tcPr>
            <w:tcW w:w="1827" w:type="dxa"/>
          </w:tcPr>
          <w:p>
            <w:pPr>
              <w:pStyle w:val="TableParagraph"/>
              <w:spacing w:before="24"/>
              <w:ind w:left="125" w:right="83"/>
              <w:rPr>
                <w:sz w:val="14"/>
              </w:rPr>
            </w:pPr>
            <w:r>
              <w:rPr>
                <w:sz w:val="14"/>
              </w:rPr>
              <w:t>KHK/696</w:t>
            </w:r>
          </w:p>
        </w:tc>
        <w:tc>
          <w:tcPr>
            <w:tcW w:w="3687" w:type="dxa"/>
          </w:tcPr>
          <w:p>
            <w:pPr>
              <w:pStyle w:val="TableParagraph"/>
              <w:spacing w:before="24"/>
              <w:ind w:left="89" w:right="50"/>
              <w:rPr>
                <w:sz w:val="14"/>
              </w:rPr>
            </w:pPr>
            <w:r>
              <w:rPr>
                <w:sz w:val="14"/>
              </w:rPr>
              <w:t>4, Geçici Madde 43, Geçici Madde 44</w:t>
            </w:r>
          </w:p>
        </w:tc>
        <w:tc>
          <w:tcPr>
            <w:tcW w:w="1539" w:type="dxa"/>
          </w:tcPr>
          <w:p>
            <w:pPr>
              <w:pStyle w:val="TableParagraph"/>
              <w:spacing w:before="24"/>
              <w:ind w:left="427" w:right="387"/>
              <w:rPr>
                <w:sz w:val="14"/>
              </w:rPr>
            </w:pPr>
            <w:r>
              <w:rPr>
                <w:sz w:val="14"/>
              </w:rPr>
              <w:t>2/1/2018</w:t>
            </w:r>
          </w:p>
        </w:tc>
      </w:tr>
      <w:tr>
        <w:trPr>
          <w:trHeight w:val="216" w:hRule="atLeast"/>
        </w:trPr>
        <w:tc>
          <w:tcPr>
            <w:tcW w:w="1827" w:type="dxa"/>
          </w:tcPr>
          <w:p>
            <w:pPr>
              <w:pStyle w:val="TableParagraph"/>
              <w:spacing w:before="24"/>
              <w:ind w:left="123" w:right="83"/>
              <w:rPr>
                <w:sz w:val="14"/>
              </w:rPr>
            </w:pPr>
            <w:r>
              <w:rPr>
                <w:sz w:val="14"/>
              </w:rPr>
              <w:t>7068</w:t>
            </w:r>
          </w:p>
        </w:tc>
        <w:tc>
          <w:tcPr>
            <w:tcW w:w="3687" w:type="dxa"/>
          </w:tcPr>
          <w:p>
            <w:pPr>
              <w:pStyle w:val="TableParagraph"/>
              <w:spacing w:before="24"/>
              <w:ind w:left="90" w:right="50"/>
              <w:rPr>
                <w:sz w:val="14"/>
              </w:rPr>
            </w:pPr>
            <w:r>
              <w:rPr>
                <w:sz w:val="14"/>
              </w:rPr>
              <w:t>122</w:t>
            </w:r>
          </w:p>
        </w:tc>
        <w:tc>
          <w:tcPr>
            <w:tcW w:w="1539" w:type="dxa"/>
          </w:tcPr>
          <w:p>
            <w:pPr>
              <w:pStyle w:val="TableParagraph"/>
              <w:spacing w:before="24"/>
              <w:ind w:left="427" w:right="387"/>
              <w:rPr>
                <w:sz w:val="14"/>
              </w:rPr>
            </w:pPr>
            <w:r>
              <w:rPr>
                <w:sz w:val="14"/>
              </w:rPr>
              <w:t>8/3/2018</w:t>
            </w:r>
          </w:p>
        </w:tc>
      </w:tr>
      <w:tr>
        <w:trPr>
          <w:trHeight w:val="216" w:hRule="atLeast"/>
        </w:trPr>
        <w:tc>
          <w:tcPr>
            <w:tcW w:w="1827" w:type="dxa"/>
          </w:tcPr>
          <w:p>
            <w:pPr>
              <w:pStyle w:val="TableParagraph"/>
              <w:spacing w:before="26"/>
              <w:ind w:left="123" w:right="83"/>
              <w:rPr>
                <w:sz w:val="14"/>
              </w:rPr>
            </w:pPr>
            <w:r>
              <w:rPr>
                <w:sz w:val="14"/>
              </w:rPr>
              <w:t>7070</w:t>
            </w:r>
          </w:p>
        </w:tc>
        <w:tc>
          <w:tcPr>
            <w:tcW w:w="3687" w:type="dxa"/>
          </w:tcPr>
          <w:p>
            <w:pPr>
              <w:pStyle w:val="TableParagraph"/>
              <w:spacing w:before="26"/>
              <w:ind w:left="91" w:right="47"/>
              <w:rPr>
                <w:sz w:val="14"/>
              </w:rPr>
            </w:pPr>
            <w:r>
              <w:rPr>
                <w:sz w:val="14"/>
              </w:rPr>
              <w:t>48, 125</w:t>
            </w:r>
          </w:p>
        </w:tc>
        <w:tc>
          <w:tcPr>
            <w:tcW w:w="1539" w:type="dxa"/>
          </w:tcPr>
          <w:p>
            <w:pPr>
              <w:pStyle w:val="TableParagraph"/>
              <w:spacing w:before="26"/>
              <w:ind w:left="427" w:right="387"/>
              <w:rPr>
                <w:sz w:val="14"/>
              </w:rPr>
            </w:pPr>
            <w:r>
              <w:rPr>
                <w:sz w:val="14"/>
              </w:rPr>
              <w:t>8/3/2018</w:t>
            </w:r>
          </w:p>
        </w:tc>
      </w:tr>
      <w:tr>
        <w:trPr>
          <w:trHeight w:val="216" w:hRule="atLeast"/>
        </w:trPr>
        <w:tc>
          <w:tcPr>
            <w:tcW w:w="1827" w:type="dxa"/>
          </w:tcPr>
          <w:p>
            <w:pPr>
              <w:pStyle w:val="TableParagraph"/>
              <w:spacing w:before="26"/>
              <w:ind w:left="123" w:right="83"/>
              <w:rPr>
                <w:sz w:val="14"/>
              </w:rPr>
            </w:pPr>
            <w:r>
              <w:rPr>
                <w:sz w:val="14"/>
              </w:rPr>
              <w:t>7072</w:t>
            </w:r>
          </w:p>
        </w:tc>
        <w:tc>
          <w:tcPr>
            <w:tcW w:w="3687" w:type="dxa"/>
          </w:tcPr>
          <w:p>
            <w:pPr>
              <w:pStyle w:val="TableParagraph"/>
              <w:spacing w:before="26"/>
              <w:ind w:left="90" w:right="50"/>
              <w:rPr>
                <w:sz w:val="14"/>
              </w:rPr>
            </w:pPr>
            <w:r>
              <w:rPr>
                <w:sz w:val="14"/>
              </w:rPr>
              <w:t>122</w:t>
            </w:r>
          </w:p>
        </w:tc>
        <w:tc>
          <w:tcPr>
            <w:tcW w:w="1539" w:type="dxa"/>
          </w:tcPr>
          <w:p>
            <w:pPr>
              <w:pStyle w:val="TableParagraph"/>
              <w:spacing w:before="26"/>
              <w:ind w:left="427" w:right="387"/>
              <w:rPr>
                <w:sz w:val="14"/>
              </w:rPr>
            </w:pPr>
            <w:r>
              <w:rPr>
                <w:sz w:val="14"/>
              </w:rPr>
              <w:t>8/3/2018</w:t>
            </w:r>
          </w:p>
        </w:tc>
      </w:tr>
      <w:tr>
        <w:trPr>
          <w:trHeight w:val="218" w:hRule="atLeast"/>
        </w:trPr>
        <w:tc>
          <w:tcPr>
            <w:tcW w:w="1827" w:type="dxa"/>
          </w:tcPr>
          <w:p>
            <w:pPr>
              <w:pStyle w:val="TableParagraph"/>
              <w:spacing w:before="26"/>
              <w:ind w:left="123" w:right="83"/>
              <w:rPr>
                <w:sz w:val="14"/>
              </w:rPr>
            </w:pPr>
            <w:r>
              <w:rPr>
                <w:sz w:val="14"/>
              </w:rPr>
              <w:t>7078</w:t>
            </w:r>
          </w:p>
        </w:tc>
        <w:tc>
          <w:tcPr>
            <w:tcW w:w="3687" w:type="dxa"/>
          </w:tcPr>
          <w:p>
            <w:pPr>
              <w:pStyle w:val="TableParagraph"/>
              <w:spacing w:before="26"/>
              <w:ind w:left="90" w:right="50"/>
              <w:rPr>
                <w:sz w:val="14"/>
              </w:rPr>
            </w:pPr>
            <w:r>
              <w:rPr>
                <w:sz w:val="14"/>
              </w:rPr>
              <w:t>36, 43, 80, 96, 152, 178, Ek Madde 29</w:t>
            </w:r>
          </w:p>
        </w:tc>
        <w:tc>
          <w:tcPr>
            <w:tcW w:w="1539" w:type="dxa"/>
          </w:tcPr>
          <w:p>
            <w:pPr>
              <w:pStyle w:val="TableParagraph"/>
              <w:spacing w:before="26"/>
              <w:ind w:left="427" w:right="387"/>
              <w:rPr>
                <w:sz w:val="14"/>
              </w:rPr>
            </w:pPr>
            <w:r>
              <w:rPr>
                <w:sz w:val="14"/>
              </w:rPr>
              <w:t>8/3/2018</w:t>
            </w:r>
          </w:p>
        </w:tc>
      </w:tr>
      <w:tr>
        <w:trPr>
          <w:trHeight w:val="216" w:hRule="atLeast"/>
        </w:trPr>
        <w:tc>
          <w:tcPr>
            <w:tcW w:w="1827" w:type="dxa"/>
          </w:tcPr>
          <w:p>
            <w:pPr>
              <w:pStyle w:val="TableParagraph"/>
              <w:spacing w:before="24"/>
              <w:ind w:left="123" w:right="83"/>
              <w:rPr>
                <w:sz w:val="14"/>
              </w:rPr>
            </w:pPr>
            <w:r>
              <w:rPr>
                <w:sz w:val="14"/>
              </w:rPr>
              <w:t>7079</w:t>
            </w:r>
          </w:p>
        </w:tc>
        <w:tc>
          <w:tcPr>
            <w:tcW w:w="3687" w:type="dxa"/>
          </w:tcPr>
          <w:p>
            <w:pPr>
              <w:pStyle w:val="TableParagraph"/>
              <w:spacing w:before="24"/>
              <w:ind w:left="89" w:right="50"/>
              <w:rPr>
                <w:sz w:val="14"/>
              </w:rPr>
            </w:pPr>
            <w:r>
              <w:rPr>
                <w:sz w:val="14"/>
              </w:rPr>
              <w:t>4, Geçici Madde 43, Geçici Madde 44</w:t>
            </w:r>
          </w:p>
        </w:tc>
        <w:tc>
          <w:tcPr>
            <w:tcW w:w="1539" w:type="dxa"/>
          </w:tcPr>
          <w:p>
            <w:pPr>
              <w:pStyle w:val="TableParagraph"/>
              <w:spacing w:before="24"/>
              <w:ind w:left="427" w:right="387"/>
              <w:rPr>
                <w:sz w:val="14"/>
              </w:rPr>
            </w:pPr>
            <w:r>
              <w:rPr>
                <w:sz w:val="14"/>
              </w:rPr>
              <w:t>2/1/2018</w:t>
            </w:r>
          </w:p>
        </w:tc>
      </w:tr>
      <w:tr>
        <w:trPr>
          <w:trHeight w:val="1505" w:hRule="atLeast"/>
        </w:trPr>
        <w:tc>
          <w:tcPr>
            <w:tcW w:w="1827" w:type="dxa"/>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6"/>
              </w:rPr>
            </w:pPr>
          </w:p>
          <w:p>
            <w:pPr>
              <w:pStyle w:val="TableParagraph"/>
              <w:ind w:left="125" w:right="83"/>
              <w:rPr>
                <w:sz w:val="14"/>
              </w:rPr>
            </w:pPr>
            <w:r>
              <w:rPr>
                <w:sz w:val="14"/>
              </w:rPr>
              <w:t>KHK/702</w:t>
            </w:r>
          </w:p>
        </w:tc>
        <w:tc>
          <w:tcPr>
            <w:tcW w:w="3687" w:type="dxa"/>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6"/>
              </w:rPr>
            </w:pPr>
          </w:p>
          <w:p>
            <w:pPr>
              <w:pStyle w:val="TableParagraph"/>
              <w:ind w:left="91" w:right="48"/>
              <w:rPr>
                <w:sz w:val="14"/>
              </w:rPr>
            </w:pPr>
            <w:r>
              <w:rPr>
                <w:sz w:val="14"/>
              </w:rPr>
              <w:t>59</w:t>
            </w:r>
          </w:p>
        </w:tc>
        <w:tc>
          <w:tcPr>
            <w:tcW w:w="1539" w:type="dxa"/>
          </w:tcPr>
          <w:p>
            <w:pPr>
              <w:pStyle w:val="TableParagraph"/>
              <w:spacing w:before="24"/>
              <w:ind w:left="104" w:right="61" w:hanging="1"/>
              <w:rPr>
                <w:sz w:val="14"/>
              </w:rPr>
            </w:pPr>
            <w:r>
              <w:rPr>
                <w:sz w:val="14"/>
              </w:rPr>
              <w:t>24/6/2018 tarihinde birlikte yapılan</w:t>
            </w:r>
            <w:r>
              <w:rPr>
                <w:spacing w:val="-10"/>
                <w:sz w:val="14"/>
              </w:rPr>
              <w:t> </w:t>
            </w:r>
            <w:r>
              <w:rPr>
                <w:sz w:val="14"/>
              </w:rPr>
              <w:t>Türkiye Büyük Millet Meclisi ve Cumhurbaşkanlığı seçimleri sonucunda Cumhurbaşkanının andiçerek göreve başladığı tarihte (9/7/2018)</w:t>
            </w:r>
          </w:p>
        </w:tc>
      </w:tr>
      <w:tr>
        <w:trPr>
          <w:trHeight w:val="1502" w:hRule="atLeast"/>
        </w:trPr>
        <w:tc>
          <w:tcPr>
            <w:tcW w:w="1827" w:type="dxa"/>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6"/>
              </w:rPr>
            </w:pPr>
          </w:p>
          <w:p>
            <w:pPr>
              <w:pStyle w:val="TableParagraph"/>
              <w:ind w:left="125" w:right="83"/>
              <w:rPr>
                <w:sz w:val="14"/>
              </w:rPr>
            </w:pPr>
            <w:r>
              <w:rPr>
                <w:sz w:val="14"/>
              </w:rPr>
              <w:t>KHK/703</w:t>
            </w:r>
          </w:p>
        </w:tc>
        <w:tc>
          <w:tcPr>
            <w:tcW w:w="3687" w:type="dxa"/>
          </w:tcPr>
          <w:p>
            <w:pPr>
              <w:pStyle w:val="TableParagraph"/>
              <w:spacing w:before="24"/>
              <w:ind w:left="91" w:right="48"/>
              <w:rPr>
                <w:sz w:val="14"/>
              </w:rPr>
            </w:pPr>
            <w:r>
              <w:rPr>
                <w:sz w:val="14"/>
              </w:rPr>
              <w:t>2, 4, 10, 11, 13, 15, 17, 21, 28, 33, 34, 35, 36, 41, 43, 55,</w:t>
            </w:r>
            <w:r>
              <w:rPr>
                <w:spacing w:val="-6"/>
                <w:sz w:val="14"/>
              </w:rPr>
              <w:t> </w:t>
            </w:r>
            <w:r>
              <w:rPr>
                <w:sz w:val="14"/>
              </w:rPr>
              <w:t>59,</w:t>
            </w:r>
          </w:p>
          <w:p>
            <w:pPr>
              <w:pStyle w:val="TableParagraph"/>
              <w:ind w:left="91" w:right="50"/>
              <w:rPr>
                <w:sz w:val="14"/>
              </w:rPr>
            </w:pPr>
            <w:r>
              <w:rPr>
                <w:sz w:val="14"/>
              </w:rPr>
              <w:t>60, 61, 61/A, 62, 68, 71, 79, 80, 87, 88, 89, 99, 100, 108,</w:t>
            </w:r>
            <w:r>
              <w:rPr>
                <w:spacing w:val="-5"/>
                <w:sz w:val="14"/>
              </w:rPr>
              <w:t> </w:t>
            </w:r>
            <w:r>
              <w:rPr>
                <w:sz w:val="14"/>
              </w:rPr>
              <w:t>124,</w:t>
            </w:r>
          </w:p>
          <w:p>
            <w:pPr>
              <w:pStyle w:val="TableParagraph"/>
              <w:ind w:left="91" w:right="50"/>
              <w:rPr>
                <w:sz w:val="14"/>
              </w:rPr>
            </w:pPr>
            <w:r>
              <w:rPr>
                <w:sz w:val="14"/>
              </w:rPr>
              <w:t>131, 134, 146, 152, 154, 156, 178, 193, 202, 216, 217, 224,</w:t>
            </w:r>
          </w:p>
          <w:p>
            <w:pPr>
              <w:pStyle w:val="TableParagraph"/>
              <w:ind w:left="91" w:right="50"/>
              <w:rPr>
                <w:sz w:val="14"/>
              </w:rPr>
            </w:pPr>
            <w:r>
              <w:rPr>
                <w:sz w:val="14"/>
              </w:rPr>
              <w:t>225, 231, Ek Madde 14, Ek Madde 19, Ek Madde 24,</w:t>
            </w:r>
            <w:r>
              <w:rPr>
                <w:spacing w:val="-15"/>
                <w:sz w:val="14"/>
              </w:rPr>
              <w:t> </w:t>
            </w:r>
            <w:r>
              <w:rPr>
                <w:sz w:val="14"/>
              </w:rPr>
              <w:t>Ek</w:t>
            </w:r>
          </w:p>
          <w:p>
            <w:pPr>
              <w:pStyle w:val="TableParagraph"/>
              <w:ind w:left="90" w:right="50"/>
              <w:rPr>
                <w:sz w:val="14"/>
              </w:rPr>
            </w:pPr>
            <w:r>
              <w:rPr>
                <w:sz w:val="14"/>
              </w:rPr>
              <w:t>Madde 32, Ek Madde 34, Ek Madde 36, Ek Madde 40,</w:t>
            </w:r>
            <w:r>
              <w:rPr>
                <w:spacing w:val="-15"/>
                <w:sz w:val="14"/>
              </w:rPr>
              <w:t> </w:t>
            </w:r>
            <w:r>
              <w:rPr>
                <w:sz w:val="14"/>
              </w:rPr>
              <w:t>Ek</w:t>
            </w:r>
          </w:p>
          <w:p>
            <w:pPr>
              <w:pStyle w:val="TableParagraph"/>
              <w:ind w:left="107" w:right="57" w:hanging="8"/>
              <w:rPr>
                <w:sz w:val="14"/>
              </w:rPr>
            </w:pPr>
            <w:r>
              <w:rPr>
                <w:sz w:val="14"/>
              </w:rPr>
              <w:t>Madde 41, Ek Madde 43, Ek Madde 44, Geçici Madde 39, Geçici Madde 45, Ek Geçici Madde 9, Ek Geçici Madde 16, Ek Geçici Madde 48, (II) sayılı Ek Gösterge Cetveli, IV sayılı Makam Tazminatı Cetveli</w:t>
            </w:r>
          </w:p>
        </w:tc>
        <w:tc>
          <w:tcPr>
            <w:tcW w:w="1539" w:type="dxa"/>
          </w:tcPr>
          <w:p>
            <w:pPr>
              <w:pStyle w:val="TableParagraph"/>
              <w:spacing w:before="24"/>
              <w:ind w:left="104" w:right="62" w:hanging="2"/>
              <w:rPr>
                <w:sz w:val="14"/>
              </w:rPr>
            </w:pPr>
            <w:r>
              <w:rPr>
                <w:sz w:val="14"/>
              </w:rPr>
              <w:t>24/6/2018 tarihinde birlikte yapılan</w:t>
            </w:r>
            <w:r>
              <w:rPr>
                <w:spacing w:val="-9"/>
                <w:sz w:val="14"/>
              </w:rPr>
              <w:t> </w:t>
            </w:r>
            <w:r>
              <w:rPr>
                <w:sz w:val="14"/>
              </w:rPr>
              <w:t>Türkiye Büyük Millet Meclisi ve Cumhurbaşkanlığı seçimleri sonucunda Cumhurbaşkanının andiçerek göreve başladığı tarihte (9/7/2018)</w:t>
            </w:r>
          </w:p>
        </w:tc>
      </w:tr>
      <w:tr>
        <w:trPr>
          <w:trHeight w:val="216" w:hRule="atLeast"/>
        </w:trPr>
        <w:tc>
          <w:tcPr>
            <w:tcW w:w="1827" w:type="dxa"/>
          </w:tcPr>
          <w:p>
            <w:pPr>
              <w:pStyle w:val="TableParagraph"/>
              <w:spacing w:before="26"/>
              <w:ind w:left="123" w:right="83"/>
              <w:rPr>
                <w:sz w:val="14"/>
              </w:rPr>
            </w:pPr>
            <w:r>
              <w:rPr>
                <w:sz w:val="14"/>
              </w:rPr>
              <w:t>7161</w:t>
            </w:r>
          </w:p>
        </w:tc>
        <w:tc>
          <w:tcPr>
            <w:tcW w:w="3687" w:type="dxa"/>
          </w:tcPr>
          <w:p>
            <w:pPr>
              <w:pStyle w:val="TableParagraph"/>
              <w:spacing w:before="26"/>
              <w:ind w:left="91" w:right="48"/>
              <w:rPr>
                <w:sz w:val="14"/>
              </w:rPr>
            </w:pPr>
            <w:r>
              <w:rPr>
                <w:sz w:val="14"/>
              </w:rPr>
              <w:t>36, Geçici Madde 46</w:t>
            </w:r>
          </w:p>
        </w:tc>
        <w:tc>
          <w:tcPr>
            <w:tcW w:w="1539" w:type="dxa"/>
          </w:tcPr>
          <w:p>
            <w:pPr>
              <w:pStyle w:val="TableParagraph"/>
              <w:spacing w:before="26"/>
              <w:ind w:left="427" w:right="387"/>
              <w:rPr>
                <w:sz w:val="14"/>
              </w:rPr>
            </w:pPr>
            <w:r>
              <w:rPr>
                <w:sz w:val="14"/>
              </w:rPr>
              <w:t>18/1/2019</w:t>
            </w:r>
          </w:p>
        </w:tc>
      </w:tr>
      <w:tr>
        <w:trPr>
          <w:trHeight w:val="219" w:hRule="atLeast"/>
        </w:trPr>
        <w:tc>
          <w:tcPr>
            <w:tcW w:w="1827" w:type="dxa"/>
          </w:tcPr>
          <w:p>
            <w:pPr>
              <w:pStyle w:val="TableParagraph"/>
              <w:spacing w:before="26"/>
              <w:ind w:left="123" w:right="83"/>
              <w:rPr>
                <w:sz w:val="14"/>
              </w:rPr>
            </w:pPr>
            <w:r>
              <w:rPr>
                <w:sz w:val="14"/>
              </w:rPr>
              <w:t>7179</w:t>
            </w:r>
          </w:p>
        </w:tc>
        <w:tc>
          <w:tcPr>
            <w:tcW w:w="3687" w:type="dxa"/>
          </w:tcPr>
          <w:p>
            <w:pPr>
              <w:pStyle w:val="TableParagraph"/>
              <w:spacing w:before="26"/>
              <w:ind w:left="91" w:right="48"/>
              <w:rPr>
                <w:sz w:val="14"/>
              </w:rPr>
            </w:pPr>
            <w:r>
              <w:rPr>
                <w:sz w:val="14"/>
              </w:rPr>
              <w:t>68</w:t>
            </w:r>
          </w:p>
        </w:tc>
        <w:tc>
          <w:tcPr>
            <w:tcW w:w="1539" w:type="dxa"/>
          </w:tcPr>
          <w:p>
            <w:pPr>
              <w:pStyle w:val="TableParagraph"/>
              <w:spacing w:before="26"/>
              <w:ind w:left="427" w:right="387"/>
              <w:rPr>
                <w:sz w:val="14"/>
              </w:rPr>
            </w:pPr>
            <w:r>
              <w:rPr>
                <w:sz w:val="14"/>
              </w:rPr>
              <w:t>26/6/2019</w:t>
            </w:r>
          </w:p>
        </w:tc>
      </w:tr>
    </w:tbl>
    <w:sectPr>
      <w:pgSz w:w="11910" w:h="16840"/>
      <w:pgMar w:header="1526" w:footer="0" w:top="17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DejaVu Sans">
    <w:altName w:val="DejaVu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63.489990pt;margin-top:74.482094pt;width:25.1pt;height:15.1pt;mso-position-horizontal-relative:page;mso-position-vertical-relative:page;z-index:-26864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418</w:t>
                </w:r>
                <w:r>
                  <w:rPr/>
                  <w:fldChar w:fldCharType="end"/>
                </w:r>
                <w:r>
                  <w:rPr>
                    <w:sz w:val="22"/>
                  </w:rPr>
                  <w:t>0</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489990pt;margin-top:75.682091pt;width:24.1pt;height:14.25pt;mso-position-horizontal-relative:page;mso-position-vertical-relative:page;z-index:-268600" type="#_x0000_t202" filled="false" stroked="false">
          <v:textbox inset="0,0,0,0">
            <w:txbxContent>
              <w:p>
                <w:pPr>
                  <w:spacing w:before="11"/>
                  <w:ind w:left="20" w:right="0" w:firstLine="0"/>
                  <w:jc w:val="left"/>
                  <w:rPr>
                    <w:sz w:val="22"/>
                  </w:rPr>
                </w:pPr>
                <w:r>
                  <w:rPr>
                    <w:sz w:val="22"/>
                  </w:rPr>
                  <w:t>4186</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809998pt;margin-top:75.32209pt;width:34.1pt;height:14.25pt;mso-position-horizontal-relative:page;mso-position-vertical-relative:page;z-index:-268576"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4186</w:t>
                </w:r>
                <w:r>
                  <w:rPr/>
                  <w:fldChar w:fldCharType="end"/>
                </w:r>
                <w:r>
                  <w:rPr>
                    <w:sz w:val="22"/>
                  </w:rPr>
                  <w:t>-1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8552" type="#_x0000_t202" filled="false" stroked="false">
          <v:textbox inset="0,0,0,0">
            <w:txbxContent>
              <w:p>
                <w:pPr>
                  <w:spacing w:before="11"/>
                  <w:ind w:left="27" w:right="0" w:firstLine="0"/>
                  <w:jc w:val="left"/>
                  <w:rPr>
                    <w:sz w:val="22"/>
                  </w:rPr>
                </w:pPr>
                <w:r>
                  <w:rPr/>
                  <w:fldChar w:fldCharType="begin"/>
                </w:r>
                <w:r>
                  <w:rPr>
                    <w:sz w:val="22"/>
                  </w:rPr>
                  <w:instrText> PAGE </w:instrText>
                </w:r>
                <w:r>
                  <w:rPr/>
                  <w:fldChar w:fldCharType="separate"/>
                </w:r>
                <w:r>
                  <w:rPr/>
                  <w:t>4189</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489990pt;margin-top:75.32209pt;width:24.1pt;height:14.25pt;mso-position-horizontal-relative:page;mso-position-vertical-relative:page;z-index:-268528" type="#_x0000_t202" filled="false" stroked="false">
          <v:textbox inset="0,0,0,0">
            <w:txbxContent>
              <w:p>
                <w:pPr>
                  <w:spacing w:before="11"/>
                  <w:ind w:left="20" w:right="0" w:firstLine="0"/>
                  <w:jc w:val="left"/>
                  <w:rPr>
                    <w:sz w:val="22"/>
                  </w:rPr>
                </w:pPr>
                <w:r>
                  <w:rPr>
                    <w:sz w:val="22"/>
                  </w:rPr>
                  <w:t>4190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9.809998pt;margin-top:75.32209pt;width:34.1pt;height:14.25pt;mso-position-horizontal-relative:page;mso-position-vertical-relative:page;z-index:-268504" type="#_x0000_t202" filled="false" stroked="false">
          <v:textbox inset="0,0,0,0">
            <w:txbxContent>
              <w:p>
                <w:pPr>
                  <w:spacing w:before="11"/>
                  <w:ind w:left="20" w:right="0" w:firstLine="0"/>
                  <w:jc w:val="left"/>
                  <w:rPr>
                    <w:sz w:val="22"/>
                  </w:rPr>
                </w:pPr>
                <w:r>
                  <w:rPr>
                    <w:sz w:val="22"/>
                  </w:rPr>
                  <w:t>4190-</w:t>
                </w:r>
                <w:r>
                  <w:rPr/>
                  <w:fldChar w:fldCharType="begin"/>
                </w:r>
                <w:r>
                  <w:rPr>
                    <w:sz w:val="22"/>
                  </w:rPr>
                  <w:instrText> PAGE </w:instrText>
                </w:r>
                <w:r>
                  <w:rPr/>
                  <w:fldChar w:fldCharType="separate"/>
                </w:r>
                <w:r>
                  <w:rPr/>
                  <w:t>1</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4.482094pt;width:26.1pt;height:15.1pt;mso-position-horizontal-relative:page;mso-position-vertical-relative:page;z-index:-268480"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4192</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1.649994pt;margin-top:75.32209pt;width:49.7pt;height:14.25pt;mso-position-horizontal-relative:page;mso-position-vertical-relative:page;z-index:-268456" type="#_x0000_t202" filled="false" stroked="false">
          <v:textbox inset="0,0,0,0">
            <w:txbxContent>
              <w:p>
                <w:pPr>
                  <w:spacing w:before="11"/>
                  <w:ind w:left="20" w:right="0" w:firstLine="0"/>
                  <w:jc w:val="left"/>
                  <w:rPr>
                    <w:sz w:val="22"/>
                  </w:rPr>
                </w:pPr>
                <w:r>
                  <w:rPr>
                    <w:sz w:val="22"/>
                  </w:rPr>
                  <w:t>4195-4197</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843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4198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809998pt;margin-top:75.32209pt;width:34.1pt;height:14.25pt;mso-position-horizontal-relative:page;mso-position-vertical-relative:page;z-index:-26840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4200</w:t>
                </w:r>
                <w:r>
                  <w:rPr/>
                  <w:fldChar w:fldCharType="end"/>
                </w:r>
                <w:r>
                  <w:rPr>
                    <w:sz w:val="22"/>
                  </w:rPr>
                  <w:t>-1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8384"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4201</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9.809998pt;margin-top:74.482094pt;width:34.1pt;height:15.1pt;mso-position-horizontal-relative:page;mso-position-vertical-relative:page;z-index:-268360" type="#_x0000_t202" filled="false" stroked="false">
          <v:textbox inset="0,0,0,0">
            <w:txbxContent>
              <w:p>
                <w:pPr>
                  <w:spacing w:before="11"/>
                  <w:ind w:left="20" w:right="0" w:firstLine="0"/>
                  <w:jc w:val="left"/>
                  <w:rPr>
                    <w:sz w:val="22"/>
                  </w:rPr>
                </w:pPr>
                <w:r>
                  <w:rPr>
                    <w:sz w:val="22"/>
                  </w:rPr>
                  <w:t>4202-</w:t>
                </w:r>
                <w:r>
                  <w:rPr/>
                  <w:fldChar w:fldCharType="begin"/>
                </w:r>
                <w:r>
                  <w:rPr>
                    <w:sz w:val="22"/>
                  </w:rPr>
                  <w:instrText> PAGE </w:instrText>
                </w:r>
                <w:r>
                  <w:rPr/>
                  <w:fldChar w:fldCharType="separate"/>
                </w:r>
                <w:r>
                  <w:rPr/>
                  <w:t>2</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489990pt;margin-top:75.32209pt;width:24.1pt;height:14.25pt;mso-position-horizontal-relative:page;mso-position-vertical-relative:page;z-index:-268336" type="#_x0000_t202" filled="false" stroked="false">
          <v:textbox inset="0,0,0,0">
            <w:txbxContent>
              <w:p>
                <w:pPr>
                  <w:spacing w:before="11"/>
                  <w:ind w:left="20" w:right="0" w:firstLine="0"/>
                  <w:jc w:val="left"/>
                  <w:rPr>
                    <w:sz w:val="22"/>
                  </w:rPr>
                </w:pPr>
                <w:r>
                  <w:rPr>
                    <w:sz w:val="22"/>
                  </w:rPr>
                  <w:t>4204</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809998pt;margin-top:75.32209pt;width:34.1pt;height:14.25pt;mso-position-horizontal-relative:page;mso-position-vertical-relative:page;z-index:-26831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4204</w:t>
                </w:r>
                <w:r>
                  <w:rPr/>
                  <w:fldChar w:fldCharType="end"/>
                </w:r>
                <w:r>
                  <w:rPr>
                    <w:sz w:val="22"/>
                  </w:rPr>
                  <w:t>-1</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828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4205</w:t>
                </w:r>
                <w:r>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9.809998pt;margin-top:75.32209pt;width:33.1pt;height:14.25pt;mso-position-horizontal-relative:page;mso-position-vertical-relative:page;z-index:-268264" type="#_x0000_t202" filled="false" stroked="false">
          <v:textbox inset="0,0,0,0">
            <w:txbxContent>
              <w:p>
                <w:pPr>
                  <w:spacing w:before="11"/>
                  <w:ind w:left="20" w:right="0" w:firstLine="0"/>
                  <w:jc w:val="left"/>
                  <w:rPr>
                    <w:sz w:val="22"/>
                  </w:rPr>
                </w:pPr>
                <w:r>
                  <w:rPr>
                    <w:sz w:val="22"/>
                  </w:rPr>
                  <w:t>4208-1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682091pt;width:26.1pt;height:14.25pt;mso-position-horizontal-relative:page;mso-position-vertical-relative:page;z-index:-268624"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4181</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9.769989pt;margin-top:75.32209pt;width:32.3pt;height:14.25pt;mso-position-horizontal-relative:page;mso-position-vertical-relative:page;z-index:-268240"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420</w:t>
                </w:r>
                <w:r>
                  <w:rPr/>
                  <w:fldChar w:fldCharType="end"/>
                </w:r>
                <w:r>
                  <w:rPr>
                    <w:sz w:val="22"/>
                  </w:rPr>
                  <w:t> 9 </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809998pt;margin-top:75.682091pt;width:34.1pt;height:14.25pt;mso-position-horizontal-relative:page;mso-position-vertical-relative:page;z-index:-268216"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4212</w:t>
                </w:r>
                <w:r>
                  <w:rPr/>
                  <w:fldChar w:fldCharType="end"/>
                </w:r>
                <w:r>
                  <w:rPr>
                    <w:sz w:val="22"/>
                  </w:rPr>
                  <w:t>-2</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6pt;mso-position-horizontal-relative:page;mso-position-vertical-relative:page;z-index:-26819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4214</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809998pt;margin-top:75.32209pt;width:34.1pt;height:14.25pt;mso-position-horizontal-relative:page;mso-position-vertical-relative:page;z-index:-26816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4214</w:t>
                </w:r>
                <w:r>
                  <w:rPr/>
                  <w:fldChar w:fldCharType="end"/>
                </w:r>
                <w:r>
                  <w:rPr>
                    <w:sz w:val="22"/>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8144"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4215</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8120"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4218</w:t>
                </w:r>
                <w:r>
                  <w:rPr/>
                  <w:fldChar w:fldCharType="end"/>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489990pt;margin-top:75.32209pt;width:24.1pt;height:14.25pt;mso-position-horizontal-relative:page;mso-position-vertical-relative:page;z-index:-268096" type="#_x0000_t202" filled="false" stroked="false">
          <v:textbox inset="0,0,0,0">
            <w:txbxContent>
              <w:p>
                <w:pPr>
                  <w:spacing w:before="11"/>
                  <w:ind w:left="20" w:right="0" w:firstLine="0"/>
                  <w:jc w:val="left"/>
                  <w:rPr>
                    <w:sz w:val="22"/>
                  </w:rPr>
                </w:pPr>
                <w:r>
                  <w:rPr>
                    <w:sz w:val="22"/>
                  </w:rPr>
                  <w:t>4220</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807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4221</w:t>
                </w:r>
                <w:r>
                  <w:rPr/>
                  <w:fldChar w:fldCharType="end"/>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9.809998pt;margin-top:75.32209pt;width:34.1pt;height:14.25pt;mso-position-horizontal-relative:page;mso-position-vertical-relative:page;z-index:-268048" type="#_x0000_t202" filled="false" stroked="false">
          <v:textbox inset="0,0,0,0">
            <w:txbxContent>
              <w:p>
                <w:pPr>
                  <w:spacing w:before="11"/>
                  <w:ind w:left="20" w:right="0" w:firstLine="0"/>
                  <w:jc w:val="left"/>
                  <w:rPr>
                    <w:sz w:val="22"/>
                  </w:rPr>
                </w:pPr>
                <w:r>
                  <w:rPr>
                    <w:sz w:val="22"/>
                  </w:rPr>
                  <w:t>4228-</w:t>
                </w:r>
                <w:r>
                  <w:rPr/>
                  <w:fldChar w:fldCharType="begin"/>
                </w:r>
                <w:r>
                  <w:rPr>
                    <w:sz w:val="22"/>
                  </w:rPr>
                  <w:instrText> PAGE </w:instrText>
                </w:r>
                <w:r>
                  <w:rPr/>
                  <w:fldChar w:fldCharType="separate"/>
                </w:r>
                <w:r>
                  <w:rPr/>
                  <w:t>1</w:t>
                </w:r>
                <w:r>
                  <w:rPr/>
                  <w:fldChar w:fldCharType="end"/>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049988pt;margin-top:74.482094pt;width:39.65pt;height:15.45pt;mso-position-horizontal-relative:page;mso-position-vertical-relative:page;z-index:-268024" type="#_x0000_t202" filled="false" stroked="false">
          <v:textbox inset="0,0,0,0">
            <w:txbxContent>
              <w:p>
                <w:pPr>
                  <w:spacing w:before="28"/>
                  <w:ind w:left="20" w:right="0" w:firstLine="0"/>
                  <w:jc w:val="left"/>
                  <w:rPr>
                    <w:sz w:val="22"/>
                  </w:rPr>
                </w:pPr>
                <w:r>
                  <w:rPr>
                    <w:sz w:val="22"/>
                  </w:rPr>
                  <w:t>4228-</w:t>
                </w:r>
                <w:r>
                  <w:rPr/>
                  <w:fldChar w:fldCharType="begin"/>
                </w:r>
                <w:r>
                  <w:rPr>
                    <w:sz w:val="22"/>
                  </w:rPr>
                  <w:instrText> PAGE </w:instrText>
                </w:r>
                <w:r>
                  <w:rPr/>
                  <w:fldChar w:fldCharType="separate"/>
                </w:r>
                <w:r>
                  <w:rPr/>
                  <w:t>10</w:t>
                </w:r>
                <w:r>
                  <w:rPr/>
                  <w:fldChar w:fldCharType="end"/>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5.1pt;height:14.6pt;mso-position-horizontal-relative:page;mso-position-vertical-relative:page;z-index:-268000"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423</w:t>
                </w:r>
                <w:r>
                  <w:rPr/>
                  <w:fldChar w:fldCharType="end"/>
                </w:r>
                <w:r>
                  <w:rPr>
                    <w:sz w:val="22"/>
                  </w:rPr>
                  <w:t>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7976"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4231</w:t>
                </w:r>
                <w:r>
                  <w:rPr/>
                  <w:fldChar w:fldCharType="end"/>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809998pt;margin-top:75.32209pt;width:34.1pt;height:14.25pt;mso-position-horizontal-relative:page;mso-position-vertical-relative:page;z-index:-26795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4232</w:t>
                </w:r>
                <w:r>
                  <w:rPr/>
                  <w:fldChar w:fldCharType="end"/>
                </w:r>
                <w:r>
                  <w:rPr>
                    <w:sz w:val="22"/>
                  </w:rPr>
                  <w:t>-1</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4.482094pt;width:26.1pt;height:15.1pt;mso-position-horizontal-relative:page;mso-position-vertical-relative:page;z-index:-26792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4236</w:t>
                </w:r>
                <w:r>
                  <w:rPr/>
                  <w:fldChar w:fldCharType="end"/>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46.330002pt;margin-top:75.32209pt;width:59.2pt;height:14.25pt;mso-position-horizontal-relative:page;mso-position-vertical-relative:page;z-index:-267904"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4237</w:t>
                </w:r>
                <w:r>
                  <w:rPr/>
                  <w:fldChar w:fldCharType="end"/>
                </w:r>
                <w:r>
                  <w:rPr>
                    <w:sz w:val="22"/>
                  </w:rPr>
                  <w:t>/4240-3</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46.330002pt;margin-top:75.32209pt;width:59.2pt;height:14.25pt;mso-position-horizontal-relative:page;mso-position-vertical-relative:page;z-index:-267880"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4238</w:t>
                </w:r>
                <w:r>
                  <w:rPr/>
                  <w:fldChar w:fldCharType="end"/>
                </w:r>
                <w:r>
                  <w:rPr>
                    <w:sz w:val="22"/>
                  </w:rPr>
                  <w:t>/4240-4</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4.482094pt;width:26.1pt;height:15.1pt;mso-position-horizontal-relative:page;mso-position-vertical-relative:page;z-index:-267856"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4243</w:t>
                </w:r>
                <w:r>
                  <w:rPr/>
                  <w:fldChar w:fldCharType="end"/>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4.482094pt;width:26.1pt;height:15.1pt;mso-position-horizontal-relative:page;mso-position-vertical-relative:page;z-index:-267832"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4244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6pt;mso-position-horizontal-relative:page;mso-position-vertical-relative:page;z-index:-26780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4252</w:t>
                </w:r>
                <w:r>
                  <w:rPr/>
                  <w:fldChar w:fldCharType="end"/>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9.809998pt;margin-top:75.32209pt;width:34.1pt;height:14.25pt;mso-position-horizontal-relative:page;mso-position-vertical-relative:page;z-index:-267784" type="#_x0000_t202" filled="false" stroked="false">
          <v:textbox inset="0,0,0,0">
            <w:txbxContent>
              <w:p>
                <w:pPr>
                  <w:spacing w:before="11"/>
                  <w:ind w:left="20" w:right="0" w:firstLine="0"/>
                  <w:jc w:val="left"/>
                  <w:rPr>
                    <w:sz w:val="22"/>
                  </w:rPr>
                </w:pPr>
                <w:r>
                  <w:rPr>
                    <w:sz w:val="22"/>
                  </w:rPr>
                  <w:t>4252-</w:t>
                </w:r>
                <w:r>
                  <w:rPr/>
                  <w:fldChar w:fldCharType="begin"/>
                </w:r>
                <w:r>
                  <w:rPr>
                    <w:sz w:val="22"/>
                  </w:rPr>
                  <w:instrText> PAGE </w:instrText>
                </w:r>
                <w:r>
                  <w:rPr/>
                  <w:fldChar w:fldCharType="separate"/>
                </w:r>
                <w:r>
                  <w:rPr/>
                  <w:t>1</w:t>
                </w:r>
                <w:r>
                  <w:rPr/>
                  <w:fldChar w:fldCharType="end"/>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9.809998pt;margin-top:75.32209pt;width:34.1pt;height:14.25pt;mso-position-horizontal-relative:page;mso-position-vertical-relative:page;z-index:-267760" type="#_x0000_t202" filled="false" stroked="false">
          <v:textbox inset="0,0,0,0">
            <w:txbxContent>
              <w:p>
                <w:pPr>
                  <w:spacing w:before="11"/>
                  <w:ind w:left="20" w:right="0" w:firstLine="0"/>
                  <w:jc w:val="left"/>
                  <w:rPr>
                    <w:sz w:val="22"/>
                  </w:rPr>
                </w:pPr>
                <w:r>
                  <w:rPr>
                    <w:sz w:val="22"/>
                  </w:rPr>
                  <w:t>4252-</w:t>
                </w:r>
                <w:r>
                  <w:rPr/>
                  <w:fldChar w:fldCharType="begin"/>
                </w:r>
                <w:r>
                  <w:rPr>
                    <w:sz w:val="22"/>
                  </w:rPr>
                  <w:instrText> PAGE </w:instrText>
                </w:r>
                <w:r>
                  <w:rPr/>
                  <w:fldChar w:fldCharType="separate"/>
                </w:r>
                <w:r>
                  <w:rPr/>
                  <w:t>3</w:t>
                </w:r>
                <w:r>
                  <w:rPr/>
                  <w:fldChar w:fldCharType="end"/>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7736"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4253</w:t>
                </w:r>
                <w:r>
                  <w:rPr/>
                  <w:fldChar w:fldCharType="end"/>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1.25pt;margin-top:75.32209pt;width:32.7pt;height:14.6pt;mso-position-horizontal-relative:page;mso-position-vertical-relative:page;z-index:-267712" type="#_x0000_t202" filled="false" stroked="false">
          <v:textbox inset="0,0,0,0">
            <w:txbxContent>
              <w:p>
                <w:pPr>
                  <w:spacing w:before="18"/>
                  <w:ind w:left="20" w:right="0" w:firstLine="0"/>
                  <w:jc w:val="left"/>
                  <w:rPr>
                    <w:sz w:val="20"/>
                  </w:rPr>
                </w:pPr>
                <w:r>
                  <w:rPr>
                    <w:sz w:val="20"/>
                  </w:rPr>
                  <w:t>4254-</w:t>
                </w:r>
                <w:r>
                  <w:rPr/>
                  <w:fldChar w:fldCharType="begin"/>
                </w:r>
                <w:r>
                  <w:rPr>
                    <w:sz w:val="20"/>
                  </w:rPr>
                  <w:instrText> PAGE </w:instrText>
                </w:r>
                <w:r>
                  <w:rPr/>
                  <w:fldChar w:fldCharType="separate"/>
                </w:r>
                <w:r>
                  <w:rPr/>
                  <w:t>2</w:t>
                </w:r>
                <w:r>
                  <w:rPr/>
                  <w:fldChar w:fldCharType="end"/>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5.1pt;height:14.25pt;mso-position-horizontal-relative:page;mso-position-vertical-relative:page;z-index:-26768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425</w:t>
                </w:r>
                <w:r>
                  <w:rPr/>
                  <w:fldChar w:fldCharType="end"/>
                </w:r>
                <w:r>
                  <w:rPr>
                    <w:sz w:val="22"/>
                  </w:rPr>
                  <w:t>9</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4.482094pt;width:26.1pt;height:15.1pt;mso-position-horizontal-relative:page;mso-position-vertical-relative:page;z-index:-267664"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4263</w:t>
                </w:r>
                <w:r>
                  <w:rPr/>
                  <w:fldChar w:fldCharType="end"/>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1.649994pt;margin-top:75.32209pt;width:49.7pt;height:14.25pt;mso-position-horizontal-relative:page;mso-position-vertical-relative:page;z-index:-267640" type="#_x0000_t202" filled="false" stroked="false">
          <v:textbox inset="0,0,0,0">
            <w:txbxContent>
              <w:p>
                <w:pPr>
                  <w:spacing w:before="11"/>
                  <w:ind w:left="20" w:right="0" w:firstLine="0"/>
                  <w:jc w:val="left"/>
                  <w:rPr>
                    <w:sz w:val="22"/>
                  </w:rPr>
                </w:pPr>
                <w:r>
                  <w:rPr>
                    <w:sz w:val="22"/>
                  </w:rPr>
                  <w:t>4264-4268</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489990pt;margin-top:75.32209pt;width:24.1pt;height:14.25pt;mso-position-horizontal-relative:page;mso-position-vertical-relative:page;z-index:-267616" type="#_x0000_t202" filled="false" stroked="false">
          <v:textbox inset="0,0,0,0">
            <w:txbxContent>
              <w:p>
                <w:pPr>
                  <w:spacing w:before="11"/>
                  <w:ind w:left="20" w:right="0" w:firstLine="0"/>
                  <w:jc w:val="left"/>
                  <w:rPr>
                    <w:sz w:val="22"/>
                  </w:rPr>
                </w:pPr>
                <w:r>
                  <w:rPr>
                    <w:sz w:val="22"/>
                  </w:rPr>
                  <w:t>4269</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49.130005pt;margin-top:75.32209pt;width:54.7pt;height:14.25pt;mso-position-horizontal-relative:page;mso-position-vertical-relative:page;z-index:-267592" type="#_x0000_t202" filled="false" stroked="false">
          <v:textbox inset="0,0,0,0">
            <w:txbxContent>
              <w:p>
                <w:pPr>
                  <w:spacing w:before="11"/>
                  <w:ind w:left="20" w:right="0" w:firstLine="0"/>
                  <w:jc w:val="left"/>
                  <w:rPr>
                    <w:sz w:val="22"/>
                  </w:rPr>
                </w:pPr>
                <w:r>
                  <w:rPr>
                    <w:sz w:val="22"/>
                  </w:rPr>
                  <w:t>4270 / 4272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049988pt;margin-top:73.762093pt;width:39.65pt;height:15.8pt;mso-position-horizontal-relative:page;mso-position-vertical-relative:page;z-index:-267568" type="#_x0000_t202" filled="false" stroked="false">
          <v:textbox inset="0,0,0,0">
            <w:txbxContent>
              <w:p>
                <w:pPr>
                  <w:spacing w:before="11"/>
                  <w:ind w:left="20" w:right="0" w:firstLine="0"/>
                  <w:jc w:val="left"/>
                  <w:rPr>
                    <w:sz w:val="22"/>
                  </w:rPr>
                </w:pPr>
                <w:r>
                  <w:rPr>
                    <w:sz w:val="22"/>
                  </w:rPr>
                  <w:t>4272-</w:t>
                </w:r>
                <w:r>
                  <w:rPr/>
                  <w:fldChar w:fldCharType="begin"/>
                </w:r>
                <w:r>
                  <w:rPr>
                    <w:sz w:val="22"/>
                  </w:rPr>
                  <w:instrText> PAGE </w:instrText>
                </w:r>
                <w:r>
                  <w:rPr/>
                  <w:fldChar w:fldCharType="separate"/>
                </w:r>
                <w:r>
                  <w:rPr/>
                  <w:t>25</w:t>
                </w:r>
                <w:r>
                  <w:rPr/>
                  <w:fldChar w:fldCharType="end"/>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049988pt;margin-top:75.32209pt;width:39.65pt;height:14.25pt;mso-position-horizontal-relative:page;mso-position-vertical-relative:page;z-index:-267544" type="#_x0000_t202" filled="false" stroked="false">
          <v:textbox inset="0,0,0,0">
            <w:txbxContent>
              <w:p>
                <w:pPr>
                  <w:spacing w:before="11"/>
                  <w:ind w:left="20" w:right="0" w:firstLine="0"/>
                  <w:jc w:val="left"/>
                  <w:rPr>
                    <w:sz w:val="22"/>
                  </w:rPr>
                </w:pPr>
                <w:r>
                  <w:rPr>
                    <w:sz w:val="22"/>
                  </w:rPr>
                  <w:t>4272-</w:t>
                </w:r>
                <w:r>
                  <w:rPr/>
                  <w:fldChar w:fldCharType="begin"/>
                </w:r>
                <w:r>
                  <w:rPr>
                    <w:sz w:val="22"/>
                  </w:rPr>
                  <w:instrText> PAGE </w:instrText>
                </w:r>
                <w:r>
                  <w:rPr/>
                  <w:fldChar w:fldCharType="separate"/>
                </w:r>
                <w:r>
                  <w:rPr/>
                  <w:t>35</w:t>
                </w:r>
                <w:r>
                  <w:rPr/>
                  <w:fldChar w:fldCharType="end"/>
                </w:r>
              </w:p>
            </w:txbxContent>
          </v:textbox>
          <w10:wrap type="none"/>
        </v:shape>
      </w:pict>
    </w:r>
    <w:r>
      <w:rPr/>
      <w:pict>
        <v:shape style="position:absolute;margin-left:98.264pt;margin-top:101.17543pt;width:74.05pt;height:10.95pt;mso-position-horizontal-relative:page;mso-position-vertical-relative:page;z-index:-267520" type="#_x0000_t202" filled="false" stroked="false">
          <v:textbox inset="0,0,0,0">
            <w:txbxContent>
              <w:p>
                <w:pPr>
                  <w:spacing w:before="14"/>
                  <w:ind w:left="20" w:right="0" w:firstLine="0"/>
                  <w:jc w:val="left"/>
                  <w:rPr>
                    <w:sz w:val="16"/>
                  </w:rPr>
                </w:pPr>
                <w:r>
                  <w:rPr>
                    <w:sz w:val="16"/>
                  </w:rPr>
                  <w:t>––––––––––––––––––</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25pt;mso-position-horizontal-relative:page;mso-position-vertical-relative:page;z-index:-267496"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4273</w:t>
                </w:r>
                <w:r>
                  <w:rPr/>
                  <w:fldChar w:fldCharType="end"/>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489990pt;margin-top:75.32209pt;width:24.1pt;height:14.25pt;mso-position-horizontal-relative:page;mso-position-vertical-relative:page;z-index:-267472" type="#_x0000_t202" filled="false" stroked="false">
          <v:textbox inset="0,0,0,0">
            <w:txbxContent>
              <w:p>
                <w:pPr>
                  <w:spacing w:before="11"/>
                  <w:ind w:left="20" w:right="0" w:firstLine="0"/>
                  <w:jc w:val="left"/>
                  <w:rPr>
                    <w:sz w:val="22"/>
                  </w:rPr>
                </w:pPr>
                <w:r>
                  <w:rPr>
                    <w:sz w:val="22"/>
                  </w:rPr>
                  <w:t>4280</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489990pt;margin-top:75.32209pt;width:24.1pt;height:14.25pt;mso-position-horizontal-relative:page;mso-position-vertical-relative:page;z-index:-267448" type="#_x0000_t202" filled="false" stroked="false">
          <v:textbox inset="0,0,0,0">
            <w:txbxContent>
              <w:p>
                <w:pPr>
                  <w:spacing w:before="11"/>
                  <w:ind w:left="20" w:right="0" w:firstLine="0"/>
                  <w:jc w:val="left"/>
                  <w:rPr>
                    <w:sz w:val="22"/>
                  </w:rPr>
                </w:pPr>
                <w:r>
                  <w:rPr>
                    <w:sz w:val="22"/>
                  </w:rPr>
                  <w:t>4281</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1.649994pt;margin-top:75.32209pt;width:49.7pt;height:14.25pt;mso-position-horizontal-relative:page;mso-position-vertical-relative:page;z-index:-267424" type="#_x0000_t202" filled="false" stroked="false">
          <v:textbox inset="0,0,0,0">
            <w:txbxContent>
              <w:p>
                <w:pPr>
                  <w:spacing w:before="11"/>
                  <w:ind w:left="20" w:right="0" w:firstLine="0"/>
                  <w:jc w:val="left"/>
                  <w:rPr>
                    <w:sz w:val="22"/>
                  </w:rPr>
                </w:pPr>
                <w:r>
                  <w:rPr>
                    <w:sz w:val="22"/>
                  </w:rPr>
                  <w:t>4283-4285</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489990pt;margin-top:75.32209pt;width:24.1pt;height:14.25pt;mso-position-horizontal-relative:page;mso-position-vertical-relative:page;z-index:-267400" type="#_x0000_t202" filled="false" stroked="false">
          <v:textbox inset="0,0,0,0">
            <w:txbxContent>
              <w:p>
                <w:pPr>
                  <w:spacing w:before="11"/>
                  <w:ind w:left="20" w:right="0" w:firstLine="0"/>
                  <w:jc w:val="left"/>
                  <w:rPr>
                    <w:sz w:val="22"/>
                  </w:rPr>
                </w:pPr>
                <w:r>
                  <w:rPr>
                    <w:sz w:val="22"/>
                  </w:rPr>
                  <w:t>4286</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67376" from="99.264pt,122.47998pt" to="445.294pt,122.47998pt" stroked="true" strokeweight=".84pt" strokecolor="#000000">
          <v:stroke dashstyle="solid"/>
          <w10:wrap type="none"/>
        </v:line>
      </w:pict>
    </w:r>
    <w:r>
      <w:rPr/>
      <w:pict>
        <v:shape style="position:absolute;margin-left:259.809998pt;margin-top:75.32209pt;width:34.1pt;height:14.25pt;mso-position-horizontal-relative:page;mso-position-vertical-relative:page;z-index:-267352" type="#_x0000_t202" filled="false" stroked="false">
          <v:textbox inset="0,0,0,0">
            <w:txbxContent>
              <w:p>
                <w:pPr>
                  <w:spacing w:before="11"/>
                  <w:ind w:left="20" w:right="0" w:firstLine="0"/>
                  <w:jc w:val="left"/>
                  <w:rPr>
                    <w:sz w:val="22"/>
                  </w:rPr>
                </w:pPr>
                <w:r>
                  <w:rPr>
                    <w:sz w:val="22"/>
                  </w:rPr>
                  <w:t>4286-</w:t>
                </w:r>
                <w:r>
                  <w:rPr/>
                  <w:fldChar w:fldCharType="begin"/>
                </w:r>
                <w:r>
                  <w:rPr>
                    <w:sz w:val="22"/>
                  </w:rPr>
                  <w:instrText> PAGE </w:instrText>
                </w:r>
                <w:r>
                  <w:rPr/>
                  <w:fldChar w:fldCharType="separate"/>
                </w:r>
                <w:r>
                  <w:rPr/>
                  <w:t>2</w:t>
                </w:r>
                <w:r>
                  <w:rPr/>
                  <w:fldChar w:fldCharType="end"/>
                </w:r>
              </w:p>
            </w:txbxContent>
          </v:textbox>
          <w10:wrap type="none"/>
        </v:shape>
      </w:pict>
    </w:r>
    <w:r>
      <w:rPr/>
      <w:pict>
        <v:shape style="position:absolute;margin-left:138.100006pt;margin-top:98.639961pt;width:121.55pt;height:22.65pt;mso-position-horizontal-relative:page;mso-position-vertical-relative:page;z-index:-267328" type="#_x0000_t202" filled="false" stroked="false">
          <v:textbox inset="0,0,0,0">
            <w:txbxContent>
              <w:p>
                <w:pPr>
                  <w:spacing w:line="247" w:lineRule="auto" w:before="12"/>
                  <w:ind w:left="20" w:right="-5" w:firstLine="283"/>
                  <w:jc w:val="left"/>
                  <w:rPr>
                    <w:b/>
                    <w:sz w:val="18"/>
                  </w:rPr>
                </w:pPr>
                <w:r>
                  <w:rPr>
                    <w:b/>
                    <w:sz w:val="18"/>
                  </w:rPr>
                  <w:t>Yürürlükten Kaldırılan Kanun veya Kanun Hükümleri</w:t>
                </w:r>
              </w:p>
            </w:txbxContent>
          </v:textbox>
          <w10:wrap type="none"/>
        </v:shape>
      </w:pict>
    </w:r>
    <w:r>
      <w:rPr/>
      <w:pict>
        <v:shape style="position:absolute;margin-left:318.029999pt;margin-top:98.639961pt;width:131.65pt;height:12pt;mso-position-horizontal-relative:page;mso-position-vertical-relative:page;z-index:-267304" type="#_x0000_t202" filled="false" stroked="false">
          <v:textbox inset="0,0,0,0">
            <w:txbxContent>
              <w:p>
                <w:pPr>
                  <w:spacing w:before="12"/>
                  <w:ind w:left="20" w:right="0" w:firstLine="0"/>
                  <w:jc w:val="left"/>
                  <w:rPr>
                    <w:b/>
                    <w:sz w:val="18"/>
                  </w:rPr>
                </w:pPr>
                <w:r>
                  <w:rPr>
                    <w:spacing w:val="-45"/>
                    <w:sz w:val="18"/>
                    <w:u w:val="single"/>
                  </w:rPr>
                  <w:t> </w:t>
                </w:r>
                <w:r>
                  <w:rPr>
                    <w:b/>
                    <w:sz w:val="18"/>
                    <w:u w:val="single"/>
                  </w:rPr>
                  <w:t>Yürürlükten Kaldıran</w:t>
                </w:r>
                <w:r>
                  <w:rPr>
                    <w:b/>
                    <w:spacing w:val="-10"/>
                    <w:sz w:val="18"/>
                    <w:u w:val="single"/>
                  </w:rPr>
                  <w:t> </w:t>
                </w:r>
                <w:r>
                  <w:rPr>
                    <w:b/>
                    <w:sz w:val="18"/>
                    <w:u w:val="single"/>
                  </w:rPr>
                  <w:t>Mevzuatın</w:t>
                </w:r>
              </w:p>
            </w:txbxContent>
          </v:textbox>
          <w10:wrap type="none"/>
        </v:shape>
      </w:pict>
    </w:r>
    <w:r>
      <w:rPr/>
      <w:pict>
        <v:shape style="position:absolute;margin-left:321.510010pt;margin-top:109.319962pt;width:26.35pt;height:12pt;mso-position-horizontal-relative:page;mso-position-vertical-relative:page;z-index:-267280" type="#_x0000_t202" filled="false" stroked="false">
          <v:textbox inset="0,0,0,0">
            <w:txbxContent>
              <w:p>
                <w:pPr>
                  <w:spacing w:before="12"/>
                  <w:ind w:left="20" w:right="0" w:firstLine="0"/>
                  <w:jc w:val="left"/>
                  <w:rPr>
                    <w:b/>
                    <w:sz w:val="18"/>
                  </w:rPr>
                </w:pPr>
                <w:r>
                  <w:rPr>
                    <w:b/>
                    <w:sz w:val="18"/>
                  </w:rPr>
                  <w:t>Tarihi</w:t>
                </w:r>
              </w:p>
            </w:txbxContent>
          </v:textbox>
          <w10:wrap type="none"/>
        </v:shape>
      </w:pict>
    </w:r>
    <w:r>
      <w:rPr/>
      <w:pict>
        <v:shape style="position:absolute;margin-left:372.98999pt;margin-top:109.319962pt;width:24.55pt;height:12pt;mso-position-horizontal-relative:page;mso-position-vertical-relative:page;z-index:-267256" type="#_x0000_t202" filled="false" stroked="false">
          <v:textbox inset="0,0,0,0">
            <w:txbxContent>
              <w:p>
                <w:pPr>
                  <w:spacing w:before="12"/>
                  <w:ind w:left="20" w:right="0" w:firstLine="0"/>
                  <w:jc w:val="left"/>
                  <w:rPr>
                    <w:b/>
                    <w:sz w:val="18"/>
                  </w:rPr>
                </w:pPr>
                <w:r>
                  <w:rPr>
                    <w:b/>
                    <w:sz w:val="18"/>
                  </w:rPr>
                  <w:t>Sayısı</w:t>
                </w:r>
              </w:p>
            </w:txbxContent>
          </v:textbox>
          <w10:wrap type="none"/>
        </v:shape>
      </w:pict>
    </w:r>
    <w:r>
      <w:rPr/>
      <w:pict>
        <v:shape style="position:absolute;margin-left:413.579987pt;margin-top:109.319962pt;width:34.85pt;height:12pt;mso-position-horizontal-relative:page;mso-position-vertical-relative:page;z-index:-267232" type="#_x0000_t202" filled="false" stroked="false">
          <v:textbox inset="0,0,0,0">
            <w:txbxContent>
              <w:p>
                <w:pPr>
                  <w:spacing w:before="12"/>
                  <w:ind w:left="20" w:right="0" w:firstLine="0"/>
                  <w:jc w:val="left"/>
                  <w:rPr>
                    <w:b/>
                    <w:sz w:val="18"/>
                  </w:rPr>
                </w:pPr>
                <w:r>
                  <w:rPr>
                    <w:b/>
                    <w:sz w:val="18"/>
                  </w:rPr>
                  <w:t>Maddesi</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3.489990pt;margin-top:75.32209pt;width:26.1pt;height:14.6pt;mso-position-horizontal-relative:page;mso-position-vertical-relative:page;z-index:-267208" type="#_x0000_t202" filled="false" stroked="false">
          <v:textbox inset="0,0,0,0">
            <w:txbxContent>
              <w:p>
                <w:pPr>
                  <w:spacing w:before="11"/>
                  <w:ind w:left="40" w:right="0" w:firstLine="0"/>
                  <w:jc w:val="left"/>
                  <w:rPr>
                    <w:sz w:val="22"/>
                  </w:rPr>
                </w:pPr>
                <w:r>
                  <w:rPr/>
                  <w:fldChar w:fldCharType="begin"/>
                </w:r>
                <w:r>
                  <w:rPr>
                    <w:sz w:val="22"/>
                  </w:rPr>
                  <w:instrText> PAGE </w:instrText>
                </w:r>
                <w:r>
                  <w:rPr/>
                  <w:fldChar w:fldCharType="separate"/>
                </w:r>
                <w:r>
                  <w:rPr/>
                  <w:t>4287</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489990pt;margin-top:75.32209pt;width:24.1pt;height:14.25pt;mso-position-horizontal-relative:page;mso-position-vertical-relative:page;z-index:-267184" type="#_x0000_t202" filled="false" stroked="false">
          <v:textbox inset="0,0,0,0">
            <w:txbxContent>
              <w:p>
                <w:pPr>
                  <w:spacing w:before="11"/>
                  <w:ind w:left="20" w:right="0" w:firstLine="0"/>
                  <w:jc w:val="left"/>
                  <w:rPr>
                    <w:sz w:val="22"/>
                  </w:rPr>
                </w:pPr>
                <w:r>
                  <w:rPr>
                    <w:sz w:val="22"/>
                  </w:rPr>
                  <w:t>4290</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9.809998pt;margin-top:75.32209pt;width:34.1pt;height:14.6pt;mso-position-horizontal-relative:page;mso-position-vertical-relative:page;z-index:-267160" type="#_x0000_t202" filled="false" stroked="false">
          <v:textbox inset="0,0,0,0">
            <w:txbxContent>
              <w:p>
                <w:pPr>
                  <w:spacing w:before="11"/>
                  <w:ind w:left="20" w:right="0" w:firstLine="0"/>
                  <w:jc w:val="left"/>
                  <w:rPr>
                    <w:sz w:val="22"/>
                  </w:rPr>
                </w:pPr>
                <w:r>
                  <w:rPr>
                    <w:sz w:val="22"/>
                  </w:rPr>
                  <w:t>4290-</w:t>
                </w:r>
                <w:r>
                  <w:rPr/>
                  <w:fldChar w:fldCharType="begin"/>
                </w:r>
                <w:r>
                  <w:rPr>
                    <w:sz w:val="22"/>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
    <w:multiLevelType w:val="hybridMultilevel"/>
    <w:lvl w:ilvl="0">
      <w:start w:val="1"/>
      <w:numFmt w:val="lowerLetter"/>
      <w:lvlText w:val="%1)"/>
      <w:lvlJc w:val="left"/>
      <w:pPr>
        <w:ind w:left="588" w:hanging="284"/>
        <w:jc w:val="left"/>
      </w:pPr>
      <w:rPr>
        <w:rFonts w:hint="default" w:ascii="Times New Roman" w:hAnsi="Times New Roman" w:eastAsia="Times New Roman" w:cs="Times New Roman"/>
        <w:spacing w:val="-4"/>
        <w:w w:val="99"/>
        <w:sz w:val="18"/>
        <w:szCs w:val="18"/>
        <w:lang w:val="tr-TR" w:eastAsia="tr-TR" w:bidi="tr-TR"/>
      </w:rPr>
    </w:lvl>
    <w:lvl w:ilvl="1">
      <w:start w:val="1"/>
      <w:numFmt w:val="decimal"/>
      <w:lvlText w:val="%2)"/>
      <w:lvlJc w:val="left"/>
      <w:pPr>
        <w:ind w:left="1013" w:hanging="425"/>
        <w:jc w:val="left"/>
      </w:pPr>
      <w:rPr>
        <w:rFonts w:hint="default" w:ascii="Times New Roman" w:hAnsi="Times New Roman" w:eastAsia="Times New Roman" w:cs="Times New Roman"/>
        <w:spacing w:val="-4"/>
        <w:w w:val="99"/>
        <w:sz w:val="18"/>
        <w:szCs w:val="18"/>
        <w:lang w:val="tr-TR" w:eastAsia="tr-TR" w:bidi="tr-TR"/>
      </w:rPr>
    </w:lvl>
    <w:lvl w:ilvl="2">
      <w:start w:val="0"/>
      <w:numFmt w:val="bullet"/>
      <w:lvlText w:val="•"/>
      <w:lvlJc w:val="left"/>
      <w:pPr>
        <w:ind w:left="1856" w:hanging="425"/>
      </w:pPr>
      <w:rPr>
        <w:rFonts w:hint="default"/>
        <w:lang w:val="tr-TR" w:eastAsia="tr-TR" w:bidi="tr-TR"/>
      </w:rPr>
    </w:lvl>
    <w:lvl w:ilvl="3">
      <w:start w:val="0"/>
      <w:numFmt w:val="bullet"/>
      <w:lvlText w:val="•"/>
      <w:lvlJc w:val="left"/>
      <w:pPr>
        <w:ind w:left="2692" w:hanging="425"/>
      </w:pPr>
      <w:rPr>
        <w:rFonts w:hint="default"/>
        <w:lang w:val="tr-TR" w:eastAsia="tr-TR" w:bidi="tr-TR"/>
      </w:rPr>
    </w:lvl>
    <w:lvl w:ilvl="4">
      <w:start w:val="0"/>
      <w:numFmt w:val="bullet"/>
      <w:lvlText w:val="•"/>
      <w:lvlJc w:val="left"/>
      <w:pPr>
        <w:ind w:left="3528" w:hanging="425"/>
      </w:pPr>
      <w:rPr>
        <w:rFonts w:hint="default"/>
        <w:lang w:val="tr-TR" w:eastAsia="tr-TR" w:bidi="tr-TR"/>
      </w:rPr>
    </w:lvl>
    <w:lvl w:ilvl="5">
      <w:start w:val="0"/>
      <w:numFmt w:val="bullet"/>
      <w:lvlText w:val="•"/>
      <w:lvlJc w:val="left"/>
      <w:pPr>
        <w:ind w:left="4365" w:hanging="425"/>
      </w:pPr>
      <w:rPr>
        <w:rFonts w:hint="default"/>
        <w:lang w:val="tr-TR" w:eastAsia="tr-TR" w:bidi="tr-TR"/>
      </w:rPr>
    </w:lvl>
    <w:lvl w:ilvl="6">
      <w:start w:val="0"/>
      <w:numFmt w:val="bullet"/>
      <w:lvlText w:val="•"/>
      <w:lvlJc w:val="left"/>
      <w:pPr>
        <w:ind w:left="5201" w:hanging="425"/>
      </w:pPr>
      <w:rPr>
        <w:rFonts w:hint="default"/>
        <w:lang w:val="tr-TR" w:eastAsia="tr-TR" w:bidi="tr-TR"/>
      </w:rPr>
    </w:lvl>
    <w:lvl w:ilvl="7">
      <w:start w:val="0"/>
      <w:numFmt w:val="bullet"/>
      <w:lvlText w:val="•"/>
      <w:lvlJc w:val="left"/>
      <w:pPr>
        <w:ind w:left="6037" w:hanging="425"/>
      </w:pPr>
      <w:rPr>
        <w:rFonts w:hint="default"/>
        <w:lang w:val="tr-TR" w:eastAsia="tr-TR" w:bidi="tr-TR"/>
      </w:rPr>
    </w:lvl>
    <w:lvl w:ilvl="8">
      <w:start w:val="0"/>
      <w:numFmt w:val="bullet"/>
      <w:lvlText w:val="•"/>
      <w:lvlJc w:val="left"/>
      <w:pPr>
        <w:ind w:left="6873" w:hanging="425"/>
      </w:pPr>
      <w:rPr>
        <w:rFonts w:hint="default"/>
        <w:lang w:val="tr-TR" w:eastAsia="tr-TR" w:bidi="tr-TR"/>
      </w:rPr>
    </w:lvl>
  </w:abstractNum>
  <w:abstractNum w:abstractNumId="134">
    <w:multiLevelType w:val="hybridMultilevel"/>
    <w:lvl w:ilvl="0">
      <w:start w:val="5"/>
      <w:numFmt w:val="lowerLetter"/>
      <w:lvlText w:val="%1)"/>
      <w:lvlJc w:val="left"/>
      <w:pPr>
        <w:ind w:left="588" w:hanging="228"/>
        <w:jc w:val="left"/>
      </w:pPr>
      <w:rPr>
        <w:rFonts w:hint="default" w:ascii="Times New Roman" w:hAnsi="Times New Roman" w:eastAsia="Times New Roman" w:cs="Times New Roman"/>
        <w:spacing w:val="-23"/>
        <w:w w:val="99"/>
        <w:sz w:val="18"/>
        <w:szCs w:val="18"/>
        <w:lang w:val="tr-TR" w:eastAsia="tr-TR" w:bidi="tr-TR"/>
      </w:rPr>
    </w:lvl>
    <w:lvl w:ilvl="1">
      <w:start w:val="0"/>
      <w:numFmt w:val="bullet"/>
      <w:lvlText w:val="•"/>
      <w:lvlJc w:val="left"/>
      <w:pPr>
        <w:ind w:left="1376" w:hanging="228"/>
      </w:pPr>
      <w:rPr>
        <w:rFonts w:hint="default"/>
        <w:lang w:val="tr-TR" w:eastAsia="tr-TR" w:bidi="tr-TR"/>
      </w:rPr>
    </w:lvl>
    <w:lvl w:ilvl="2">
      <w:start w:val="0"/>
      <w:numFmt w:val="bullet"/>
      <w:lvlText w:val="•"/>
      <w:lvlJc w:val="left"/>
      <w:pPr>
        <w:ind w:left="2173" w:hanging="228"/>
      </w:pPr>
      <w:rPr>
        <w:rFonts w:hint="default"/>
        <w:lang w:val="tr-TR" w:eastAsia="tr-TR" w:bidi="tr-TR"/>
      </w:rPr>
    </w:lvl>
    <w:lvl w:ilvl="3">
      <w:start w:val="0"/>
      <w:numFmt w:val="bullet"/>
      <w:lvlText w:val="•"/>
      <w:lvlJc w:val="left"/>
      <w:pPr>
        <w:ind w:left="2969" w:hanging="228"/>
      </w:pPr>
      <w:rPr>
        <w:rFonts w:hint="default"/>
        <w:lang w:val="tr-TR" w:eastAsia="tr-TR" w:bidi="tr-TR"/>
      </w:rPr>
    </w:lvl>
    <w:lvl w:ilvl="4">
      <w:start w:val="0"/>
      <w:numFmt w:val="bullet"/>
      <w:lvlText w:val="•"/>
      <w:lvlJc w:val="left"/>
      <w:pPr>
        <w:ind w:left="3766" w:hanging="228"/>
      </w:pPr>
      <w:rPr>
        <w:rFonts w:hint="default"/>
        <w:lang w:val="tr-TR" w:eastAsia="tr-TR" w:bidi="tr-TR"/>
      </w:rPr>
    </w:lvl>
    <w:lvl w:ilvl="5">
      <w:start w:val="0"/>
      <w:numFmt w:val="bullet"/>
      <w:lvlText w:val="•"/>
      <w:lvlJc w:val="left"/>
      <w:pPr>
        <w:ind w:left="4563" w:hanging="228"/>
      </w:pPr>
      <w:rPr>
        <w:rFonts w:hint="default"/>
        <w:lang w:val="tr-TR" w:eastAsia="tr-TR" w:bidi="tr-TR"/>
      </w:rPr>
    </w:lvl>
    <w:lvl w:ilvl="6">
      <w:start w:val="0"/>
      <w:numFmt w:val="bullet"/>
      <w:lvlText w:val="•"/>
      <w:lvlJc w:val="left"/>
      <w:pPr>
        <w:ind w:left="5359" w:hanging="228"/>
      </w:pPr>
      <w:rPr>
        <w:rFonts w:hint="default"/>
        <w:lang w:val="tr-TR" w:eastAsia="tr-TR" w:bidi="tr-TR"/>
      </w:rPr>
    </w:lvl>
    <w:lvl w:ilvl="7">
      <w:start w:val="0"/>
      <w:numFmt w:val="bullet"/>
      <w:lvlText w:val="•"/>
      <w:lvlJc w:val="left"/>
      <w:pPr>
        <w:ind w:left="6156" w:hanging="228"/>
      </w:pPr>
      <w:rPr>
        <w:rFonts w:hint="default"/>
        <w:lang w:val="tr-TR" w:eastAsia="tr-TR" w:bidi="tr-TR"/>
      </w:rPr>
    </w:lvl>
    <w:lvl w:ilvl="8">
      <w:start w:val="0"/>
      <w:numFmt w:val="bullet"/>
      <w:lvlText w:val="•"/>
      <w:lvlJc w:val="left"/>
      <w:pPr>
        <w:ind w:left="6953" w:hanging="228"/>
      </w:pPr>
      <w:rPr>
        <w:rFonts w:hint="default"/>
        <w:lang w:val="tr-TR" w:eastAsia="tr-TR" w:bidi="tr-TR"/>
      </w:rPr>
    </w:lvl>
  </w:abstractNum>
  <w:abstractNum w:abstractNumId="133">
    <w:multiLevelType w:val="hybridMultilevel"/>
    <w:lvl w:ilvl="0">
      <w:start w:val="2"/>
      <w:numFmt w:val="lowerLetter"/>
      <w:lvlText w:val="%1)"/>
      <w:lvlJc w:val="left"/>
      <w:pPr>
        <w:ind w:left="588" w:hanging="228"/>
        <w:jc w:val="left"/>
      </w:pPr>
      <w:rPr>
        <w:rFonts w:hint="default" w:ascii="Times New Roman" w:hAnsi="Times New Roman" w:eastAsia="Times New Roman" w:cs="Times New Roman"/>
        <w:spacing w:val="-14"/>
        <w:w w:val="99"/>
        <w:sz w:val="18"/>
        <w:szCs w:val="18"/>
        <w:lang w:val="tr-TR" w:eastAsia="tr-TR" w:bidi="tr-TR"/>
      </w:rPr>
    </w:lvl>
    <w:lvl w:ilvl="1">
      <w:start w:val="0"/>
      <w:numFmt w:val="bullet"/>
      <w:lvlText w:val="•"/>
      <w:lvlJc w:val="left"/>
      <w:pPr>
        <w:ind w:left="1376" w:hanging="228"/>
      </w:pPr>
      <w:rPr>
        <w:rFonts w:hint="default"/>
        <w:lang w:val="tr-TR" w:eastAsia="tr-TR" w:bidi="tr-TR"/>
      </w:rPr>
    </w:lvl>
    <w:lvl w:ilvl="2">
      <w:start w:val="0"/>
      <w:numFmt w:val="bullet"/>
      <w:lvlText w:val="•"/>
      <w:lvlJc w:val="left"/>
      <w:pPr>
        <w:ind w:left="2173" w:hanging="228"/>
      </w:pPr>
      <w:rPr>
        <w:rFonts w:hint="default"/>
        <w:lang w:val="tr-TR" w:eastAsia="tr-TR" w:bidi="tr-TR"/>
      </w:rPr>
    </w:lvl>
    <w:lvl w:ilvl="3">
      <w:start w:val="0"/>
      <w:numFmt w:val="bullet"/>
      <w:lvlText w:val="•"/>
      <w:lvlJc w:val="left"/>
      <w:pPr>
        <w:ind w:left="2969" w:hanging="228"/>
      </w:pPr>
      <w:rPr>
        <w:rFonts w:hint="default"/>
        <w:lang w:val="tr-TR" w:eastAsia="tr-TR" w:bidi="tr-TR"/>
      </w:rPr>
    </w:lvl>
    <w:lvl w:ilvl="4">
      <w:start w:val="0"/>
      <w:numFmt w:val="bullet"/>
      <w:lvlText w:val="•"/>
      <w:lvlJc w:val="left"/>
      <w:pPr>
        <w:ind w:left="3766" w:hanging="228"/>
      </w:pPr>
      <w:rPr>
        <w:rFonts w:hint="default"/>
        <w:lang w:val="tr-TR" w:eastAsia="tr-TR" w:bidi="tr-TR"/>
      </w:rPr>
    </w:lvl>
    <w:lvl w:ilvl="5">
      <w:start w:val="0"/>
      <w:numFmt w:val="bullet"/>
      <w:lvlText w:val="•"/>
      <w:lvlJc w:val="left"/>
      <w:pPr>
        <w:ind w:left="4563" w:hanging="228"/>
      </w:pPr>
      <w:rPr>
        <w:rFonts w:hint="default"/>
        <w:lang w:val="tr-TR" w:eastAsia="tr-TR" w:bidi="tr-TR"/>
      </w:rPr>
    </w:lvl>
    <w:lvl w:ilvl="6">
      <w:start w:val="0"/>
      <w:numFmt w:val="bullet"/>
      <w:lvlText w:val="•"/>
      <w:lvlJc w:val="left"/>
      <w:pPr>
        <w:ind w:left="5359" w:hanging="228"/>
      </w:pPr>
      <w:rPr>
        <w:rFonts w:hint="default"/>
        <w:lang w:val="tr-TR" w:eastAsia="tr-TR" w:bidi="tr-TR"/>
      </w:rPr>
    </w:lvl>
    <w:lvl w:ilvl="7">
      <w:start w:val="0"/>
      <w:numFmt w:val="bullet"/>
      <w:lvlText w:val="•"/>
      <w:lvlJc w:val="left"/>
      <w:pPr>
        <w:ind w:left="6156" w:hanging="228"/>
      </w:pPr>
      <w:rPr>
        <w:rFonts w:hint="default"/>
        <w:lang w:val="tr-TR" w:eastAsia="tr-TR" w:bidi="tr-TR"/>
      </w:rPr>
    </w:lvl>
    <w:lvl w:ilvl="8">
      <w:start w:val="0"/>
      <w:numFmt w:val="bullet"/>
      <w:lvlText w:val="•"/>
      <w:lvlJc w:val="left"/>
      <w:pPr>
        <w:ind w:left="6953" w:hanging="228"/>
      </w:pPr>
      <w:rPr>
        <w:rFonts w:hint="default"/>
        <w:lang w:val="tr-TR" w:eastAsia="tr-TR" w:bidi="tr-TR"/>
      </w:rPr>
    </w:lvl>
  </w:abstractNum>
  <w:abstractNum w:abstractNumId="132">
    <w:multiLevelType w:val="hybridMultilevel"/>
    <w:lvl w:ilvl="0">
      <w:start w:val="1"/>
      <w:numFmt w:val="lowerLetter"/>
      <w:lvlText w:val="%1)"/>
      <w:lvlJc w:val="left"/>
      <w:pPr>
        <w:ind w:left="1099" w:hanging="228"/>
        <w:jc w:val="left"/>
      </w:pPr>
      <w:rPr>
        <w:rFonts w:hint="default" w:ascii="Times New Roman" w:hAnsi="Times New Roman" w:eastAsia="Times New Roman" w:cs="Times New Roman"/>
        <w:spacing w:val="-4"/>
        <w:w w:val="99"/>
        <w:sz w:val="18"/>
        <w:szCs w:val="18"/>
        <w:lang w:val="tr-TR" w:eastAsia="tr-TR" w:bidi="tr-TR"/>
      </w:rPr>
    </w:lvl>
    <w:lvl w:ilvl="1">
      <w:start w:val="0"/>
      <w:numFmt w:val="bullet"/>
      <w:lvlText w:val="•"/>
      <w:lvlJc w:val="left"/>
      <w:pPr>
        <w:ind w:left="1844" w:hanging="228"/>
      </w:pPr>
      <w:rPr>
        <w:rFonts w:hint="default"/>
        <w:lang w:val="tr-TR" w:eastAsia="tr-TR" w:bidi="tr-TR"/>
      </w:rPr>
    </w:lvl>
    <w:lvl w:ilvl="2">
      <w:start w:val="0"/>
      <w:numFmt w:val="bullet"/>
      <w:lvlText w:val="•"/>
      <w:lvlJc w:val="left"/>
      <w:pPr>
        <w:ind w:left="2589" w:hanging="228"/>
      </w:pPr>
      <w:rPr>
        <w:rFonts w:hint="default"/>
        <w:lang w:val="tr-TR" w:eastAsia="tr-TR" w:bidi="tr-TR"/>
      </w:rPr>
    </w:lvl>
    <w:lvl w:ilvl="3">
      <w:start w:val="0"/>
      <w:numFmt w:val="bullet"/>
      <w:lvlText w:val="•"/>
      <w:lvlJc w:val="left"/>
      <w:pPr>
        <w:ind w:left="3333" w:hanging="228"/>
      </w:pPr>
      <w:rPr>
        <w:rFonts w:hint="default"/>
        <w:lang w:val="tr-TR" w:eastAsia="tr-TR" w:bidi="tr-TR"/>
      </w:rPr>
    </w:lvl>
    <w:lvl w:ilvl="4">
      <w:start w:val="0"/>
      <w:numFmt w:val="bullet"/>
      <w:lvlText w:val="•"/>
      <w:lvlJc w:val="left"/>
      <w:pPr>
        <w:ind w:left="4078" w:hanging="228"/>
      </w:pPr>
      <w:rPr>
        <w:rFonts w:hint="default"/>
        <w:lang w:val="tr-TR" w:eastAsia="tr-TR" w:bidi="tr-TR"/>
      </w:rPr>
    </w:lvl>
    <w:lvl w:ilvl="5">
      <w:start w:val="0"/>
      <w:numFmt w:val="bullet"/>
      <w:lvlText w:val="•"/>
      <w:lvlJc w:val="left"/>
      <w:pPr>
        <w:ind w:left="4823" w:hanging="228"/>
      </w:pPr>
      <w:rPr>
        <w:rFonts w:hint="default"/>
        <w:lang w:val="tr-TR" w:eastAsia="tr-TR" w:bidi="tr-TR"/>
      </w:rPr>
    </w:lvl>
    <w:lvl w:ilvl="6">
      <w:start w:val="0"/>
      <w:numFmt w:val="bullet"/>
      <w:lvlText w:val="•"/>
      <w:lvlJc w:val="left"/>
      <w:pPr>
        <w:ind w:left="5567" w:hanging="228"/>
      </w:pPr>
      <w:rPr>
        <w:rFonts w:hint="default"/>
        <w:lang w:val="tr-TR" w:eastAsia="tr-TR" w:bidi="tr-TR"/>
      </w:rPr>
    </w:lvl>
    <w:lvl w:ilvl="7">
      <w:start w:val="0"/>
      <w:numFmt w:val="bullet"/>
      <w:lvlText w:val="•"/>
      <w:lvlJc w:val="left"/>
      <w:pPr>
        <w:ind w:left="6312" w:hanging="228"/>
      </w:pPr>
      <w:rPr>
        <w:rFonts w:hint="default"/>
        <w:lang w:val="tr-TR" w:eastAsia="tr-TR" w:bidi="tr-TR"/>
      </w:rPr>
    </w:lvl>
    <w:lvl w:ilvl="8">
      <w:start w:val="0"/>
      <w:numFmt w:val="bullet"/>
      <w:lvlText w:val="•"/>
      <w:lvlJc w:val="left"/>
      <w:pPr>
        <w:ind w:left="7057" w:hanging="228"/>
      </w:pPr>
      <w:rPr>
        <w:rFonts w:hint="default"/>
        <w:lang w:val="tr-TR" w:eastAsia="tr-TR" w:bidi="tr-TR"/>
      </w:rPr>
    </w:lvl>
  </w:abstractNum>
  <w:abstractNum w:abstractNumId="131">
    <w:multiLevelType w:val="hybridMultilevel"/>
    <w:lvl w:ilvl="0">
      <w:start w:val="7"/>
      <w:numFmt w:val="decimal"/>
      <w:lvlText w:val="%1)"/>
      <w:lvlJc w:val="left"/>
      <w:pPr>
        <w:ind w:left="1068" w:hanging="197"/>
        <w:jc w:val="left"/>
      </w:pPr>
      <w:rPr>
        <w:rFonts w:hint="default"/>
        <w:spacing w:val="-4"/>
        <w:u w:val="single" w:color="000000"/>
        <w:lang w:val="tr-TR" w:eastAsia="tr-TR" w:bidi="tr-TR"/>
      </w:rPr>
    </w:lvl>
    <w:lvl w:ilvl="1">
      <w:start w:val="0"/>
      <w:numFmt w:val="bullet"/>
      <w:lvlText w:val="•"/>
      <w:lvlJc w:val="left"/>
      <w:pPr>
        <w:ind w:left="1808" w:hanging="197"/>
      </w:pPr>
      <w:rPr>
        <w:rFonts w:hint="default"/>
        <w:lang w:val="tr-TR" w:eastAsia="tr-TR" w:bidi="tr-TR"/>
      </w:rPr>
    </w:lvl>
    <w:lvl w:ilvl="2">
      <w:start w:val="0"/>
      <w:numFmt w:val="bullet"/>
      <w:lvlText w:val="•"/>
      <w:lvlJc w:val="left"/>
      <w:pPr>
        <w:ind w:left="2557" w:hanging="197"/>
      </w:pPr>
      <w:rPr>
        <w:rFonts w:hint="default"/>
        <w:lang w:val="tr-TR" w:eastAsia="tr-TR" w:bidi="tr-TR"/>
      </w:rPr>
    </w:lvl>
    <w:lvl w:ilvl="3">
      <w:start w:val="0"/>
      <w:numFmt w:val="bullet"/>
      <w:lvlText w:val="•"/>
      <w:lvlJc w:val="left"/>
      <w:pPr>
        <w:ind w:left="3305" w:hanging="197"/>
      </w:pPr>
      <w:rPr>
        <w:rFonts w:hint="default"/>
        <w:lang w:val="tr-TR" w:eastAsia="tr-TR" w:bidi="tr-TR"/>
      </w:rPr>
    </w:lvl>
    <w:lvl w:ilvl="4">
      <w:start w:val="0"/>
      <w:numFmt w:val="bullet"/>
      <w:lvlText w:val="•"/>
      <w:lvlJc w:val="left"/>
      <w:pPr>
        <w:ind w:left="4054" w:hanging="197"/>
      </w:pPr>
      <w:rPr>
        <w:rFonts w:hint="default"/>
        <w:lang w:val="tr-TR" w:eastAsia="tr-TR" w:bidi="tr-TR"/>
      </w:rPr>
    </w:lvl>
    <w:lvl w:ilvl="5">
      <w:start w:val="0"/>
      <w:numFmt w:val="bullet"/>
      <w:lvlText w:val="•"/>
      <w:lvlJc w:val="left"/>
      <w:pPr>
        <w:ind w:left="4803" w:hanging="197"/>
      </w:pPr>
      <w:rPr>
        <w:rFonts w:hint="default"/>
        <w:lang w:val="tr-TR" w:eastAsia="tr-TR" w:bidi="tr-TR"/>
      </w:rPr>
    </w:lvl>
    <w:lvl w:ilvl="6">
      <w:start w:val="0"/>
      <w:numFmt w:val="bullet"/>
      <w:lvlText w:val="•"/>
      <w:lvlJc w:val="left"/>
      <w:pPr>
        <w:ind w:left="5551" w:hanging="197"/>
      </w:pPr>
      <w:rPr>
        <w:rFonts w:hint="default"/>
        <w:lang w:val="tr-TR" w:eastAsia="tr-TR" w:bidi="tr-TR"/>
      </w:rPr>
    </w:lvl>
    <w:lvl w:ilvl="7">
      <w:start w:val="0"/>
      <w:numFmt w:val="bullet"/>
      <w:lvlText w:val="•"/>
      <w:lvlJc w:val="left"/>
      <w:pPr>
        <w:ind w:left="6300" w:hanging="197"/>
      </w:pPr>
      <w:rPr>
        <w:rFonts w:hint="default"/>
        <w:lang w:val="tr-TR" w:eastAsia="tr-TR" w:bidi="tr-TR"/>
      </w:rPr>
    </w:lvl>
    <w:lvl w:ilvl="8">
      <w:start w:val="0"/>
      <w:numFmt w:val="bullet"/>
      <w:lvlText w:val="•"/>
      <w:lvlJc w:val="left"/>
      <w:pPr>
        <w:ind w:left="7049" w:hanging="197"/>
      </w:pPr>
      <w:rPr>
        <w:rFonts w:hint="default"/>
        <w:lang w:val="tr-TR" w:eastAsia="tr-TR" w:bidi="tr-TR"/>
      </w:rPr>
    </w:lvl>
  </w:abstractNum>
  <w:abstractNum w:abstractNumId="130">
    <w:multiLevelType w:val="hybridMultilevel"/>
    <w:lvl w:ilvl="0">
      <w:start w:val="1"/>
      <w:numFmt w:val="lowerLetter"/>
      <w:lvlText w:val="%1)"/>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124" w:hanging="185"/>
      </w:pPr>
      <w:rPr>
        <w:rFonts w:hint="default"/>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129">
    <w:multiLevelType w:val="hybridMultilevel"/>
    <w:lvl w:ilvl="0">
      <w:start w:val="2"/>
      <w:numFmt w:val="decimal"/>
      <w:lvlText w:val="%1)"/>
      <w:lvlJc w:val="left"/>
      <w:pPr>
        <w:ind w:left="305" w:hanging="202"/>
        <w:jc w:val="left"/>
      </w:pPr>
      <w:rPr>
        <w:rFonts w:hint="default"/>
        <w:spacing w:val="0"/>
        <w:u w:val="single" w:color="000000"/>
        <w:lang w:val="tr-TR" w:eastAsia="tr-TR" w:bidi="tr-TR"/>
      </w:rPr>
    </w:lvl>
    <w:lvl w:ilvl="1">
      <w:start w:val="1"/>
      <w:numFmt w:val="lowerLetter"/>
      <w:lvlText w:val="%2)"/>
      <w:lvlJc w:val="left"/>
      <w:pPr>
        <w:ind w:left="305" w:hanging="192"/>
        <w:jc w:val="left"/>
      </w:pPr>
      <w:rPr>
        <w:rFonts w:hint="default" w:ascii="Times New Roman" w:hAnsi="Times New Roman" w:eastAsia="Times New Roman" w:cs="Times New Roman"/>
        <w:spacing w:val="-1"/>
        <w:w w:val="100"/>
        <w:sz w:val="18"/>
        <w:szCs w:val="18"/>
        <w:lang w:val="tr-TR" w:eastAsia="tr-TR" w:bidi="tr-TR"/>
      </w:rPr>
    </w:lvl>
    <w:lvl w:ilvl="2">
      <w:start w:val="0"/>
      <w:numFmt w:val="bullet"/>
      <w:lvlText w:val="•"/>
      <w:lvlJc w:val="left"/>
      <w:pPr>
        <w:ind w:left="1949" w:hanging="192"/>
      </w:pPr>
      <w:rPr>
        <w:rFonts w:hint="default"/>
        <w:lang w:val="tr-TR" w:eastAsia="tr-TR" w:bidi="tr-TR"/>
      </w:rPr>
    </w:lvl>
    <w:lvl w:ilvl="3">
      <w:start w:val="0"/>
      <w:numFmt w:val="bullet"/>
      <w:lvlText w:val="•"/>
      <w:lvlJc w:val="left"/>
      <w:pPr>
        <w:ind w:left="2773" w:hanging="192"/>
      </w:pPr>
      <w:rPr>
        <w:rFonts w:hint="default"/>
        <w:lang w:val="tr-TR" w:eastAsia="tr-TR" w:bidi="tr-TR"/>
      </w:rPr>
    </w:lvl>
    <w:lvl w:ilvl="4">
      <w:start w:val="0"/>
      <w:numFmt w:val="bullet"/>
      <w:lvlText w:val="•"/>
      <w:lvlJc w:val="left"/>
      <w:pPr>
        <w:ind w:left="3598" w:hanging="192"/>
      </w:pPr>
      <w:rPr>
        <w:rFonts w:hint="default"/>
        <w:lang w:val="tr-TR" w:eastAsia="tr-TR" w:bidi="tr-TR"/>
      </w:rPr>
    </w:lvl>
    <w:lvl w:ilvl="5">
      <w:start w:val="0"/>
      <w:numFmt w:val="bullet"/>
      <w:lvlText w:val="•"/>
      <w:lvlJc w:val="left"/>
      <w:pPr>
        <w:ind w:left="4423" w:hanging="192"/>
      </w:pPr>
      <w:rPr>
        <w:rFonts w:hint="default"/>
        <w:lang w:val="tr-TR" w:eastAsia="tr-TR" w:bidi="tr-TR"/>
      </w:rPr>
    </w:lvl>
    <w:lvl w:ilvl="6">
      <w:start w:val="0"/>
      <w:numFmt w:val="bullet"/>
      <w:lvlText w:val="•"/>
      <w:lvlJc w:val="left"/>
      <w:pPr>
        <w:ind w:left="5247" w:hanging="192"/>
      </w:pPr>
      <w:rPr>
        <w:rFonts w:hint="default"/>
        <w:lang w:val="tr-TR" w:eastAsia="tr-TR" w:bidi="tr-TR"/>
      </w:rPr>
    </w:lvl>
    <w:lvl w:ilvl="7">
      <w:start w:val="0"/>
      <w:numFmt w:val="bullet"/>
      <w:lvlText w:val="•"/>
      <w:lvlJc w:val="left"/>
      <w:pPr>
        <w:ind w:left="6072" w:hanging="192"/>
      </w:pPr>
      <w:rPr>
        <w:rFonts w:hint="default"/>
        <w:lang w:val="tr-TR" w:eastAsia="tr-TR" w:bidi="tr-TR"/>
      </w:rPr>
    </w:lvl>
    <w:lvl w:ilvl="8">
      <w:start w:val="0"/>
      <w:numFmt w:val="bullet"/>
      <w:lvlText w:val="•"/>
      <w:lvlJc w:val="left"/>
      <w:pPr>
        <w:ind w:left="6897" w:hanging="192"/>
      </w:pPr>
      <w:rPr>
        <w:rFonts w:hint="default"/>
        <w:lang w:val="tr-TR" w:eastAsia="tr-TR" w:bidi="tr-TR"/>
      </w:rPr>
    </w:lvl>
  </w:abstractNum>
  <w:abstractNum w:abstractNumId="128">
    <w:multiLevelType w:val="hybridMultilevel"/>
    <w:lvl w:ilvl="0">
      <w:start w:val="1"/>
      <w:numFmt w:val="decimal"/>
      <w:lvlText w:val="(%1)"/>
      <w:lvlJc w:val="left"/>
      <w:pPr>
        <w:ind w:left="732" w:hanging="428"/>
        <w:jc w:val="left"/>
      </w:pPr>
      <w:rPr>
        <w:rFonts w:hint="default" w:ascii="Times New Roman" w:hAnsi="Times New Roman" w:eastAsia="Times New Roman" w:cs="Times New Roman"/>
        <w:i/>
        <w:spacing w:val="-1"/>
        <w:w w:val="100"/>
        <w:sz w:val="16"/>
        <w:szCs w:val="16"/>
        <w:lang w:val="tr-TR" w:eastAsia="tr-TR" w:bidi="tr-TR"/>
      </w:rPr>
    </w:lvl>
    <w:lvl w:ilvl="1">
      <w:start w:val="1"/>
      <w:numFmt w:val="decimal"/>
      <w:lvlText w:val="%2)"/>
      <w:lvlJc w:val="left"/>
      <w:pPr>
        <w:ind w:left="1068" w:hanging="197"/>
        <w:jc w:val="left"/>
      </w:pPr>
      <w:rPr>
        <w:rFonts w:hint="default"/>
        <w:spacing w:val="-3"/>
        <w:u w:val="single" w:color="000000"/>
        <w:lang w:val="tr-TR" w:eastAsia="tr-TR" w:bidi="tr-TR"/>
      </w:rPr>
    </w:lvl>
    <w:lvl w:ilvl="2">
      <w:start w:val="0"/>
      <w:numFmt w:val="bullet"/>
      <w:lvlText w:val="•"/>
      <w:lvlJc w:val="left"/>
      <w:pPr>
        <w:ind w:left="1891" w:hanging="197"/>
      </w:pPr>
      <w:rPr>
        <w:rFonts w:hint="default"/>
        <w:lang w:val="tr-TR" w:eastAsia="tr-TR" w:bidi="tr-TR"/>
      </w:rPr>
    </w:lvl>
    <w:lvl w:ilvl="3">
      <w:start w:val="0"/>
      <w:numFmt w:val="bullet"/>
      <w:lvlText w:val="•"/>
      <w:lvlJc w:val="left"/>
      <w:pPr>
        <w:ind w:left="2723" w:hanging="197"/>
      </w:pPr>
      <w:rPr>
        <w:rFonts w:hint="default"/>
        <w:lang w:val="tr-TR" w:eastAsia="tr-TR" w:bidi="tr-TR"/>
      </w:rPr>
    </w:lvl>
    <w:lvl w:ilvl="4">
      <w:start w:val="0"/>
      <w:numFmt w:val="bullet"/>
      <w:lvlText w:val="•"/>
      <w:lvlJc w:val="left"/>
      <w:pPr>
        <w:ind w:left="3555" w:hanging="197"/>
      </w:pPr>
      <w:rPr>
        <w:rFonts w:hint="default"/>
        <w:lang w:val="tr-TR" w:eastAsia="tr-TR" w:bidi="tr-TR"/>
      </w:rPr>
    </w:lvl>
    <w:lvl w:ilvl="5">
      <w:start w:val="0"/>
      <w:numFmt w:val="bullet"/>
      <w:lvlText w:val="•"/>
      <w:lvlJc w:val="left"/>
      <w:pPr>
        <w:ind w:left="4387" w:hanging="197"/>
      </w:pPr>
      <w:rPr>
        <w:rFonts w:hint="default"/>
        <w:lang w:val="tr-TR" w:eastAsia="tr-TR" w:bidi="tr-TR"/>
      </w:rPr>
    </w:lvl>
    <w:lvl w:ilvl="6">
      <w:start w:val="0"/>
      <w:numFmt w:val="bullet"/>
      <w:lvlText w:val="•"/>
      <w:lvlJc w:val="left"/>
      <w:pPr>
        <w:ind w:left="5219" w:hanging="197"/>
      </w:pPr>
      <w:rPr>
        <w:rFonts w:hint="default"/>
        <w:lang w:val="tr-TR" w:eastAsia="tr-TR" w:bidi="tr-TR"/>
      </w:rPr>
    </w:lvl>
    <w:lvl w:ilvl="7">
      <w:start w:val="0"/>
      <w:numFmt w:val="bullet"/>
      <w:lvlText w:val="•"/>
      <w:lvlJc w:val="left"/>
      <w:pPr>
        <w:ind w:left="6050" w:hanging="197"/>
      </w:pPr>
      <w:rPr>
        <w:rFonts w:hint="default"/>
        <w:lang w:val="tr-TR" w:eastAsia="tr-TR" w:bidi="tr-TR"/>
      </w:rPr>
    </w:lvl>
    <w:lvl w:ilvl="8">
      <w:start w:val="0"/>
      <w:numFmt w:val="bullet"/>
      <w:lvlText w:val="•"/>
      <w:lvlJc w:val="left"/>
      <w:pPr>
        <w:ind w:left="6882" w:hanging="197"/>
      </w:pPr>
      <w:rPr>
        <w:rFonts w:hint="default"/>
        <w:lang w:val="tr-TR" w:eastAsia="tr-TR" w:bidi="tr-TR"/>
      </w:rPr>
    </w:lvl>
  </w:abstractNum>
  <w:abstractNum w:abstractNumId="127">
    <w:multiLevelType w:val="hybridMultilevel"/>
    <w:lvl w:ilvl="0">
      <w:start w:val="2"/>
      <w:numFmt w:val="lowerLetter"/>
      <w:lvlText w:val="%1)"/>
      <w:lvlJc w:val="left"/>
      <w:pPr>
        <w:ind w:left="1284" w:hanging="317"/>
        <w:jc w:val="left"/>
      </w:pPr>
      <w:rPr>
        <w:rFonts w:hint="default" w:ascii="Times New Roman" w:hAnsi="Times New Roman" w:eastAsia="Times New Roman" w:cs="Times New Roman"/>
        <w:spacing w:val="0"/>
        <w:w w:val="100"/>
        <w:sz w:val="16"/>
        <w:szCs w:val="16"/>
        <w:lang w:val="tr-TR" w:eastAsia="tr-TR" w:bidi="tr-TR"/>
      </w:rPr>
    </w:lvl>
    <w:lvl w:ilvl="1">
      <w:start w:val="1"/>
      <w:numFmt w:val="decimal"/>
      <w:lvlText w:val="%2."/>
      <w:lvlJc w:val="left"/>
      <w:pPr>
        <w:ind w:left="1570" w:hanging="272"/>
        <w:jc w:val="left"/>
      </w:pPr>
      <w:rPr>
        <w:rFonts w:hint="default" w:ascii="Times New Roman" w:hAnsi="Times New Roman" w:eastAsia="Times New Roman" w:cs="Times New Roman"/>
        <w:spacing w:val="0"/>
        <w:w w:val="100"/>
        <w:sz w:val="16"/>
        <w:szCs w:val="16"/>
        <w:lang w:val="tr-TR" w:eastAsia="tr-TR" w:bidi="tr-TR"/>
      </w:rPr>
    </w:lvl>
    <w:lvl w:ilvl="2">
      <w:start w:val="0"/>
      <w:numFmt w:val="bullet"/>
      <w:lvlText w:val="•"/>
      <w:lvlJc w:val="left"/>
      <w:pPr>
        <w:ind w:left="2354" w:hanging="272"/>
      </w:pPr>
      <w:rPr>
        <w:rFonts w:hint="default"/>
        <w:lang w:val="tr-TR" w:eastAsia="tr-TR" w:bidi="tr-TR"/>
      </w:rPr>
    </w:lvl>
    <w:lvl w:ilvl="3">
      <w:start w:val="0"/>
      <w:numFmt w:val="bullet"/>
      <w:lvlText w:val="•"/>
      <w:lvlJc w:val="left"/>
      <w:pPr>
        <w:ind w:left="3128" w:hanging="272"/>
      </w:pPr>
      <w:rPr>
        <w:rFonts w:hint="default"/>
        <w:lang w:val="tr-TR" w:eastAsia="tr-TR" w:bidi="tr-TR"/>
      </w:rPr>
    </w:lvl>
    <w:lvl w:ilvl="4">
      <w:start w:val="0"/>
      <w:numFmt w:val="bullet"/>
      <w:lvlText w:val="•"/>
      <w:lvlJc w:val="left"/>
      <w:pPr>
        <w:ind w:left="3902" w:hanging="272"/>
      </w:pPr>
      <w:rPr>
        <w:rFonts w:hint="default"/>
        <w:lang w:val="tr-TR" w:eastAsia="tr-TR" w:bidi="tr-TR"/>
      </w:rPr>
    </w:lvl>
    <w:lvl w:ilvl="5">
      <w:start w:val="0"/>
      <w:numFmt w:val="bullet"/>
      <w:lvlText w:val="•"/>
      <w:lvlJc w:val="left"/>
      <w:pPr>
        <w:ind w:left="4676" w:hanging="272"/>
      </w:pPr>
      <w:rPr>
        <w:rFonts w:hint="default"/>
        <w:lang w:val="tr-TR" w:eastAsia="tr-TR" w:bidi="tr-TR"/>
      </w:rPr>
    </w:lvl>
    <w:lvl w:ilvl="6">
      <w:start w:val="0"/>
      <w:numFmt w:val="bullet"/>
      <w:lvlText w:val="•"/>
      <w:lvlJc w:val="left"/>
      <w:pPr>
        <w:ind w:left="5450" w:hanging="272"/>
      </w:pPr>
      <w:rPr>
        <w:rFonts w:hint="default"/>
        <w:lang w:val="tr-TR" w:eastAsia="tr-TR" w:bidi="tr-TR"/>
      </w:rPr>
    </w:lvl>
    <w:lvl w:ilvl="7">
      <w:start w:val="0"/>
      <w:numFmt w:val="bullet"/>
      <w:lvlText w:val="•"/>
      <w:lvlJc w:val="left"/>
      <w:pPr>
        <w:ind w:left="6224" w:hanging="272"/>
      </w:pPr>
      <w:rPr>
        <w:rFonts w:hint="default"/>
        <w:lang w:val="tr-TR" w:eastAsia="tr-TR" w:bidi="tr-TR"/>
      </w:rPr>
    </w:lvl>
    <w:lvl w:ilvl="8">
      <w:start w:val="0"/>
      <w:numFmt w:val="bullet"/>
      <w:lvlText w:val="•"/>
      <w:lvlJc w:val="left"/>
      <w:pPr>
        <w:ind w:left="6998" w:hanging="272"/>
      </w:pPr>
      <w:rPr>
        <w:rFonts w:hint="default"/>
        <w:lang w:val="tr-TR" w:eastAsia="tr-TR" w:bidi="tr-TR"/>
      </w:rPr>
    </w:lvl>
  </w:abstractNum>
  <w:abstractNum w:abstractNumId="126">
    <w:multiLevelType w:val="hybridMultilevel"/>
    <w:lvl w:ilvl="0">
      <w:start w:val="6"/>
      <w:numFmt w:val="decimal"/>
      <w:lvlText w:val="%1"/>
      <w:lvlJc w:val="left"/>
      <w:pPr>
        <w:ind w:left="1003" w:hanging="399"/>
        <w:jc w:val="left"/>
      </w:pPr>
      <w:rPr>
        <w:rFonts w:hint="default" w:ascii="Times New Roman" w:hAnsi="Times New Roman" w:eastAsia="Times New Roman" w:cs="Times New Roman"/>
        <w:b/>
        <w:bCs/>
        <w:w w:val="100"/>
        <w:sz w:val="16"/>
        <w:szCs w:val="16"/>
        <w:lang w:val="tr-TR" w:eastAsia="tr-TR" w:bidi="tr-TR"/>
      </w:rPr>
    </w:lvl>
    <w:lvl w:ilvl="1">
      <w:start w:val="1"/>
      <w:numFmt w:val="decimal"/>
      <w:lvlText w:val="%2."/>
      <w:lvlJc w:val="left"/>
      <w:pPr>
        <w:ind w:left="1570" w:hanging="272"/>
        <w:jc w:val="left"/>
      </w:pPr>
      <w:rPr>
        <w:rFonts w:hint="default" w:ascii="Times New Roman" w:hAnsi="Times New Roman" w:eastAsia="Times New Roman" w:cs="Times New Roman"/>
        <w:spacing w:val="0"/>
        <w:w w:val="100"/>
        <w:sz w:val="16"/>
        <w:szCs w:val="16"/>
        <w:lang w:val="tr-TR" w:eastAsia="tr-TR" w:bidi="tr-TR"/>
      </w:rPr>
    </w:lvl>
    <w:lvl w:ilvl="2">
      <w:start w:val="0"/>
      <w:numFmt w:val="bullet"/>
      <w:lvlText w:val="•"/>
      <w:lvlJc w:val="left"/>
      <w:pPr>
        <w:ind w:left="2354" w:hanging="272"/>
      </w:pPr>
      <w:rPr>
        <w:rFonts w:hint="default"/>
        <w:lang w:val="tr-TR" w:eastAsia="tr-TR" w:bidi="tr-TR"/>
      </w:rPr>
    </w:lvl>
    <w:lvl w:ilvl="3">
      <w:start w:val="0"/>
      <w:numFmt w:val="bullet"/>
      <w:lvlText w:val="•"/>
      <w:lvlJc w:val="left"/>
      <w:pPr>
        <w:ind w:left="3128" w:hanging="272"/>
      </w:pPr>
      <w:rPr>
        <w:rFonts w:hint="default"/>
        <w:lang w:val="tr-TR" w:eastAsia="tr-TR" w:bidi="tr-TR"/>
      </w:rPr>
    </w:lvl>
    <w:lvl w:ilvl="4">
      <w:start w:val="0"/>
      <w:numFmt w:val="bullet"/>
      <w:lvlText w:val="•"/>
      <w:lvlJc w:val="left"/>
      <w:pPr>
        <w:ind w:left="3902" w:hanging="272"/>
      </w:pPr>
      <w:rPr>
        <w:rFonts w:hint="default"/>
        <w:lang w:val="tr-TR" w:eastAsia="tr-TR" w:bidi="tr-TR"/>
      </w:rPr>
    </w:lvl>
    <w:lvl w:ilvl="5">
      <w:start w:val="0"/>
      <w:numFmt w:val="bullet"/>
      <w:lvlText w:val="•"/>
      <w:lvlJc w:val="left"/>
      <w:pPr>
        <w:ind w:left="4676" w:hanging="272"/>
      </w:pPr>
      <w:rPr>
        <w:rFonts w:hint="default"/>
        <w:lang w:val="tr-TR" w:eastAsia="tr-TR" w:bidi="tr-TR"/>
      </w:rPr>
    </w:lvl>
    <w:lvl w:ilvl="6">
      <w:start w:val="0"/>
      <w:numFmt w:val="bullet"/>
      <w:lvlText w:val="•"/>
      <w:lvlJc w:val="left"/>
      <w:pPr>
        <w:ind w:left="5450" w:hanging="272"/>
      </w:pPr>
      <w:rPr>
        <w:rFonts w:hint="default"/>
        <w:lang w:val="tr-TR" w:eastAsia="tr-TR" w:bidi="tr-TR"/>
      </w:rPr>
    </w:lvl>
    <w:lvl w:ilvl="7">
      <w:start w:val="0"/>
      <w:numFmt w:val="bullet"/>
      <w:lvlText w:val="•"/>
      <w:lvlJc w:val="left"/>
      <w:pPr>
        <w:ind w:left="6224" w:hanging="272"/>
      </w:pPr>
      <w:rPr>
        <w:rFonts w:hint="default"/>
        <w:lang w:val="tr-TR" w:eastAsia="tr-TR" w:bidi="tr-TR"/>
      </w:rPr>
    </w:lvl>
    <w:lvl w:ilvl="8">
      <w:start w:val="0"/>
      <w:numFmt w:val="bullet"/>
      <w:lvlText w:val="•"/>
      <w:lvlJc w:val="left"/>
      <w:pPr>
        <w:ind w:left="6998" w:hanging="272"/>
      </w:pPr>
      <w:rPr>
        <w:rFonts w:hint="default"/>
        <w:lang w:val="tr-TR" w:eastAsia="tr-TR" w:bidi="tr-TR"/>
      </w:rPr>
    </w:lvl>
  </w:abstractNum>
  <w:abstractNum w:abstractNumId="125">
    <w:multiLevelType w:val="hybridMultilevel"/>
    <w:lvl w:ilvl="0">
      <w:start w:val="1"/>
      <w:numFmt w:val="decimal"/>
      <w:lvlText w:val="(%1)"/>
      <w:lvlJc w:val="left"/>
      <w:pPr>
        <w:ind w:left="732" w:hanging="428"/>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520" w:hanging="428"/>
      </w:pPr>
      <w:rPr>
        <w:rFonts w:hint="default"/>
        <w:lang w:val="tr-TR" w:eastAsia="tr-TR" w:bidi="tr-TR"/>
      </w:rPr>
    </w:lvl>
    <w:lvl w:ilvl="2">
      <w:start w:val="0"/>
      <w:numFmt w:val="bullet"/>
      <w:lvlText w:val="•"/>
      <w:lvlJc w:val="left"/>
      <w:pPr>
        <w:ind w:left="2301" w:hanging="428"/>
      </w:pPr>
      <w:rPr>
        <w:rFonts w:hint="default"/>
        <w:lang w:val="tr-TR" w:eastAsia="tr-TR" w:bidi="tr-TR"/>
      </w:rPr>
    </w:lvl>
    <w:lvl w:ilvl="3">
      <w:start w:val="0"/>
      <w:numFmt w:val="bullet"/>
      <w:lvlText w:val="•"/>
      <w:lvlJc w:val="left"/>
      <w:pPr>
        <w:ind w:left="3081" w:hanging="428"/>
      </w:pPr>
      <w:rPr>
        <w:rFonts w:hint="default"/>
        <w:lang w:val="tr-TR" w:eastAsia="tr-TR" w:bidi="tr-TR"/>
      </w:rPr>
    </w:lvl>
    <w:lvl w:ilvl="4">
      <w:start w:val="0"/>
      <w:numFmt w:val="bullet"/>
      <w:lvlText w:val="•"/>
      <w:lvlJc w:val="left"/>
      <w:pPr>
        <w:ind w:left="3862" w:hanging="428"/>
      </w:pPr>
      <w:rPr>
        <w:rFonts w:hint="default"/>
        <w:lang w:val="tr-TR" w:eastAsia="tr-TR" w:bidi="tr-TR"/>
      </w:rPr>
    </w:lvl>
    <w:lvl w:ilvl="5">
      <w:start w:val="0"/>
      <w:numFmt w:val="bullet"/>
      <w:lvlText w:val="•"/>
      <w:lvlJc w:val="left"/>
      <w:pPr>
        <w:ind w:left="4643" w:hanging="428"/>
      </w:pPr>
      <w:rPr>
        <w:rFonts w:hint="default"/>
        <w:lang w:val="tr-TR" w:eastAsia="tr-TR" w:bidi="tr-TR"/>
      </w:rPr>
    </w:lvl>
    <w:lvl w:ilvl="6">
      <w:start w:val="0"/>
      <w:numFmt w:val="bullet"/>
      <w:lvlText w:val="•"/>
      <w:lvlJc w:val="left"/>
      <w:pPr>
        <w:ind w:left="5423" w:hanging="428"/>
      </w:pPr>
      <w:rPr>
        <w:rFonts w:hint="default"/>
        <w:lang w:val="tr-TR" w:eastAsia="tr-TR" w:bidi="tr-TR"/>
      </w:rPr>
    </w:lvl>
    <w:lvl w:ilvl="7">
      <w:start w:val="0"/>
      <w:numFmt w:val="bullet"/>
      <w:lvlText w:val="•"/>
      <w:lvlJc w:val="left"/>
      <w:pPr>
        <w:ind w:left="6204" w:hanging="428"/>
      </w:pPr>
      <w:rPr>
        <w:rFonts w:hint="default"/>
        <w:lang w:val="tr-TR" w:eastAsia="tr-TR" w:bidi="tr-TR"/>
      </w:rPr>
    </w:lvl>
    <w:lvl w:ilvl="8">
      <w:start w:val="0"/>
      <w:numFmt w:val="bullet"/>
      <w:lvlText w:val="•"/>
      <w:lvlJc w:val="left"/>
      <w:pPr>
        <w:ind w:left="6985" w:hanging="428"/>
      </w:pPr>
      <w:rPr>
        <w:rFonts w:hint="default"/>
        <w:lang w:val="tr-TR" w:eastAsia="tr-TR" w:bidi="tr-TR"/>
      </w:rPr>
    </w:lvl>
  </w:abstractNum>
  <w:abstractNum w:abstractNumId="124">
    <w:multiLevelType w:val="hybridMultilevel"/>
    <w:lvl w:ilvl="0">
      <w:start w:val="1"/>
      <w:numFmt w:val="decimal"/>
      <w:lvlText w:val="(%1)"/>
      <w:lvlJc w:val="left"/>
      <w:pPr>
        <w:ind w:left="732" w:hanging="428"/>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520" w:hanging="428"/>
      </w:pPr>
      <w:rPr>
        <w:rFonts w:hint="default"/>
        <w:lang w:val="tr-TR" w:eastAsia="tr-TR" w:bidi="tr-TR"/>
      </w:rPr>
    </w:lvl>
    <w:lvl w:ilvl="2">
      <w:start w:val="0"/>
      <w:numFmt w:val="bullet"/>
      <w:lvlText w:val="•"/>
      <w:lvlJc w:val="left"/>
      <w:pPr>
        <w:ind w:left="2301" w:hanging="428"/>
      </w:pPr>
      <w:rPr>
        <w:rFonts w:hint="default"/>
        <w:lang w:val="tr-TR" w:eastAsia="tr-TR" w:bidi="tr-TR"/>
      </w:rPr>
    </w:lvl>
    <w:lvl w:ilvl="3">
      <w:start w:val="0"/>
      <w:numFmt w:val="bullet"/>
      <w:lvlText w:val="•"/>
      <w:lvlJc w:val="left"/>
      <w:pPr>
        <w:ind w:left="3081" w:hanging="428"/>
      </w:pPr>
      <w:rPr>
        <w:rFonts w:hint="default"/>
        <w:lang w:val="tr-TR" w:eastAsia="tr-TR" w:bidi="tr-TR"/>
      </w:rPr>
    </w:lvl>
    <w:lvl w:ilvl="4">
      <w:start w:val="0"/>
      <w:numFmt w:val="bullet"/>
      <w:lvlText w:val="•"/>
      <w:lvlJc w:val="left"/>
      <w:pPr>
        <w:ind w:left="3862" w:hanging="428"/>
      </w:pPr>
      <w:rPr>
        <w:rFonts w:hint="default"/>
        <w:lang w:val="tr-TR" w:eastAsia="tr-TR" w:bidi="tr-TR"/>
      </w:rPr>
    </w:lvl>
    <w:lvl w:ilvl="5">
      <w:start w:val="0"/>
      <w:numFmt w:val="bullet"/>
      <w:lvlText w:val="•"/>
      <w:lvlJc w:val="left"/>
      <w:pPr>
        <w:ind w:left="4643" w:hanging="428"/>
      </w:pPr>
      <w:rPr>
        <w:rFonts w:hint="default"/>
        <w:lang w:val="tr-TR" w:eastAsia="tr-TR" w:bidi="tr-TR"/>
      </w:rPr>
    </w:lvl>
    <w:lvl w:ilvl="6">
      <w:start w:val="0"/>
      <w:numFmt w:val="bullet"/>
      <w:lvlText w:val="•"/>
      <w:lvlJc w:val="left"/>
      <w:pPr>
        <w:ind w:left="5423" w:hanging="428"/>
      </w:pPr>
      <w:rPr>
        <w:rFonts w:hint="default"/>
        <w:lang w:val="tr-TR" w:eastAsia="tr-TR" w:bidi="tr-TR"/>
      </w:rPr>
    </w:lvl>
    <w:lvl w:ilvl="7">
      <w:start w:val="0"/>
      <w:numFmt w:val="bullet"/>
      <w:lvlText w:val="•"/>
      <w:lvlJc w:val="left"/>
      <w:pPr>
        <w:ind w:left="6204" w:hanging="428"/>
      </w:pPr>
      <w:rPr>
        <w:rFonts w:hint="default"/>
        <w:lang w:val="tr-TR" w:eastAsia="tr-TR" w:bidi="tr-TR"/>
      </w:rPr>
    </w:lvl>
    <w:lvl w:ilvl="8">
      <w:start w:val="0"/>
      <w:numFmt w:val="bullet"/>
      <w:lvlText w:val="•"/>
      <w:lvlJc w:val="left"/>
      <w:pPr>
        <w:ind w:left="6985" w:hanging="428"/>
      </w:pPr>
      <w:rPr>
        <w:rFonts w:hint="default"/>
        <w:lang w:val="tr-TR" w:eastAsia="tr-TR" w:bidi="tr-TR"/>
      </w:rPr>
    </w:lvl>
  </w:abstractNum>
  <w:abstractNum w:abstractNumId="123">
    <w:multiLevelType w:val="hybridMultilevel"/>
    <w:lvl w:ilvl="0">
      <w:start w:val="1"/>
      <w:numFmt w:val="decimal"/>
      <w:lvlText w:val="(%1)"/>
      <w:lvlJc w:val="left"/>
      <w:pPr>
        <w:ind w:left="732" w:hanging="428"/>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520" w:hanging="428"/>
      </w:pPr>
      <w:rPr>
        <w:rFonts w:hint="default"/>
        <w:lang w:val="tr-TR" w:eastAsia="tr-TR" w:bidi="tr-TR"/>
      </w:rPr>
    </w:lvl>
    <w:lvl w:ilvl="2">
      <w:start w:val="0"/>
      <w:numFmt w:val="bullet"/>
      <w:lvlText w:val="•"/>
      <w:lvlJc w:val="left"/>
      <w:pPr>
        <w:ind w:left="2301" w:hanging="428"/>
      </w:pPr>
      <w:rPr>
        <w:rFonts w:hint="default"/>
        <w:lang w:val="tr-TR" w:eastAsia="tr-TR" w:bidi="tr-TR"/>
      </w:rPr>
    </w:lvl>
    <w:lvl w:ilvl="3">
      <w:start w:val="0"/>
      <w:numFmt w:val="bullet"/>
      <w:lvlText w:val="•"/>
      <w:lvlJc w:val="left"/>
      <w:pPr>
        <w:ind w:left="3081" w:hanging="428"/>
      </w:pPr>
      <w:rPr>
        <w:rFonts w:hint="default"/>
        <w:lang w:val="tr-TR" w:eastAsia="tr-TR" w:bidi="tr-TR"/>
      </w:rPr>
    </w:lvl>
    <w:lvl w:ilvl="4">
      <w:start w:val="0"/>
      <w:numFmt w:val="bullet"/>
      <w:lvlText w:val="•"/>
      <w:lvlJc w:val="left"/>
      <w:pPr>
        <w:ind w:left="3862" w:hanging="428"/>
      </w:pPr>
      <w:rPr>
        <w:rFonts w:hint="default"/>
        <w:lang w:val="tr-TR" w:eastAsia="tr-TR" w:bidi="tr-TR"/>
      </w:rPr>
    </w:lvl>
    <w:lvl w:ilvl="5">
      <w:start w:val="0"/>
      <w:numFmt w:val="bullet"/>
      <w:lvlText w:val="•"/>
      <w:lvlJc w:val="left"/>
      <w:pPr>
        <w:ind w:left="4643" w:hanging="428"/>
      </w:pPr>
      <w:rPr>
        <w:rFonts w:hint="default"/>
        <w:lang w:val="tr-TR" w:eastAsia="tr-TR" w:bidi="tr-TR"/>
      </w:rPr>
    </w:lvl>
    <w:lvl w:ilvl="6">
      <w:start w:val="0"/>
      <w:numFmt w:val="bullet"/>
      <w:lvlText w:val="•"/>
      <w:lvlJc w:val="left"/>
      <w:pPr>
        <w:ind w:left="5423" w:hanging="428"/>
      </w:pPr>
      <w:rPr>
        <w:rFonts w:hint="default"/>
        <w:lang w:val="tr-TR" w:eastAsia="tr-TR" w:bidi="tr-TR"/>
      </w:rPr>
    </w:lvl>
    <w:lvl w:ilvl="7">
      <w:start w:val="0"/>
      <w:numFmt w:val="bullet"/>
      <w:lvlText w:val="•"/>
      <w:lvlJc w:val="left"/>
      <w:pPr>
        <w:ind w:left="6204" w:hanging="428"/>
      </w:pPr>
      <w:rPr>
        <w:rFonts w:hint="default"/>
        <w:lang w:val="tr-TR" w:eastAsia="tr-TR" w:bidi="tr-TR"/>
      </w:rPr>
    </w:lvl>
    <w:lvl w:ilvl="8">
      <w:start w:val="0"/>
      <w:numFmt w:val="bullet"/>
      <w:lvlText w:val="•"/>
      <w:lvlJc w:val="left"/>
      <w:pPr>
        <w:ind w:left="6985" w:hanging="428"/>
      </w:pPr>
      <w:rPr>
        <w:rFonts w:hint="default"/>
        <w:lang w:val="tr-TR" w:eastAsia="tr-TR" w:bidi="tr-TR"/>
      </w:rPr>
    </w:lvl>
  </w:abstractNum>
  <w:abstractNum w:abstractNumId="122">
    <w:multiLevelType w:val="hybridMultilevel"/>
    <w:lvl w:ilvl="0">
      <w:start w:val="1"/>
      <w:numFmt w:val="decimal"/>
      <w:lvlText w:val="(%1)"/>
      <w:lvlJc w:val="left"/>
      <w:pPr>
        <w:ind w:left="732" w:hanging="428"/>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520" w:hanging="428"/>
      </w:pPr>
      <w:rPr>
        <w:rFonts w:hint="default"/>
        <w:lang w:val="tr-TR" w:eastAsia="tr-TR" w:bidi="tr-TR"/>
      </w:rPr>
    </w:lvl>
    <w:lvl w:ilvl="2">
      <w:start w:val="0"/>
      <w:numFmt w:val="bullet"/>
      <w:lvlText w:val="•"/>
      <w:lvlJc w:val="left"/>
      <w:pPr>
        <w:ind w:left="2301" w:hanging="428"/>
      </w:pPr>
      <w:rPr>
        <w:rFonts w:hint="default"/>
        <w:lang w:val="tr-TR" w:eastAsia="tr-TR" w:bidi="tr-TR"/>
      </w:rPr>
    </w:lvl>
    <w:lvl w:ilvl="3">
      <w:start w:val="0"/>
      <w:numFmt w:val="bullet"/>
      <w:lvlText w:val="•"/>
      <w:lvlJc w:val="left"/>
      <w:pPr>
        <w:ind w:left="3081" w:hanging="428"/>
      </w:pPr>
      <w:rPr>
        <w:rFonts w:hint="default"/>
        <w:lang w:val="tr-TR" w:eastAsia="tr-TR" w:bidi="tr-TR"/>
      </w:rPr>
    </w:lvl>
    <w:lvl w:ilvl="4">
      <w:start w:val="0"/>
      <w:numFmt w:val="bullet"/>
      <w:lvlText w:val="•"/>
      <w:lvlJc w:val="left"/>
      <w:pPr>
        <w:ind w:left="3862" w:hanging="428"/>
      </w:pPr>
      <w:rPr>
        <w:rFonts w:hint="default"/>
        <w:lang w:val="tr-TR" w:eastAsia="tr-TR" w:bidi="tr-TR"/>
      </w:rPr>
    </w:lvl>
    <w:lvl w:ilvl="5">
      <w:start w:val="0"/>
      <w:numFmt w:val="bullet"/>
      <w:lvlText w:val="•"/>
      <w:lvlJc w:val="left"/>
      <w:pPr>
        <w:ind w:left="4643" w:hanging="428"/>
      </w:pPr>
      <w:rPr>
        <w:rFonts w:hint="default"/>
        <w:lang w:val="tr-TR" w:eastAsia="tr-TR" w:bidi="tr-TR"/>
      </w:rPr>
    </w:lvl>
    <w:lvl w:ilvl="6">
      <w:start w:val="0"/>
      <w:numFmt w:val="bullet"/>
      <w:lvlText w:val="•"/>
      <w:lvlJc w:val="left"/>
      <w:pPr>
        <w:ind w:left="5423" w:hanging="428"/>
      </w:pPr>
      <w:rPr>
        <w:rFonts w:hint="default"/>
        <w:lang w:val="tr-TR" w:eastAsia="tr-TR" w:bidi="tr-TR"/>
      </w:rPr>
    </w:lvl>
    <w:lvl w:ilvl="7">
      <w:start w:val="0"/>
      <w:numFmt w:val="bullet"/>
      <w:lvlText w:val="•"/>
      <w:lvlJc w:val="left"/>
      <w:pPr>
        <w:ind w:left="6204" w:hanging="428"/>
      </w:pPr>
      <w:rPr>
        <w:rFonts w:hint="default"/>
        <w:lang w:val="tr-TR" w:eastAsia="tr-TR" w:bidi="tr-TR"/>
      </w:rPr>
    </w:lvl>
    <w:lvl w:ilvl="8">
      <w:start w:val="0"/>
      <w:numFmt w:val="bullet"/>
      <w:lvlText w:val="•"/>
      <w:lvlJc w:val="left"/>
      <w:pPr>
        <w:ind w:left="6985" w:hanging="428"/>
      </w:pPr>
      <w:rPr>
        <w:rFonts w:hint="default"/>
        <w:lang w:val="tr-TR" w:eastAsia="tr-TR" w:bidi="tr-TR"/>
      </w:rPr>
    </w:lvl>
  </w:abstractNum>
  <w:abstractNum w:abstractNumId="121">
    <w:multiLevelType w:val="hybridMultilevel"/>
    <w:lvl w:ilvl="0">
      <w:start w:val="1"/>
      <w:numFmt w:val="decimal"/>
      <w:lvlText w:val="(%1)"/>
      <w:lvlJc w:val="left"/>
      <w:pPr>
        <w:ind w:left="730" w:hanging="425"/>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1013" w:hanging="281"/>
        <w:jc w:val="left"/>
      </w:pPr>
      <w:rPr>
        <w:rFonts w:hint="default" w:ascii="Times New Roman" w:hAnsi="Times New Roman" w:eastAsia="Times New Roman" w:cs="Times New Roman"/>
        <w:i/>
        <w:spacing w:val="0"/>
        <w:w w:val="100"/>
        <w:sz w:val="16"/>
        <w:szCs w:val="16"/>
        <w:lang w:val="tr-TR" w:eastAsia="tr-TR" w:bidi="tr-TR"/>
      </w:rPr>
    </w:lvl>
    <w:lvl w:ilvl="2">
      <w:start w:val="0"/>
      <w:numFmt w:val="bullet"/>
      <w:lvlText w:val="•"/>
      <w:lvlJc w:val="left"/>
      <w:pPr>
        <w:ind w:left="1856" w:hanging="281"/>
      </w:pPr>
      <w:rPr>
        <w:rFonts w:hint="default"/>
        <w:lang w:val="tr-TR" w:eastAsia="tr-TR" w:bidi="tr-TR"/>
      </w:rPr>
    </w:lvl>
    <w:lvl w:ilvl="3">
      <w:start w:val="0"/>
      <w:numFmt w:val="bullet"/>
      <w:lvlText w:val="•"/>
      <w:lvlJc w:val="left"/>
      <w:pPr>
        <w:ind w:left="2692" w:hanging="281"/>
      </w:pPr>
      <w:rPr>
        <w:rFonts w:hint="default"/>
        <w:lang w:val="tr-TR" w:eastAsia="tr-TR" w:bidi="tr-TR"/>
      </w:rPr>
    </w:lvl>
    <w:lvl w:ilvl="4">
      <w:start w:val="0"/>
      <w:numFmt w:val="bullet"/>
      <w:lvlText w:val="•"/>
      <w:lvlJc w:val="left"/>
      <w:pPr>
        <w:ind w:left="3528" w:hanging="281"/>
      </w:pPr>
      <w:rPr>
        <w:rFonts w:hint="default"/>
        <w:lang w:val="tr-TR" w:eastAsia="tr-TR" w:bidi="tr-TR"/>
      </w:rPr>
    </w:lvl>
    <w:lvl w:ilvl="5">
      <w:start w:val="0"/>
      <w:numFmt w:val="bullet"/>
      <w:lvlText w:val="•"/>
      <w:lvlJc w:val="left"/>
      <w:pPr>
        <w:ind w:left="4365" w:hanging="281"/>
      </w:pPr>
      <w:rPr>
        <w:rFonts w:hint="default"/>
        <w:lang w:val="tr-TR" w:eastAsia="tr-TR" w:bidi="tr-TR"/>
      </w:rPr>
    </w:lvl>
    <w:lvl w:ilvl="6">
      <w:start w:val="0"/>
      <w:numFmt w:val="bullet"/>
      <w:lvlText w:val="•"/>
      <w:lvlJc w:val="left"/>
      <w:pPr>
        <w:ind w:left="5201" w:hanging="281"/>
      </w:pPr>
      <w:rPr>
        <w:rFonts w:hint="default"/>
        <w:lang w:val="tr-TR" w:eastAsia="tr-TR" w:bidi="tr-TR"/>
      </w:rPr>
    </w:lvl>
    <w:lvl w:ilvl="7">
      <w:start w:val="0"/>
      <w:numFmt w:val="bullet"/>
      <w:lvlText w:val="•"/>
      <w:lvlJc w:val="left"/>
      <w:pPr>
        <w:ind w:left="6037" w:hanging="281"/>
      </w:pPr>
      <w:rPr>
        <w:rFonts w:hint="default"/>
        <w:lang w:val="tr-TR" w:eastAsia="tr-TR" w:bidi="tr-TR"/>
      </w:rPr>
    </w:lvl>
    <w:lvl w:ilvl="8">
      <w:start w:val="0"/>
      <w:numFmt w:val="bullet"/>
      <w:lvlText w:val="•"/>
      <w:lvlJc w:val="left"/>
      <w:pPr>
        <w:ind w:left="6873" w:hanging="281"/>
      </w:pPr>
      <w:rPr>
        <w:rFonts w:hint="default"/>
        <w:lang w:val="tr-TR" w:eastAsia="tr-TR" w:bidi="tr-TR"/>
      </w:rPr>
    </w:lvl>
  </w:abstractNum>
  <w:abstractNum w:abstractNumId="120">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119">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118">
    <w:multiLevelType w:val="hybridMultilevel"/>
    <w:lvl w:ilvl="0">
      <w:start w:val="1"/>
      <w:numFmt w:val="decimal"/>
      <w:lvlText w:val="(%1)"/>
      <w:lvlJc w:val="left"/>
      <w:pPr>
        <w:ind w:left="730" w:hanging="425"/>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1013" w:hanging="281"/>
        <w:jc w:val="left"/>
      </w:pPr>
      <w:rPr>
        <w:rFonts w:hint="default" w:ascii="Times New Roman" w:hAnsi="Times New Roman" w:eastAsia="Times New Roman" w:cs="Times New Roman"/>
        <w:i/>
        <w:spacing w:val="0"/>
        <w:w w:val="100"/>
        <w:sz w:val="16"/>
        <w:szCs w:val="16"/>
        <w:lang w:val="tr-TR" w:eastAsia="tr-TR" w:bidi="tr-TR"/>
      </w:rPr>
    </w:lvl>
    <w:lvl w:ilvl="2">
      <w:start w:val="0"/>
      <w:numFmt w:val="bullet"/>
      <w:lvlText w:val="•"/>
      <w:lvlJc w:val="left"/>
      <w:pPr>
        <w:ind w:left="1856" w:hanging="281"/>
      </w:pPr>
      <w:rPr>
        <w:rFonts w:hint="default"/>
        <w:lang w:val="tr-TR" w:eastAsia="tr-TR" w:bidi="tr-TR"/>
      </w:rPr>
    </w:lvl>
    <w:lvl w:ilvl="3">
      <w:start w:val="0"/>
      <w:numFmt w:val="bullet"/>
      <w:lvlText w:val="•"/>
      <w:lvlJc w:val="left"/>
      <w:pPr>
        <w:ind w:left="2692" w:hanging="281"/>
      </w:pPr>
      <w:rPr>
        <w:rFonts w:hint="default"/>
        <w:lang w:val="tr-TR" w:eastAsia="tr-TR" w:bidi="tr-TR"/>
      </w:rPr>
    </w:lvl>
    <w:lvl w:ilvl="4">
      <w:start w:val="0"/>
      <w:numFmt w:val="bullet"/>
      <w:lvlText w:val="•"/>
      <w:lvlJc w:val="left"/>
      <w:pPr>
        <w:ind w:left="3528" w:hanging="281"/>
      </w:pPr>
      <w:rPr>
        <w:rFonts w:hint="default"/>
        <w:lang w:val="tr-TR" w:eastAsia="tr-TR" w:bidi="tr-TR"/>
      </w:rPr>
    </w:lvl>
    <w:lvl w:ilvl="5">
      <w:start w:val="0"/>
      <w:numFmt w:val="bullet"/>
      <w:lvlText w:val="•"/>
      <w:lvlJc w:val="left"/>
      <w:pPr>
        <w:ind w:left="4365" w:hanging="281"/>
      </w:pPr>
      <w:rPr>
        <w:rFonts w:hint="default"/>
        <w:lang w:val="tr-TR" w:eastAsia="tr-TR" w:bidi="tr-TR"/>
      </w:rPr>
    </w:lvl>
    <w:lvl w:ilvl="6">
      <w:start w:val="0"/>
      <w:numFmt w:val="bullet"/>
      <w:lvlText w:val="•"/>
      <w:lvlJc w:val="left"/>
      <w:pPr>
        <w:ind w:left="5201" w:hanging="281"/>
      </w:pPr>
      <w:rPr>
        <w:rFonts w:hint="default"/>
        <w:lang w:val="tr-TR" w:eastAsia="tr-TR" w:bidi="tr-TR"/>
      </w:rPr>
    </w:lvl>
    <w:lvl w:ilvl="7">
      <w:start w:val="0"/>
      <w:numFmt w:val="bullet"/>
      <w:lvlText w:val="•"/>
      <w:lvlJc w:val="left"/>
      <w:pPr>
        <w:ind w:left="6037" w:hanging="281"/>
      </w:pPr>
      <w:rPr>
        <w:rFonts w:hint="default"/>
        <w:lang w:val="tr-TR" w:eastAsia="tr-TR" w:bidi="tr-TR"/>
      </w:rPr>
    </w:lvl>
    <w:lvl w:ilvl="8">
      <w:start w:val="0"/>
      <w:numFmt w:val="bullet"/>
      <w:lvlText w:val="•"/>
      <w:lvlJc w:val="left"/>
      <w:pPr>
        <w:ind w:left="6873" w:hanging="281"/>
      </w:pPr>
      <w:rPr>
        <w:rFonts w:hint="default"/>
        <w:lang w:val="tr-TR" w:eastAsia="tr-TR" w:bidi="tr-TR"/>
      </w:rPr>
    </w:lvl>
  </w:abstractNum>
  <w:abstractNum w:abstractNumId="117">
    <w:multiLevelType w:val="hybridMultilevel"/>
    <w:lvl w:ilvl="0">
      <w:start w:val="1"/>
      <w:numFmt w:val="decimal"/>
      <w:lvlText w:val="(%1)"/>
      <w:lvlJc w:val="left"/>
      <w:pPr>
        <w:ind w:left="732" w:hanging="428"/>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1013" w:hanging="281"/>
        <w:jc w:val="left"/>
      </w:pPr>
      <w:rPr>
        <w:rFonts w:hint="default" w:ascii="Times New Roman" w:hAnsi="Times New Roman" w:eastAsia="Times New Roman" w:cs="Times New Roman"/>
        <w:i/>
        <w:spacing w:val="0"/>
        <w:w w:val="100"/>
        <w:sz w:val="16"/>
        <w:szCs w:val="16"/>
        <w:lang w:val="tr-TR" w:eastAsia="tr-TR" w:bidi="tr-TR"/>
      </w:rPr>
    </w:lvl>
    <w:lvl w:ilvl="2">
      <w:start w:val="0"/>
      <w:numFmt w:val="bullet"/>
      <w:lvlText w:val="•"/>
      <w:lvlJc w:val="left"/>
      <w:pPr>
        <w:ind w:left="1856" w:hanging="281"/>
      </w:pPr>
      <w:rPr>
        <w:rFonts w:hint="default"/>
        <w:lang w:val="tr-TR" w:eastAsia="tr-TR" w:bidi="tr-TR"/>
      </w:rPr>
    </w:lvl>
    <w:lvl w:ilvl="3">
      <w:start w:val="0"/>
      <w:numFmt w:val="bullet"/>
      <w:lvlText w:val="•"/>
      <w:lvlJc w:val="left"/>
      <w:pPr>
        <w:ind w:left="2692" w:hanging="281"/>
      </w:pPr>
      <w:rPr>
        <w:rFonts w:hint="default"/>
        <w:lang w:val="tr-TR" w:eastAsia="tr-TR" w:bidi="tr-TR"/>
      </w:rPr>
    </w:lvl>
    <w:lvl w:ilvl="4">
      <w:start w:val="0"/>
      <w:numFmt w:val="bullet"/>
      <w:lvlText w:val="•"/>
      <w:lvlJc w:val="left"/>
      <w:pPr>
        <w:ind w:left="3528" w:hanging="281"/>
      </w:pPr>
      <w:rPr>
        <w:rFonts w:hint="default"/>
        <w:lang w:val="tr-TR" w:eastAsia="tr-TR" w:bidi="tr-TR"/>
      </w:rPr>
    </w:lvl>
    <w:lvl w:ilvl="5">
      <w:start w:val="0"/>
      <w:numFmt w:val="bullet"/>
      <w:lvlText w:val="•"/>
      <w:lvlJc w:val="left"/>
      <w:pPr>
        <w:ind w:left="4365" w:hanging="281"/>
      </w:pPr>
      <w:rPr>
        <w:rFonts w:hint="default"/>
        <w:lang w:val="tr-TR" w:eastAsia="tr-TR" w:bidi="tr-TR"/>
      </w:rPr>
    </w:lvl>
    <w:lvl w:ilvl="6">
      <w:start w:val="0"/>
      <w:numFmt w:val="bullet"/>
      <w:lvlText w:val="•"/>
      <w:lvlJc w:val="left"/>
      <w:pPr>
        <w:ind w:left="5201" w:hanging="281"/>
      </w:pPr>
      <w:rPr>
        <w:rFonts w:hint="default"/>
        <w:lang w:val="tr-TR" w:eastAsia="tr-TR" w:bidi="tr-TR"/>
      </w:rPr>
    </w:lvl>
    <w:lvl w:ilvl="7">
      <w:start w:val="0"/>
      <w:numFmt w:val="bullet"/>
      <w:lvlText w:val="•"/>
      <w:lvlJc w:val="left"/>
      <w:pPr>
        <w:ind w:left="6037" w:hanging="281"/>
      </w:pPr>
      <w:rPr>
        <w:rFonts w:hint="default"/>
        <w:lang w:val="tr-TR" w:eastAsia="tr-TR" w:bidi="tr-TR"/>
      </w:rPr>
    </w:lvl>
    <w:lvl w:ilvl="8">
      <w:start w:val="0"/>
      <w:numFmt w:val="bullet"/>
      <w:lvlText w:val="•"/>
      <w:lvlJc w:val="left"/>
      <w:pPr>
        <w:ind w:left="6873" w:hanging="281"/>
      </w:pPr>
      <w:rPr>
        <w:rFonts w:hint="default"/>
        <w:lang w:val="tr-TR" w:eastAsia="tr-TR" w:bidi="tr-TR"/>
      </w:rPr>
    </w:lvl>
  </w:abstractNum>
  <w:abstractNum w:abstractNumId="116">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Roman"/>
      <w:lvlText w:val="%2"/>
      <w:lvlJc w:val="left"/>
      <w:pPr>
        <w:ind w:left="3132" w:hanging="128"/>
        <w:jc w:val="right"/>
      </w:pPr>
      <w:rPr>
        <w:rFonts w:hint="default" w:ascii="Times New Roman" w:hAnsi="Times New Roman" w:eastAsia="Times New Roman" w:cs="Times New Roman"/>
        <w:b/>
        <w:bCs/>
        <w:w w:val="99"/>
        <w:sz w:val="20"/>
        <w:szCs w:val="20"/>
        <w:lang w:val="tr-TR" w:eastAsia="tr-TR" w:bidi="tr-TR"/>
      </w:rPr>
    </w:lvl>
    <w:lvl w:ilvl="2">
      <w:start w:val="0"/>
      <w:numFmt w:val="bullet"/>
      <w:lvlText w:val="•"/>
      <w:lvlJc w:val="left"/>
      <w:pPr>
        <w:ind w:left="3740" w:hanging="128"/>
      </w:pPr>
      <w:rPr>
        <w:rFonts w:hint="default"/>
        <w:lang w:val="tr-TR" w:eastAsia="tr-TR" w:bidi="tr-TR"/>
      </w:rPr>
    </w:lvl>
    <w:lvl w:ilvl="3">
      <w:start w:val="0"/>
      <w:numFmt w:val="bullet"/>
      <w:lvlText w:val="•"/>
      <w:lvlJc w:val="left"/>
      <w:pPr>
        <w:ind w:left="4341" w:hanging="128"/>
      </w:pPr>
      <w:rPr>
        <w:rFonts w:hint="default"/>
        <w:lang w:val="tr-TR" w:eastAsia="tr-TR" w:bidi="tr-TR"/>
      </w:rPr>
    </w:lvl>
    <w:lvl w:ilvl="4">
      <w:start w:val="0"/>
      <w:numFmt w:val="bullet"/>
      <w:lvlText w:val="•"/>
      <w:lvlJc w:val="left"/>
      <w:pPr>
        <w:ind w:left="4942" w:hanging="128"/>
      </w:pPr>
      <w:rPr>
        <w:rFonts w:hint="default"/>
        <w:lang w:val="tr-TR" w:eastAsia="tr-TR" w:bidi="tr-TR"/>
      </w:rPr>
    </w:lvl>
    <w:lvl w:ilvl="5">
      <w:start w:val="0"/>
      <w:numFmt w:val="bullet"/>
      <w:lvlText w:val="•"/>
      <w:lvlJc w:val="left"/>
      <w:pPr>
        <w:ind w:left="5542" w:hanging="128"/>
      </w:pPr>
      <w:rPr>
        <w:rFonts w:hint="default"/>
        <w:lang w:val="tr-TR" w:eastAsia="tr-TR" w:bidi="tr-TR"/>
      </w:rPr>
    </w:lvl>
    <w:lvl w:ilvl="6">
      <w:start w:val="0"/>
      <w:numFmt w:val="bullet"/>
      <w:lvlText w:val="•"/>
      <w:lvlJc w:val="left"/>
      <w:pPr>
        <w:ind w:left="6143" w:hanging="128"/>
      </w:pPr>
      <w:rPr>
        <w:rFonts w:hint="default"/>
        <w:lang w:val="tr-TR" w:eastAsia="tr-TR" w:bidi="tr-TR"/>
      </w:rPr>
    </w:lvl>
    <w:lvl w:ilvl="7">
      <w:start w:val="0"/>
      <w:numFmt w:val="bullet"/>
      <w:lvlText w:val="•"/>
      <w:lvlJc w:val="left"/>
      <w:pPr>
        <w:ind w:left="6744" w:hanging="128"/>
      </w:pPr>
      <w:rPr>
        <w:rFonts w:hint="default"/>
        <w:lang w:val="tr-TR" w:eastAsia="tr-TR" w:bidi="tr-TR"/>
      </w:rPr>
    </w:lvl>
    <w:lvl w:ilvl="8">
      <w:start w:val="0"/>
      <w:numFmt w:val="bullet"/>
      <w:lvlText w:val="•"/>
      <w:lvlJc w:val="left"/>
      <w:pPr>
        <w:ind w:left="7344" w:hanging="128"/>
      </w:pPr>
      <w:rPr>
        <w:rFonts w:hint="default"/>
        <w:lang w:val="tr-TR" w:eastAsia="tr-TR" w:bidi="tr-TR"/>
      </w:rPr>
    </w:lvl>
  </w:abstractNum>
  <w:abstractNum w:abstractNumId="115">
    <w:multiLevelType w:val="hybridMultilevel"/>
    <w:lvl w:ilvl="0">
      <w:start w:val="3"/>
      <w:numFmt w:val="lowerLetter"/>
      <w:lvlText w:val="%1)"/>
      <w:lvlJc w:val="left"/>
      <w:pPr>
        <w:ind w:left="305" w:hanging="185"/>
        <w:jc w:val="left"/>
      </w:pPr>
      <w:rPr>
        <w:rFonts w:hint="default" w:ascii="Times New Roman" w:hAnsi="Times New Roman" w:eastAsia="Times New Roman" w:cs="Times New Roman"/>
        <w:spacing w:val="-5"/>
        <w:w w:val="99"/>
        <w:sz w:val="18"/>
        <w:szCs w:val="18"/>
        <w:lang w:val="tr-TR" w:eastAsia="tr-TR" w:bidi="tr-TR"/>
      </w:rPr>
    </w:lvl>
    <w:lvl w:ilvl="1">
      <w:start w:val="0"/>
      <w:numFmt w:val="bullet"/>
      <w:lvlText w:val="•"/>
      <w:lvlJc w:val="left"/>
      <w:pPr>
        <w:ind w:left="1124" w:hanging="185"/>
      </w:pPr>
      <w:rPr>
        <w:rFonts w:hint="default"/>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114">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1065" w:hanging="195"/>
        <w:jc w:val="left"/>
      </w:pPr>
      <w:rPr>
        <w:rFonts w:hint="default" w:ascii="Times New Roman" w:hAnsi="Times New Roman" w:eastAsia="Times New Roman" w:cs="Times New Roman"/>
        <w:spacing w:val="-1"/>
        <w:w w:val="100"/>
        <w:sz w:val="18"/>
        <w:szCs w:val="18"/>
        <w:lang w:val="tr-TR" w:eastAsia="tr-TR" w:bidi="tr-TR"/>
      </w:rPr>
    </w:lvl>
    <w:lvl w:ilvl="2">
      <w:start w:val="0"/>
      <w:numFmt w:val="bullet"/>
      <w:lvlText w:val="•"/>
      <w:lvlJc w:val="left"/>
      <w:pPr>
        <w:ind w:left="1891" w:hanging="195"/>
      </w:pPr>
      <w:rPr>
        <w:rFonts w:hint="default"/>
        <w:lang w:val="tr-TR" w:eastAsia="tr-TR" w:bidi="tr-TR"/>
      </w:rPr>
    </w:lvl>
    <w:lvl w:ilvl="3">
      <w:start w:val="0"/>
      <w:numFmt w:val="bullet"/>
      <w:lvlText w:val="•"/>
      <w:lvlJc w:val="left"/>
      <w:pPr>
        <w:ind w:left="2723" w:hanging="195"/>
      </w:pPr>
      <w:rPr>
        <w:rFonts w:hint="default"/>
        <w:lang w:val="tr-TR" w:eastAsia="tr-TR" w:bidi="tr-TR"/>
      </w:rPr>
    </w:lvl>
    <w:lvl w:ilvl="4">
      <w:start w:val="0"/>
      <w:numFmt w:val="bullet"/>
      <w:lvlText w:val="•"/>
      <w:lvlJc w:val="left"/>
      <w:pPr>
        <w:ind w:left="3555" w:hanging="195"/>
      </w:pPr>
      <w:rPr>
        <w:rFonts w:hint="default"/>
        <w:lang w:val="tr-TR" w:eastAsia="tr-TR" w:bidi="tr-TR"/>
      </w:rPr>
    </w:lvl>
    <w:lvl w:ilvl="5">
      <w:start w:val="0"/>
      <w:numFmt w:val="bullet"/>
      <w:lvlText w:val="•"/>
      <w:lvlJc w:val="left"/>
      <w:pPr>
        <w:ind w:left="4387" w:hanging="195"/>
      </w:pPr>
      <w:rPr>
        <w:rFonts w:hint="default"/>
        <w:lang w:val="tr-TR" w:eastAsia="tr-TR" w:bidi="tr-TR"/>
      </w:rPr>
    </w:lvl>
    <w:lvl w:ilvl="6">
      <w:start w:val="0"/>
      <w:numFmt w:val="bullet"/>
      <w:lvlText w:val="•"/>
      <w:lvlJc w:val="left"/>
      <w:pPr>
        <w:ind w:left="5219" w:hanging="195"/>
      </w:pPr>
      <w:rPr>
        <w:rFonts w:hint="default"/>
        <w:lang w:val="tr-TR" w:eastAsia="tr-TR" w:bidi="tr-TR"/>
      </w:rPr>
    </w:lvl>
    <w:lvl w:ilvl="7">
      <w:start w:val="0"/>
      <w:numFmt w:val="bullet"/>
      <w:lvlText w:val="•"/>
      <w:lvlJc w:val="left"/>
      <w:pPr>
        <w:ind w:left="6050" w:hanging="195"/>
      </w:pPr>
      <w:rPr>
        <w:rFonts w:hint="default"/>
        <w:lang w:val="tr-TR" w:eastAsia="tr-TR" w:bidi="tr-TR"/>
      </w:rPr>
    </w:lvl>
    <w:lvl w:ilvl="8">
      <w:start w:val="0"/>
      <w:numFmt w:val="bullet"/>
      <w:lvlText w:val="•"/>
      <w:lvlJc w:val="left"/>
      <w:pPr>
        <w:ind w:left="6882" w:hanging="195"/>
      </w:pPr>
      <w:rPr>
        <w:rFonts w:hint="default"/>
        <w:lang w:val="tr-TR" w:eastAsia="tr-TR" w:bidi="tr-TR"/>
      </w:rPr>
    </w:lvl>
  </w:abstractNum>
  <w:abstractNum w:abstractNumId="113">
    <w:multiLevelType w:val="hybridMultilevel"/>
    <w:lvl w:ilvl="0">
      <w:start w:val="1"/>
      <w:numFmt w:val="decimal"/>
      <w:lvlText w:val="%1)"/>
      <w:lvlJc w:val="left"/>
      <w:pPr>
        <w:ind w:left="176" w:hanging="204"/>
        <w:jc w:val="left"/>
      </w:pPr>
      <w:rPr>
        <w:rFonts w:hint="default" w:ascii="Times New Roman" w:hAnsi="Times New Roman" w:eastAsia="Times New Roman" w:cs="Times New Roman"/>
        <w:spacing w:val="0"/>
        <w:w w:val="100"/>
        <w:sz w:val="18"/>
        <w:szCs w:val="18"/>
        <w:lang w:val="tr-TR" w:eastAsia="tr-TR" w:bidi="tr-TR"/>
      </w:rPr>
    </w:lvl>
    <w:lvl w:ilvl="1">
      <w:start w:val="1"/>
      <w:numFmt w:val="upperLetter"/>
      <w:lvlText w:val="%2)"/>
      <w:lvlJc w:val="left"/>
      <w:pPr>
        <w:ind w:left="1118" w:hanging="248"/>
        <w:jc w:val="left"/>
      </w:pPr>
      <w:rPr>
        <w:rFonts w:hint="default" w:ascii="Times New Roman" w:hAnsi="Times New Roman" w:eastAsia="Times New Roman" w:cs="Times New Roman"/>
        <w:spacing w:val="-3"/>
        <w:w w:val="100"/>
        <w:sz w:val="18"/>
        <w:szCs w:val="18"/>
        <w:lang w:val="tr-TR" w:eastAsia="tr-TR" w:bidi="tr-TR"/>
      </w:rPr>
    </w:lvl>
    <w:lvl w:ilvl="2">
      <w:start w:val="1"/>
      <w:numFmt w:val="decimal"/>
      <w:lvlText w:val="%3)"/>
      <w:lvlJc w:val="left"/>
      <w:pPr>
        <w:ind w:left="-28" w:hanging="204"/>
        <w:jc w:val="right"/>
      </w:pPr>
      <w:rPr>
        <w:rFonts w:hint="default" w:ascii="Times New Roman" w:hAnsi="Times New Roman" w:eastAsia="Times New Roman" w:cs="Times New Roman"/>
        <w:spacing w:val="0"/>
        <w:w w:val="100"/>
        <w:sz w:val="18"/>
        <w:szCs w:val="18"/>
        <w:lang w:val="tr-TR" w:eastAsia="tr-TR" w:bidi="tr-TR"/>
      </w:rPr>
    </w:lvl>
    <w:lvl w:ilvl="3">
      <w:start w:val="1"/>
      <w:numFmt w:val="decimal"/>
      <w:lvlText w:val="(%4)"/>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4">
      <w:start w:val="0"/>
      <w:numFmt w:val="bullet"/>
      <w:lvlText w:val="•"/>
      <w:lvlJc w:val="left"/>
      <w:pPr>
        <w:ind w:left="2052" w:hanging="284"/>
      </w:pPr>
      <w:rPr>
        <w:rFonts w:hint="default"/>
        <w:lang w:val="tr-TR" w:eastAsia="tr-TR" w:bidi="tr-TR"/>
      </w:rPr>
    </w:lvl>
    <w:lvl w:ilvl="5">
      <w:start w:val="0"/>
      <w:numFmt w:val="bullet"/>
      <w:lvlText w:val="•"/>
      <w:lvlJc w:val="left"/>
      <w:pPr>
        <w:ind w:left="2985" w:hanging="284"/>
      </w:pPr>
      <w:rPr>
        <w:rFonts w:hint="default"/>
        <w:lang w:val="tr-TR" w:eastAsia="tr-TR" w:bidi="tr-TR"/>
      </w:rPr>
    </w:lvl>
    <w:lvl w:ilvl="6">
      <w:start w:val="0"/>
      <w:numFmt w:val="bullet"/>
      <w:lvlText w:val="•"/>
      <w:lvlJc w:val="left"/>
      <w:pPr>
        <w:ind w:left="3917" w:hanging="284"/>
      </w:pPr>
      <w:rPr>
        <w:rFonts w:hint="default"/>
        <w:lang w:val="tr-TR" w:eastAsia="tr-TR" w:bidi="tr-TR"/>
      </w:rPr>
    </w:lvl>
    <w:lvl w:ilvl="7">
      <w:start w:val="0"/>
      <w:numFmt w:val="bullet"/>
      <w:lvlText w:val="•"/>
      <w:lvlJc w:val="left"/>
      <w:pPr>
        <w:ind w:left="4850" w:hanging="284"/>
      </w:pPr>
      <w:rPr>
        <w:rFonts w:hint="default"/>
        <w:lang w:val="tr-TR" w:eastAsia="tr-TR" w:bidi="tr-TR"/>
      </w:rPr>
    </w:lvl>
    <w:lvl w:ilvl="8">
      <w:start w:val="0"/>
      <w:numFmt w:val="bullet"/>
      <w:lvlText w:val="•"/>
      <w:lvlJc w:val="left"/>
      <w:pPr>
        <w:ind w:left="5782" w:hanging="284"/>
      </w:pPr>
      <w:rPr>
        <w:rFonts w:hint="default"/>
        <w:lang w:val="tr-TR" w:eastAsia="tr-TR" w:bidi="tr-TR"/>
      </w:rPr>
    </w:lvl>
  </w:abstractNum>
  <w:abstractNum w:abstractNumId="112">
    <w:multiLevelType w:val="hybridMultilevel"/>
    <w:lvl w:ilvl="0">
      <w:start w:val="1"/>
      <w:numFmt w:val="upperLetter"/>
      <w:lvlText w:val="%1)"/>
      <w:lvlJc w:val="left"/>
      <w:pPr>
        <w:ind w:left="305" w:hanging="245"/>
        <w:jc w:val="left"/>
      </w:pPr>
      <w:rPr>
        <w:rFonts w:hint="default" w:ascii="Times New Roman" w:hAnsi="Times New Roman" w:eastAsia="Times New Roman" w:cs="Times New Roman"/>
        <w:spacing w:val="-3"/>
        <w:w w:val="100"/>
        <w:sz w:val="18"/>
        <w:szCs w:val="18"/>
        <w:lang w:val="tr-TR" w:eastAsia="tr-TR" w:bidi="tr-TR"/>
      </w:rPr>
    </w:lvl>
    <w:lvl w:ilvl="1">
      <w:start w:val="0"/>
      <w:numFmt w:val="bullet"/>
      <w:lvlText w:val="•"/>
      <w:lvlJc w:val="left"/>
      <w:pPr>
        <w:ind w:left="1124" w:hanging="245"/>
      </w:pPr>
      <w:rPr>
        <w:rFonts w:hint="default"/>
        <w:lang w:val="tr-TR" w:eastAsia="tr-TR" w:bidi="tr-TR"/>
      </w:rPr>
    </w:lvl>
    <w:lvl w:ilvl="2">
      <w:start w:val="0"/>
      <w:numFmt w:val="bullet"/>
      <w:lvlText w:val="•"/>
      <w:lvlJc w:val="left"/>
      <w:pPr>
        <w:ind w:left="1949" w:hanging="245"/>
      </w:pPr>
      <w:rPr>
        <w:rFonts w:hint="default"/>
        <w:lang w:val="tr-TR" w:eastAsia="tr-TR" w:bidi="tr-TR"/>
      </w:rPr>
    </w:lvl>
    <w:lvl w:ilvl="3">
      <w:start w:val="0"/>
      <w:numFmt w:val="bullet"/>
      <w:lvlText w:val="•"/>
      <w:lvlJc w:val="left"/>
      <w:pPr>
        <w:ind w:left="2773" w:hanging="245"/>
      </w:pPr>
      <w:rPr>
        <w:rFonts w:hint="default"/>
        <w:lang w:val="tr-TR" w:eastAsia="tr-TR" w:bidi="tr-TR"/>
      </w:rPr>
    </w:lvl>
    <w:lvl w:ilvl="4">
      <w:start w:val="0"/>
      <w:numFmt w:val="bullet"/>
      <w:lvlText w:val="•"/>
      <w:lvlJc w:val="left"/>
      <w:pPr>
        <w:ind w:left="3598" w:hanging="245"/>
      </w:pPr>
      <w:rPr>
        <w:rFonts w:hint="default"/>
        <w:lang w:val="tr-TR" w:eastAsia="tr-TR" w:bidi="tr-TR"/>
      </w:rPr>
    </w:lvl>
    <w:lvl w:ilvl="5">
      <w:start w:val="0"/>
      <w:numFmt w:val="bullet"/>
      <w:lvlText w:val="•"/>
      <w:lvlJc w:val="left"/>
      <w:pPr>
        <w:ind w:left="4423" w:hanging="245"/>
      </w:pPr>
      <w:rPr>
        <w:rFonts w:hint="default"/>
        <w:lang w:val="tr-TR" w:eastAsia="tr-TR" w:bidi="tr-TR"/>
      </w:rPr>
    </w:lvl>
    <w:lvl w:ilvl="6">
      <w:start w:val="0"/>
      <w:numFmt w:val="bullet"/>
      <w:lvlText w:val="•"/>
      <w:lvlJc w:val="left"/>
      <w:pPr>
        <w:ind w:left="5247" w:hanging="245"/>
      </w:pPr>
      <w:rPr>
        <w:rFonts w:hint="default"/>
        <w:lang w:val="tr-TR" w:eastAsia="tr-TR" w:bidi="tr-TR"/>
      </w:rPr>
    </w:lvl>
    <w:lvl w:ilvl="7">
      <w:start w:val="0"/>
      <w:numFmt w:val="bullet"/>
      <w:lvlText w:val="•"/>
      <w:lvlJc w:val="left"/>
      <w:pPr>
        <w:ind w:left="6072" w:hanging="245"/>
      </w:pPr>
      <w:rPr>
        <w:rFonts w:hint="default"/>
        <w:lang w:val="tr-TR" w:eastAsia="tr-TR" w:bidi="tr-TR"/>
      </w:rPr>
    </w:lvl>
    <w:lvl w:ilvl="8">
      <w:start w:val="0"/>
      <w:numFmt w:val="bullet"/>
      <w:lvlText w:val="•"/>
      <w:lvlJc w:val="left"/>
      <w:pPr>
        <w:ind w:left="6897" w:hanging="245"/>
      </w:pPr>
      <w:rPr>
        <w:rFonts w:hint="default"/>
        <w:lang w:val="tr-TR" w:eastAsia="tr-TR" w:bidi="tr-TR"/>
      </w:rPr>
    </w:lvl>
  </w:abstractNum>
  <w:abstractNum w:abstractNumId="111">
    <w:multiLevelType w:val="hybridMultilevel"/>
    <w:lvl w:ilvl="0">
      <w:start w:val="1"/>
      <w:numFmt w:val="decimal"/>
      <w:lvlText w:val="%1"/>
      <w:lvlJc w:val="left"/>
      <w:pPr>
        <w:ind w:left="305" w:hanging="152"/>
        <w:jc w:val="left"/>
      </w:pPr>
      <w:rPr>
        <w:rFonts w:hint="default" w:ascii="Times New Roman" w:hAnsi="Times New Roman" w:eastAsia="Times New Roman" w:cs="Times New Roman"/>
        <w:w w:val="100"/>
        <w:sz w:val="18"/>
        <w:szCs w:val="18"/>
        <w:lang w:val="tr-TR" w:eastAsia="tr-TR" w:bidi="tr-TR"/>
      </w:rPr>
    </w:lvl>
    <w:lvl w:ilvl="1">
      <w:start w:val="0"/>
      <w:numFmt w:val="bullet"/>
      <w:lvlText w:val="•"/>
      <w:lvlJc w:val="left"/>
      <w:pPr>
        <w:ind w:left="1124" w:hanging="152"/>
      </w:pPr>
      <w:rPr>
        <w:rFonts w:hint="default"/>
        <w:lang w:val="tr-TR" w:eastAsia="tr-TR" w:bidi="tr-TR"/>
      </w:rPr>
    </w:lvl>
    <w:lvl w:ilvl="2">
      <w:start w:val="0"/>
      <w:numFmt w:val="bullet"/>
      <w:lvlText w:val="•"/>
      <w:lvlJc w:val="left"/>
      <w:pPr>
        <w:ind w:left="1949" w:hanging="152"/>
      </w:pPr>
      <w:rPr>
        <w:rFonts w:hint="default"/>
        <w:lang w:val="tr-TR" w:eastAsia="tr-TR" w:bidi="tr-TR"/>
      </w:rPr>
    </w:lvl>
    <w:lvl w:ilvl="3">
      <w:start w:val="0"/>
      <w:numFmt w:val="bullet"/>
      <w:lvlText w:val="•"/>
      <w:lvlJc w:val="left"/>
      <w:pPr>
        <w:ind w:left="2773" w:hanging="152"/>
      </w:pPr>
      <w:rPr>
        <w:rFonts w:hint="default"/>
        <w:lang w:val="tr-TR" w:eastAsia="tr-TR" w:bidi="tr-TR"/>
      </w:rPr>
    </w:lvl>
    <w:lvl w:ilvl="4">
      <w:start w:val="0"/>
      <w:numFmt w:val="bullet"/>
      <w:lvlText w:val="•"/>
      <w:lvlJc w:val="left"/>
      <w:pPr>
        <w:ind w:left="3598" w:hanging="152"/>
      </w:pPr>
      <w:rPr>
        <w:rFonts w:hint="default"/>
        <w:lang w:val="tr-TR" w:eastAsia="tr-TR" w:bidi="tr-TR"/>
      </w:rPr>
    </w:lvl>
    <w:lvl w:ilvl="5">
      <w:start w:val="0"/>
      <w:numFmt w:val="bullet"/>
      <w:lvlText w:val="•"/>
      <w:lvlJc w:val="left"/>
      <w:pPr>
        <w:ind w:left="4423" w:hanging="152"/>
      </w:pPr>
      <w:rPr>
        <w:rFonts w:hint="default"/>
        <w:lang w:val="tr-TR" w:eastAsia="tr-TR" w:bidi="tr-TR"/>
      </w:rPr>
    </w:lvl>
    <w:lvl w:ilvl="6">
      <w:start w:val="0"/>
      <w:numFmt w:val="bullet"/>
      <w:lvlText w:val="•"/>
      <w:lvlJc w:val="left"/>
      <w:pPr>
        <w:ind w:left="5247" w:hanging="152"/>
      </w:pPr>
      <w:rPr>
        <w:rFonts w:hint="default"/>
        <w:lang w:val="tr-TR" w:eastAsia="tr-TR" w:bidi="tr-TR"/>
      </w:rPr>
    </w:lvl>
    <w:lvl w:ilvl="7">
      <w:start w:val="0"/>
      <w:numFmt w:val="bullet"/>
      <w:lvlText w:val="•"/>
      <w:lvlJc w:val="left"/>
      <w:pPr>
        <w:ind w:left="6072" w:hanging="152"/>
      </w:pPr>
      <w:rPr>
        <w:rFonts w:hint="default"/>
        <w:lang w:val="tr-TR" w:eastAsia="tr-TR" w:bidi="tr-TR"/>
      </w:rPr>
    </w:lvl>
    <w:lvl w:ilvl="8">
      <w:start w:val="0"/>
      <w:numFmt w:val="bullet"/>
      <w:lvlText w:val="•"/>
      <w:lvlJc w:val="left"/>
      <w:pPr>
        <w:ind w:left="6897" w:hanging="152"/>
      </w:pPr>
      <w:rPr>
        <w:rFonts w:hint="default"/>
        <w:lang w:val="tr-TR" w:eastAsia="tr-TR" w:bidi="tr-TR"/>
      </w:rPr>
    </w:lvl>
  </w:abstractNum>
  <w:abstractNum w:abstractNumId="110">
    <w:multiLevelType w:val="hybridMultilevel"/>
    <w:lvl w:ilvl="0">
      <w:start w:val="1"/>
      <w:numFmt w:val="upperLetter"/>
      <w:lvlText w:val="%1)"/>
      <w:lvlJc w:val="left"/>
      <w:pPr>
        <w:ind w:left="305" w:hanging="247"/>
        <w:jc w:val="left"/>
      </w:pPr>
      <w:rPr>
        <w:rFonts w:hint="default" w:ascii="Times New Roman" w:hAnsi="Times New Roman" w:eastAsia="Times New Roman" w:cs="Times New Roman"/>
        <w:spacing w:val="-3"/>
        <w:w w:val="100"/>
        <w:sz w:val="18"/>
        <w:szCs w:val="18"/>
        <w:lang w:val="tr-TR" w:eastAsia="tr-TR" w:bidi="tr-TR"/>
      </w:rPr>
    </w:lvl>
    <w:lvl w:ilvl="1">
      <w:start w:val="0"/>
      <w:numFmt w:val="bullet"/>
      <w:lvlText w:val="•"/>
      <w:lvlJc w:val="left"/>
      <w:pPr>
        <w:ind w:left="1124" w:hanging="247"/>
      </w:pPr>
      <w:rPr>
        <w:rFonts w:hint="default"/>
        <w:lang w:val="tr-TR" w:eastAsia="tr-TR" w:bidi="tr-TR"/>
      </w:rPr>
    </w:lvl>
    <w:lvl w:ilvl="2">
      <w:start w:val="0"/>
      <w:numFmt w:val="bullet"/>
      <w:lvlText w:val="•"/>
      <w:lvlJc w:val="left"/>
      <w:pPr>
        <w:ind w:left="1949" w:hanging="247"/>
      </w:pPr>
      <w:rPr>
        <w:rFonts w:hint="default"/>
        <w:lang w:val="tr-TR" w:eastAsia="tr-TR" w:bidi="tr-TR"/>
      </w:rPr>
    </w:lvl>
    <w:lvl w:ilvl="3">
      <w:start w:val="0"/>
      <w:numFmt w:val="bullet"/>
      <w:lvlText w:val="•"/>
      <w:lvlJc w:val="left"/>
      <w:pPr>
        <w:ind w:left="2773" w:hanging="247"/>
      </w:pPr>
      <w:rPr>
        <w:rFonts w:hint="default"/>
        <w:lang w:val="tr-TR" w:eastAsia="tr-TR" w:bidi="tr-TR"/>
      </w:rPr>
    </w:lvl>
    <w:lvl w:ilvl="4">
      <w:start w:val="0"/>
      <w:numFmt w:val="bullet"/>
      <w:lvlText w:val="•"/>
      <w:lvlJc w:val="left"/>
      <w:pPr>
        <w:ind w:left="3598" w:hanging="247"/>
      </w:pPr>
      <w:rPr>
        <w:rFonts w:hint="default"/>
        <w:lang w:val="tr-TR" w:eastAsia="tr-TR" w:bidi="tr-TR"/>
      </w:rPr>
    </w:lvl>
    <w:lvl w:ilvl="5">
      <w:start w:val="0"/>
      <w:numFmt w:val="bullet"/>
      <w:lvlText w:val="•"/>
      <w:lvlJc w:val="left"/>
      <w:pPr>
        <w:ind w:left="4423" w:hanging="247"/>
      </w:pPr>
      <w:rPr>
        <w:rFonts w:hint="default"/>
        <w:lang w:val="tr-TR" w:eastAsia="tr-TR" w:bidi="tr-TR"/>
      </w:rPr>
    </w:lvl>
    <w:lvl w:ilvl="6">
      <w:start w:val="0"/>
      <w:numFmt w:val="bullet"/>
      <w:lvlText w:val="•"/>
      <w:lvlJc w:val="left"/>
      <w:pPr>
        <w:ind w:left="5247" w:hanging="247"/>
      </w:pPr>
      <w:rPr>
        <w:rFonts w:hint="default"/>
        <w:lang w:val="tr-TR" w:eastAsia="tr-TR" w:bidi="tr-TR"/>
      </w:rPr>
    </w:lvl>
    <w:lvl w:ilvl="7">
      <w:start w:val="0"/>
      <w:numFmt w:val="bullet"/>
      <w:lvlText w:val="•"/>
      <w:lvlJc w:val="left"/>
      <w:pPr>
        <w:ind w:left="6072" w:hanging="247"/>
      </w:pPr>
      <w:rPr>
        <w:rFonts w:hint="default"/>
        <w:lang w:val="tr-TR" w:eastAsia="tr-TR" w:bidi="tr-TR"/>
      </w:rPr>
    </w:lvl>
    <w:lvl w:ilvl="8">
      <w:start w:val="0"/>
      <w:numFmt w:val="bullet"/>
      <w:lvlText w:val="•"/>
      <w:lvlJc w:val="left"/>
      <w:pPr>
        <w:ind w:left="6897" w:hanging="247"/>
      </w:pPr>
      <w:rPr>
        <w:rFonts w:hint="default"/>
        <w:lang w:val="tr-TR" w:eastAsia="tr-TR" w:bidi="tr-TR"/>
      </w:rPr>
    </w:lvl>
  </w:abstractNum>
  <w:abstractNum w:abstractNumId="109">
    <w:multiLevelType w:val="hybridMultilevel"/>
    <w:lvl w:ilvl="0">
      <w:start w:val="1"/>
      <w:numFmt w:val="upperLetter"/>
      <w:lvlText w:val="%1)"/>
      <w:lvlJc w:val="left"/>
      <w:pPr>
        <w:ind w:left="305" w:hanging="240"/>
        <w:jc w:val="left"/>
      </w:pPr>
      <w:rPr>
        <w:rFonts w:hint="default" w:ascii="Times New Roman" w:hAnsi="Times New Roman" w:eastAsia="Times New Roman" w:cs="Times New Roman"/>
        <w:spacing w:val="-3"/>
        <w:w w:val="100"/>
        <w:sz w:val="18"/>
        <w:szCs w:val="18"/>
        <w:lang w:val="tr-TR" w:eastAsia="tr-TR" w:bidi="tr-TR"/>
      </w:rPr>
    </w:lvl>
    <w:lvl w:ilvl="1">
      <w:start w:val="0"/>
      <w:numFmt w:val="bullet"/>
      <w:lvlText w:val="•"/>
      <w:lvlJc w:val="left"/>
      <w:pPr>
        <w:ind w:left="1124" w:hanging="240"/>
      </w:pPr>
      <w:rPr>
        <w:rFonts w:hint="default"/>
        <w:lang w:val="tr-TR" w:eastAsia="tr-TR" w:bidi="tr-TR"/>
      </w:rPr>
    </w:lvl>
    <w:lvl w:ilvl="2">
      <w:start w:val="0"/>
      <w:numFmt w:val="bullet"/>
      <w:lvlText w:val="•"/>
      <w:lvlJc w:val="left"/>
      <w:pPr>
        <w:ind w:left="1949" w:hanging="240"/>
      </w:pPr>
      <w:rPr>
        <w:rFonts w:hint="default"/>
        <w:lang w:val="tr-TR" w:eastAsia="tr-TR" w:bidi="tr-TR"/>
      </w:rPr>
    </w:lvl>
    <w:lvl w:ilvl="3">
      <w:start w:val="0"/>
      <w:numFmt w:val="bullet"/>
      <w:lvlText w:val="•"/>
      <w:lvlJc w:val="left"/>
      <w:pPr>
        <w:ind w:left="2773" w:hanging="240"/>
      </w:pPr>
      <w:rPr>
        <w:rFonts w:hint="default"/>
        <w:lang w:val="tr-TR" w:eastAsia="tr-TR" w:bidi="tr-TR"/>
      </w:rPr>
    </w:lvl>
    <w:lvl w:ilvl="4">
      <w:start w:val="0"/>
      <w:numFmt w:val="bullet"/>
      <w:lvlText w:val="•"/>
      <w:lvlJc w:val="left"/>
      <w:pPr>
        <w:ind w:left="3598" w:hanging="240"/>
      </w:pPr>
      <w:rPr>
        <w:rFonts w:hint="default"/>
        <w:lang w:val="tr-TR" w:eastAsia="tr-TR" w:bidi="tr-TR"/>
      </w:rPr>
    </w:lvl>
    <w:lvl w:ilvl="5">
      <w:start w:val="0"/>
      <w:numFmt w:val="bullet"/>
      <w:lvlText w:val="•"/>
      <w:lvlJc w:val="left"/>
      <w:pPr>
        <w:ind w:left="4423" w:hanging="240"/>
      </w:pPr>
      <w:rPr>
        <w:rFonts w:hint="default"/>
        <w:lang w:val="tr-TR" w:eastAsia="tr-TR" w:bidi="tr-TR"/>
      </w:rPr>
    </w:lvl>
    <w:lvl w:ilvl="6">
      <w:start w:val="0"/>
      <w:numFmt w:val="bullet"/>
      <w:lvlText w:val="•"/>
      <w:lvlJc w:val="left"/>
      <w:pPr>
        <w:ind w:left="5247" w:hanging="240"/>
      </w:pPr>
      <w:rPr>
        <w:rFonts w:hint="default"/>
        <w:lang w:val="tr-TR" w:eastAsia="tr-TR" w:bidi="tr-TR"/>
      </w:rPr>
    </w:lvl>
    <w:lvl w:ilvl="7">
      <w:start w:val="0"/>
      <w:numFmt w:val="bullet"/>
      <w:lvlText w:val="•"/>
      <w:lvlJc w:val="left"/>
      <w:pPr>
        <w:ind w:left="6072" w:hanging="240"/>
      </w:pPr>
      <w:rPr>
        <w:rFonts w:hint="default"/>
        <w:lang w:val="tr-TR" w:eastAsia="tr-TR" w:bidi="tr-TR"/>
      </w:rPr>
    </w:lvl>
    <w:lvl w:ilvl="8">
      <w:start w:val="0"/>
      <w:numFmt w:val="bullet"/>
      <w:lvlText w:val="•"/>
      <w:lvlJc w:val="left"/>
      <w:pPr>
        <w:ind w:left="6897" w:hanging="240"/>
      </w:pPr>
      <w:rPr>
        <w:rFonts w:hint="default"/>
        <w:lang w:val="tr-TR" w:eastAsia="tr-TR" w:bidi="tr-TR"/>
      </w:rPr>
    </w:lvl>
  </w:abstractNum>
  <w:abstractNum w:abstractNumId="108">
    <w:multiLevelType w:val="hybridMultilevel"/>
    <w:lvl w:ilvl="0">
      <w:start w:val="1"/>
      <w:numFmt w:val="lowerLetter"/>
      <w:lvlText w:val="%1)"/>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124" w:hanging="185"/>
      </w:pPr>
      <w:rPr>
        <w:rFonts w:hint="default"/>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107">
    <w:multiLevelType w:val="hybridMultilevel"/>
    <w:lvl w:ilvl="0">
      <w:start w:val="1"/>
      <w:numFmt w:val="decimal"/>
      <w:lvlText w:val="%1."/>
      <w:lvlJc w:val="left"/>
      <w:pPr>
        <w:ind w:left="305" w:hanging="183"/>
        <w:jc w:val="left"/>
      </w:pPr>
      <w:rPr>
        <w:rFonts w:hint="default" w:ascii="Times New Roman" w:hAnsi="Times New Roman" w:eastAsia="Times New Roman" w:cs="Times New Roman"/>
        <w:spacing w:val="0"/>
        <w:w w:val="100"/>
        <w:sz w:val="18"/>
        <w:szCs w:val="18"/>
        <w:lang w:val="tr-TR" w:eastAsia="tr-TR" w:bidi="tr-TR"/>
      </w:rPr>
    </w:lvl>
    <w:lvl w:ilvl="1">
      <w:start w:val="0"/>
      <w:numFmt w:val="bullet"/>
      <w:lvlText w:val="•"/>
      <w:lvlJc w:val="left"/>
      <w:pPr>
        <w:ind w:left="1124" w:hanging="183"/>
      </w:pPr>
      <w:rPr>
        <w:rFonts w:hint="default"/>
        <w:lang w:val="tr-TR" w:eastAsia="tr-TR" w:bidi="tr-TR"/>
      </w:rPr>
    </w:lvl>
    <w:lvl w:ilvl="2">
      <w:start w:val="0"/>
      <w:numFmt w:val="bullet"/>
      <w:lvlText w:val="•"/>
      <w:lvlJc w:val="left"/>
      <w:pPr>
        <w:ind w:left="1949" w:hanging="183"/>
      </w:pPr>
      <w:rPr>
        <w:rFonts w:hint="default"/>
        <w:lang w:val="tr-TR" w:eastAsia="tr-TR" w:bidi="tr-TR"/>
      </w:rPr>
    </w:lvl>
    <w:lvl w:ilvl="3">
      <w:start w:val="0"/>
      <w:numFmt w:val="bullet"/>
      <w:lvlText w:val="•"/>
      <w:lvlJc w:val="left"/>
      <w:pPr>
        <w:ind w:left="2773" w:hanging="183"/>
      </w:pPr>
      <w:rPr>
        <w:rFonts w:hint="default"/>
        <w:lang w:val="tr-TR" w:eastAsia="tr-TR" w:bidi="tr-TR"/>
      </w:rPr>
    </w:lvl>
    <w:lvl w:ilvl="4">
      <w:start w:val="0"/>
      <w:numFmt w:val="bullet"/>
      <w:lvlText w:val="•"/>
      <w:lvlJc w:val="left"/>
      <w:pPr>
        <w:ind w:left="3598" w:hanging="183"/>
      </w:pPr>
      <w:rPr>
        <w:rFonts w:hint="default"/>
        <w:lang w:val="tr-TR" w:eastAsia="tr-TR" w:bidi="tr-TR"/>
      </w:rPr>
    </w:lvl>
    <w:lvl w:ilvl="5">
      <w:start w:val="0"/>
      <w:numFmt w:val="bullet"/>
      <w:lvlText w:val="•"/>
      <w:lvlJc w:val="left"/>
      <w:pPr>
        <w:ind w:left="4423" w:hanging="183"/>
      </w:pPr>
      <w:rPr>
        <w:rFonts w:hint="default"/>
        <w:lang w:val="tr-TR" w:eastAsia="tr-TR" w:bidi="tr-TR"/>
      </w:rPr>
    </w:lvl>
    <w:lvl w:ilvl="6">
      <w:start w:val="0"/>
      <w:numFmt w:val="bullet"/>
      <w:lvlText w:val="•"/>
      <w:lvlJc w:val="left"/>
      <w:pPr>
        <w:ind w:left="5247" w:hanging="183"/>
      </w:pPr>
      <w:rPr>
        <w:rFonts w:hint="default"/>
        <w:lang w:val="tr-TR" w:eastAsia="tr-TR" w:bidi="tr-TR"/>
      </w:rPr>
    </w:lvl>
    <w:lvl w:ilvl="7">
      <w:start w:val="0"/>
      <w:numFmt w:val="bullet"/>
      <w:lvlText w:val="•"/>
      <w:lvlJc w:val="left"/>
      <w:pPr>
        <w:ind w:left="6072" w:hanging="183"/>
      </w:pPr>
      <w:rPr>
        <w:rFonts w:hint="default"/>
        <w:lang w:val="tr-TR" w:eastAsia="tr-TR" w:bidi="tr-TR"/>
      </w:rPr>
    </w:lvl>
    <w:lvl w:ilvl="8">
      <w:start w:val="0"/>
      <w:numFmt w:val="bullet"/>
      <w:lvlText w:val="•"/>
      <w:lvlJc w:val="left"/>
      <w:pPr>
        <w:ind w:left="6897" w:hanging="183"/>
      </w:pPr>
      <w:rPr>
        <w:rFonts w:hint="default"/>
        <w:lang w:val="tr-TR" w:eastAsia="tr-TR" w:bidi="tr-TR"/>
      </w:rPr>
    </w:lvl>
  </w:abstractNum>
  <w:abstractNum w:abstractNumId="106">
    <w:multiLevelType w:val="hybridMultilevel"/>
    <w:lvl w:ilvl="0">
      <w:start w:val="1"/>
      <w:numFmt w:val="lowerLetter"/>
      <w:lvlText w:val="%1)"/>
      <w:lvlJc w:val="left"/>
      <w:pPr>
        <w:ind w:left="305" w:hanging="190"/>
        <w:jc w:val="left"/>
      </w:pPr>
      <w:rPr>
        <w:rFonts w:hint="default" w:ascii="Times New Roman" w:hAnsi="Times New Roman" w:eastAsia="Times New Roman" w:cs="Times New Roman"/>
        <w:spacing w:val="-1"/>
        <w:w w:val="100"/>
        <w:sz w:val="18"/>
        <w:szCs w:val="18"/>
        <w:lang w:val="tr-TR" w:eastAsia="tr-TR" w:bidi="tr-TR"/>
      </w:rPr>
    </w:lvl>
    <w:lvl w:ilvl="1">
      <w:start w:val="0"/>
      <w:numFmt w:val="bullet"/>
      <w:lvlText w:val="•"/>
      <w:lvlJc w:val="left"/>
      <w:pPr>
        <w:ind w:left="1124" w:hanging="190"/>
      </w:pPr>
      <w:rPr>
        <w:rFonts w:hint="default"/>
        <w:lang w:val="tr-TR" w:eastAsia="tr-TR" w:bidi="tr-TR"/>
      </w:rPr>
    </w:lvl>
    <w:lvl w:ilvl="2">
      <w:start w:val="0"/>
      <w:numFmt w:val="bullet"/>
      <w:lvlText w:val="•"/>
      <w:lvlJc w:val="left"/>
      <w:pPr>
        <w:ind w:left="1949" w:hanging="190"/>
      </w:pPr>
      <w:rPr>
        <w:rFonts w:hint="default"/>
        <w:lang w:val="tr-TR" w:eastAsia="tr-TR" w:bidi="tr-TR"/>
      </w:rPr>
    </w:lvl>
    <w:lvl w:ilvl="3">
      <w:start w:val="0"/>
      <w:numFmt w:val="bullet"/>
      <w:lvlText w:val="•"/>
      <w:lvlJc w:val="left"/>
      <w:pPr>
        <w:ind w:left="2773" w:hanging="190"/>
      </w:pPr>
      <w:rPr>
        <w:rFonts w:hint="default"/>
        <w:lang w:val="tr-TR" w:eastAsia="tr-TR" w:bidi="tr-TR"/>
      </w:rPr>
    </w:lvl>
    <w:lvl w:ilvl="4">
      <w:start w:val="0"/>
      <w:numFmt w:val="bullet"/>
      <w:lvlText w:val="•"/>
      <w:lvlJc w:val="left"/>
      <w:pPr>
        <w:ind w:left="3598" w:hanging="190"/>
      </w:pPr>
      <w:rPr>
        <w:rFonts w:hint="default"/>
        <w:lang w:val="tr-TR" w:eastAsia="tr-TR" w:bidi="tr-TR"/>
      </w:rPr>
    </w:lvl>
    <w:lvl w:ilvl="5">
      <w:start w:val="0"/>
      <w:numFmt w:val="bullet"/>
      <w:lvlText w:val="•"/>
      <w:lvlJc w:val="left"/>
      <w:pPr>
        <w:ind w:left="4423" w:hanging="190"/>
      </w:pPr>
      <w:rPr>
        <w:rFonts w:hint="default"/>
        <w:lang w:val="tr-TR" w:eastAsia="tr-TR" w:bidi="tr-TR"/>
      </w:rPr>
    </w:lvl>
    <w:lvl w:ilvl="6">
      <w:start w:val="0"/>
      <w:numFmt w:val="bullet"/>
      <w:lvlText w:val="•"/>
      <w:lvlJc w:val="left"/>
      <w:pPr>
        <w:ind w:left="5247" w:hanging="190"/>
      </w:pPr>
      <w:rPr>
        <w:rFonts w:hint="default"/>
        <w:lang w:val="tr-TR" w:eastAsia="tr-TR" w:bidi="tr-TR"/>
      </w:rPr>
    </w:lvl>
    <w:lvl w:ilvl="7">
      <w:start w:val="0"/>
      <w:numFmt w:val="bullet"/>
      <w:lvlText w:val="•"/>
      <w:lvlJc w:val="left"/>
      <w:pPr>
        <w:ind w:left="6072" w:hanging="190"/>
      </w:pPr>
      <w:rPr>
        <w:rFonts w:hint="default"/>
        <w:lang w:val="tr-TR" w:eastAsia="tr-TR" w:bidi="tr-TR"/>
      </w:rPr>
    </w:lvl>
    <w:lvl w:ilvl="8">
      <w:start w:val="0"/>
      <w:numFmt w:val="bullet"/>
      <w:lvlText w:val="•"/>
      <w:lvlJc w:val="left"/>
      <w:pPr>
        <w:ind w:left="6897" w:hanging="190"/>
      </w:pPr>
      <w:rPr>
        <w:rFonts w:hint="default"/>
        <w:lang w:val="tr-TR" w:eastAsia="tr-TR" w:bidi="tr-TR"/>
      </w:rPr>
    </w:lvl>
  </w:abstractNum>
  <w:abstractNum w:abstractNumId="105">
    <w:multiLevelType w:val="hybridMultilevel"/>
    <w:lvl w:ilvl="0">
      <w:start w:val="1"/>
      <w:numFmt w:val="upperLetter"/>
      <w:lvlText w:val="%1)"/>
      <w:lvlJc w:val="left"/>
      <w:pPr>
        <w:ind w:left="305" w:hanging="243"/>
        <w:jc w:val="left"/>
      </w:pPr>
      <w:rPr>
        <w:rFonts w:hint="default" w:ascii="Times New Roman" w:hAnsi="Times New Roman" w:eastAsia="Times New Roman" w:cs="Times New Roman"/>
        <w:spacing w:val="-3"/>
        <w:w w:val="100"/>
        <w:sz w:val="18"/>
        <w:szCs w:val="18"/>
        <w:lang w:val="tr-TR" w:eastAsia="tr-TR" w:bidi="tr-TR"/>
      </w:rPr>
    </w:lvl>
    <w:lvl w:ilvl="1">
      <w:start w:val="1"/>
      <w:numFmt w:val="lowerLetter"/>
      <w:lvlText w:val="%2)"/>
      <w:lvlJc w:val="left"/>
      <w:pPr>
        <w:ind w:left="305" w:hanging="185"/>
        <w:jc w:val="left"/>
      </w:pPr>
      <w:rPr>
        <w:rFonts w:hint="default" w:ascii="Times New Roman" w:hAnsi="Times New Roman" w:eastAsia="Times New Roman" w:cs="Times New Roman"/>
        <w:spacing w:val="-3"/>
        <w:w w:val="100"/>
        <w:sz w:val="18"/>
        <w:szCs w:val="18"/>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104">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2">
      <w:start w:val="1"/>
      <w:numFmt w:val="decimal"/>
      <w:lvlText w:val="%3)"/>
      <w:lvlJc w:val="left"/>
      <w:pPr>
        <w:ind w:left="305" w:hanging="197"/>
        <w:jc w:val="left"/>
      </w:pPr>
      <w:rPr>
        <w:rFonts w:hint="default" w:ascii="Times New Roman" w:hAnsi="Times New Roman" w:eastAsia="Times New Roman" w:cs="Times New Roman"/>
        <w:spacing w:val="-4"/>
        <w:w w:val="100"/>
        <w:sz w:val="18"/>
        <w:szCs w:val="18"/>
        <w:lang w:val="tr-TR" w:eastAsia="tr-TR" w:bidi="tr-TR"/>
      </w:rPr>
    </w:lvl>
    <w:lvl w:ilvl="3">
      <w:start w:val="0"/>
      <w:numFmt w:val="bullet"/>
      <w:lvlText w:val="•"/>
      <w:lvlJc w:val="left"/>
      <w:pPr>
        <w:ind w:left="2350" w:hanging="197"/>
      </w:pPr>
      <w:rPr>
        <w:rFonts w:hint="default"/>
        <w:lang w:val="tr-TR" w:eastAsia="tr-TR" w:bidi="tr-TR"/>
      </w:rPr>
    </w:lvl>
    <w:lvl w:ilvl="4">
      <w:start w:val="0"/>
      <w:numFmt w:val="bullet"/>
      <w:lvlText w:val="•"/>
      <w:lvlJc w:val="left"/>
      <w:pPr>
        <w:ind w:left="3235" w:hanging="197"/>
      </w:pPr>
      <w:rPr>
        <w:rFonts w:hint="default"/>
        <w:lang w:val="tr-TR" w:eastAsia="tr-TR" w:bidi="tr-TR"/>
      </w:rPr>
    </w:lvl>
    <w:lvl w:ilvl="5">
      <w:start w:val="0"/>
      <w:numFmt w:val="bullet"/>
      <w:lvlText w:val="•"/>
      <w:lvlJc w:val="left"/>
      <w:pPr>
        <w:ind w:left="4120" w:hanging="197"/>
      </w:pPr>
      <w:rPr>
        <w:rFonts w:hint="default"/>
        <w:lang w:val="tr-TR" w:eastAsia="tr-TR" w:bidi="tr-TR"/>
      </w:rPr>
    </w:lvl>
    <w:lvl w:ilvl="6">
      <w:start w:val="0"/>
      <w:numFmt w:val="bullet"/>
      <w:lvlText w:val="•"/>
      <w:lvlJc w:val="left"/>
      <w:pPr>
        <w:ind w:left="5005" w:hanging="197"/>
      </w:pPr>
      <w:rPr>
        <w:rFonts w:hint="default"/>
        <w:lang w:val="tr-TR" w:eastAsia="tr-TR" w:bidi="tr-TR"/>
      </w:rPr>
    </w:lvl>
    <w:lvl w:ilvl="7">
      <w:start w:val="0"/>
      <w:numFmt w:val="bullet"/>
      <w:lvlText w:val="•"/>
      <w:lvlJc w:val="left"/>
      <w:pPr>
        <w:ind w:left="5890" w:hanging="197"/>
      </w:pPr>
      <w:rPr>
        <w:rFonts w:hint="default"/>
        <w:lang w:val="tr-TR" w:eastAsia="tr-TR" w:bidi="tr-TR"/>
      </w:rPr>
    </w:lvl>
    <w:lvl w:ilvl="8">
      <w:start w:val="0"/>
      <w:numFmt w:val="bullet"/>
      <w:lvlText w:val="•"/>
      <w:lvlJc w:val="left"/>
      <w:pPr>
        <w:ind w:left="6776" w:hanging="197"/>
      </w:pPr>
      <w:rPr>
        <w:rFonts w:hint="default"/>
        <w:lang w:val="tr-TR" w:eastAsia="tr-TR" w:bidi="tr-TR"/>
      </w:rPr>
    </w:lvl>
  </w:abstractNum>
  <w:abstractNum w:abstractNumId="103">
    <w:multiLevelType w:val="hybridMultilevel"/>
    <w:lvl w:ilvl="0">
      <w:start w:val="1"/>
      <w:numFmt w:val="upperLetter"/>
      <w:lvlText w:val="(%1)"/>
      <w:lvlJc w:val="left"/>
      <w:pPr>
        <w:ind w:left="305" w:hanging="298"/>
        <w:jc w:val="left"/>
      </w:pPr>
      <w:rPr>
        <w:rFonts w:hint="default" w:ascii="Times New Roman" w:hAnsi="Times New Roman" w:eastAsia="Times New Roman" w:cs="Times New Roman"/>
        <w:spacing w:val="-3"/>
        <w:w w:val="100"/>
        <w:sz w:val="18"/>
        <w:szCs w:val="18"/>
        <w:lang w:val="tr-TR" w:eastAsia="tr-TR" w:bidi="tr-TR"/>
      </w:rPr>
    </w:lvl>
    <w:lvl w:ilvl="1">
      <w:start w:val="0"/>
      <w:numFmt w:val="bullet"/>
      <w:lvlText w:val="•"/>
      <w:lvlJc w:val="left"/>
      <w:pPr>
        <w:ind w:left="1124" w:hanging="298"/>
      </w:pPr>
      <w:rPr>
        <w:rFonts w:hint="default"/>
        <w:lang w:val="tr-TR" w:eastAsia="tr-TR" w:bidi="tr-TR"/>
      </w:rPr>
    </w:lvl>
    <w:lvl w:ilvl="2">
      <w:start w:val="0"/>
      <w:numFmt w:val="bullet"/>
      <w:lvlText w:val="•"/>
      <w:lvlJc w:val="left"/>
      <w:pPr>
        <w:ind w:left="1949" w:hanging="298"/>
      </w:pPr>
      <w:rPr>
        <w:rFonts w:hint="default"/>
        <w:lang w:val="tr-TR" w:eastAsia="tr-TR" w:bidi="tr-TR"/>
      </w:rPr>
    </w:lvl>
    <w:lvl w:ilvl="3">
      <w:start w:val="0"/>
      <w:numFmt w:val="bullet"/>
      <w:lvlText w:val="•"/>
      <w:lvlJc w:val="left"/>
      <w:pPr>
        <w:ind w:left="2773" w:hanging="298"/>
      </w:pPr>
      <w:rPr>
        <w:rFonts w:hint="default"/>
        <w:lang w:val="tr-TR" w:eastAsia="tr-TR" w:bidi="tr-TR"/>
      </w:rPr>
    </w:lvl>
    <w:lvl w:ilvl="4">
      <w:start w:val="0"/>
      <w:numFmt w:val="bullet"/>
      <w:lvlText w:val="•"/>
      <w:lvlJc w:val="left"/>
      <w:pPr>
        <w:ind w:left="3598" w:hanging="298"/>
      </w:pPr>
      <w:rPr>
        <w:rFonts w:hint="default"/>
        <w:lang w:val="tr-TR" w:eastAsia="tr-TR" w:bidi="tr-TR"/>
      </w:rPr>
    </w:lvl>
    <w:lvl w:ilvl="5">
      <w:start w:val="0"/>
      <w:numFmt w:val="bullet"/>
      <w:lvlText w:val="•"/>
      <w:lvlJc w:val="left"/>
      <w:pPr>
        <w:ind w:left="4423" w:hanging="298"/>
      </w:pPr>
      <w:rPr>
        <w:rFonts w:hint="default"/>
        <w:lang w:val="tr-TR" w:eastAsia="tr-TR" w:bidi="tr-TR"/>
      </w:rPr>
    </w:lvl>
    <w:lvl w:ilvl="6">
      <w:start w:val="0"/>
      <w:numFmt w:val="bullet"/>
      <w:lvlText w:val="•"/>
      <w:lvlJc w:val="left"/>
      <w:pPr>
        <w:ind w:left="5247" w:hanging="298"/>
      </w:pPr>
      <w:rPr>
        <w:rFonts w:hint="default"/>
        <w:lang w:val="tr-TR" w:eastAsia="tr-TR" w:bidi="tr-TR"/>
      </w:rPr>
    </w:lvl>
    <w:lvl w:ilvl="7">
      <w:start w:val="0"/>
      <w:numFmt w:val="bullet"/>
      <w:lvlText w:val="•"/>
      <w:lvlJc w:val="left"/>
      <w:pPr>
        <w:ind w:left="6072" w:hanging="298"/>
      </w:pPr>
      <w:rPr>
        <w:rFonts w:hint="default"/>
        <w:lang w:val="tr-TR" w:eastAsia="tr-TR" w:bidi="tr-TR"/>
      </w:rPr>
    </w:lvl>
    <w:lvl w:ilvl="8">
      <w:start w:val="0"/>
      <w:numFmt w:val="bullet"/>
      <w:lvlText w:val="•"/>
      <w:lvlJc w:val="left"/>
      <w:pPr>
        <w:ind w:left="6897" w:hanging="298"/>
      </w:pPr>
      <w:rPr>
        <w:rFonts w:hint="default"/>
        <w:lang w:val="tr-TR" w:eastAsia="tr-TR" w:bidi="tr-TR"/>
      </w:rPr>
    </w:lvl>
  </w:abstractNum>
  <w:abstractNum w:abstractNumId="102">
    <w:multiLevelType w:val="hybridMultilevel"/>
    <w:lvl w:ilvl="0">
      <w:start w:val="1"/>
      <w:numFmt w:val="lowerLetter"/>
      <w:lvlText w:val="%1)"/>
      <w:lvlJc w:val="left"/>
      <w:pPr>
        <w:ind w:left="871" w:hanging="185"/>
        <w:jc w:val="left"/>
      </w:pPr>
      <w:rPr>
        <w:rFonts w:hint="default" w:ascii="Times New Roman" w:hAnsi="Times New Roman" w:eastAsia="Times New Roman" w:cs="Times New Roman"/>
        <w:spacing w:val="-4"/>
        <w:w w:val="99"/>
        <w:sz w:val="18"/>
        <w:szCs w:val="18"/>
        <w:lang w:val="tr-TR" w:eastAsia="tr-TR" w:bidi="tr-TR"/>
      </w:rPr>
    </w:lvl>
    <w:lvl w:ilvl="1">
      <w:start w:val="0"/>
      <w:numFmt w:val="bullet"/>
      <w:lvlText w:val="•"/>
      <w:lvlJc w:val="left"/>
      <w:pPr>
        <w:ind w:left="1646" w:hanging="185"/>
      </w:pPr>
      <w:rPr>
        <w:rFonts w:hint="default"/>
        <w:lang w:val="tr-TR" w:eastAsia="tr-TR" w:bidi="tr-TR"/>
      </w:rPr>
    </w:lvl>
    <w:lvl w:ilvl="2">
      <w:start w:val="0"/>
      <w:numFmt w:val="bullet"/>
      <w:lvlText w:val="•"/>
      <w:lvlJc w:val="left"/>
      <w:pPr>
        <w:ind w:left="2413" w:hanging="185"/>
      </w:pPr>
      <w:rPr>
        <w:rFonts w:hint="default"/>
        <w:lang w:val="tr-TR" w:eastAsia="tr-TR" w:bidi="tr-TR"/>
      </w:rPr>
    </w:lvl>
    <w:lvl w:ilvl="3">
      <w:start w:val="0"/>
      <w:numFmt w:val="bullet"/>
      <w:lvlText w:val="•"/>
      <w:lvlJc w:val="left"/>
      <w:pPr>
        <w:ind w:left="3179" w:hanging="185"/>
      </w:pPr>
      <w:rPr>
        <w:rFonts w:hint="default"/>
        <w:lang w:val="tr-TR" w:eastAsia="tr-TR" w:bidi="tr-TR"/>
      </w:rPr>
    </w:lvl>
    <w:lvl w:ilvl="4">
      <w:start w:val="0"/>
      <w:numFmt w:val="bullet"/>
      <w:lvlText w:val="•"/>
      <w:lvlJc w:val="left"/>
      <w:pPr>
        <w:ind w:left="3946" w:hanging="185"/>
      </w:pPr>
      <w:rPr>
        <w:rFonts w:hint="default"/>
        <w:lang w:val="tr-TR" w:eastAsia="tr-TR" w:bidi="tr-TR"/>
      </w:rPr>
    </w:lvl>
    <w:lvl w:ilvl="5">
      <w:start w:val="0"/>
      <w:numFmt w:val="bullet"/>
      <w:lvlText w:val="•"/>
      <w:lvlJc w:val="left"/>
      <w:pPr>
        <w:ind w:left="4713" w:hanging="185"/>
      </w:pPr>
      <w:rPr>
        <w:rFonts w:hint="default"/>
        <w:lang w:val="tr-TR" w:eastAsia="tr-TR" w:bidi="tr-TR"/>
      </w:rPr>
    </w:lvl>
    <w:lvl w:ilvl="6">
      <w:start w:val="0"/>
      <w:numFmt w:val="bullet"/>
      <w:lvlText w:val="•"/>
      <w:lvlJc w:val="left"/>
      <w:pPr>
        <w:ind w:left="5479" w:hanging="185"/>
      </w:pPr>
      <w:rPr>
        <w:rFonts w:hint="default"/>
        <w:lang w:val="tr-TR" w:eastAsia="tr-TR" w:bidi="tr-TR"/>
      </w:rPr>
    </w:lvl>
    <w:lvl w:ilvl="7">
      <w:start w:val="0"/>
      <w:numFmt w:val="bullet"/>
      <w:lvlText w:val="•"/>
      <w:lvlJc w:val="left"/>
      <w:pPr>
        <w:ind w:left="6246" w:hanging="185"/>
      </w:pPr>
      <w:rPr>
        <w:rFonts w:hint="default"/>
        <w:lang w:val="tr-TR" w:eastAsia="tr-TR" w:bidi="tr-TR"/>
      </w:rPr>
    </w:lvl>
    <w:lvl w:ilvl="8">
      <w:start w:val="0"/>
      <w:numFmt w:val="bullet"/>
      <w:lvlText w:val="•"/>
      <w:lvlJc w:val="left"/>
      <w:pPr>
        <w:ind w:left="7013" w:hanging="185"/>
      </w:pPr>
      <w:rPr>
        <w:rFonts w:hint="default"/>
        <w:lang w:val="tr-TR" w:eastAsia="tr-TR" w:bidi="tr-TR"/>
      </w:rPr>
    </w:lvl>
  </w:abstractNum>
  <w:abstractNum w:abstractNumId="101">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47"/>
        <w:jc w:val="left"/>
      </w:pPr>
      <w:rPr>
        <w:rFonts w:hint="default" w:ascii="Times New Roman" w:hAnsi="Times New Roman" w:eastAsia="Times New Roman" w:cs="Times New Roman"/>
        <w:spacing w:val="-3"/>
        <w:w w:val="100"/>
        <w:sz w:val="18"/>
        <w:szCs w:val="18"/>
        <w:lang w:val="tr-TR" w:eastAsia="tr-TR" w:bidi="tr-TR"/>
      </w:rPr>
    </w:lvl>
    <w:lvl w:ilvl="2">
      <w:start w:val="1"/>
      <w:numFmt w:val="lowerLetter"/>
      <w:lvlText w:val="%3)"/>
      <w:lvlJc w:val="left"/>
      <w:pPr>
        <w:ind w:left="871" w:hanging="185"/>
        <w:jc w:val="left"/>
      </w:pPr>
      <w:rPr>
        <w:rFonts w:hint="default" w:ascii="Times New Roman" w:hAnsi="Times New Roman" w:eastAsia="Times New Roman" w:cs="Times New Roman"/>
        <w:spacing w:val="-4"/>
        <w:w w:val="100"/>
        <w:sz w:val="18"/>
        <w:szCs w:val="18"/>
        <w:lang w:val="tr-TR" w:eastAsia="tr-TR" w:bidi="tr-TR"/>
      </w:rPr>
    </w:lvl>
    <w:lvl w:ilvl="3">
      <w:start w:val="0"/>
      <w:numFmt w:val="bullet"/>
      <w:lvlText w:val="•"/>
      <w:lvlJc w:val="left"/>
      <w:pPr>
        <w:ind w:left="1838" w:hanging="185"/>
      </w:pPr>
      <w:rPr>
        <w:rFonts w:hint="default"/>
        <w:lang w:val="tr-TR" w:eastAsia="tr-TR" w:bidi="tr-TR"/>
      </w:rPr>
    </w:lvl>
    <w:lvl w:ilvl="4">
      <w:start w:val="0"/>
      <w:numFmt w:val="bullet"/>
      <w:lvlText w:val="•"/>
      <w:lvlJc w:val="left"/>
      <w:pPr>
        <w:ind w:left="2796" w:hanging="185"/>
      </w:pPr>
      <w:rPr>
        <w:rFonts w:hint="default"/>
        <w:lang w:val="tr-TR" w:eastAsia="tr-TR" w:bidi="tr-TR"/>
      </w:rPr>
    </w:lvl>
    <w:lvl w:ilvl="5">
      <w:start w:val="0"/>
      <w:numFmt w:val="bullet"/>
      <w:lvlText w:val="•"/>
      <w:lvlJc w:val="left"/>
      <w:pPr>
        <w:ind w:left="3754" w:hanging="185"/>
      </w:pPr>
      <w:rPr>
        <w:rFonts w:hint="default"/>
        <w:lang w:val="tr-TR" w:eastAsia="tr-TR" w:bidi="tr-TR"/>
      </w:rPr>
    </w:lvl>
    <w:lvl w:ilvl="6">
      <w:start w:val="0"/>
      <w:numFmt w:val="bullet"/>
      <w:lvlText w:val="•"/>
      <w:lvlJc w:val="left"/>
      <w:pPr>
        <w:ind w:left="4713" w:hanging="185"/>
      </w:pPr>
      <w:rPr>
        <w:rFonts w:hint="default"/>
        <w:lang w:val="tr-TR" w:eastAsia="tr-TR" w:bidi="tr-TR"/>
      </w:rPr>
    </w:lvl>
    <w:lvl w:ilvl="7">
      <w:start w:val="0"/>
      <w:numFmt w:val="bullet"/>
      <w:lvlText w:val="•"/>
      <w:lvlJc w:val="left"/>
      <w:pPr>
        <w:ind w:left="5671" w:hanging="185"/>
      </w:pPr>
      <w:rPr>
        <w:rFonts w:hint="default"/>
        <w:lang w:val="tr-TR" w:eastAsia="tr-TR" w:bidi="tr-TR"/>
      </w:rPr>
    </w:lvl>
    <w:lvl w:ilvl="8">
      <w:start w:val="0"/>
      <w:numFmt w:val="bullet"/>
      <w:lvlText w:val="•"/>
      <w:lvlJc w:val="left"/>
      <w:pPr>
        <w:ind w:left="6629" w:hanging="185"/>
      </w:pPr>
      <w:rPr>
        <w:rFonts w:hint="default"/>
        <w:lang w:val="tr-TR" w:eastAsia="tr-TR" w:bidi="tr-TR"/>
      </w:rPr>
    </w:lvl>
  </w:abstractNum>
  <w:abstractNum w:abstractNumId="100">
    <w:multiLevelType w:val="hybridMultilevel"/>
    <w:lvl w:ilvl="0">
      <w:start w:val="1"/>
      <w:numFmt w:val="lowerLetter"/>
      <w:lvlText w:val="%1)"/>
      <w:lvlJc w:val="left"/>
      <w:pPr>
        <w:ind w:left="305" w:hanging="200"/>
        <w:jc w:val="left"/>
      </w:pPr>
      <w:rPr>
        <w:rFonts w:hint="default" w:ascii="Times New Roman" w:hAnsi="Times New Roman" w:eastAsia="Times New Roman" w:cs="Times New Roman"/>
        <w:spacing w:val="-1"/>
        <w:w w:val="100"/>
        <w:sz w:val="18"/>
        <w:szCs w:val="18"/>
        <w:lang w:val="tr-TR" w:eastAsia="tr-TR" w:bidi="tr-TR"/>
      </w:rPr>
    </w:lvl>
    <w:lvl w:ilvl="1">
      <w:start w:val="0"/>
      <w:numFmt w:val="bullet"/>
      <w:lvlText w:val="•"/>
      <w:lvlJc w:val="left"/>
      <w:pPr>
        <w:ind w:left="1124" w:hanging="200"/>
      </w:pPr>
      <w:rPr>
        <w:rFonts w:hint="default"/>
        <w:lang w:val="tr-TR" w:eastAsia="tr-TR" w:bidi="tr-TR"/>
      </w:rPr>
    </w:lvl>
    <w:lvl w:ilvl="2">
      <w:start w:val="0"/>
      <w:numFmt w:val="bullet"/>
      <w:lvlText w:val="•"/>
      <w:lvlJc w:val="left"/>
      <w:pPr>
        <w:ind w:left="1949" w:hanging="200"/>
      </w:pPr>
      <w:rPr>
        <w:rFonts w:hint="default"/>
        <w:lang w:val="tr-TR" w:eastAsia="tr-TR" w:bidi="tr-TR"/>
      </w:rPr>
    </w:lvl>
    <w:lvl w:ilvl="3">
      <w:start w:val="0"/>
      <w:numFmt w:val="bullet"/>
      <w:lvlText w:val="•"/>
      <w:lvlJc w:val="left"/>
      <w:pPr>
        <w:ind w:left="2773" w:hanging="200"/>
      </w:pPr>
      <w:rPr>
        <w:rFonts w:hint="default"/>
        <w:lang w:val="tr-TR" w:eastAsia="tr-TR" w:bidi="tr-TR"/>
      </w:rPr>
    </w:lvl>
    <w:lvl w:ilvl="4">
      <w:start w:val="0"/>
      <w:numFmt w:val="bullet"/>
      <w:lvlText w:val="•"/>
      <w:lvlJc w:val="left"/>
      <w:pPr>
        <w:ind w:left="3598" w:hanging="200"/>
      </w:pPr>
      <w:rPr>
        <w:rFonts w:hint="default"/>
        <w:lang w:val="tr-TR" w:eastAsia="tr-TR" w:bidi="tr-TR"/>
      </w:rPr>
    </w:lvl>
    <w:lvl w:ilvl="5">
      <w:start w:val="0"/>
      <w:numFmt w:val="bullet"/>
      <w:lvlText w:val="•"/>
      <w:lvlJc w:val="left"/>
      <w:pPr>
        <w:ind w:left="4423" w:hanging="200"/>
      </w:pPr>
      <w:rPr>
        <w:rFonts w:hint="default"/>
        <w:lang w:val="tr-TR" w:eastAsia="tr-TR" w:bidi="tr-TR"/>
      </w:rPr>
    </w:lvl>
    <w:lvl w:ilvl="6">
      <w:start w:val="0"/>
      <w:numFmt w:val="bullet"/>
      <w:lvlText w:val="•"/>
      <w:lvlJc w:val="left"/>
      <w:pPr>
        <w:ind w:left="5247" w:hanging="200"/>
      </w:pPr>
      <w:rPr>
        <w:rFonts w:hint="default"/>
        <w:lang w:val="tr-TR" w:eastAsia="tr-TR" w:bidi="tr-TR"/>
      </w:rPr>
    </w:lvl>
    <w:lvl w:ilvl="7">
      <w:start w:val="0"/>
      <w:numFmt w:val="bullet"/>
      <w:lvlText w:val="•"/>
      <w:lvlJc w:val="left"/>
      <w:pPr>
        <w:ind w:left="6072" w:hanging="200"/>
      </w:pPr>
      <w:rPr>
        <w:rFonts w:hint="default"/>
        <w:lang w:val="tr-TR" w:eastAsia="tr-TR" w:bidi="tr-TR"/>
      </w:rPr>
    </w:lvl>
    <w:lvl w:ilvl="8">
      <w:start w:val="0"/>
      <w:numFmt w:val="bullet"/>
      <w:lvlText w:val="•"/>
      <w:lvlJc w:val="left"/>
      <w:pPr>
        <w:ind w:left="6897" w:hanging="200"/>
      </w:pPr>
      <w:rPr>
        <w:rFonts w:hint="default"/>
        <w:lang w:val="tr-TR" w:eastAsia="tr-TR" w:bidi="tr-TR"/>
      </w:rPr>
    </w:lvl>
  </w:abstractNum>
  <w:abstractNum w:abstractNumId="99">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98">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1056" w:hanging="185"/>
        <w:jc w:val="left"/>
      </w:pPr>
      <w:rPr>
        <w:rFonts w:hint="default" w:ascii="Times New Roman" w:hAnsi="Times New Roman" w:eastAsia="Times New Roman" w:cs="Times New Roman"/>
        <w:spacing w:val="-4"/>
        <w:w w:val="100"/>
        <w:sz w:val="18"/>
        <w:szCs w:val="18"/>
        <w:lang w:val="tr-TR" w:eastAsia="tr-TR" w:bidi="tr-TR"/>
      </w:rPr>
    </w:lvl>
    <w:lvl w:ilvl="2">
      <w:start w:val="0"/>
      <w:numFmt w:val="bullet"/>
      <w:lvlText w:val="•"/>
      <w:lvlJc w:val="left"/>
      <w:pPr>
        <w:ind w:left="1891" w:hanging="185"/>
      </w:pPr>
      <w:rPr>
        <w:rFonts w:hint="default"/>
        <w:lang w:val="tr-TR" w:eastAsia="tr-TR" w:bidi="tr-TR"/>
      </w:rPr>
    </w:lvl>
    <w:lvl w:ilvl="3">
      <w:start w:val="0"/>
      <w:numFmt w:val="bullet"/>
      <w:lvlText w:val="•"/>
      <w:lvlJc w:val="left"/>
      <w:pPr>
        <w:ind w:left="2723" w:hanging="185"/>
      </w:pPr>
      <w:rPr>
        <w:rFonts w:hint="default"/>
        <w:lang w:val="tr-TR" w:eastAsia="tr-TR" w:bidi="tr-TR"/>
      </w:rPr>
    </w:lvl>
    <w:lvl w:ilvl="4">
      <w:start w:val="0"/>
      <w:numFmt w:val="bullet"/>
      <w:lvlText w:val="•"/>
      <w:lvlJc w:val="left"/>
      <w:pPr>
        <w:ind w:left="3555" w:hanging="185"/>
      </w:pPr>
      <w:rPr>
        <w:rFonts w:hint="default"/>
        <w:lang w:val="tr-TR" w:eastAsia="tr-TR" w:bidi="tr-TR"/>
      </w:rPr>
    </w:lvl>
    <w:lvl w:ilvl="5">
      <w:start w:val="0"/>
      <w:numFmt w:val="bullet"/>
      <w:lvlText w:val="•"/>
      <w:lvlJc w:val="left"/>
      <w:pPr>
        <w:ind w:left="4387" w:hanging="185"/>
      </w:pPr>
      <w:rPr>
        <w:rFonts w:hint="default"/>
        <w:lang w:val="tr-TR" w:eastAsia="tr-TR" w:bidi="tr-TR"/>
      </w:rPr>
    </w:lvl>
    <w:lvl w:ilvl="6">
      <w:start w:val="0"/>
      <w:numFmt w:val="bullet"/>
      <w:lvlText w:val="•"/>
      <w:lvlJc w:val="left"/>
      <w:pPr>
        <w:ind w:left="5219" w:hanging="185"/>
      </w:pPr>
      <w:rPr>
        <w:rFonts w:hint="default"/>
        <w:lang w:val="tr-TR" w:eastAsia="tr-TR" w:bidi="tr-TR"/>
      </w:rPr>
    </w:lvl>
    <w:lvl w:ilvl="7">
      <w:start w:val="0"/>
      <w:numFmt w:val="bullet"/>
      <w:lvlText w:val="•"/>
      <w:lvlJc w:val="left"/>
      <w:pPr>
        <w:ind w:left="6050" w:hanging="185"/>
      </w:pPr>
      <w:rPr>
        <w:rFonts w:hint="default"/>
        <w:lang w:val="tr-TR" w:eastAsia="tr-TR" w:bidi="tr-TR"/>
      </w:rPr>
    </w:lvl>
    <w:lvl w:ilvl="8">
      <w:start w:val="0"/>
      <w:numFmt w:val="bullet"/>
      <w:lvlText w:val="•"/>
      <w:lvlJc w:val="left"/>
      <w:pPr>
        <w:ind w:left="6882" w:hanging="185"/>
      </w:pPr>
      <w:rPr>
        <w:rFonts w:hint="default"/>
        <w:lang w:val="tr-TR" w:eastAsia="tr-TR" w:bidi="tr-TR"/>
      </w:rPr>
    </w:lvl>
  </w:abstractNum>
  <w:abstractNum w:abstractNumId="97">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96">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95">
    <w:multiLevelType w:val="hybridMultilevel"/>
    <w:lvl w:ilvl="0">
      <w:start w:val="1"/>
      <w:numFmt w:val="lowerLetter"/>
      <w:lvlText w:val="%1)"/>
      <w:lvlJc w:val="left"/>
      <w:pPr>
        <w:ind w:left="871" w:hanging="185"/>
        <w:jc w:val="left"/>
      </w:pPr>
      <w:rPr>
        <w:rFonts w:hint="default" w:ascii="Times New Roman" w:hAnsi="Times New Roman" w:eastAsia="Times New Roman" w:cs="Times New Roman"/>
        <w:spacing w:val="-4"/>
        <w:w w:val="99"/>
        <w:sz w:val="18"/>
        <w:szCs w:val="18"/>
        <w:lang w:val="tr-TR" w:eastAsia="tr-TR" w:bidi="tr-TR"/>
      </w:rPr>
    </w:lvl>
    <w:lvl w:ilvl="1">
      <w:start w:val="0"/>
      <w:numFmt w:val="bullet"/>
      <w:lvlText w:val="•"/>
      <w:lvlJc w:val="left"/>
      <w:pPr>
        <w:ind w:left="1646" w:hanging="185"/>
      </w:pPr>
      <w:rPr>
        <w:rFonts w:hint="default"/>
        <w:lang w:val="tr-TR" w:eastAsia="tr-TR" w:bidi="tr-TR"/>
      </w:rPr>
    </w:lvl>
    <w:lvl w:ilvl="2">
      <w:start w:val="0"/>
      <w:numFmt w:val="bullet"/>
      <w:lvlText w:val="•"/>
      <w:lvlJc w:val="left"/>
      <w:pPr>
        <w:ind w:left="2413" w:hanging="185"/>
      </w:pPr>
      <w:rPr>
        <w:rFonts w:hint="default"/>
        <w:lang w:val="tr-TR" w:eastAsia="tr-TR" w:bidi="tr-TR"/>
      </w:rPr>
    </w:lvl>
    <w:lvl w:ilvl="3">
      <w:start w:val="0"/>
      <w:numFmt w:val="bullet"/>
      <w:lvlText w:val="•"/>
      <w:lvlJc w:val="left"/>
      <w:pPr>
        <w:ind w:left="3179" w:hanging="185"/>
      </w:pPr>
      <w:rPr>
        <w:rFonts w:hint="default"/>
        <w:lang w:val="tr-TR" w:eastAsia="tr-TR" w:bidi="tr-TR"/>
      </w:rPr>
    </w:lvl>
    <w:lvl w:ilvl="4">
      <w:start w:val="0"/>
      <w:numFmt w:val="bullet"/>
      <w:lvlText w:val="•"/>
      <w:lvlJc w:val="left"/>
      <w:pPr>
        <w:ind w:left="3946" w:hanging="185"/>
      </w:pPr>
      <w:rPr>
        <w:rFonts w:hint="default"/>
        <w:lang w:val="tr-TR" w:eastAsia="tr-TR" w:bidi="tr-TR"/>
      </w:rPr>
    </w:lvl>
    <w:lvl w:ilvl="5">
      <w:start w:val="0"/>
      <w:numFmt w:val="bullet"/>
      <w:lvlText w:val="•"/>
      <w:lvlJc w:val="left"/>
      <w:pPr>
        <w:ind w:left="4713" w:hanging="185"/>
      </w:pPr>
      <w:rPr>
        <w:rFonts w:hint="default"/>
        <w:lang w:val="tr-TR" w:eastAsia="tr-TR" w:bidi="tr-TR"/>
      </w:rPr>
    </w:lvl>
    <w:lvl w:ilvl="6">
      <w:start w:val="0"/>
      <w:numFmt w:val="bullet"/>
      <w:lvlText w:val="•"/>
      <w:lvlJc w:val="left"/>
      <w:pPr>
        <w:ind w:left="5479" w:hanging="185"/>
      </w:pPr>
      <w:rPr>
        <w:rFonts w:hint="default"/>
        <w:lang w:val="tr-TR" w:eastAsia="tr-TR" w:bidi="tr-TR"/>
      </w:rPr>
    </w:lvl>
    <w:lvl w:ilvl="7">
      <w:start w:val="0"/>
      <w:numFmt w:val="bullet"/>
      <w:lvlText w:val="•"/>
      <w:lvlJc w:val="left"/>
      <w:pPr>
        <w:ind w:left="6246" w:hanging="185"/>
      </w:pPr>
      <w:rPr>
        <w:rFonts w:hint="default"/>
        <w:lang w:val="tr-TR" w:eastAsia="tr-TR" w:bidi="tr-TR"/>
      </w:rPr>
    </w:lvl>
    <w:lvl w:ilvl="8">
      <w:start w:val="0"/>
      <w:numFmt w:val="bullet"/>
      <w:lvlText w:val="•"/>
      <w:lvlJc w:val="left"/>
      <w:pPr>
        <w:ind w:left="7013" w:hanging="185"/>
      </w:pPr>
      <w:rPr>
        <w:rFonts w:hint="default"/>
        <w:lang w:val="tr-TR" w:eastAsia="tr-TR" w:bidi="tr-TR"/>
      </w:rPr>
    </w:lvl>
  </w:abstractNum>
  <w:abstractNum w:abstractNumId="94">
    <w:multiLevelType w:val="hybridMultilevel"/>
    <w:lvl w:ilvl="0">
      <w:start w:val="2"/>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93">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305" w:hanging="202"/>
        <w:jc w:val="left"/>
      </w:pPr>
      <w:rPr>
        <w:rFonts w:hint="default" w:ascii="Times New Roman" w:hAnsi="Times New Roman" w:eastAsia="Times New Roman" w:cs="Times New Roman"/>
        <w:spacing w:val="-1"/>
        <w:w w:val="100"/>
        <w:sz w:val="18"/>
        <w:szCs w:val="18"/>
        <w:lang w:val="tr-TR" w:eastAsia="tr-TR" w:bidi="tr-TR"/>
      </w:rPr>
    </w:lvl>
    <w:lvl w:ilvl="2">
      <w:start w:val="0"/>
      <w:numFmt w:val="bullet"/>
      <w:lvlText w:val="•"/>
      <w:lvlJc w:val="left"/>
      <w:pPr>
        <w:ind w:left="1465" w:hanging="202"/>
      </w:pPr>
      <w:rPr>
        <w:rFonts w:hint="default"/>
        <w:lang w:val="tr-TR" w:eastAsia="tr-TR" w:bidi="tr-TR"/>
      </w:rPr>
    </w:lvl>
    <w:lvl w:ilvl="3">
      <w:start w:val="0"/>
      <w:numFmt w:val="bullet"/>
      <w:lvlText w:val="•"/>
      <w:lvlJc w:val="left"/>
      <w:pPr>
        <w:ind w:left="2350" w:hanging="202"/>
      </w:pPr>
      <w:rPr>
        <w:rFonts w:hint="default"/>
        <w:lang w:val="tr-TR" w:eastAsia="tr-TR" w:bidi="tr-TR"/>
      </w:rPr>
    </w:lvl>
    <w:lvl w:ilvl="4">
      <w:start w:val="0"/>
      <w:numFmt w:val="bullet"/>
      <w:lvlText w:val="•"/>
      <w:lvlJc w:val="left"/>
      <w:pPr>
        <w:ind w:left="3235" w:hanging="202"/>
      </w:pPr>
      <w:rPr>
        <w:rFonts w:hint="default"/>
        <w:lang w:val="tr-TR" w:eastAsia="tr-TR" w:bidi="tr-TR"/>
      </w:rPr>
    </w:lvl>
    <w:lvl w:ilvl="5">
      <w:start w:val="0"/>
      <w:numFmt w:val="bullet"/>
      <w:lvlText w:val="•"/>
      <w:lvlJc w:val="left"/>
      <w:pPr>
        <w:ind w:left="4120" w:hanging="202"/>
      </w:pPr>
      <w:rPr>
        <w:rFonts w:hint="default"/>
        <w:lang w:val="tr-TR" w:eastAsia="tr-TR" w:bidi="tr-TR"/>
      </w:rPr>
    </w:lvl>
    <w:lvl w:ilvl="6">
      <w:start w:val="0"/>
      <w:numFmt w:val="bullet"/>
      <w:lvlText w:val="•"/>
      <w:lvlJc w:val="left"/>
      <w:pPr>
        <w:ind w:left="5005" w:hanging="202"/>
      </w:pPr>
      <w:rPr>
        <w:rFonts w:hint="default"/>
        <w:lang w:val="tr-TR" w:eastAsia="tr-TR" w:bidi="tr-TR"/>
      </w:rPr>
    </w:lvl>
    <w:lvl w:ilvl="7">
      <w:start w:val="0"/>
      <w:numFmt w:val="bullet"/>
      <w:lvlText w:val="•"/>
      <w:lvlJc w:val="left"/>
      <w:pPr>
        <w:ind w:left="5890" w:hanging="202"/>
      </w:pPr>
      <w:rPr>
        <w:rFonts w:hint="default"/>
        <w:lang w:val="tr-TR" w:eastAsia="tr-TR" w:bidi="tr-TR"/>
      </w:rPr>
    </w:lvl>
    <w:lvl w:ilvl="8">
      <w:start w:val="0"/>
      <w:numFmt w:val="bullet"/>
      <w:lvlText w:val="•"/>
      <w:lvlJc w:val="left"/>
      <w:pPr>
        <w:ind w:left="6776" w:hanging="202"/>
      </w:pPr>
      <w:rPr>
        <w:rFonts w:hint="default"/>
        <w:lang w:val="tr-TR" w:eastAsia="tr-TR" w:bidi="tr-TR"/>
      </w:rPr>
    </w:lvl>
  </w:abstractNum>
  <w:abstractNum w:abstractNumId="92">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305" w:hanging="211"/>
        <w:jc w:val="left"/>
      </w:pPr>
      <w:rPr>
        <w:rFonts w:hint="default" w:ascii="Times New Roman" w:hAnsi="Times New Roman" w:eastAsia="Times New Roman" w:cs="Times New Roman"/>
        <w:spacing w:val="-20"/>
        <w:w w:val="100"/>
        <w:sz w:val="18"/>
        <w:szCs w:val="18"/>
        <w:lang w:val="tr-TR" w:eastAsia="tr-TR" w:bidi="tr-TR"/>
      </w:rPr>
    </w:lvl>
    <w:lvl w:ilvl="2">
      <w:start w:val="0"/>
      <w:numFmt w:val="bullet"/>
      <w:lvlText w:val="•"/>
      <w:lvlJc w:val="left"/>
      <w:pPr>
        <w:ind w:left="1465" w:hanging="211"/>
      </w:pPr>
      <w:rPr>
        <w:rFonts w:hint="default"/>
        <w:lang w:val="tr-TR" w:eastAsia="tr-TR" w:bidi="tr-TR"/>
      </w:rPr>
    </w:lvl>
    <w:lvl w:ilvl="3">
      <w:start w:val="0"/>
      <w:numFmt w:val="bullet"/>
      <w:lvlText w:val="•"/>
      <w:lvlJc w:val="left"/>
      <w:pPr>
        <w:ind w:left="2350" w:hanging="211"/>
      </w:pPr>
      <w:rPr>
        <w:rFonts w:hint="default"/>
        <w:lang w:val="tr-TR" w:eastAsia="tr-TR" w:bidi="tr-TR"/>
      </w:rPr>
    </w:lvl>
    <w:lvl w:ilvl="4">
      <w:start w:val="0"/>
      <w:numFmt w:val="bullet"/>
      <w:lvlText w:val="•"/>
      <w:lvlJc w:val="left"/>
      <w:pPr>
        <w:ind w:left="3235" w:hanging="211"/>
      </w:pPr>
      <w:rPr>
        <w:rFonts w:hint="default"/>
        <w:lang w:val="tr-TR" w:eastAsia="tr-TR" w:bidi="tr-TR"/>
      </w:rPr>
    </w:lvl>
    <w:lvl w:ilvl="5">
      <w:start w:val="0"/>
      <w:numFmt w:val="bullet"/>
      <w:lvlText w:val="•"/>
      <w:lvlJc w:val="left"/>
      <w:pPr>
        <w:ind w:left="4120" w:hanging="211"/>
      </w:pPr>
      <w:rPr>
        <w:rFonts w:hint="default"/>
        <w:lang w:val="tr-TR" w:eastAsia="tr-TR" w:bidi="tr-TR"/>
      </w:rPr>
    </w:lvl>
    <w:lvl w:ilvl="6">
      <w:start w:val="0"/>
      <w:numFmt w:val="bullet"/>
      <w:lvlText w:val="•"/>
      <w:lvlJc w:val="left"/>
      <w:pPr>
        <w:ind w:left="5005" w:hanging="211"/>
      </w:pPr>
      <w:rPr>
        <w:rFonts w:hint="default"/>
        <w:lang w:val="tr-TR" w:eastAsia="tr-TR" w:bidi="tr-TR"/>
      </w:rPr>
    </w:lvl>
    <w:lvl w:ilvl="7">
      <w:start w:val="0"/>
      <w:numFmt w:val="bullet"/>
      <w:lvlText w:val="•"/>
      <w:lvlJc w:val="left"/>
      <w:pPr>
        <w:ind w:left="5890" w:hanging="211"/>
      </w:pPr>
      <w:rPr>
        <w:rFonts w:hint="default"/>
        <w:lang w:val="tr-TR" w:eastAsia="tr-TR" w:bidi="tr-TR"/>
      </w:rPr>
    </w:lvl>
    <w:lvl w:ilvl="8">
      <w:start w:val="0"/>
      <w:numFmt w:val="bullet"/>
      <w:lvlText w:val="•"/>
      <w:lvlJc w:val="left"/>
      <w:pPr>
        <w:ind w:left="6776" w:hanging="211"/>
      </w:pPr>
      <w:rPr>
        <w:rFonts w:hint="default"/>
        <w:lang w:val="tr-TR" w:eastAsia="tr-TR" w:bidi="tr-TR"/>
      </w:rPr>
    </w:lvl>
  </w:abstractNum>
  <w:abstractNum w:abstractNumId="91">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90">
    <w:multiLevelType w:val="hybridMultilevel"/>
    <w:lvl w:ilvl="0">
      <w:start w:val="1"/>
      <w:numFmt w:val="lowerLetter"/>
      <w:lvlText w:val="%1)"/>
      <w:lvlJc w:val="left"/>
      <w:pPr>
        <w:ind w:left="305" w:hanging="211"/>
        <w:jc w:val="left"/>
      </w:pPr>
      <w:rPr>
        <w:rFonts w:hint="default" w:ascii="Times New Roman" w:hAnsi="Times New Roman" w:eastAsia="Times New Roman" w:cs="Times New Roman"/>
        <w:spacing w:val="-22"/>
        <w:w w:val="100"/>
        <w:sz w:val="18"/>
        <w:szCs w:val="18"/>
        <w:lang w:val="tr-TR" w:eastAsia="tr-TR" w:bidi="tr-TR"/>
      </w:rPr>
    </w:lvl>
    <w:lvl w:ilvl="1">
      <w:start w:val="0"/>
      <w:numFmt w:val="bullet"/>
      <w:lvlText w:val="•"/>
      <w:lvlJc w:val="left"/>
      <w:pPr>
        <w:ind w:left="1124" w:hanging="211"/>
      </w:pPr>
      <w:rPr>
        <w:rFonts w:hint="default"/>
        <w:lang w:val="tr-TR" w:eastAsia="tr-TR" w:bidi="tr-TR"/>
      </w:rPr>
    </w:lvl>
    <w:lvl w:ilvl="2">
      <w:start w:val="0"/>
      <w:numFmt w:val="bullet"/>
      <w:lvlText w:val="•"/>
      <w:lvlJc w:val="left"/>
      <w:pPr>
        <w:ind w:left="1949" w:hanging="211"/>
      </w:pPr>
      <w:rPr>
        <w:rFonts w:hint="default"/>
        <w:lang w:val="tr-TR" w:eastAsia="tr-TR" w:bidi="tr-TR"/>
      </w:rPr>
    </w:lvl>
    <w:lvl w:ilvl="3">
      <w:start w:val="0"/>
      <w:numFmt w:val="bullet"/>
      <w:lvlText w:val="•"/>
      <w:lvlJc w:val="left"/>
      <w:pPr>
        <w:ind w:left="2773" w:hanging="211"/>
      </w:pPr>
      <w:rPr>
        <w:rFonts w:hint="default"/>
        <w:lang w:val="tr-TR" w:eastAsia="tr-TR" w:bidi="tr-TR"/>
      </w:rPr>
    </w:lvl>
    <w:lvl w:ilvl="4">
      <w:start w:val="0"/>
      <w:numFmt w:val="bullet"/>
      <w:lvlText w:val="•"/>
      <w:lvlJc w:val="left"/>
      <w:pPr>
        <w:ind w:left="3598" w:hanging="211"/>
      </w:pPr>
      <w:rPr>
        <w:rFonts w:hint="default"/>
        <w:lang w:val="tr-TR" w:eastAsia="tr-TR" w:bidi="tr-TR"/>
      </w:rPr>
    </w:lvl>
    <w:lvl w:ilvl="5">
      <w:start w:val="0"/>
      <w:numFmt w:val="bullet"/>
      <w:lvlText w:val="•"/>
      <w:lvlJc w:val="left"/>
      <w:pPr>
        <w:ind w:left="4423" w:hanging="211"/>
      </w:pPr>
      <w:rPr>
        <w:rFonts w:hint="default"/>
        <w:lang w:val="tr-TR" w:eastAsia="tr-TR" w:bidi="tr-TR"/>
      </w:rPr>
    </w:lvl>
    <w:lvl w:ilvl="6">
      <w:start w:val="0"/>
      <w:numFmt w:val="bullet"/>
      <w:lvlText w:val="•"/>
      <w:lvlJc w:val="left"/>
      <w:pPr>
        <w:ind w:left="5247" w:hanging="211"/>
      </w:pPr>
      <w:rPr>
        <w:rFonts w:hint="default"/>
        <w:lang w:val="tr-TR" w:eastAsia="tr-TR" w:bidi="tr-TR"/>
      </w:rPr>
    </w:lvl>
    <w:lvl w:ilvl="7">
      <w:start w:val="0"/>
      <w:numFmt w:val="bullet"/>
      <w:lvlText w:val="•"/>
      <w:lvlJc w:val="left"/>
      <w:pPr>
        <w:ind w:left="6072" w:hanging="211"/>
      </w:pPr>
      <w:rPr>
        <w:rFonts w:hint="default"/>
        <w:lang w:val="tr-TR" w:eastAsia="tr-TR" w:bidi="tr-TR"/>
      </w:rPr>
    </w:lvl>
    <w:lvl w:ilvl="8">
      <w:start w:val="0"/>
      <w:numFmt w:val="bullet"/>
      <w:lvlText w:val="•"/>
      <w:lvlJc w:val="left"/>
      <w:pPr>
        <w:ind w:left="6897" w:hanging="211"/>
      </w:pPr>
      <w:rPr>
        <w:rFonts w:hint="default"/>
        <w:lang w:val="tr-TR" w:eastAsia="tr-TR" w:bidi="tr-TR"/>
      </w:rPr>
    </w:lvl>
  </w:abstractNum>
  <w:abstractNum w:abstractNumId="89">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1104" w:hanging="233"/>
        <w:jc w:val="left"/>
      </w:pPr>
      <w:rPr>
        <w:rFonts w:hint="default" w:ascii="Times New Roman" w:hAnsi="Times New Roman" w:eastAsia="Times New Roman" w:cs="Times New Roman"/>
        <w:spacing w:val="-4"/>
        <w:w w:val="100"/>
        <w:sz w:val="18"/>
        <w:szCs w:val="18"/>
        <w:lang w:val="tr-TR" w:eastAsia="tr-TR" w:bidi="tr-TR"/>
      </w:rPr>
    </w:lvl>
    <w:lvl w:ilvl="2">
      <w:start w:val="1"/>
      <w:numFmt w:val="lowerLetter"/>
      <w:lvlText w:val="%3)"/>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3">
      <w:start w:val="0"/>
      <w:numFmt w:val="bullet"/>
      <w:lvlText w:val="•"/>
      <w:lvlJc w:val="left"/>
      <w:pPr>
        <w:ind w:left="2030" w:hanging="185"/>
      </w:pPr>
      <w:rPr>
        <w:rFonts w:hint="default"/>
        <w:lang w:val="tr-TR" w:eastAsia="tr-TR" w:bidi="tr-TR"/>
      </w:rPr>
    </w:lvl>
    <w:lvl w:ilvl="4">
      <w:start w:val="0"/>
      <w:numFmt w:val="bullet"/>
      <w:lvlText w:val="•"/>
      <w:lvlJc w:val="left"/>
      <w:pPr>
        <w:ind w:left="2961" w:hanging="185"/>
      </w:pPr>
      <w:rPr>
        <w:rFonts w:hint="default"/>
        <w:lang w:val="tr-TR" w:eastAsia="tr-TR" w:bidi="tr-TR"/>
      </w:rPr>
    </w:lvl>
    <w:lvl w:ilvl="5">
      <w:start w:val="0"/>
      <w:numFmt w:val="bullet"/>
      <w:lvlText w:val="•"/>
      <w:lvlJc w:val="left"/>
      <w:pPr>
        <w:ind w:left="3892" w:hanging="185"/>
      </w:pPr>
      <w:rPr>
        <w:rFonts w:hint="default"/>
        <w:lang w:val="tr-TR" w:eastAsia="tr-TR" w:bidi="tr-TR"/>
      </w:rPr>
    </w:lvl>
    <w:lvl w:ilvl="6">
      <w:start w:val="0"/>
      <w:numFmt w:val="bullet"/>
      <w:lvlText w:val="•"/>
      <w:lvlJc w:val="left"/>
      <w:pPr>
        <w:ind w:left="4823" w:hanging="185"/>
      </w:pPr>
      <w:rPr>
        <w:rFonts w:hint="default"/>
        <w:lang w:val="tr-TR" w:eastAsia="tr-TR" w:bidi="tr-TR"/>
      </w:rPr>
    </w:lvl>
    <w:lvl w:ilvl="7">
      <w:start w:val="0"/>
      <w:numFmt w:val="bullet"/>
      <w:lvlText w:val="•"/>
      <w:lvlJc w:val="left"/>
      <w:pPr>
        <w:ind w:left="5754" w:hanging="185"/>
      </w:pPr>
      <w:rPr>
        <w:rFonts w:hint="default"/>
        <w:lang w:val="tr-TR" w:eastAsia="tr-TR" w:bidi="tr-TR"/>
      </w:rPr>
    </w:lvl>
    <w:lvl w:ilvl="8">
      <w:start w:val="0"/>
      <w:numFmt w:val="bullet"/>
      <w:lvlText w:val="•"/>
      <w:lvlJc w:val="left"/>
      <w:pPr>
        <w:ind w:left="6684" w:hanging="185"/>
      </w:pPr>
      <w:rPr>
        <w:rFonts w:hint="default"/>
        <w:lang w:val="tr-TR" w:eastAsia="tr-TR" w:bidi="tr-TR"/>
      </w:rPr>
    </w:lvl>
  </w:abstractNum>
  <w:abstractNum w:abstractNumId="88">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87">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decimal"/>
      <w:lvlText w:val="%2."/>
      <w:lvlJc w:val="left"/>
      <w:pPr>
        <w:ind w:left="305" w:hanging="182"/>
        <w:jc w:val="left"/>
      </w:pPr>
      <w:rPr>
        <w:rFonts w:hint="default" w:ascii="Times New Roman" w:hAnsi="Times New Roman" w:eastAsia="Times New Roman" w:cs="Times New Roman"/>
        <w:spacing w:val="-4"/>
        <w:w w:val="100"/>
        <w:sz w:val="18"/>
        <w:szCs w:val="18"/>
        <w:lang w:val="tr-TR" w:eastAsia="tr-TR" w:bidi="tr-TR"/>
      </w:rPr>
    </w:lvl>
    <w:lvl w:ilvl="2">
      <w:start w:val="0"/>
      <w:numFmt w:val="bullet"/>
      <w:lvlText w:val="•"/>
      <w:lvlJc w:val="left"/>
      <w:pPr>
        <w:ind w:left="1465" w:hanging="182"/>
      </w:pPr>
      <w:rPr>
        <w:rFonts w:hint="default"/>
        <w:lang w:val="tr-TR" w:eastAsia="tr-TR" w:bidi="tr-TR"/>
      </w:rPr>
    </w:lvl>
    <w:lvl w:ilvl="3">
      <w:start w:val="0"/>
      <w:numFmt w:val="bullet"/>
      <w:lvlText w:val="•"/>
      <w:lvlJc w:val="left"/>
      <w:pPr>
        <w:ind w:left="2350" w:hanging="182"/>
      </w:pPr>
      <w:rPr>
        <w:rFonts w:hint="default"/>
        <w:lang w:val="tr-TR" w:eastAsia="tr-TR" w:bidi="tr-TR"/>
      </w:rPr>
    </w:lvl>
    <w:lvl w:ilvl="4">
      <w:start w:val="0"/>
      <w:numFmt w:val="bullet"/>
      <w:lvlText w:val="•"/>
      <w:lvlJc w:val="left"/>
      <w:pPr>
        <w:ind w:left="3235" w:hanging="182"/>
      </w:pPr>
      <w:rPr>
        <w:rFonts w:hint="default"/>
        <w:lang w:val="tr-TR" w:eastAsia="tr-TR" w:bidi="tr-TR"/>
      </w:rPr>
    </w:lvl>
    <w:lvl w:ilvl="5">
      <w:start w:val="0"/>
      <w:numFmt w:val="bullet"/>
      <w:lvlText w:val="•"/>
      <w:lvlJc w:val="left"/>
      <w:pPr>
        <w:ind w:left="4120" w:hanging="182"/>
      </w:pPr>
      <w:rPr>
        <w:rFonts w:hint="default"/>
        <w:lang w:val="tr-TR" w:eastAsia="tr-TR" w:bidi="tr-TR"/>
      </w:rPr>
    </w:lvl>
    <w:lvl w:ilvl="6">
      <w:start w:val="0"/>
      <w:numFmt w:val="bullet"/>
      <w:lvlText w:val="•"/>
      <w:lvlJc w:val="left"/>
      <w:pPr>
        <w:ind w:left="5005" w:hanging="182"/>
      </w:pPr>
      <w:rPr>
        <w:rFonts w:hint="default"/>
        <w:lang w:val="tr-TR" w:eastAsia="tr-TR" w:bidi="tr-TR"/>
      </w:rPr>
    </w:lvl>
    <w:lvl w:ilvl="7">
      <w:start w:val="0"/>
      <w:numFmt w:val="bullet"/>
      <w:lvlText w:val="•"/>
      <w:lvlJc w:val="left"/>
      <w:pPr>
        <w:ind w:left="5890" w:hanging="182"/>
      </w:pPr>
      <w:rPr>
        <w:rFonts w:hint="default"/>
        <w:lang w:val="tr-TR" w:eastAsia="tr-TR" w:bidi="tr-TR"/>
      </w:rPr>
    </w:lvl>
    <w:lvl w:ilvl="8">
      <w:start w:val="0"/>
      <w:numFmt w:val="bullet"/>
      <w:lvlText w:val="•"/>
      <w:lvlJc w:val="left"/>
      <w:pPr>
        <w:ind w:left="6776" w:hanging="182"/>
      </w:pPr>
      <w:rPr>
        <w:rFonts w:hint="default"/>
        <w:lang w:val="tr-TR" w:eastAsia="tr-TR" w:bidi="tr-TR"/>
      </w:rPr>
    </w:lvl>
  </w:abstractNum>
  <w:abstractNum w:abstractNumId="86">
    <w:multiLevelType w:val="hybridMultilevel"/>
    <w:lvl w:ilvl="0">
      <w:start w:val="2"/>
      <w:numFmt w:val="upperLetter"/>
      <w:lvlText w:val="%1)"/>
      <w:lvlJc w:val="left"/>
      <w:pPr>
        <w:ind w:left="305" w:hanging="238"/>
        <w:jc w:val="left"/>
      </w:pPr>
      <w:rPr>
        <w:rFonts w:hint="default" w:ascii="Times New Roman" w:hAnsi="Times New Roman" w:eastAsia="Times New Roman" w:cs="Times New Roman"/>
        <w:w w:val="100"/>
        <w:sz w:val="18"/>
        <w:szCs w:val="18"/>
        <w:lang w:val="tr-TR" w:eastAsia="tr-TR" w:bidi="tr-TR"/>
      </w:rPr>
    </w:lvl>
    <w:lvl w:ilvl="1">
      <w:start w:val="0"/>
      <w:numFmt w:val="bullet"/>
      <w:lvlText w:val="•"/>
      <w:lvlJc w:val="left"/>
      <w:pPr>
        <w:ind w:left="1124" w:hanging="238"/>
      </w:pPr>
      <w:rPr>
        <w:rFonts w:hint="default"/>
        <w:lang w:val="tr-TR" w:eastAsia="tr-TR" w:bidi="tr-TR"/>
      </w:rPr>
    </w:lvl>
    <w:lvl w:ilvl="2">
      <w:start w:val="0"/>
      <w:numFmt w:val="bullet"/>
      <w:lvlText w:val="•"/>
      <w:lvlJc w:val="left"/>
      <w:pPr>
        <w:ind w:left="1949" w:hanging="238"/>
      </w:pPr>
      <w:rPr>
        <w:rFonts w:hint="default"/>
        <w:lang w:val="tr-TR" w:eastAsia="tr-TR" w:bidi="tr-TR"/>
      </w:rPr>
    </w:lvl>
    <w:lvl w:ilvl="3">
      <w:start w:val="0"/>
      <w:numFmt w:val="bullet"/>
      <w:lvlText w:val="•"/>
      <w:lvlJc w:val="left"/>
      <w:pPr>
        <w:ind w:left="2773" w:hanging="238"/>
      </w:pPr>
      <w:rPr>
        <w:rFonts w:hint="default"/>
        <w:lang w:val="tr-TR" w:eastAsia="tr-TR" w:bidi="tr-TR"/>
      </w:rPr>
    </w:lvl>
    <w:lvl w:ilvl="4">
      <w:start w:val="0"/>
      <w:numFmt w:val="bullet"/>
      <w:lvlText w:val="•"/>
      <w:lvlJc w:val="left"/>
      <w:pPr>
        <w:ind w:left="3598" w:hanging="238"/>
      </w:pPr>
      <w:rPr>
        <w:rFonts w:hint="default"/>
        <w:lang w:val="tr-TR" w:eastAsia="tr-TR" w:bidi="tr-TR"/>
      </w:rPr>
    </w:lvl>
    <w:lvl w:ilvl="5">
      <w:start w:val="0"/>
      <w:numFmt w:val="bullet"/>
      <w:lvlText w:val="•"/>
      <w:lvlJc w:val="left"/>
      <w:pPr>
        <w:ind w:left="4423" w:hanging="238"/>
      </w:pPr>
      <w:rPr>
        <w:rFonts w:hint="default"/>
        <w:lang w:val="tr-TR" w:eastAsia="tr-TR" w:bidi="tr-TR"/>
      </w:rPr>
    </w:lvl>
    <w:lvl w:ilvl="6">
      <w:start w:val="0"/>
      <w:numFmt w:val="bullet"/>
      <w:lvlText w:val="•"/>
      <w:lvlJc w:val="left"/>
      <w:pPr>
        <w:ind w:left="5247" w:hanging="238"/>
      </w:pPr>
      <w:rPr>
        <w:rFonts w:hint="default"/>
        <w:lang w:val="tr-TR" w:eastAsia="tr-TR" w:bidi="tr-TR"/>
      </w:rPr>
    </w:lvl>
    <w:lvl w:ilvl="7">
      <w:start w:val="0"/>
      <w:numFmt w:val="bullet"/>
      <w:lvlText w:val="•"/>
      <w:lvlJc w:val="left"/>
      <w:pPr>
        <w:ind w:left="6072" w:hanging="238"/>
      </w:pPr>
      <w:rPr>
        <w:rFonts w:hint="default"/>
        <w:lang w:val="tr-TR" w:eastAsia="tr-TR" w:bidi="tr-TR"/>
      </w:rPr>
    </w:lvl>
    <w:lvl w:ilvl="8">
      <w:start w:val="0"/>
      <w:numFmt w:val="bullet"/>
      <w:lvlText w:val="•"/>
      <w:lvlJc w:val="left"/>
      <w:pPr>
        <w:ind w:left="6897" w:hanging="238"/>
      </w:pPr>
      <w:rPr>
        <w:rFonts w:hint="default"/>
        <w:lang w:val="tr-TR" w:eastAsia="tr-TR" w:bidi="tr-TR"/>
      </w:rPr>
    </w:lvl>
  </w:abstractNum>
  <w:abstractNum w:abstractNumId="85">
    <w:multiLevelType w:val="hybridMultilevel"/>
    <w:lvl w:ilvl="0">
      <w:start w:val="1"/>
      <w:numFmt w:val="upperLetter"/>
      <w:lvlText w:val="%1)"/>
      <w:lvlJc w:val="left"/>
      <w:pPr>
        <w:ind w:left="305" w:hanging="245"/>
        <w:jc w:val="left"/>
      </w:pPr>
      <w:rPr>
        <w:rFonts w:hint="default" w:ascii="Times New Roman" w:hAnsi="Times New Roman" w:eastAsia="Times New Roman" w:cs="Times New Roman"/>
        <w:spacing w:val="-3"/>
        <w:w w:val="100"/>
        <w:sz w:val="18"/>
        <w:szCs w:val="18"/>
        <w:lang w:val="tr-TR" w:eastAsia="tr-TR" w:bidi="tr-TR"/>
      </w:rPr>
    </w:lvl>
    <w:lvl w:ilvl="1">
      <w:start w:val="0"/>
      <w:numFmt w:val="bullet"/>
      <w:lvlText w:val="•"/>
      <w:lvlJc w:val="left"/>
      <w:pPr>
        <w:ind w:left="1124" w:hanging="245"/>
      </w:pPr>
      <w:rPr>
        <w:rFonts w:hint="default"/>
        <w:lang w:val="tr-TR" w:eastAsia="tr-TR" w:bidi="tr-TR"/>
      </w:rPr>
    </w:lvl>
    <w:lvl w:ilvl="2">
      <w:start w:val="0"/>
      <w:numFmt w:val="bullet"/>
      <w:lvlText w:val="•"/>
      <w:lvlJc w:val="left"/>
      <w:pPr>
        <w:ind w:left="1949" w:hanging="245"/>
      </w:pPr>
      <w:rPr>
        <w:rFonts w:hint="default"/>
        <w:lang w:val="tr-TR" w:eastAsia="tr-TR" w:bidi="tr-TR"/>
      </w:rPr>
    </w:lvl>
    <w:lvl w:ilvl="3">
      <w:start w:val="0"/>
      <w:numFmt w:val="bullet"/>
      <w:lvlText w:val="•"/>
      <w:lvlJc w:val="left"/>
      <w:pPr>
        <w:ind w:left="2773" w:hanging="245"/>
      </w:pPr>
      <w:rPr>
        <w:rFonts w:hint="default"/>
        <w:lang w:val="tr-TR" w:eastAsia="tr-TR" w:bidi="tr-TR"/>
      </w:rPr>
    </w:lvl>
    <w:lvl w:ilvl="4">
      <w:start w:val="0"/>
      <w:numFmt w:val="bullet"/>
      <w:lvlText w:val="•"/>
      <w:lvlJc w:val="left"/>
      <w:pPr>
        <w:ind w:left="3598" w:hanging="245"/>
      </w:pPr>
      <w:rPr>
        <w:rFonts w:hint="default"/>
        <w:lang w:val="tr-TR" w:eastAsia="tr-TR" w:bidi="tr-TR"/>
      </w:rPr>
    </w:lvl>
    <w:lvl w:ilvl="5">
      <w:start w:val="0"/>
      <w:numFmt w:val="bullet"/>
      <w:lvlText w:val="•"/>
      <w:lvlJc w:val="left"/>
      <w:pPr>
        <w:ind w:left="4423" w:hanging="245"/>
      </w:pPr>
      <w:rPr>
        <w:rFonts w:hint="default"/>
        <w:lang w:val="tr-TR" w:eastAsia="tr-TR" w:bidi="tr-TR"/>
      </w:rPr>
    </w:lvl>
    <w:lvl w:ilvl="6">
      <w:start w:val="0"/>
      <w:numFmt w:val="bullet"/>
      <w:lvlText w:val="•"/>
      <w:lvlJc w:val="left"/>
      <w:pPr>
        <w:ind w:left="5247" w:hanging="245"/>
      </w:pPr>
      <w:rPr>
        <w:rFonts w:hint="default"/>
        <w:lang w:val="tr-TR" w:eastAsia="tr-TR" w:bidi="tr-TR"/>
      </w:rPr>
    </w:lvl>
    <w:lvl w:ilvl="7">
      <w:start w:val="0"/>
      <w:numFmt w:val="bullet"/>
      <w:lvlText w:val="•"/>
      <w:lvlJc w:val="left"/>
      <w:pPr>
        <w:ind w:left="6072" w:hanging="245"/>
      </w:pPr>
      <w:rPr>
        <w:rFonts w:hint="default"/>
        <w:lang w:val="tr-TR" w:eastAsia="tr-TR" w:bidi="tr-TR"/>
      </w:rPr>
    </w:lvl>
    <w:lvl w:ilvl="8">
      <w:start w:val="0"/>
      <w:numFmt w:val="bullet"/>
      <w:lvlText w:val="•"/>
      <w:lvlJc w:val="left"/>
      <w:pPr>
        <w:ind w:left="6897" w:hanging="245"/>
      </w:pPr>
      <w:rPr>
        <w:rFonts w:hint="default"/>
        <w:lang w:val="tr-TR" w:eastAsia="tr-TR" w:bidi="tr-TR"/>
      </w:rPr>
    </w:lvl>
  </w:abstractNum>
  <w:abstractNum w:abstractNumId="84">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38"/>
        <w:jc w:val="left"/>
      </w:pPr>
      <w:rPr>
        <w:rFonts w:hint="default" w:ascii="Times New Roman" w:hAnsi="Times New Roman" w:eastAsia="Times New Roman" w:cs="Times New Roman"/>
        <w:spacing w:val="-3"/>
        <w:w w:val="100"/>
        <w:sz w:val="18"/>
        <w:szCs w:val="18"/>
        <w:lang w:val="tr-TR" w:eastAsia="tr-TR" w:bidi="tr-TR"/>
      </w:rPr>
    </w:lvl>
    <w:lvl w:ilvl="2">
      <w:start w:val="0"/>
      <w:numFmt w:val="bullet"/>
      <w:lvlText w:val="•"/>
      <w:lvlJc w:val="left"/>
      <w:pPr>
        <w:ind w:left="1465" w:hanging="238"/>
      </w:pPr>
      <w:rPr>
        <w:rFonts w:hint="default"/>
        <w:lang w:val="tr-TR" w:eastAsia="tr-TR" w:bidi="tr-TR"/>
      </w:rPr>
    </w:lvl>
    <w:lvl w:ilvl="3">
      <w:start w:val="0"/>
      <w:numFmt w:val="bullet"/>
      <w:lvlText w:val="•"/>
      <w:lvlJc w:val="left"/>
      <w:pPr>
        <w:ind w:left="2350" w:hanging="238"/>
      </w:pPr>
      <w:rPr>
        <w:rFonts w:hint="default"/>
        <w:lang w:val="tr-TR" w:eastAsia="tr-TR" w:bidi="tr-TR"/>
      </w:rPr>
    </w:lvl>
    <w:lvl w:ilvl="4">
      <w:start w:val="0"/>
      <w:numFmt w:val="bullet"/>
      <w:lvlText w:val="•"/>
      <w:lvlJc w:val="left"/>
      <w:pPr>
        <w:ind w:left="3235" w:hanging="238"/>
      </w:pPr>
      <w:rPr>
        <w:rFonts w:hint="default"/>
        <w:lang w:val="tr-TR" w:eastAsia="tr-TR" w:bidi="tr-TR"/>
      </w:rPr>
    </w:lvl>
    <w:lvl w:ilvl="5">
      <w:start w:val="0"/>
      <w:numFmt w:val="bullet"/>
      <w:lvlText w:val="•"/>
      <w:lvlJc w:val="left"/>
      <w:pPr>
        <w:ind w:left="4120" w:hanging="238"/>
      </w:pPr>
      <w:rPr>
        <w:rFonts w:hint="default"/>
        <w:lang w:val="tr-TR" w:eastAsia="tr-TR" w:bidi="tr-TR"/>
      </w:rPr>
    </w:lvl>
    <w:lvl w:ilvl="6">
      <w:start w:val="0"/>
      <w:numFmt w:val="bullet"/>
      <w:lvlText w:val="•"/>
      <w:lvlJc w:val="left"/>
      <w:pPr>
        <w:ind w:left="5005" w:hanging="238"/>
      </w:pPr>
      <w:rPr>
        <w:rFonts w:hint="default"/>
        <w:lang w:val="tr-TR" w:eastAsia="tr-TR" w:bidi="tr-TR"/>
      </w:rPr>
    </w:lvl>
    <w:lvl w:ilvl="7">
      <w:start w:val="0"/>
      <w:numFmt w:val="bullet"/>
      <w:lvlText w:val="•"/>
      <w:lvlJc w:val="left"/>
      <w:pPr>
        <w:ind w:left="5890" w:hanging="238"/>
      </w:pPr>
      <w:rPr>
        <w:rFonts w:hint="default"/>
        <w:lang w:val="tr-TR" w:eastAsia="tr-TR" w:bidi="tr-TR"/>
      </w:rPr>
    </w:lvl>
    <w:lvl w:ilvl="8">
      <w:start w:val="0"/>
      <w:numFmt w:val="bullet"/>
      <w:lvlText w:val="•"/>
      <w:lvlJc w:val="left"/>
      <w:pPr>
        <w:ind w:left="6776" w:hanging="238"/>
      </w:pPr>
      <w:rPr>
        <w:rFonts w:hint="default"/>
        <w:lang w:val="tr-TR" w:eastAsia="tr-TR" w:bidi="tr-TR"/>
      </w:rPr>
    </w:lvl>
  </w:abstractNum>
  <w:abstractNum w:abstractNumId="83">
    <w:multiLevelType w:val="hybridMultilevel"/>
    <w:lvl w:ilvl="0">
      <w:start w:val="1"/>
      <w:numFmt w:val="lowerLetter"/>
      <w:lvlText w:val="%1)"/>
      <w:lvlJc w:val="left"/>
      <w:pPr>
        <w:ind w:left="239" w:hanging="188"/>
        <w:jc w:val="left"/>
      </w:pPr>
      <w:rPr>
        <w:rFonts w:hint="default" w:ascii="Times New Roman" w:hAnsi="Times New Roman" w:eastAsia="Times New Roman" w:cs="Times New Roman"/>
        <w:spacing w:val="-1"/>
        <w:w w:val="100"/>
        <w:sz w:val="18"/>
        <w:szCs w:val="18"/>
        <w:lang w:val="tr-TR" w:eastAsia="tr-TR" w:bidi="tr-TR"/>
      </w:rPr>
    </w:lvl>
    <w:lvl w:ilvl="1">
      <w:start w:val="0"/>
      <w:numFmt w:val="bullet"/>
      <w:lvlText w:val="•"/>
      <w:lvlJc w:val="left"/>
      <w:pPr>
        <w:ind w:left="988" w:hanging="188"/>
      </w:pPr>
      <w:rPr>
        <w:rFonts w:hint="default"/>
        <w:lang w:val="tr-TR" w:eastAsia="tr-TR" w:bidi="tr-TR"/>
      </w:rPr>
    </w:lvl>
    <w:lvl w:ilvl="2">
      <w:start w:val="0"/>
      <w:numFmt w:val="bullet"/>
      <w:lvlText w:val="•"/>
      <w:lvlJc w:val="left"/>
      <w:pPr>
        <w:ind w:left="1737" w:hanging="188"/>
      </w:pPr>
      <w:rPr>
        <w:rFonts w:hint="default"/>
        <w:lang w:val="tr-TR" w:eastAsia="tr-TR" w:bidi="tr-TR"/>
      </w:rPr>
    </w:lvl>
    <w:lvl w:ilvl="3">
      <w:start w:val="0"/>
      <w:numFmt w:val="bullet"/>
      <w:lvlText w:val="•"/>
      <w:lvlJc w:val="left"/>
      <w:pPr>
        <w:ind w:left="2486" w:hanging="188"/>
      </w:pPr>
      <w:rPr>
        <w:rFonts w:hint="default"/>
        <w:lang w:val="tr-TR" w:eastAsia="tr-TR" w:bidi="tr-TR"/>
      </w:rPr>
    </w:lvl>
    <w:lvl w:ilvl="4">
      <w:start w:val="0"/>
      <w:numFmt w:val="bullet"/>
      <w:lvlText w:val="•"/>
      <w:lvlJc w:val="left"/>
      <w:pPr>
        <w:ind w:left="3234" w:hanging="188"/>
      </w:pPr>
      <w:rPr>
        <w:rFonts w:hint="default"/>
        <w:lang w:val="tr-TR" w:eastAsia="tr-TR" w:bidi="tr-TR"/>
      </w:rPr>
    </w:lvl>
    <w:lvl w:ilvl="5">
      <w:start w:val="0"/>
      <w:numFmt w:val="bullet"/>
      <w:lvlText w:val="•"/>
      <w:lvlJc w:val="left"/>
      <w:pPr>
        <w:ind w:left="3983" w:hanging="188"/>
      </w:pPr>
      <w:rPr>
        <w:rFonts w:hint="default"/>
        <w:lang w:val="tr-TR" w:eastAsia="tr-TR" w:bidi="tr-TR"/>
      </w:rPr>
    </w:lvl>
    <w:lvl w:ilvl="6">
      <w:start w:val="0"/>
      <w:numFmt w:val="bullet"/>
      <w:lvlText w:val="•"/>
      <w:lvlJc w:val="left"/>
      <w:pPr>
        <w:ind w:left="4732" w:hanging="188"/>
      </w:pPr>
      <w:rPr>
        <w:rFonts w:hint="default"/>
        <w:lang w:val="tr-TR" w:eastAsia="tr-TR" w:bidi="tr-TR"/>
      </w:rPr>
    </w:lvl>
    <w:lvl w:ilvl="7">
      <w:start w:val="0"/>
      <w:numFmt w:val="bullet"/>
      <w:lvlText w:val="•"/>
      <w:lvlJc w:val="left"/>
      <w:pPr>
        <w:ind w:left="5480" w:hanging="188"/>
      </w:pPr>
      <w:rPr>
        <w:rFonts w:hint="default"/>
        <w:lang w:val="tr-TR" w:eastAsia="tr-TR" w:bidi="tr-TR"/>
      </w:rPr>
    </w:lvl>
    <w:lvl w:ilvl="8">
      <w:start w:val="0"/>
      <w:numFmt w:val="bullet"/>
      <w:lvlText w:val="•"/>
      <w:lvlJc w:val="left"/>
      <w:pPr>
        <w:ind w:left="6229" w:hanging="188"/>
      </w:pPr>
      <w:rPr>
        <w:rFonts w:hint="default"/>
        <w:lang w:val="tr-TR" w:eastAsia="tr-TR" w:bidi="tr-TR"/>
      </w:rPr>
    </w:lvl>
  </w:abstractNum>
  <w:abstractNum w:abstractNumId="82">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40"/>
        <w:jc w:val="left"/>
      </w:pPr>
      <w:rPr>
        <w:rFonts w:hint="default" w:ascii="Times New Roman" w:hAnsi="Times New Roman" w:eastAsia="Times New Roman" w:cs="Times New Roman"/>
        <w:spacing w:val="-3"/>
        <w:w w:val="100"/>
        <w:sz w:val="18"/>
        <w:szCs w:val="18"/>
        <w:lang w:val="tr-TR" w:eastAsia="tr-TR" w:bidi="tr-TR"/>
      </w:rPr>
    </w:lvl>
    <w:lvl w:ilvl="2">
      <w:start w:val="0"/>
      <w:numFmt w:val="bullet"/>
      <w:lvlText w:val="•"/>
      <w:lvlJc w:val="left"/>
      <w:pPr>
        <w:ind w:left="1465" w:hanging="240"/>
      </w:pPr>
      <w:rPr>
        <w:rFonts w:hint="default"/>
        <w:lang w:val="tr-TR" w:eastAsia="tr-TR" w:bidi="tr-TR"/>
      </w:rPr>
    </w:lvl>
    <w:lvl w:ilvl="3">
      <w:start w:val="0"/>
      <w:numFmt w:val="bullet"/>
      <w:lvlText w:val="•"/>
      <w:lvlJc w:val="left"/>
      <w:pPr>
        <w:ind w:left="2350" w:hanging="240"/>
      </w:pPr>
      <w:rPr>
        <w:rFonts w:hint="default"/>
        <w:lang w:val="tr-TR" w:eastAsia="tr-TR" w:bidi="tr-TR"/>
      </w:rPr>
    </w:lvl>
    <w:lvl w:ilvl="4">
      <w:start w:val="0"/>
      <w:numFmt w:val="bullet"/>
      <w:lvlText w:val="•"/>
      <w:lvlJc w:val="left"/>
      <w:pPr>
        <w:ind w:left="3235" w:hanging="240"/>
      </w:pPr>
      <w:rPr>
        <w:rFonts w:hint="default"/>
        <w:lang w:val="tr-TR" w:eastAsia="tr-TR" w:bidi="tr-TR"/>
      </w:rPr>
    </w:lvl>
    <w:lvl w:ilvl="5">
      <w:start w:val="0"/>
      <w:numFmt w:val="bullet"/>
      <w:lvlText w:val="•"/>
      <w:lvlJc w:val="left"/>
      <w:pPr>
        <w:ind w:left="4120" w:hanging="240"/>
      </w:pPr>
      <w:rPr>
        <w:rFonts w:hint="default"/>
        <w:lang w:val="tr-TR" w:eastAsia="tr-TR" w:bidi="tr-TR"/>
      </w:rPr>
    </w:lvl>
    <w:lvl w:ilvl="6">
      <w:start w:val="0"/>
      <w:numFmt w:val="bullet"/>
      <w:lvlText w:val="•"/>
      <w:lvlJc w:val="left"/>
      <w:pPr>
        <w:ind w:left="5005" w:hanging="240"/>
      </w:pPr>
      <w:rPr>
        <w:rFonts w:hint="default"/>
        <w:lang w:val="tr-TR" w:eastAsia="tr-TR" w:bidi="tr-TR"/>
      </w:rPr>
    </w:lvl>
    <w:lvl w:ilvl="7">
      <w:start w:val="0"/>
      <w:numFmt w:val="bullet"/>
      <w:lvlText w:val="•"/>
      <w:lvlJc w:val="left"/>
      <w:pPr>
        <w:ind w:left="5890" w:hanging="240"/>
      </w:pPr>
      <w:rPr>
        <w:rFonts w:hint="default"/>
        <w:lang w:val="tr-TR" w:eastAsia="tr-TR" w:bidi="tr-TR"/>
      </w:rPr>
    </w:lvl>
    <w:lvl w:ilvl="8">
      <w:start w:val="0"/>
      <w:numFmt w:val="bullet"/>
      <w:lvlText w:val="•"/>
      <w:lvlJc w:val="left"/>
      <w:pPr>
        <w:ind w:left="6776" w:hanging="240"/>
      </w:pPr>
      <w:rPr>
        <w:rFonts w:hint="default"/>
        <w:lang w:val="tr-TR" w:eastAsia="tr-TR" w:bidi="tr-TR"/>
      </w:rPr>
    </w:lvl>
  </w:abstractNum>
  <w:abstractNum w:abstractNumId="81">
    <w:multiLevelType w:val="hybridMultilevel"/>
    <w:lvl w:ilvl="0">
      <w:start w:val="1"/>
      <w:numFmt w:val="lowerLetter"/>
      <w:lvlText w:val="%1)"/>
      <w:lvlJc w:val="left"/>
      <w:pPr>
        <w:ind w:left="305" w:hanging="188"/>
        <w:jc w:val="right"/>
      </w:pPr>
      <w:rPr>
        <w:rFonts w:hint="default" w:ascii="Times New Roman" w:hAnsi="Times New Roman" w:eastAsia="Times New Roman" w:cs="Times New Roman"/>
        <w:spacing w:val="-1"/>
        <w:w w:val="100"/>
        <w:sz w:val="18"/>
        <w:szCs w:val="18"/>
        <w:lang w:val="tr-TR" w:eastAsia="tr-TR" w:bidi="tr-TR"/>
      </w:rPr>
    </w:lvl>
    <w:lvl w:ilvl="1">
      <w:start w:val="0"/>
      <w:numFmt w:val="bullet"/>
      <w:lvlText w:val="•"/>
      <w:lvlJc w:val="left"/>
      <w:pPr>
        <w:ind w:left="1039" w:hanging="188"/>
      </w:pPr>
      <w:rPr>
        <w:rFonts w:hint="default"/>
        <w:lang w:val="tr-TR" w:eastAsia="tr-TR" w:bidi="tr-TR"/>
      </w:rPr>
    </w:lvl>
    <w:lvl w:ilvl="2">
      <w:start w:val="0"/>
      <w:numFmt w:val="bullet"/>
      <w:lvlText w:val="•"/>
      <w:lvlJc w:val="left"/>
      <w:pPr>
        <w:ind w:left="1779" w:hanging="188"/>
      </w:pPr>
      <w:rPr>
        <w:rFonts w:hint="default"/>
        <w:lang w:val="tr-TR" w:eastAsia="tr-TR" w:bidi="tr-TR"/>
      </w:rPr>
    </w:lvl>
    <w:lvl w:ilvl="3">
      <w:start w:val="0"/>
      <w:numFmt w:val="bullet"/>
      <w:lvlText w:val="•"/>
      <w:lvlJc w:val="left"/>
      <w:pPr>
        <w:ind w:left="2519" w:hanging="188"/>
      </w:pPr>
      <w:rPr>
        <w:rFonts w:hint="default"/>
        <w:lang w:val="tr-TR" w:eastAsia="tr-TR" w:bidi="tr-TR"/>
      </w:rPr>
    </w:lvl>
    <w:lvl w:ilvl="4">
      <w:start w:val="0"/>
      <w:numFmt w:val="bullet"/>
      <w:lvlText w:val="•"/>
      <w:lvlJc w:val="left"/>
      <w:pPr>
        <w:ind w:left="3259" w:hanging="188"/>
      </w:pPr>
      <w:rPr>
        <w:rFonts w:hint="default"/>
        <w:lang w:val="tr-TR" w:eastAsia="tr-TR" w:bidi="tr-TR"/>
      </w:rPr>
    </w:lvl>
    <w:lvl w:ilvl="5">
      <w:start w:val="0"/>
      <w:numFmt w:val="bullet"/>
      <w:lvlText w:val="•"/>
      <w:lvlJc w:val="left"/>
      <w:pPr>
        <w:ind w:left="3999" w:hanging="188"/>
      </w:pPr>
      <w:rPr>
        <w:rFonts w:hint="default"/>
        <w:lang w:val="tr-TR" w:eastAsia="tr-TR" w:bidi="tr-TR"/>
      </w:rPr>
    </w:lvl>
    <w:lvl w:ilvl="6">
      <w:start w:val="0"/>
      <w:numFmt w:val="bullet"/>
      <w:lvlText w:val="•"/>
      <w:lvlJc w:val="left"/>
      <w:pPr>
        <w:ind w:left="4738" w:hanging="188"/>
      </w:pPr>
      <w:rPr>
        <w:rFonts w:hint="default"/>
        <w:lang w:val="tr-TR" w:eastAsia="tr-TR" w:bidi="tr-TR"/>
      </w:rPr>
    </w:lvl>
    <w:lvl w:ilvl="7">
      <w:start w:val="0"/>
      <w:numFmt w:val="bullet"/>
      <w:lvlText w:val="•"/>
      <w:lvlJc w:val="left"/>
      <w:pPr>
        <w:ind w:left="5478" w:hanging="188"/>
      </w:pPr>
      <w:rPr>
        <w:rFonts w:hint="default"/>
        <w:lang w:val="tr-TR" w:eastAsia="tr-TR" w:bidi="tr-TR"/>
      </w:rPr>
    </w:lvl>
    <w:lvl w:ilvl="8">
      <w:start w:val="0"/>
      <w:numFmt w:val="bullet"/>
      <w:lvlText w:val="•"/>
      <w:lvlJc w:val="left"/>
      <w:pPr>
        <w:ind w:left="6218" w:hanging="188"/>
      </w:pPr>
      <w:rPr>
        <w:rFonts w:hint="default"/>
        <w:lang w:val="tr-TR" w:eastAsia="tr-TR" w:bidi="tr-TR"/>
      </w:rPr>
    </w:lvl>
  </w:abstractNum>
  <w:abstractNum w:abstractNumId="80">
    <w:multiLevelType w:val="hybridMultilevel"/>
    <w:lvl w:ilvl="0">
      <w:start w:val="1"/>
      <w:numFmt w:val="lowerLetter"/>
      <w:lvlText w:val="%1)"/>
      <w:lvlJc w:val="left"/>
      <w:pPr>
        <w:ind w:left="207" w:hanging="185"/>
        <w:jc w:val="left"/>
      </w:pPr>
      <w:rPr>
        <w:rFonts w:hint="default" w:ascii="Times New Roman" w:hAnsi="Times New Roman" w:eastAsia="Times New Roman" w:cs="Times New Roman"/>
        <w:spacing w:val="-4"/>
        <w:w w:val="99"/>
        <w:sz w:val="18"/>
        <w:szCs w:val="18"/>
        <w:lang w:val="tr-TR" w:eastAsia="tr-TR" w:bidi="tr-TR"/>
      </w:rPr>
    </w:lvl>
    <w:lvl w:ilvl="1">
      <w:start w:val="0"/>
      <w:numFmt w:val="bullet"/>
      <w:lvlText w:val="•"/>
      <w:lvlJc w:val="left"/>
      <w:pPr>
        <w:ind w:left="949" w:hanging="185"/>
      </w:pPr>
      <w:rPr>
        <w:rFonts w:hint="default"/>
        <w:lang w:val="tr-TR" w:eastAsia="tr-TR" w:bidi="tr-TR"/>
      </w:rPr>
    </w:lvl>
    <w:lvl w:ilvl="2">
      <w:start w:val="0"/>
      <w:numFmt w:val="bullet"/>
      <w:lvlText w:val="•"/>
      <w:lvlJc w:val="left"/>
      <w:pPr>
        <w:ind w:left="1699" w:hanging="185"/>
      </w:pPr>
      <w:rPr>
        <w:rFonts w:hint="default"/>
        <w:lang w:val="tr-TR" w:eastAsia="tr-TR" w:bidi="tr-TR"/>
      </w:rPr>
    </w:lvl>
    <w:lvl w:ilvl="3">
      <w:start w:val="0"/>
      <w:numFmt w:val="bullet"/>
      <w:lvlText w:val="•"/>
      <w:lvlJc w:val="left"/>
      <w:pPr>
        <w:ind w:left="2449" w:hanging="185"/>
      </w:pPr>
      <w:rPr>
        <w:rFonts w:hint="default"/>
        <w:lang w:val="tr-TR" w:eastAsia="tr-TR" w:bidi="tr-TR"/>
      </w:rPr>
    </w:lvl>
    <w:lvl w:ilvl="4">
      <w:start w:val="0"/>
      <w:numFmt w:val="bullet"/>
      <w:lvlText w:val="•"/>
      <w:lvlJc w:val="left"/>
      <w:pPr>
        <w:ind w:left="3199" w:hanging="185"/>
      </w:pPr>
      <w:rPr>
        <w:rFonts w:hint="default"/>
        <w:lang w:val="tr-TR" w:eastAsia="tr-TR" w:bidi="tr-TR"/>
      </w:rPr>
    </w:lvl>
    <w:lvl w:ilvl="5">
      <w:start w:val="0"/>
      <w:numFmt w:val="bullet"/>
      <w:lvlText w:val="•"/>
      <w:lvlJc w:val="left"/>
      <w:pPr>
        <w:ind w:left="3949" w:hanging="185"/>
      </w:pPr>
      <w:rPr>
        <w:rFonts w:hint="default"/>
        <w:lang w:val="tr-TR" w:eastAsia="tr-TR" w:bidi="tr-TR"/>
      </w:rPr>
    </w:lvl>
    <w:lvl w:ilvl="6">
      <w:start w:val="0"/>
      <w:numFmt w:val="bullet"/>
      <w:lvlText w:val="•"/>
      <w:lvlJc w:val="left"/>
      <w:pPr>
        <w:ind w:left="4698" w:hanging="185"/>
      </w:pPr>
      <w:rPr>
        <w:rFonts w:hint="default"/>
        <w:lang w:val="tr-TR" w:eastAsia="tr-TR" w:bidi="tr-TR"/>
      </w:rPr>
    </w:lvl>
    <w:lvl w:ilvl="7">
      <w:start w:val="0"/>
      <w:numFmt w:val="bullet"/>
      <w:lvlText w:val="•"/>
      <w:lvlJc w:val="left"/>
      <w:pPr>
        <w:ind w:left="5448" w:hanging="185"/>
      </w:pPr>
      <w:rPr>
        <w:rFonts w:hint="default"/>
        <w:lang w:val="tr-TR" w:eastAsia="tr-TR" w:bidi="tr-TR"/>
      </w:rPr>
    </w:lvl>
    <w:lvl w:ilvl="8">
      <w:start w:val="0"/>
      <w:numFmt w:val="bullet"/>
      <w:lvlText w:val="•"/>
      <w:lvlJc w:val="left"/>
      <w:pPr>
        <w:ind w:left="6198" w:hanging="185"/>
      </w:pPr>
      <w:rPr>
        <w:rFonts w:hint="default"/>
        <w:lang w:val="tr-TR" w:eastAsia="tr-TR" w:bidi="tr-TR"/>
      </w:rPr>
    </w:lvl>
  </w:abstractNum>
  <w:abstractNum w:abstractNumId="79">
    <w:multiLevelType w:val="hybridMultilevel"/>
    <w:lvl w:ilvl="0">
      <w:start w:val="1"/>
      <w:numFmt w:val="upperLetter"/>
      <w:lvlText w:val="%1)"/>
      <w:lvlJc w:val="left"/>
      <w:pPr>
        <w:ind w:left="305" w:hanging="245"/>
        <w:jc w:val="left"/>
      </w:pPr>
      <w:rPr>
        <w:rFonts w:hint="default" w:ascii="Times New Roman" w:hAnsi="Times New Roman" w:eastAsia="Times New Roman" w:cs="Times New Roman"/>
        <w:spacing w:val="-3"/>
        <w:w w:val="99"/>
        <w:sz w:val="18"/>
        <w:szCs w:val="18"/>
        <w:lang w:val="tr-TR" w:eastAsia="tr-TR" w:bidi="tr-TR"/>
      </w:rPr>
    </w:lvl>
    <w:lvl w:ilvl="1">
      <w:start w:val="1"/>
      <w:numFmt w:val="lowerLetter"/>
      <w:lvlText w:val="%2)"/>
      <w:lvlJc w:val="left"/>
      <w:pPr>
        <w:ind w:left="305" w:hanging="192"/>
        <w:jc w:val="left"/>
      </w:pPr>
      <w:rPr>
        <w:rFonts w:hint="default" w:ascii="Times New Roman" w:hAnsi="Times New Roman" w:eastAsia="Times New Roman" w:cs="Times New Roman"/>
        <w:spacing w:val="-1"/>
        <w:w w:val="100"/>
        <w:sz w:val="18"/>
        <w:szCs w:val="18"/>
        <w:lang w:val="tr-TR" w:eastAsia="tr-TR" w:bidi="tr-TR"/>
      </w:rPr>
    </w:lvl>
    <w:lvl w:ilvl="2">
      <w:start w:val="0"/>
      <w:numFmt w:val="bullet"/>
      <w:lvlText w:val="•"/>
      <w:lvlJc w:val="left"/>
      <w:pPr>
        <w:ind w:left="1949" w:hanging="192"/>
      </w:pPr>
      <w:rPr>
        <w:rFonts w:hint="default"/>
        <w:lang w:val="tr-TR" w:eastAsia="tr-TR" w:bidi="tr-TR"/>
      </w:rPr>
    </w:lvl>
    <w:lvl w:ilvl="3">
      <w:start w:val="0"/>
      <w:numFmt w:val="bullet"/>
      <w:lvlText w:val="•"/>
      <w:lvlJc w:val="left"/>
      <w:pPr>
        <w:ind w:left="2773" w:hanging="192"/>
      </w:pPr>
      <w:rPr>
        <w:rFonts w:hint="default"/>
        <w:lang w:val="tr-TR" w:eastAsia="tr-TR" w:bidi="tr-TR"/>
      </w:rPr>
    </w:lvl>
    <w:lvl w:ilvl="4">
      <w:start w:val="0"/>
      <w:numFmt w:val="bullet"/>
      <w:lvlText w:val="•"/>
      <w:lvlJc w:val="left"/>
      <w:pPr>
        <w:ind w:left="3598" w:hanging="192"/>
      </w:pPr>
      <w:rPr>
        <w:rFonts w:hint="default"/>
        <w:lang w:val="tr-TR" w:eastAsia="tr-TR" w:bidi="tr-TR"/>
      </w:rPr>
    </w:lvl>
    <w:lvl w:ilvl="5">
      <w:start w:val="0"/>
      <w:numFmt w:val="bullet"/>
      <w:lvlText w:val="•"/>
      <w:lvlJc w:val="left"/>
      <w:pPr>
        <w:ind w:left="4423" w:hanging="192"/>
      </w:pPr>
      <w:rPr>
        <w:rFonts w:hint="default"/>
        <w:lang w:val="tr-TR" w:eastAsia="tr-TR" w:bidi="tr-TR"/>
      </w:rPr>
    </w:lvl>
    <w:lvl w:ilvl="6">
      <w:start w:val="0"/>
      <w:numFmt w:val="bullet"/>
      <w:lvlText w:val="•"/>
      <w:lvlJc w:val="left"/>
      <w:pPr>
        <w:ind w:left="5247" w:hanging="192"/>
      </w:pPr>
      <w:rPr>
        <w:rFonts w:hint="default"/>
        <w:lang w:val="tr-TR" w:eastAsia="tr-TR" w:bidi="tr-TR"/>
      </w:rPr>
    </w:lvl>
    <w:lvl w:ilvl="7">
      <w:start w:val="0"/>
      <w:numFmt w:val="bullet"/>
      <w:lvlText w:val="•"/>
      <w:lvlJc w:val="left"/>
      <w:pPr>
        <w:ind w:left="6072" w:hanging="192"/>
      </w:pPr>
      <w:rPr>
        <w:rFonts w:hint="default"/>
        <w:lang w:val="tr-TR" w:eastAsia="tr-TR" w:bidi="tr-TR"/>
      </w:rPr>
    </w:lvl>
    <w:lvl w:ilvl="8">
      <w:start w:val="0"/>
      <w:numFmt w:val="bullet"/>
      <w:lvlText w:val="•"/>
      <w:lvlJc w:val="left"/>
      <w:pPr>
        <w:ind w:left="6897" w:hanging="192"/>
      </w:pPr>
      <w:rPr>
        <w:rFonts w:hint="default"/>
        <w:lang w:val="tr-TR" w:eastAsia="tr-TR" w:bidi="tr-TR"/>
      </w:rPr>
    </w:lvl>
  </w:abstractNum>
  <w:abstractNum w:abstractNumId="78">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77">
    <w:multiLevelType w:val="hybridMultilevel"/>
    <w:lvl w:ilvl="0">
      <w:start w:val="1"/>
      <w:numFmt w:val="lowerLetter"/>
      <w:lvlText w:val="%1)"/>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124" w:hanging="185"/>
      </w:pPr>
      <w:rPr>
        <w:rFonts w:hint="default"/>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76">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75">
    <w:multiLevelType w:val="hybridMultilevel"/>
    <w:lvl w:ilvl="0">
      <w:start w:val="1"/>
      <w:numFmt w:val="lowerLetter"/>
      <w:lvlText w:val="%1)"/>
      <w:lvlJc w:val="left"/>
      <w:pPr>
        <w:ind w:left="1056" w:hanging="185"/>
        <w:jc w:val="left"/>
      </w:pPr>
      <w:rPr>
        <w:rFonts w:hint="default" w:ascii="Times New Roman" w:hAnsi="Times New Roman" w:eastAsia="Times New Roman" w:cs="Times New Roman"/>
        <w:spacing w:val="-3"/>
        <w:w w:val="100"/>
        <w:sz w:val="18"/>
        <w:szCs w:val="18"/>
        <w:lang w:val="tr-TR" w:eastAsia="tr-TR" w:bidi="tr-TR"/>
      </w:rPr>
    </w:lvl>
    <w:lvl w:ilvl="1">
      <w:start w:val="0"/>
      <w:numFmt w:val="bullet"/>
      <w:lvlText w:val="•"/>
      <w:lvlJc w:val="left"/>
      <w:pPr>
        <w:ind w:left="1808" w:hanging="185"/>
      </w:pPr>
      <w:rPr>
        <w:rFonts w:hint="default"/>
        <w:lang w:val="tr-TR" w:eastAsia="tr-TR" w:bidi="tr-TR"/>
      </w:rPr>
    </w:lvl>
    <w:lvl w:ilvl="2">
      <w:start w:val="0"/>
      <w:numFmt w:val="bullet"/>
      <w:lvlText w:val="•"/>
      <w:lvlJc w:val="left"/>
      <w:pPr>
        <w:ind w:left="2557" w:hanging="185"/>
      </w:pPr>
      <w:rPr>
        <w:rFonts w:hint="default"/>
        <w:lang w:val="tr-TR" w:eastAsia="tr-TR" w:bidi="tr-TR"/>
      </w:rPr>
    </w:lvl>
    <w:lvl w:ilvl="3">
      <w:start w:val="0"/>
      <w:numFmt w:val="bullet"/>
      <w:lvlText w:val="•"/>
      <w:lvlJc w:val="left"/>
      <w:pPr>
        <w:ind w:left="3305" w:hanging="185"/>
      </w:pPr>
      <w:rPr>
        <w:rFonts w:hint="default"/>
        <w:lang w:val="tr-TR" w:eastAsia="tr-TR" w:bidi="tr-TR"/>
      </w:rPr>
    </w:lvl>
    <w:lvl w:ilvl="4">
      <w:start w:val="0"/>
      <w:numFmt w:val="bullet"/>
      <w:lvlText w:val="•"/>
      <w:lvlJc w:val="left"/>
      <w:pPr>
        <w:ind w:left="4054" w:hanging="185"/>
      </w:pPr>
      <w:rPr>
        <w:rFonts w:hint="default"/>
        <w:lang w:val="tr-TR" w:eastAsia="tr-TR" w:bidi="tr-TR"/>
      </w:rPr>
    </w:lvl>
    <w:lvl w:ilvl="5">
      <w:start w:val="0"/>
      <w:numFmt w:val="bullet"/>
      <w:lvlText w:val="•"/>
      <w:lvlJc w:val="left"/>
      <w:pPr>
        <w:ind w:left="4803" w:hanging="185"/>
      </w:pPr>
      <w:rPr>
        <w:rFonts w:hint="default"/>
        <w:lang w:val="tr-TR" w:eastAsia="tr-TR" w:bidi="tr-TR"/>
      </w:rPr>
    </w:lvl>
    <w:lvl w:ilvl="6">
      <w:start w:val="0"/>
      <w:numFmt w:val="bullet"/>
      <w:lvlText w:val="•"/>
      <w:lvlJc w:val="left"/>
      <w:pPr>
        <w:ind w:left="5551" w:hanging="185"/>
      </w:pPr>
      <w:rPr>
        <w:rFonts w:hint="default"/>
        <w:lang w:val="tr-TR" w:eastAsia="tr-TR" w:bidi="tr-TR"/>
      </w:rPr>
    </w:lvl>
    <w:lvl w:ilvl="7">
      <w:start w:val="0"/>
      <w:numFmt w:val="bullet"/>
      <w:lvlText w:val="•"/>
      <w:lvlJc w:val="left"/>
      <w:pPr>
        <w:ind w:left="6300" w:hanging="185"/>
      </w:pPr>
      <w:rPr>
        <w:rFonts w:hint="default"/>
        <w:lang w:val="tr-TR" w:eastAsia="tr-TR" w:bidi="tr-TR"/>
      </w:rPr>
    </w:lvl>
    <w:lvl w:ilvl="8">
      <w:start w:val="0"/>
      <w:numFmt w:val="bullet"/>
      <w:lvlText w:val="•"/>
      <w:lvlJc w:val="left"/>
      <w:pPr>
        <w:ind w:left="7049" w:hanging="185"/>
      </w:pPr>
      <w:rPr>
        <w:rFonts w:hint="default"/>
        <w:lang w:val="tr-TR" w:eastAsia="tr-TR" w:bidi="tr-TR"/>
      </w:rPr>
    </w:lvl>
  </w:abstractNum>
  <w:abstractNum w:abstractNumId="74">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305" w:hanging="106"/>
      </w:pPr>
      <w:rPr>
        <w:rFonts w:hint="default" w:ascii="Times New Roman" w:hAnsi="Times New Roman" w:eastAsia="Times New Roman" w:cs="Times New Roman"/>
        <w:spacing w:val="-4"/>
        <w:w w:val="99"/>
        <w:sz w:val="18"/>
        <w:szCs w:val="18"/>
        <w:lang w:val="tr-TR" w:eastAsia="tr-TR" w:bidi="tr-TR"/>
      </w:rPr>
    </w:lvl>
    <w:lvl w:ilvl="2">
      <w:start w:val="0"/>
      <w:numFmt w:val="bullet"/>
      <w:lvlText w:val="•"/>
      <w:lvlJc w:val="left"/>
      <w:pPr>
        <w:ind w:left="1465" w:hanging="106"/>
      </w:pPr>
      <w:rPr>
        <w:rFonts w:hint="default"/>
        <w:lang w:val="tr-TR" w:eastAsia="tr-TR" w:bidi="tr-TR"/>
      </w:rPr>
    </w:lvl>
    <w:lvl w:ilvl="3">
      <w:start w:val="0"/>
      <w:numFmt w:val="bullet"/>
      <w:lvlText w:val="•"/>
      <w:lvlJc w:val="left"/>
      <w:pPr>
        <w:ind w:left="2350" w:hanging="106"/>
      </w:pPr>
      <w:rPr>
        <w:rFonts w:hint="default"/>
        <w:lang w:val="tr-TR" w:eastAsia="tr-TR" w:bidi="tr-TR"/>
      </w:rPr>
    </w:lvl>
    <w:lvl w:ilvl="4">
      <w:start w:val="0"/>
      <w:numFmt w:val="bullet"/>
      <w:lvlText w:val="•"/>
      <w:lvlJc w:val="left"/>
      <w:pPr>
        <w:ind w:left="3235" w:hanging="106"/>
      </w:pPr>
      <w:rPr>
        <w:rFonts w:hint="default"/>
        <w:lang w:val="tr-TR" w:eastAsia="tr-TR" w:bidi="tr-TR"/>
      </w:rPr>
    </w:lvl>
    <w:lvl w:ilvl="5">
      <w:start w:val="0"/>
      <w:numFmt w:val="bullet"/>
      <w:lvlText w:val="•"/>
      <w:lvlJc w:val="left"/>
      <w:pPr>
        <w:ind w:left="4120" w:hanging="106"/>
      </w:pPr>
      <w:rPr>
        <w:rFonts w:hint="default"/>
        <w:lang w:val="tr-TR" w:eastAsia="tr-TR" w:bidi="tr-TR"/>
      </w:rPr>
    </w:lvl>
    <w:lvl w:ilvl="6">
      <w:start w:val="0"/>
      <w:numFmt w:val="bullet"/>
      <w:lvlText w:val="•"/>
      <w:lvlJc w:val="left"/>
      <w:pPr>
        <w:ind w:left="5005" w:hanging="106"/>
      </w:pPr>
      <w:rPr>
        <w:rFonts w:hint="default"/>
        <w:lang w:val="tr-TR" w:eastAsia="tr-TR" w:bidi="tr-TR"/>
      </w:rPr>
    </w:lvl>
    <w:lvl w:ilvl="7">
      <w:start w:val="0"/>
      <w:numFmt w:val="bullet"/>
      <w:lvlText w:val="•"/>
      <w:lvlJc w:val="left"/>
      <w:pPr>
        <w:ind w:left="5890" w:hanging="106"/>
      </w:pPr>
      <w:rPr>
        <w:rFonts w:hint="default"/>
        <w:lang w:val="tr-TR" w:eastAsia="tr-TR" w:bidi="tr-TR"/>
      </w:rPr>
    </w:lvl>
    <w:lvl w:ilvl="8">
      <w:start w:val="0"/>
      <w:numFmt w:val="bullet"/>
      <w:lvlText w:val="•"/>
      <w:lvlJc w:val="left"/>
      <w:pPr>
        <w:ind w:left="6776" w:hanging="106"/>
      </w:pPr>
      <w:rPr>
        <w:rFonts w:hint="default"/>
        <w:lang w:val="tr-TR" w:eastAsia="tr-TR" w:bidi="tr-TR"/>
      </w:rPr>
    </w:lvl>
  </w:abstractNum>
  <w:abstractNum w:abstractNumId="73">
    <w:multiLevelType w:val="hybridMultilevel"/>
    <w:lvl w:ilvl="0">
      <w:start w:val="0"/>
      <w:numFmt w:val="bullet"/>
      <w:lvlText w:val="-"/>
      <w:lvlJc w:val="left"/>
      <w:pPr>
        <w:ind w:left="977" w:hanging="106"/>
      </w:pPr>
      <w:rPr>
        <w:rFonts w:hint="default" w:ascii="Times New Roman" w:hAnsi="Times New Roman" w:eastAsia="Times New Roman" w:cs="Times New Roman"/>
        <w:spacing w:val="-4"/>
        <w:w w:val="99"/>
        <w:sz w:val="18"/>
        <w:szCs w:val="18"/>
        <w:lang w:val="tr-TR" w:eastAsia="tr-TR" w:bidi="tr-TR"/>
      </w:rPr>
    </w:lvl>
    <w:lvl w:ilvl="1">
      <w:start w:val="0"/>
      <w:numFmt w:val="bullet"/>
      <w:lvlText w:val="•"/>
      <w:lvlJc w:val="left"/>
      <w:pPr>
        <w:ind w:left="1736" w:hanging="106"/>
      </w:pPr>
      <w:rPr>
        <w:rFonts w:hint="default"/>
        <w:lang w:val="tr-TR" w:eastAsia="tr-TR" w:bidi="tr-TR"/>
      </w:rPr>
    </w:lvl>
    <w:lvl w:ilvl="2">
      <w:start w:val="0"/>
      <w:numFmt w:val="bullet"/>
      <w:lvlText w:val="•"/>
      <w:lvlJc w:val="left"/>
      <w:pPr>
        <w:ind w:left="2493" w:hanging="106"/>
      </w:pPr>
      <w:rPr>
        <w:rFonts w:hint="default"/>
        <w:lang w:val="tr-TR" w:eastAsia="tr-TR" w:bidi="tr-TR"/>
      </w:rPr>
    </w:lvl>
    <w:lvl w:ilvl="3">
      <w:start w:val="0"/>
      <w:numFmt w:val="bullet"/>
      <w:lvlText w:val="•"/>
      <w:lvlJc w:val="left"/>
      <w:pPr>
        <w:ind w:left="3249" w:hanging="106"/>
      </w:pPr>
      <w:rPr>
        <w:rFonts w:hint="default"/>
        <w:lang w:val="tr-TR" w:eastAsia="tr-TR" w:bidi="tr-TR"/>
      </w:rPr>
    </w:lvl>
    <w:lvl w:ilvl="4">
      <w:start w:val="0"/>
      <w:numFmt w:val="bullet"/>
      <w:lvlText w:val="•"/>
      <w:lvlJc w:val="left"/>
      <w:pPr>
        <w:ind w:left="4006" w:hanging="106"/>
      </w:pPr>
      <w:rPr>
        <w:rFonts w:hint="default"/>
        <w:lang w:val="tr-TR" w:eastAsia="tr-TR" w:bidi="tr-TR"/>
      </w:rPr>
    </w:lvl>
    <w:lvl w:ilvl="5">
      <w:start w:val="0"/>
      <w:numFmt w:val="bullet"/>
      <w:lvlText w:val="•"/>
      <w:lvlJc w:val="left"/>
      <w:pPr>
        <w:ind w:left="4763" w:hanging="106"/>
      </w:pPr>
      <w:rPr>
        <w:rFonts w:hint="default"/>
        <w:lang w:val="tr-TR" w:eastAsia="tr-TR" w:bidi="tr-TR"/>
      </w:rPr>
    </w:lvl>
    <w:lvl w:ilvl="6">
      <w:start w:val="0"/>
      <w:numFmt w:val="bullet"/>
      <w:lvlText w:val="•"/>
      <w:lvlJc w:val="left"/>
      <w:pPr>
        <w:ind w:left="5519" w:hanging="106"/>
      </w:pPr>
      <w:rPr>
        <w:rFonts w:hint="default"/>
        <w:lang w:val="tr-TR" w:eastAsia="tr-TR" w:bidi="tr-TR"/>
      </w:rPr>
    </w:lvl>
    <w:lvl w:ilvl="7">
      <w:start w:val="0"/>
      <w:numFmt w:val="bullet"/>
      <w:lvlText w:val="•"/>
      <w:lvlJc w:val="left"/>
      <w:pPr>
        <w:ind w:left="6276" w:hanging="106"/>
      </w:pPr>
      <w:rPr>
        <w:rFonts w:hint="default"/>
        <w:lang w:val="tr-TR" w:eastAsia="tr-TR" w:bidi="tr-TR"/>
      </w:rPr>
    </w:lvl>
    <w:lvl w:ilvl="8">
      <w:start w:val="0"/>
      <w:numFmt w:val="bullet"/>
      <w:lvlText w:val="•"/>
      <w:lvlJc w:val="left"/>
      <w:pPr>
        <w:ind w:left="7033" w:hanging="106"/>
      </w:pPr>
      <w:rPr>
        <w:rFonts w:hint="default"/>
        <w:lang w:val="tr-TR" w:eastAsia="tr-TR" w:bidi="tr-TR"/>
      </w:rPr>
    </w:lvl>
  </w:abstractNum>
  <w:abstractNum w:abstractNumId="72">
    <w:multiLevelType w:val="hybridMultilevel"/>
    <w:lvl w:ilvl="0">
      <w:start w:val="0"/>
      <w:numFmt w:val="bullet"/>
      <w:lvlText w:val="-"/>
      <w:lvlJc w:val="left"/>
      <w:pPr>
        <w:ind w:left="157" w:hanging="132"/>
      </w:pPr>
      <w:rPr>
        <w:rFonts w:hint="default" w:ascii="Times New Roman" w:hAnsi="Times New Roman" w:eastAsia="Times New Roman" w:cs="Times New Roman"/>
        <w:spacing w:val="-20"/>
        <w:w w:val="99"/>
        <w:sz w:val="18"/>
        <w:szCs w:val="18"/>
        <w:lang w:val="tr-TR" w:eastAsia="tr-TR" w:bidi="tr-TR"/>
      </w:rPr>
    </w:lvl>
    <w:lvl w:ilvl="1">
      <w:start w:val="0"/>
      <w:numFmt w:val="bullet"/>
      <w:lvlText w:val="-"/>
      <w:lvlJc w:val="left"/>
      <w:pPr>
        <w:ind w:left="977" w:hanging="106"/>
      </w:pPr>
      <w:rPr>
        <w:rFonts w:hint="default" w:ascii="Times New Roman" w:hAnsi="Times New Roman" w:eastAsia="Times New Roman" w:cs="Times New Roman"/>
        <w:spacing w:val="-4"/>
        <w:w w:val="99"/>
        <w:sz w:val="18"/>
        <w:szCs w:val="18"/>
        <w:lang w:val="tr-TR" w:eastAsia="tr-TR" w:bidi="tr-TR"/>
      </w:rPr>
    </w:lvl>
    <w:lvl w:ilvl="2">
      <w:start w:val="0"/>
      <w:numFmt w:val="bullet"/>
      <w:lvlText w:val="•"/>
      <w:lvlJc w:val="left"/>
      <w:pPr>
        <w:ind w:left="1726" w:hanging="106"/>
      </w:pPr>
      <w:rPr>
        <w:rFonts w:hint="default"/>
        <w:lang w:val="tr-TR" w:eastAsia="tr-TR" w:bidi="tr-TR"/>
      </w:rPr>
    </w:lvl>
    <w:lvl w:ilvl="3">
      <w:start w:val="0"/>
      <w:numFmt w:val="bullet"/>
      <w:lvlText w:val="•"/>
      <w:lvlJc w:val="left"/>
      <w:pPr>
        <w:ind w:left="2473" w:hanging="106"/>
      </w:pPr>
      <w:rPr>
        <w:rFonts w:hint="default"/>
        <w:lang w:val="tr-TR" w:eastAsia="tr-TR" w:bidi="tr-TR"/>
      </w:rPr>
    </w:lvl>
    <w:lvl w:ilvl="4">
      <w:start w:val="0"/>
      <w:numFmt w:val="bullet"/>
      <w:lvlText w:val="•"/>
      <w:lvlJc w:val="left"/>
      <w:pPr>
        <w:ind w:left="3220" w:hanging="106"/>
      </w:pPr>
      <w:rPr>
        <w:rFonts w:hint="default"/>
        <w:lang w:val="tr-TR" w:eastAsia="tr-TR" w:bidi="tr-TR"/>
      </w:rPr>
    </w:lvl>
    <w:lvl w:ilvl="5">
      <w:start w:val="0"/>
      <w:numFmt w:val="bullet"/>
      <w:lvlText w:val="•"/>
      <w:lvlJc w:val="left"/>
      <w:pPr>
        <w:ind w:left="3966" w:hanging="106"/>
      </w:pPr>
      <w:rPr>
        <w:rFonts w:hint="default"/>
        <w:lang w:val="tr-TR" w:eastAsia="tr-TR" w:bidi="tr-TR"/>
      </w:rPr>
    </w:lvl>
    <w:lvl w:ilvl="6">
      <w:start w:val="0"/>
      <w:numFmt w:val="bullet"/>
      <w:lvlText w:val="•"/>
      <w:lvlJc w:val="left"/>
      <w:pPr>
        <w:ind w:left="4713" w:hanging="106"/>
      </w:pPr>
      <w:rPr>
        <w:rFonts w:hint="default"/>
        <w:lang w:val="tr-TR" w:eastAsia="tr-TR" w:bidi="tr-TR"/>
      </w:rPr>
    </w:lvl>
    <w:lvl w:ilvl="7">
      <w:start w:val="0"/>
      <w:numFmt w:val="bullet"/>
      <w:lvlText w:val="•"/>
      <w:lvlJc w:val="left"/>
      <w:pPr>
        <w:ind w:left="5460" w:hanging="106"/>
      </w:pPr>
      <w:rPr>
        <w:rFonts w:hint="default"/>
        <w:lang w:val="tr-TR" w:eastAsia="tr-TR" w:bidi="tr-TR"/>
      </w:rPr>
    </w:lvl>
    <w:lvl w:ilvl="8">
      <w:start w:val="0"/>
      <w:numFmt w:val="bullet"/>
      <w:lvlText w:val="•"/>
      <w:lvlJc w:val="left"/>
      <w:pPr>
        <w:ind w:left="6206" w:hanging="106"/>
      </w:pPr>
      <w:rPr>
        <w:rFonts w:hint="default"/>
        <w:lang w:val="tr-TR" w:eastAsia="tr-TR" w:bidi="tr-TR"/>
      </w:rPr>
    </w:lvl>
  </w:abstractNum>
  <w:abstractNum w:abstractNumId="71">
    <w:multiLevelType w:val="hybridMultilevel"/>
    <w:lvl w:ilvl="0">
      <w:start w:val="1"/>
      <w:numFmt w:val="decimal"/>
      <w:lvlText w:val="%1."/>
      <w:lvlJc w:val="left"/>
      <w:pPr>
        <w:ind w:left="305" w:hanging="183"/>
        <w:jc w:val="right"/>
      </w:pPr>
      <w:rPr>
        <w:rFonts w:hint="default" w:ascii="Times New Roman" w:hAnsi="Times New Roman" w:eastAsia="Times New Roman" w:cs="Times New Roman"/>
        <w:spacing w:val="0"/>
        <w:w w:val="100"/>
        <w:sz w:val="18"/>
        <w:szCs w:val="18"/>
        <w:lang w:val="tr-TR" w:eastAsia="tr-TR" w:bidi="tr-TR"/>
      </w:rPr>
    </w:lvl>
    <w:lvl w:ilvl="1">
      <w:start w:val="0"/>
      <w:numFmt w:val="bullet"/>
      <w:lvlText w:val="•"/>
      <w:lvlJc w:val="left"/>
      <w:pPr>
        <w:ind w:left="1040" w:hanging="183"/>
      </w:pPr>
      <w:rPr>
        <w:rFonts w:hint="default"/>
        <w:lang w:val="tr-TR" w:eastAsia="tr-TR" w:bidi="tr-TR"/>
      </w:rPr>
    </w:lvl>
    <w:lvl w:ilvl="2">
      <w:start w:val="0"/>
      <w:numFmt w:val="bullet"/>
      <w:lvlText w:val="•"/>
      <w:lvlJc w:val="left"/>
      <w:pPr>
        <w:ind w:left="1780" w:hanging="183"/>
      </w:pPr>
      <w:rPr>
        <w:rFonts w:hint="default"/>
        <w:lang w:val="tr-TR" w:eastAsia="tr-TR" w:bidi="tr-TR"/>
      </w:rPr>
    </w:lvl>
    <w:lvl w:ilvl="3">
      <w:start w:val="0"/>
      <w:numFmt w:val="bullet"/>
      <w:lvlText w:val="•"/>
      <w:lvlJc w:val="left"/>
      <w:pPr>
        <w:ind w:left="2520" w:hanging="183"/>
      </w:pPr>
      <w:rPr>
        <w:rFonts w:hint="default"/>
        <w:lang w:val="tr-TR" w:eastAsia="tr-TR" w:bidi="tr-TR"/>
      </w:rPr>
    </w:lvl>
    <w:lvl w:ilvl="4">
      <w:start w:val="0"/>
      <w:numFmt w:val="bullet"/>
      <w:lvlText w:val="•"/>
      <w:lvlJc w:val="left"/>
      <w:pPr>
        <w:ind w:left="3260" w:hanging="183"/>
      </w:pPr>
      <w:rPr>
        <w:rFonts w:hint="default"/>
        <w:lang w:val="tr-TR" w:eastAsia="tr-TR" w:bidi="tr-TR"/>
      </w:rPr>
    </w:lvl>
    <w:lvl w:ilvl="5">
      <w:start w:val="0"/>
      <w:numFmt w:val="bullet"/>
      <w:lvlText w:val="•"/>
      <w:lvlJc w:val="left"/>
      <w:pPr>
        <w:ind w:left="4000" w:hanging="183"/>
      </w:pPr>
      <w:rPr>
        <w:rFonts w:hint="default"/>
        <w:lang w:val="tr-TR" w:eastAsia="tr-TR" w:bidi="tr-TR"/>
      </w:rPr>
    </w:lvl>
    <w:lvl w:ilvl="6">
      <w:start w:val="0"/>
      <w:numFmt w:val="bullet"/>
      <w:lvlText w:val="•"/>
      <w:lvlJc w:val="left"/>
      <w:pPr>
        <w:ind w:left="4740" w:hanging="183"/>
      </w:pPr>
      <w:rPr>
        <w:rFonts w:hint="default"/>
        <w:lang w:val="tr-TR" w:eastAsia="tr-TR" w:bidi="tr-TR"/>
      </w:rPr>
    </w:lvl>
    <w:lvl w:ilvl="7">
      <w:start w:val="0"/>
      <w:numFmt w:val="bullet"/>
      <w:lvlText w:val="•"/>
      <w:lvlJc w:val="left"/>
      <w:pPr>
        <w:ind w:left="5480" w:hanging="183"/>
      </w:pPr>
      <w:rPr>
        <w:rFonts w:hint="default"/>
        <w:lang w:val="tr-TR" w:eastAsia="tr-TR" w:bidi="tr-TR"/>
      </w:rPr>
    </w:lvl>
    <w:lvl w:ilvl="8">
      <w:start w:val="0"/>
      <w:numFmt w:val="bullet"/>
      <w:lvlText w:val="•"/>
      <w:lvlJc w:val="left"/>
      <w:pPr>
        <w:ind w:left="6220" w:hanging="183"/>
      </w:pPr>
      <w:rPr>
        <w:rFonts w:hint="default"/>
        <w:lang w:val="tr-TR" w:eastAsia="tr-TR" w:bidi="tr-TR"/>
      </w:rPr>
    </w:lvl>
  </w:abstractNum>
  <w:abstractNum w:abstractNumId="70">
    <w:multiLevelType w:val="hybridMultilevel"/>
    <w:lvl w:ilvl="0">
      <w:start w:val="1"/>
      <w:numFmt w:val="decimal"/>
      <w:lvlText w:val="%1."/>
      <w:lvlJc w:val="left"/>
      <w:pPr>
        <w:ind w:left="396" w:hanging="182"/>
        <w:jc w:val="left"/>
      </w:pPr>
      <w:rPr>
        <w:rFonts w:hint="default" w:ascii="Times New Roman" w:hAnsi="Times New Roman" w:eastAsia="Times New Roman" w:cs="Times New Roman"/>
        <w:spacing w:val="-3"/>
        <w:w w:val="100"/>
        <w:sz w:val="18"/>
        <w:szCs w:val="18"/>
        <w:lang w:val="tr-TR" w:eastAsia="tr-TR" w:bidi="tr-TR"/>
      </w:rPr>
    </w:lvl>
    <w:lvl w:ilvl="1">
      <w:start w:val="0"/>
      <w:numFmt w:val="bullet"/>
      <w:lvlText w:val="•"/>
      <w:lvlJc w:val="left"/>
      <w:pPr>
        <w:ind w:left="1148" w:hanging="182"/>
      </w:pPr>
      <w:rPr>
        <w:rFonts w:hint="default"/>
        <w:lang w:val="tr-TR" w:eastAsia="tr-TR" w:bidi="tr-TR"/>
      </w:rPr>
    </w:lvl>
    <w:lvl w:ilvl="2">
      <w:start w:val="0"/>
      <w:numFmt w:val="bullet"/>
      <w:lvlText w:val="•"/>
      <w:lvlJc w:val="left"/>
      <w:pPr>
        <w:ind w:left="1897" w:hanging="182"/>
      </w:pPr>
      <w:rPr>
        <w:rFonts w:hint="default"/>
        <w:lang w:val="tr-TR" w:eastAsia="tr-TR" w:bidi="tr-TR"/>
      </w:rPr>
    </w:lvl>
    <w:lvl w:ilvl="3">
      <w:start w:val="0"/>
      <w:numFmt w:val="bullet"/>
      <w:lvlText w:val="•"/>
      <w:lvlJc w:val="left"/>
      <w:pPr>
        <w:ind w:left="2646" w:hanging="182"/>
      </w:pPr>
      <w:rPr>
        <w:rFonts w:hint="default"/>
        <w:lang w:val="tr-TR" w:eastAsia="tr-TR" w:bidi="tr-TR"/>
      </w:rPr>
    </w:lvl>
    <w:lvl w:ilvl="4">
      <w:start w:val="0"/>
      <w:numFmt w:val="bullet"/>
      <w:lvlText w:val="•"/>
      <w:lvlJc w:val="left"/>
      <w:pPr>
        <w:ind w:left="3395" w:hanging="182"/>
      </w:pPr>
      <w:rPr>
        <w:rFonts w:hint="default"/>
        <w:lang w:val="tr-TR" w:eastAsia="tr-TR" w:bidi="tr-TR"/>
      </w:rPr>
    </w:lvl>
    <w:lvl w:ilvl="5">
      <w:start w:val="0"/>
      <w:numFmt w:val="bullet"/>
      <w:lvlText w:val="•"/>
      <w:lvlJc w:val="left"/>
      <w:pPr>
        <w:ind w:left="4144" w:hanging="182"/>
      </w:pPr>
      <w:rPr>
        <w:rFonts w:hint="default"/>
        <w:lang w:val="tr-TR" w:eastAsia="tr-TR" w:bidi="tr-TR"/>
      </w:rPr>
    </w:lvl>
    <w:lvl w:ilvl="6">
      <w:start w:val="0"/>
      <w:numFmt w:val="bullet"/>
      <w:lvlText w:val="•"/>
      <w:lvlJc w:val="left"/>
      <w:pPr>
        <w:ind w:left="4893" w:hanging="182"/>
      </w:pPr>
      <w:rPr>
        <w:rFonts w:hint="default"/>
        <w:lang w:val="tr-TR" w:eastAsia="tr-TR" w:bidi="tr-TR"/>
      </w:rPr>
    </w:lvl>
    <w:lvl w:ilvl="7">
      <w:start w:val="0"/>
      <w:numFmt w:val="bullet"/>
      <w:lvlText w:val="•"/>
      <w:lvlJc w:val="left"/>
      <w:pPr>
        <w:ind w:left="5642" w:hanging="182"/>
      </w:pPr>
      <w:rPr>
        <w:rFonts w:hint="default"/>
        <w:lang w:val="tr-TR" w:eastAsia="tr-TR" w:bidi="tr-TR"/>
      </w:rPr>
    </w:lvl>
    <w:lvl w:ilvl="8">
      <w:start w:val="0"/>
      <w:numFmt w:val="bullet"/>
      <w:lvlText w:val="•"/>
      <w:lvlJc w:val="left"/>
      <w:pPr>
        <w:ind w:left="6391" w:hanging="182"/>
      </w:pPr>
      <w:rPr>
        <w:rFonts w:hint="default"/>
        <w:lang w:val="tr-TR" w:eastAsia="tr-TR" w:bidi="tr-TR"/>
      </w:rPr>
    </w:lvl>
  </w:abstractNum>
  <w:abstractNum w:abstractNumId="69">
    <w:multiLevelType w:val="hybridMultilevel"/>
    <w:lvl w:ilvl="0">
      <w:start w:val="3"/>
      <w:numFmt w:val="upperLetter"/>
      <w:lvlText w:val="%1)"/>
      <w:lvlJc w:val="left"/>
      <w:pPr>
        <w:ind w:left="871" w:hanging="226"/>
        <w:jc w:val="right"/>
      </w:pPr>
      <w:rPr>
        <w:rFonts w:hint="default" w:ascii="Times New Roman" w:hAnsi="Times New Roman" w:eastAsia="Times New Roman" w:cs="Times New Roman"/>
        <w:spacing w:val="-3"/>
        <w:w w:val="100"/>
        <w:sz w:val="18"/>
        <w:szCs w:val="18"/>
        <w:lang w:val="tr-TR" w:eastAsia="tr-TR" w:bidi="tr-TR"/>
      </w:rPr>
    </w:lvl>
    <w:lvl w:ilvl="1">
      <w:start w:val="1"/>
      <w:numFmt w:val="lowerLetter"/>
      <w:lvlText w:val="%2)"/>
      <w:lvlJc w:val="left"/>
      <w:pPr>
        <w:ind w:left="305" w:hanging="190"/>
        <w:jc w:val="left"/>
      </w:pPr>
      <w:rPr>
        <w:rFonts w:hint="default" w:ascii="Times New Roman" w:hAnsi="Times New Roman" w:eastAsia="Times New Roman" w:cs="Times New Roman"/>
        <w:spacing w:val="-1"/>
        <w:w w:val="100"/>
        <w:sz w:val="18"/>
        <w:szCs w:val="18"/>
        <w:lang w:val="tr-TR" w:eastAsia="tr-TR" w:bidi="tr-TR"/>
      </w:rPr>
    </w:lvl>
    <w:lvl w:ilvl="2">
      <w:start w:val="0"/>
      <w:numFmt w:val="bullet"/>
      <w:lvlText w:val="•"/>
      <w:lvlJc w:val="left"/>
      <w:pPr>
        <w:ind w:left="880" w:hanging="190"/>
      </w:pPr>
      <w:rPr>
        <w:rFonts w:hint="default"/>
        <w:lang w:val="tr-TR" w:eastAsia="tr-TR" w:bidi="tr-TR"/>
      </w:rPr>
    </w:lvl>
    <w:lvl w:ilvl="3">
      <w:start w:val="0"/>
      <w:numFmt w:val="bullet"/>
      <w:lvlText w:val="•"/>
      <w:lvlJc w:val="left"/>
      <w:pPr>
        <w:ind w:left="1060" w:hanging="190"/>
      </w:pPr>
      <w:rPr>
        <w:rFonts w:hint="default"/>
        <w:lang w:val="tr-TR" w:eastAsia="tr-TR" w:bidi="tr-TR"/>
      </w:rPr>
    </w:lvl>
    <w:lvl w:ilvl="4">
      <w:start w:val="0"/>
      <w:numFmt w:val="bullet"/>
      <w:lvlText w:val="•"/>
      <w:lvlJc w:val="left"/>
      <w:pPr>
        <w:ind w:left="2008" w:hanging="190"/>
      </w:pPr>
      <w:rPr>
        <w:rFonts w:hint="default"/>
        <w:lang w:val="tr-TR" w:eastAsia="tr-TR" w:bidi="tr-TR"/>
      </w:rPr>
    </w:lvl>
    <w:lvl w:ilvl="5">
      <w:start w:val="0"/>
      <w:numFmt w:val="bullet"/>
      <w:lvlText w:val="•"/>
      <w:lvlJc w:val="left"/>
      <w:pPr>
        <w:ind w:left="2957" w:hanging="190"/>
      </w:pPr>
      <w:rPr>
        <w:rFonts w:hint="default"/>
        <w:lang w:val="tr-TR" w:eastAsia="tr-TR" w:bidi="tr-TR"/>
      </w:rPr>
    </w:lvl>
    <w:lvl w:ilvl="6">
      <w:start w:val="0"/>
      <w:numFmt w:val="bullet"/>
      <w:lvlText w:val="•"/>
      <w:lvlJc w:val="left"/>
      <w:pPr>
        <w:ind w:left="3905" w:hanging="190"/>
      </w:pPr>
      <w:rPr>
        <w:rFonts w:hint="default"/>
        <w:lang w:val="tr-TR" w:eastAsia="tr-TR" w:bidi="tr-TR"/>
      </w:rPr>
    </w:lvl>
    <w:lvl w:ilvl="7">
      <w:start w:val="0"/>
      <w:numFmt w:val="bullet"/>
      <w:lvlText w:val="•"/>
      <w:lvlJc w:val="left"/>
      <w:pPr>
        <w:ind w:left="4854" w:hanging="190"/>
      </w:pPr>
      <w:rPr>
        <w:rFonts w:hint="default"/>
        <w:lang w:val="tr-TR" w:eastAsia="tr-TR" w:bidi="tr-TR"/>
      </w:rPr>
    </w:lvl>
    <w:lvl w:ilvl="8">
      <w:start w:val="0"/>
      <w:numFmt w:val="bullet"/>
      <w:lvlText w:val="•"/>
      <w:lvlJc w:val="left"/>
      <w:pPr>
        <w:ind w:left="5803" w:hanging="190"/>
      </w:pPr>
      <w:rPr>
        <w:rFonts w:hint="default"/>
        <w:lang w:val="tr-TR" w:eastAsia="tr-TR" w:bidi="tr-TR"/>
      </w:rPr>
    </w:lvl>
  </w:abstractNum>
  <w:abstractNum w:abstractNumId="68">
    <w:multiLevelType w:val="hybridMultilevel"/>
    <w:lvl w:ilvl="0">
      <w:start w:val="1"/>
      <w:numFmt w:val="lowerLetter"/>
      <w:lvlText w:val="%1)"/>
      <w:lvlJc w:val="left"/>
      <w:pPr>
        <w:ind w:left="1056" w:hanging="185"/>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808" w:hanging="185"/>
      </w:pPr>
      <w:rPr>
        <w:rFonts w:hint="default"/>
        <w:lang w:val="tr-TR" w:eastAsia="tr-TR" w:bidi="tr-TR"/>
      </w:rPr>
    </w:lvl>
    <w:lvl w:ilvl="2">
      <w:start w:val="0"/>
      <w:numFmt w:val="bullet"/>
      <w:lvlText w:val="•"/>
      <w:lvlJc w:val="left"/>
      <w:pPr>
        <w:ind w:left="2557" w:hanging="185"/>
      </w:pPr>
      <w:rPr>
        <w:rFonts w:hint="default"/>
        <w:lang w:val="tr-TR" w:eastAsia="tr-TR" w:bidi="tr-TR"/>
      </w:rPr>
    </w:lvl>
    <w:lvl w:ilvl="3">
      <w:start w:val="0"/>
      <w:numFmt w:val="bullet"/>
      <w:lvlText w:val="•"/>
      <w:lvlJc w:val="left"/>
      <w:pPr>
        <w:ind w:left="3305" w:hanging="185"/>
      </w:pPr>
      <w:rPr>
        <w:rFonts w:hint="default"/>
        <w:lang w:val="tr-TR" w:eastAsia="tr-TR" w:bidi="tr-TR"/>
      </w:rPr>
    </w:lvl>
    <w:lvl w:ilvl="4">
      <w:start w:val="0"/>
      <w:numFmt w:val="bullet"/>
      <w:lvlText w:val="•"/>
      <w:lvlJc w:val="left"/>
      <w:pPr>
        <w:ind w:left="4054" w:hanging="185"/>
      </w:pPr>
      <w:rPr>
        <w:rFonts w:hint="default"/>
        <w:lang w:val="tr-TR" w:eastAsia="tr-TR" w:bidi="tr-TR"/>
      </w:rPr>
    </w:lvl>
    <w:lvl w:ilvl="5">
      <w:start w:val="0"/>
      <w:numFmt w:val="bullet"/>
      <w:lvlText w:val="•"/>
      <w:lvlJc w:val="left"/>
      <w:pPr>
        <w:ind w:left="4803" w:hanging="185"/>
      </w:pPr>
      <w:rPr>
        <w:rFonts w:hint="default"/>
        <w:lang w:val="tr-TR" w:eastAsia="tr-TR" w:bidi="tr-TR"/>
      </w:rPr>
    </w:lvl>
    <w:lvl w:ilvl="6">
      <w:start w:val="0"/>
      <w:numFmt w:val="bullet"/>
      <w:lvlText w:val="•"/>
      <w:lvlJc w:val="left"/>
      <w:pPr>
        <w:ind w:left="5551" w:hanging="185"/>
      </w:pPr>
      <w:rPr>
        <w:rFonts w:hint="default"/>
        <w:lang w:val="tr-TR" w:eastAsia="tr-TR" w:bidi="tr-TR"/>
      </w:rPr>
    </w:lvl>
    <w:lvl w:ilvl="7">
      <w:start w:val="0"/>
      <w:numFmt w:val="bullet"/>
      <w:lvlText w:val="•"/>
      <w:lvlJc w:val="left"/>
      <w:pPr>
        <w:ind w:left="6300" w:hanging="185"/>
      </w:pPr>
      <w:rPr>
        <w:rFonts w:hint="default"/>
        <w:lang w:val="tr-TR" w:eastAsia="tr-TR" w:bidi="tr-TR"/>
      </w:rPr>
    </w:lvl>
    <w:lvl w:ilvl="8">
      <w:start w:val="0"/>
      <w:numFmt w:val="bullet"/>
      <w:lvlText w:val="•"/>
      <w:lvlJc w:val="left"/>
      <w:pPr>
        <w:ind w:left="7049" w:hanging="185"/>
      </w:pPr>
      <w:rPr>
        <w:rFonts w:hint="default"/>
        <w:lang w:val="tr-TR" w:eastAsia="tr-TR" w:bidi="tr-TR"/>
      </w:rPr>
    </w:lvl>
  </w:abstractNum>
  <w:abstractNum w:abstractNumId="67">
    <w:multiLevelType w:val="hybridMultilevel"/>
    <w:lvl w:ilvl="0">
      <w:start w:val="1"/>
      <w:numFmt w:val="lowerLetter"/>
      <w:lvlText w:val="%1)"/>
      <w:lvlJc w:val="left"/>
      <w:pPr>
        <w:ind w:left="1056" w:hanging="185"/>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808" w:hanging="185"/>
      </w:pPr>
      <w:rPr>
        <w:rFonts w:hint="default"/>
        <w:lang w:val="tr-TR" w:eastAsia="tr-TR" w:bidi="tr-TR"/>
      </w:rPr>
    </w:lvl>
    <w:lvl w:ilvl="2">
      <w:start w:val="0"/>
      <w:numFmt w:val="bullet"/>
      <w:lvlText w:val="•"/>
      <w:lvlJc w:val="left"/>
      <w:pPr>
        <w:ind w:left="2557" w:hanging="185"/>
      </w:pPr>
      <w:rPr>
        <w:rFonts w:hint="default"/>
        <w:lang w:val="tr-TR" w:eastAsia="tr-TR" w:bidi="tr-TR"/>
      </w:rPr>
    </w:lvl>
    <w:lvl w:ilvl="3">
      <w:start w:val="0"/>
      <w:numFmt w:val="bullet"/>
      <w:lvlText w:val="•"/>
      <w:lvlJc w:val="left"/>
      <w:pPr>
        <w:ind w:left="3305" w:hanging="185"/>
      </w:pPr>
      <w:rPr>
        <w:rFonts w:hint="default"/>
        <w:lang w:val="tr-TR" w:eastAsia="tr-TR" w:bidi="tr-TR"/>
      </w:rPr>
    </w:lvl>
    <w:lvl w:ilvl="4">
      <w:start w:val="0"/>
      <w:numFmt w:val="bullet"/>
      <w:lvlText w:val="•"/>
      <w:lvlJc w:val="left"/>
      <w:pPr>
        <w:ind w:left="4054" w:hanging="185"/>
      </w:pPr>
      <w:rPr>
        <w:rFonts w:hint="default"/>
        <w:lang w:val="tr-TR" w:eastAsia="tr-TR" w:bidi="tr-TR"/>
      </w:rPr>
    </w:lvl>
    <w:lvl w:ilvl="5">
      <w:start w:val="0"/>
      <w:numFmt w:val="bullet"/>
      <w:lvlText w:val="•"/>
      <w:lvlJc w:val="left"/>
      <w:pPr>
        <w:ind w:left="4803" w:hanging="185"/>
      </w:pPr>
      <w:rPr>
        <w:rFonts w:hint="default"/>
        <w:lang w:val="tr-TR" w:eastAsia="tr-TR" w:bidi="tr-TR"/>
      </w:rPr>
    </w:lvl>
    <w:lvl w:ilvl="6">
      <w:start w:val="0"/>
      <w:numFmt w:val="bullet"/>
      <w:lvlText w:val="•"/>
      <w:lvlJc w:val="left"/>
      <w:pPr>
        <w:ind w:left="5551" w:hanging="185"/>
      </w:pPr>
      <w:rPr>
        <w:rFonts w:hint="default"/>
        <w:lang w:val="tr-TR" w:eastAsia="tr-TR" w:bidi="tr-TR"/>
      </w:rPr>
    </w:lvl>
    <w:lvl w:ilvl="7">
      <w:start w:val="0"/>
      <w:numFmt w:val="bullet"/>
      <w:lvlText w:val="•"/>
      <w:lvlJc w:val="left"/>
      <w:pPr>
        <w:ind w:left="6300" w:hanging="185"/>
      </w:pPr>
      <w:rPr>
        <w:rFonts w:hint="default"/>
        <w:lang w:val="tr-TR" w:eastAsia="tr-TR" w:bidi="tr-TR"/>
      </w:rPr>
    </w:lvl>
    <w:lvl w:ilvl="8">
      <w:start w:val="0"/>
      <w:numFmt w:val="bullet"/>
      <w:lvlText w:val="•"/>
      <w:lvlJc w:val="left"/>
      <w:pPr>
        <w:ind w:left="7049" w:hanging="185"/>
      </w:pPr>
      <w:rPr>
        <w:rFonts w:hint="default"/>
        <w:lang w:val="tr-TR" w:eastAsia="tr-TR" w:bidi="tr-TR"/>
      </w:rPr>
    </w:lvl>
  </w:abstractNum>
  <w:abstractNum w:abstractNumId="66">
    <w:multiLevelType w:val="hybridMultilevel"/>
    <w:lvl w:ilvl="0">
      <w:start w:val="1"/>
      <w:numFmt w:val="lowerLetter"/>
      <w:lvlText w:val="%1)"/>
      <w:lvlJc w:val="left"/>
      <w:pPr>
        <w:ind w:left="1056" w:hanging="185"/>
        <w:jc w:val="right"/>
      </w:pPr>
      <w:rPr>
        <w:rFonts w:hint="default" w:ascii="Times New Roman" w:hAnsi="Times New Roman" w:eastAsia="Times New Roman" w:cs="Times New Roman"/>
        <w:spacing w:val="-4"/>
        <w:w w:val="100"/>
        <w:sz w:val="18"/>
        <w:szCs w:val="18"/>
        <w:lang w:val="tr-TR" w:eastAsia="tr-TR" w:bidi="tr-TR"/>
      </w:rPr>
    </w:lvl>
    <w:lvl w:ilvl="1">
      <w:start w:val="1"/>
      <w:numFmt w:val="decimal"/>
      <w:lvlText w:val="(%2)"/>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2">
      <w:start w:val="0"/>
      <w:numFmt w:val="bullet"/>
      <w:lvlText w:val="•"/>
      <w:lvlJc w:val="left"/>
      <w:pPr>
        <w:ind w:left="1891" w:hanging="284"/>
      </w:pPr>
      <w:rPr>
        <w:rFonts w:hint="default"/>
        <w:lang w:val="tr-TR" w:eastAsia="tr-TR" w:bidi="tr-TR"/>
      </w:rPr>
    </w:lvl>
    <w:lvl w:ilvl="3">
      <w:start w:val="0"/>
      <w:numFmt w:val="bullet"/>
      <w:lvlText w:val="•"/>
      <w:lvlJc w:val="left"/>
      <w:pPr>
        <w:ind w:left="2723" w:hanging="284"/>
      </w:pPr>
      <w:rPr>
        <w:rFonts w:hint="default"/>
        <w:lang w:val="tr-TR" w:eastAsia="tr-TR" w:bidi="tr-TR"/>
      </w:rPr>
    </w:lvl>
    <w:lvl w:ilvl="4">
      <w:start w:val="0"/>
      <w:numFmt w:val="bullet"/>
      <w:lvlText w:val="•"/>
      <w:lvlJc w:val="left"/>
      <w:pPr>
        <w:ind w:left="3555" w:hanging="284"/>
      </w:pPr>
      <w:rPr>
        <w:rFonts w:hint="default"/>
        <w:lang w:val="tr-TR" w:eastAsia="tr-TR" w:bidi="tr-TR"/>
      </w:rPr>
    </w:lvl>
    <w:lvl w:ilvl="5">
      <w:start w:val="0"/>
      <w:numFmt w:val="bullet"/>
      <w:lvlText w:val="•"/>
      <w:lvlJc w:val="left"/>
      <w:pPr>
        <w:ind w:left="4387" w:hanging="284"/>
      </w:pPr>
      <w:rPr>
        <w:rFonts w:hint="default"/>
        <w:lang w:val="tr-TR" w:eastAsia="tr-TR" w:bidi="tr-TR"/>
      </w:rPr>
    </w:lvl>
    <w:lvl w:ilvl="6">
      <w:start w:val="0"/>
      <w:numFmt w:val="bullet"/>
      <w:lvlText w:val="•"/>
      <w:lvlJc w:val="left"/>
      <w:pPr>
        <w:ind w:left="5219" w:hanging="284"/>
      </w:pPr>
      <w:rPr>
        <w:rFonts w:hint="default"/>
        <w:lang w:val="tr-TR" w:eastAsia="tr-TR" w:bidi="tr-TR"/>
      </w:rPr>
    </w:lvl>
    <w:lvl w:ilvl="7">
      <w:start w:val="0"/>
      <w:numFmt w:val="bullet"/>
      <w:lvlText w:val="•"/>
      <w:lvlJc w:val="left"/>
      <w:pPr>
        <w:ind w:left="6050" w:hanging="284"/>
      </w:pPr>
      <w:rPr>
        <w:rFonts w:hint="default"/>
        <w:lang w:val="tr-TR" w:eastAsia="tr-TR" w:bidi="tr-TR"/>
      </w:rPr>
    </w:lvl>
    <w:lvl w:ilvl="8">
      <w:start w:val="0"/>
      <w:numFmt w:val="bullet"/>
      <w:lvlText w:val="•"/>
      <w:lvlJc w:val="left"/>
      <w:pPr>
        <w:ind w:left="6882" w:hanging="284"/>
      </w:pPr>
      <w:rPr>
        <w:rFonts w:hint="default"/>
        <w:lang w:val="tr-TR" w:eastAsia="tr-TR" w:bidi="tr-TR"/>
      </w:rPr>
    </w:lvl>
  </w:abstractNum>
  <w:abstractNum w:abstractNumId="65">
    <w:multiLevelType w:val="hybridMultilevel"/>
    <w:lvl w:ilvl="0">
      <w:start w:val="12"/>
      <w:numFmt w:val="lowerLetter"/>
      <w:lvlText w:val="%1)"/>
      <w:lvlJc w:val="left"/>
      <w:pPr>
        <w:ind w:left="305" w:hanging="159"/>
        <w:jc w:val="left"/>
      </w:pPr>
      <w:rPr>
        <w:rFonts w:hint="default" w:ascii="Times New Roman" w:hAnsi="Times New Roman" w:eastAsia="Times New Roman" w:cs="Times New Roman"/>
        <w:w w:val="99"/>
        <w:sz w:val="18"/>
        <w:szCs w:val="18"/>
        <w:lang w:val="tr-TR" w:eastAsia="tr-TR" w:bidi="tr-TR"/>
      </w:rPr>
    </w:lvl>
    <w:lvl w:ilvl="1">
      <w:start w:val="0"/>
      <w:numFmt w:val="bullet"/>
      <w:lvlText w:val="•"/>
      <w:lvlJc w:val="left"/>
      <w:pPr>
        <w:ind w:left="1124" w:hanging="159"/>
      </w:pPr>
      <w:rPr>
        <w:rFonts w:hint="default"/>
        <w:lang w:val="tr-TR" w:eastAsia="tr-TR" w:bidi="tr-TR"/>
      </w:rPr>
    </w:lvl>
    <w:lvl w:ilvl="2">
      <w:start w:val="0"/>
      <w:numFmt w:val="bullet"/>
      <w:lvlText w:val="•"/>
      <w:lvlJc w:val="left"/>
      <w:pPr>
        <w:ind w:left="1949" w:hanging="159"/>
      </w:pPr>
      <w:rPr>
        <w:rFonts w:hint="default"/>
        <w:lang w:val="tr-TR" w:eastAsia="tr-TR" w:bidi="tr-TR"/>
      </w:rPr>
    </w:lvl>
    <w:lvl w:ilvl="3">
      <w:start w:val="0"/>
      <w:numFmt w:val="bullet"/>
      <w:lvlText w:val="•"/>
      <w:lvlJc w:val="left"/>
      <w:pPr>
        <w:ind w:left="2773" w:hanging="159"/>
      </w:pPr>
      <w:rPr>
        <w:rFonts w:hint="default"/>
        <w:lang w:val="tr-TR" w:eastAsia="tr-TR" w:bidi="tr-TR"/>
      </w:rPr>
    </w:lvl>
    <w:lvl w:ilvl="4">
      <w:start w:val="0"/>
      <w:numFmt w:val="bullet"/>
      <w:lvlText w:val="•"/>
      <w:lvlJc w:val="left"/>
      <w:pPr>
        <w:ind w:left="3598" w:hanging="159"/>
      </w:pPr>
      <w:rPr>
        <w:rFonts w:hint="default"/>
        <w:lang w:val="tr-TR" w:eastAsia="tr-TR" w:bidi="tr-TR"/>
      </w:rPr>
    </w:lvl>
    <w:lvl w:ilvl="5">
      <w:start w:val="0"/>
      <w:numFmt w:val="bullet"/>
      <w:lvlText w:val="•"/>
      <w:lvlJc w:val="left"/>
      <w:pPr>
        <w:ind w:left="4423" w:hanging="159"/>
      </w:pPr>
      <w:rPr>
        <w:rFonts w:hint="default"/>
        <w:lang w:val="tr-TR" w:eastAsia="tr-TR" w:bidi="tr-TR"/>
      </w:rPr>
    </w:lvl>
    <w:lvl w:ilvl="6">
      <w:start w:val="0"/>
      <w:numFmt w:val="bullet"/>
      <w:lvlText w:val="•"/>
      <w:lvlJc w:val="left"/>
      <w:pPr>
        <w:ind w:left="5247" w:hanging="159"/>
      </w:pPr>
      <w:rPr>
        <w:rFonts w:hint="default"/>
        <w:lang w:val="tr-TR" w:eastAsia="tr-TR" w:bidi="tr-TR"/>
      </w:rPr>
    </w:lvl>
    <w:lvl w:ilvl="7">
      <w:start w:val="0"/>
      <w:numFmt w:val="bullet"/>
      <w:lvlText w:val="•"/>
      <w:lvlJc w:val="left"/>
      <w:pPr>
        <w:ind w:left="6072" w:hanging="159"/>
      </w:pPr>
      <w:rPr>
        <w:rFonts w:hint="default"/>
        <w:lang w:val="tr-TR" w:eastAsia="tr-TR" w:bidi="tr-TR"/>
      </w:rPr>
    </w:lvl>
    <w:lvl w:ilvl="8">
      <w:start w:val="0"/>
      <w:numFmt w:val="bullet"/>
      <w:lvlText w:val="•"/>
      <w:lvlJc w:val="left"/>
      <w:pPr>
        <w:ind w:left="6897" w:hanging="159"/>
      </w:pPr>
      <w:rPr>
        <w:rFonts w:hint="default"/>
        <w:lang w:val="tr-TR" w:eastAsia="tr-TR" w:bidi="tr-TR"/>
      </w:rPr>
    </w:lvl>
  </w:abstractNum>
  <w:abstractNum w:abstractNumId="64">
    <w:multiLevelType w:val="hybridMultilevel"/>
    <w:lvl w:ilvl="0">
      <w:start w:val="1"/>
      <w:numFmt w:val="decimal"/>
      <w:lvlText w:val="(%1)"/>
      <w:lvlJc w:val="left"/>
      <w:pPr>
        <w:ind w:left="732" w:hanging="428"/>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1013" w:hanging="281"/>
        <w:jc w:val="left"/>
      </w:pPr>
      <w:rPr>
        <w:rFonts w:hint="default" w:ascii="Times New Roman" w:hAnsi="Times New Roman" w:eastAsia="Times New Roman" w:cs="Times New Roman"/>
        <w:i/>
        <w:spacing w:val="0"/>
        <w:w w:val="100"/>
        <w:sz w:val="16"/>
        <w:szCs w:val="16"/>
        <w:lang w:val="tr-TR" w:eastAsia="tr-TR" w:bidi="tr-TR"/>
      </w:rPr>
    </w:lvl>
    <w:lvl w:ilvl="2">
      <w:start w:val="0"/>
      <w:numFmt w:val="bullet"/>
      <w:lvlText w:val="•"/>
      <w:lvlJc w:val="left"/>
      <w:pPr>
        <w:ind w:left="1856" w:hanging="281"/>
      </w:pPr>
      <w:rPr>
        <w:rFonts w:hint="default"/>
        <w:lang w:val="tr-TR" w:eastAsia="tr-TR" w:bidi="tr-TR"/>
      </w:rPr>
    </w:lvl>
    <w:lvl w:ilvl="3">
      <w:start w:val="0"/>
      <w:numFmt w:val="bullet"/>
      <w:lvlText w:val="•"/>
      <w:lvlJc w:val="left"/>
      <w:pPr>
        <w:ind w:left="2692" w:hanging="281"/>
      </w:pPr>
      <w:rPr>
        <w:rFonts w:hint="default"/>
        <w:lang w:val="tr-TR" w:eastAsia="tr-TR" w:bidi="tr-TR"/>
      </w:rPr>
    </w:lvl>
    <w:lvl w:ilvl="4">
      <w:start w:val="0"/>
      <w:numFmt w:val="bullet"/>
      <w:lvlText w:val="•"/>
      <w:lvlJc w:val="left"/>
      <w:pPr>
        <w:ind w:left="3528" w:hanging="281"/>
      </w:pPr>
      <w:rPr>
        <w:rFonts w:hint="default"/>
        <w:lang w:val="tr-TR" w:eastAsia="tr-TR" w:bidi="tr-TR"/>
      </w:rPr>
    </w:lvl>
    <w:lvl w:ilvl="5">
      <w:start w:val="0"/>
      <w:numFmt w:val="bullet"/>
      <w:lvlText w:val="•"/>
      <w:lvlJc w:val="left"/>
      <w:pPr>
        <w:ind w:left="4365" w:hanging="281"/>
      </w:pPr>
      <w:rPr>
        <w:rFonts w:hint="default"/>
        <w:lang w:val="tr-TR" w:eastAsia="tr-TR" w:bidi="tr-TR"/>
      </w:rPr>
    </w:lvl>
    <w:lvl w:ilvl="6">
      <w:start w:val="0"/>
      <w:numFmt w:val="bullet"/>
      <w:lvlText w:val="•"/>
      <w:lvlJc w:val="left"/>
      <w:pPr>
        <w:ind w:left="5201" w:hanging="281"/>
      </w:pPr>
      <w:rPr>
        <w:rFonts w:hint="default"/>
        <w:lang w:val="tr-TR" w:eastAsia="tr-TR" w:bidi="tr-TR"/>
      </w:rPr>
    </w:lvl>
    <w:lvl w:ilvl="7">
      <w:start w:val="0"/>
      <w:numFmt w:val="bullet"/>
      <w:lvlText w:val="•"/>
      <w:lvlJc w:val="left"/>
      <w:pPr>
        <w:ind w:left="6037" w:hanging="281"/>
      </w:pPr>
      <w:rPr>
        <w:rFonts w:hint="default"/>
        <w:lang w:val="tr-TR" w:eastAsia="tr-TR" w:bidi="tr-TR"/>
      </w:rPr>
    </w:lvl>
    <w:lvl w:ilvl="8">
      <w:start w:val="0"/>
      <w:numFmt w:val="bullet"/>
      <w:lvlText w:val="•"/>
      <w:lvlJc w:val="left"/>
      <w:pPr>
        <w:ind w:left="6873" w:hanging="281"/>
      </w:pPr>
      <w:rPr>
        <w:rFonts w:hint="default"/>
        <w:lang w:val="tr-TR" w:eastAsia="tr-TR" w:bidi="tr-TR"/>
      </w:rPr>
    </w:lvl>
  </w:abstractNum>
  <w:abstractNum w:abstractNumId="63">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62">
    <w:multiLevelType w:val="hybridMultilevel"/>
    <w:lvl w:ilvl="0">
      <w:start w:val="1"/>
      <w:numFmt w:val="decimal"/>
      <w:lvlText w:val="%1."/>
      <w:lvlJc w:val="left"/>
      <w:pPr>
        <w:ind w:left="1053" w:hanging="182"/>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808" w:hanging="182"/>
      </w:pPr>
      <w:rPr>
        <w:rFonts w:hint="default"/>
        <w:lang w:val="tr-TR" w:eastAsia="tr-TR" w:bidi="tr-TR"/>
      </w:rPr>
    </w:lvl>
    <w:lvl w:ilvl="2">
      <w:start w:val="0"/>
      <w:numFmt w:val="bullet"/>
      <w:lvlText w:val="•"/>
      <w:lvlJc w:val="left"/>
      <w:pPr>
        <w:ind w:left="2557" w:hanging="182"/>
      </w:pPr>
      <w:rPr>
        <w:rFonts w:hint="default"/>
        <w:lang w:val="tr-TR" w:eastAsia="tr-TR" w:bidi="tr-TR"/>
      </w:rPr>
    </w:lvl>
    <w:lvl w:ilvl="3">
      <w:start w:val="0"/>
      <w:numFmt w:val="bullet"/>
      <w:lvlText w:val="•"/>
      <w:lvlJc w:val="left"/>
      <w:pPr>
        <w:ind w:left="3305" w:hanging="182"/>
      </w:pPr>
      <w:rPr>
        <w:rFonts w:hint="default"/>
        <w:lang w:val="tr-TR" w:eastAsia="tr-TR" w:bidi="tr-TR"/>
      </w:rPr>
    </w:lvl>
    <w:lvl w:ilvl="4">
      <w:start w:val="0"/>
      <w:numFmt w:val="bullet"/>
      <w:lvlText w:val="•"/>
      <w:lvlJc w:val="left"/>
      <w:pPr>
        <w:ind w:left="4054" w:hanging="182"/>
      </w:pPr>
      <w:rPr>
        <w:rFonts w:hint="default"/>
        <w:lang w:val="tr-TR" w:eastAsia="tr-TR" w:bidi="tr-TR"/>
      </w:rPr>
    </w:lvl>
    <w:lvl w:ilvl="5">
      <w:start w:val="0"/>
      <w:numFmt w:val="bullet"/>
      <w:lvlText w:val="•"/>
      <w:lvlJc w:val="left"/>
      <w:pPr>
        <w:ind w:left="4803" w:hanging="182"/>
      </w:pPr>
      <w:rPr>
        <w:rFonts w:hint="default"/>
        <w:lang w:val="tr-TR" w:eastAsia="tr-TR" w:bidi="tr-TR"/>
      </w:rPr>
    </w:lvl>
    <w:lvl w:ilvl="6">
      <w:start w:val="0"/>
      <w:numFmt w:val="bullet"/>
      <w:lvlText w:val="•"/>
      <w:lvlJc w:val="left"/>
      <w:pPr>
        <w:ind w:left="5551" w:hanging="182"/>
      </w:pPr>
      <w:rPr>
        <w:rFonts w:hint="default"/>
        <w:lang w:val="tr-TR" w:eastAsia="tr-TR" w:bidi="tr-TR"/>
      </w:rPr>
    </w:lvl>
    <w:lvl w:ilvl="7">
      <w:start w:val="0"/>
      <w:numFmt w:val="bullet"/>
      <w:lvlText w:val="•"/>
      <w:lvlJc w:val="left"/>
      <w:pPr>
        <w:ind w:left="6300" w:hanging="182"/>
      </w:pPr>
      <w:rPr>
        <w:rFonts w:hint="default"/>
        <w:lang w:val="tr-TR" w:eastAsia="tr-TR" w:bidi="tr-TR"/>
      </w:rPr>
    </w:lvl>
    <w:lvl w:ilvl="8">
      <w:start w:val="0"/>
      <w:numFmt w:val="bullet"/>
      <w:lvlText w:val="•"/>
      <w:lvlJc w:val="left"/>
      <w:pPr>
        <w:ind w:left="7049" w:hanging="182"/>
      </w:pPr>
      <w:rPr>
        <w:rFonts w:hint="default"/>
        <w:lang w:val="tr-TR" w:eastAsia="tr-TR" w:bidi="tr-TR"/>
      </w:rPr>
    </w:lvl>
  </w:abstractNum>
  <w:abstractNum w:abstractNumId="61">
    <w:multiLevelType w:val="hybridMultilevel"/>
    <w:lvl w:ilvl="0">
      <w:start w:val="1"/>
      <w:numFmt w:val="decimal"/>
      <w:lvlText w:val="%1."/>
      <w:lvlJc w:val="left"/>
      <w:pPr>
        <w:ind w:left="1054" w:hanging="183"/>
        <w:jc w:val="left"/>
      </w:pPr>
      <w:rPr>
        <w:rFonts w:hint="default" w:ascii="Times New Roman" w:hAnsi="Times New Roman" w:eastAsia="Times New Roman" w:cs="Times New Roman"/>
        <w:spacing w:val="0"/>
        <w:w w:val="100"/>
        <w:sz w:val="18"/>
        <w:szCs w:val="18"/>
        <w:lang w:val="tr-TR" w:eastAsia="tr-TR" w:bidi="tr-TR"/>
      </w:rPr>
    </w:lvl>
    <w:lvl w:ilvl="1">
      <w:start w:val="0"/>
      <w:numFmt w:val="bullet"/>
      <w:lvlText w:val="•"/>
      <w:lvlJc w:val="left"/>
      <w:pPr>
        <w:ind w:left="1808" w:hanging="183"/>
      </w:pPr>
      <w:rPr>
        <w:rFonts w:hint="default"/>
        <w:lang w:val="tr-TR" w:eastAsia="tr-TR" w:bidi="tr-TR"/>
      </w:rPr>
    </w:lvl>
    <w:lvl w:ilvl="2">
      <w:start w:val="0"/>
      <w:numFmt w:val="bullet"/>
      <w:lvlText w:val="•"/>
      <w:lvlJc w:val="left"/>
      <w:pPr>
        <w:ind w:left="2557" w:hanging="183"/>
      </w:pPr>
      <w:rPr>
        <w:rFonts w:hint="default"/>
        <w:lang w:val="tr-TR" w:eastAsia="tr-TR" w:bidi="tr-TR"/>
      </w:rPr>
    </w:lvl>
    <w:lvl w:ilvl="3">
      <w:start w:val="0"/>
      <w:numFmt w:val="bullet"/>
      <w:lvlText w:val="•"/>
      <w:lvlJc w:val="left"/>
      <w:pPr>
        <w:ind w:left="3305" w:hanging="183"/>
      </w:pPr>
      <w:rPr>
        <w:rFonts w:hint="default"/>
        <w:lang w:val="tr-TR" w:eastAsia="tr-TR" w:bidi="tr-TR"/>
      </w:rPr>
    </w:lvl>
    <w:lvl w:ilvl="4">
      <w:start w:val="0"/>
      <w:numFmt w:val="bullet"/>
      <w:lvlText w:val="•"/>
      <w:lvlJc w:val="left"/>
      <w:pPr>
        <w:ind w:left="4054" w:hanging="183"/>
      </w:pPr>
      <w:rPr>
        <w:rFonts w:hint="default"/>
        <w:lang w:val="tr-TR" w:eastAsia="tr-TR" w:bidi="tr-TR"/>
      </w:rPr>
    </w:lvl>
    <w:lvl w:ilvl="5">
      <w:start w:val="0"/>
      <w:numFmt w:val="bullet"/>
      <w:lvlText w:val="•"/>
      <w:lvlJc w:val="left"/>
      <w:pPr>
        <w:ind w:left="4803" w:hanging="183"/>
      </w:pPr>
      <w:rPr>
        <w:rFonts w:hint="default"/>
        <w:lang w:val="tr-TR" w:eastAsia="tr-TR" w:bidi="tr-TR"/>
      </w:rPr>
    </w:lvl>
    <w:lvl w:ilvl="6">
      <w:start w:val="0"/>
      <w:numFmt w:val="bullet"/>
      <w:lvlText w:val="•"/>
      <w:lvlJc w:val="left"/>
      <w:pPr>
        <w:ind w:left="5551" w:hanging="183"/>
      </w:pPr>
      <w:rPr>
        <w:rFonts w:hint="default"/>
        <w:lang w:val="tr-TR" w:eastAsia="tr-TR" w:bidi="tr-TR"/>
      </w:rPr>
    </w:lvl>
    <w:lvl w:ilvl="7">
      <w:start w:val="0"/>
      <w:numFmt w:val="bullet"/>
      <w:lvlText w:val="•"/>
      <w:lvlJc w:val="left"/>
      <w:pPr>
        <w:ind w:left="6300" w:hanging="183"/>
      </w:pPr>
      <w:rPr>
        <w:rFonts w:hint="default"/>
        <w:lang w:val="tr-TR" w:eastAsia="tr-TR" w:bidi="tr-TR"/>
      </w:rPr>
    </w:lvl>
    <w:lvl w:ilvl="8">
      <w:start w:val="0"/>
      <w:numFmt w:val="bullet"/>
      <w:lvlText w:val="•"/>
      <w:lvlJc w:val="left"/>
      <w:pPr>
        <w:ind w:left="7049" w:hanging="183"/>
      </w:pPr>
      <w:rPr>
        <w:rFonts w:hint="default"/>
        <w:lang w:val="tr-TR" w:eastAsia="tr-TR" w:bidi="tr-TR"/>
      </w:rPr>
    </w:lvl>
  </w:abstractNum>
  <w:abstractNum w:abstractNumId="60">
    <w:multiLevelType w:val="hybridMultilevel"/>
    <w:lvl w:ilvl="0">
      <w:start w:val="1"/>
      <w:numFmt w:val="decimal"/>
      <w:lvlText w:val="%1."/>
      <w:lvlJc w:val="left"/>
      <w:pPr>
        <w:ind w:left="305" w:hanging="182"/>
        <w:jc w:val="left"/>
      </w:pPr>
      <w:rPr>
        <w:rFonts w:hint="default" w:ascii="Times New Roman" w:hAnsi="Times New Roman" w:eastAsia="Times New Roman" w:cs="Times New Roman"/>
        <w:spacing w:val="-3"/>
        <w:w w:val="100"/>
        <w:sz w:val="18"/>
        <w:szCs w:val="18"/>
        <w:lang w:val="tr-TR" w:eastAsia="tr-TR" w:bidi="tr-TR"/>
      </w:rPr>
    </w:lvl>
    <w:lvl w:ilvl="1">
      <w:start w:val="0"/>
      <w:numFmt w:val="bullet"/>
      <w:lvlText w:val="•"/>
      <w:lvlJc w:val="left"/>
      <w:pPr>
        <w:ind w:left="1124" w:hanging="182"/>
      </w:pPr>
      <w:rPr>
        <w:rFonts w:hint="default"/>
        <w:lang w:val="tr-TR" w:eastAsia="tr-TR" w:bidi="tr-TR"/>
      </w:rPr>
    </w:lvl>
    <w:lvl w:ilvl="2">
      <w:start w:val="0"/>
      <w:numFmt w:val="bullet"/>
      <w:lvlText w:val="•"/>
      <w:lvlJc w:val="left"/>
      <w:pPr>
        <w:ind w:left="1949" w:hanging="182"/>
      </w:pPr>
      <w:rPr>
        <w:rFonts w:hint="default"/>
        <w:lang w:val="tr-TR" w:eastAsia="tr-TR" w:bidi="tr-TR"/>
      </w:rPr>
    </w:lvl>
    <w:lvl w:ilvl="3">
      <w:start w:val="0"/>
      <w:numFmt w:val="bullet"/>
      <w:lvlText w:val="•"/>
      <w:lvlJc w:val="left"/>
      <w:pPr>
        <w:ind w:left="2773" w:hanging="182"/>
      </w:pPr>
      <w:rPr>
        <w:rFonts w:hint="default"/>
        <w:lang w:val="tr-TR" w:eastAsia="tr-TR" w:bidi="tr-TR"/>
      </w:rPr>
    </w:lvl>
    <w:lvl w:ilvl="4">
      <w:start w:val="0"/>
      <w:numFmt w:val="bullet"/>
      <w:lvlText w:val="•"/>
      <w:lvlJc w:val="left"/>
      <w:pPr>
        <w:ind w:left="3598" w:hanging="182"/>
      </w:pPr>
      <w:rPr>
        <w:rFonts w:hint="default"/>
        <w:lang w:val="tr-TR" w:eastAsia="tr-TR" w:bidi="tr-TR"/>
      </w:rPr>
    </w:lvl>
    <w:lvl w:ilvl="5">
      <w:start w:val="0"/>
      <w:numFmt w:val="bullet"/>
      <w:lvlText w:val="•"/>
      <w:lvlJc w:val="left"/>
      <w:pPr>
        <w:ind w:left="4423" w:hanging="182"/>
      </w:pPr>
      <w:rPr>
        <w:rFonts w:hint="default"/>
        <w:lang w:val="tr-TR" w:eastAsia="tr-TR" w:bidi="tr-TR"/>
      </w:rPr>
    </w:lvl>
    <w:lvl w:ilvl="6">
      <w:start w:val="0"/>
      <w:numFmt w:val="bullet"/>
      <w:lvlText w:val="•"/>
      <w:lvlJc w:val="left"/>
      <w:pPr>
        <w:ind w:left="5247" w:hanging="182"/>
      </w:pPr>
      <w:rPr>
        <w:rFonts w:hint="default"/>
        <w:lang w:val="tr-TR" w:eastAsia="tr-TR" w:bidi="tr-TR"/>
      </w:rPr>
    </w:lvl>
    <w:lvl w:ilvl="7">
      <w:start w:val="0"/>
      <w:numFmt w:val="bullet"/>
      <w:lvlText w:val="•"/>
      <w:lvlJc w:val="left"/>
      <w:pPr>
        <w:ind w:left="6072" w:hanging="182"/>
      </w:pPr>
      <w:rPr>
        <w:rFonts w:hint="default"/>
        <w:lang w:val="tr-TR" w:eastAsia="tr-TR" w:bidi="tr-TR"/>
      </w:rPr>
    </w:lvl>
    <w:lvl w:ilvl="8">
      <w:start w:val="0"/>
      <w:numFmt w:val="bullet"/>
      <w:lvlText w:val="•"/>
      <w:lvlJc w:val="left"/>
      <w:pPr>
        <w:ind w:left="6897" w:hanging="182"/>
      </w:pPr>
      <w:rPr>
        <w:rFonts w:hint="default"/>
        <w:lang w:val="tr-TR" w:eastAsia="tr-TR" w:bidi="tr-TR"/>
      </w:rPr>
    </w:lvl>
  </w:abstractNum>
  <w:abstractNum w:abstractNumId="59">
    <w:multiLevelType w:val="hybridMultilevel"/>
    <w:lvl w:ilvl="0">
      <w:start w:val="1"/>
      <w:numFmt w:val="lowerLetter"/>
      <w:lvlText w:val="%1)"/>
      <w:lvlJc w:val="left"/>
      <w:pPr>
        <w:ind w:left="305" w:hanging="195"/>
        <w:jc w:val="left"/>
      </w:pPr>
      <w:rPr>
        <w:rFonts w:hint="default" w:ascii="Times New Roman" w:hAnsi="Times New Roman" w:eastAsia="Times New Roman" w:cs="Times New Roman"/>
        <w:spacing w:val="-1"/>
        <w:w w:val="100"/>
        <w:sz w:val="18"/>
        <w:szCs w:val="18"/>
        <w:lang w:val="tr-TR" w:eastAsia="tr-TR" w:bidi="tr-TR"/>
      </w:rPr>
    </w:lvl>
    <w:lvl w:ilvl="1">
      <w:start w:val="0"/>
      <w:numFmt w:val="bullet"/>
      <w:lvlText w:val="•"/>
      <w:lvlJc w:val="left"/>
      <w:pPr>
        <w:ind w:left="1124" w:hanging="195"/>
      </w:pPr>
      <w:rPr>
        <w:rFonts w:hint="default"/>
        <w:lang w:val="tr-TR" w:eastAsia="tr-TR" w:bidi="tr-TR"/>
      </w:rPr>
    </w:lvl>
    <w:lvl w:ilvl="2">
      <w:start w:val="0"/>
      <w:numFmt w:val="bullet"/>
      <w:lvlText w:val="•"/>
      <w:lvlJc w:val="left"/>
      <w:pPr>
        <w:ind w:left="1949" w:hanging="195"/>
      </w:pPr>
      <w:rPr>
        <w:rFonts w:hint="default"/>
        <w:lang w:val="tr-TR" w:eastAsia="tr-TR" w:bidi="tr-TR"/>
      </w:rPr>
    </w:lvl>
    <w:lvl w:ilvl="3">
      <w:start w:val="0"/>
      <w:numFmt w:val="bullet"/>
      <w:lvlText w:val="•"/>
      <w:lvlJc w:val="left"/>
      <w:pPr>
        <w:ind w:left="2773" w:hanging="195"/>
      </w:pPr>
      <w:rPr>
        <w:rFonts w:hint="default"/>
        <w:lang w:val="tr-TR" w:eastAsia="tr-TR" w:bidi="tr-TR"/>
      </w:rPr>
    </w:lvl>
    <w:lvl w:ilvl="4">
      <w:start w:val="0"/>
      <w:numFmt w:val="bullet"/>
      <w:lvlText w:val="•"/>
      <w:lvlJc w:val="left"/>
      <w:pPr>
        <w:ind w:left="3598" w:hanging="195"/>
      </w:pPr>
      <w:rPr>
        <w:rFonts w:hint="default"/>
        <w:lang w:val="tr-TR" w:eastAsia="tr-TR" w:bidi="tr-TR"/>
      </w:rPr>
    </w:lvl>
    <w:lvl w:ilvl="5">
      <w:start w:val="0"/>
      <w:numFmt w:val="bullet"/>
      <w:lvlText w:val="•"/>
      <w:lvlJc w:val="left"/>
      <w:pPr>
        <w:ind w:left="4423" w:hanging="195"/>
      </w:pPr>
      <w:rPr>
        <w:rFonts w:hint="default"/>
        <w:lang w:val="tr-TR" w:eastAsia="tr-TR" w:bidi="tr-TR"/>
      </w:rPr>
    </w:lvl>
    <w:lvl w:ilvl="6">
      <w:start w:val="0"/>
      <w:numFmt w:val="bullet"/>
      <w:lvlText w:val="•"/>
      <w:lvlJc w:val="left"/>
      <w:pPr>
        <w:ind w:left="5247" w:hanging="195"/>
      </w:pPr>
      <w:rPr>
        <w:rFonts w:hint="default"/>
        <w:lang w:val="tr-TR" w:eastAsia="tr-TR" w:bidi="tr-TR"/>
      </w:rPr>
    </w:lvl>
    <w:lvl w:ilvl="7">
      <w:start w:val="0"/>
      <w:numFmt w:val="bullet"/>
      <w:lvlText w:val="•"/>
      <w:lvlJc w:val="left"/>
      <w:pPr>
        <w:ind w:left="6072" w:hanging="195"/>
      </w:pPr>
      <w:rPr>
        <w:rFonts w:hint="default"/>
        <w:lang w:val="tr-TR" w:eastAsia="tr-TR" w:bidi="tr-TR"/>
      </w:rPr>
    </w:lvl>
    <w:lvl w:ilvl="8">
      <w:start w:val="0"/>
      <w:numFmt w:val="bullet"/>
      <w:lvlText w:val="•"/>
      <w:lvlJc w:val="left"/>
      <w:pPr>
        <w:ind w:left="6897" w:hanging="195"/>
      </w:pPr>
      <w:rPr>
        <w:rFonts w:hint="default"/>
        <w:lang w:val="tr-TR" w:eastAsia="tr-TR" w:bidi="tr-TR"/>
      </w:rPr>
    </w:lvl>
  </w:abstractNum>
  <w:abstractNum w:abstractNumId="58">
    <w:multiLevelType w:val="hybridMultilevel"/>
    <w:lvl w:ilvl="0">
      <w:start w:val="2"/>
      <w:numFmt w:val="upperRoman"/>
      <w:lvlText w:val="%1-"/>
      <w:lvlJc w:val="left"/>
      <w:pPr>
        <w:ind w:left="1097" w:hanging="226"/>
        <w:jc w:val="left"/>
      </w:pPr>
      <w:rPr>
        <w:rFonts w:hint="default" w:ascii="Times New Roman" w:hAnsi="Times New Roman" w:eastAsia="Times New Roman" w:cs="Times New Roman"/>
        <w:spacing w:val="-6"/>
        <w:w w:val="99"/>
        <w:sz w:val="18"/>
        <w:szCs w:val="18"/>
        <w:lang w:val="tr-TR" w:eastAsia="tr-TR" w:bidi="tr-TR"/>
      </w:rPr>
    </w:lvl>
    <w:lvl w:ilvl="1">
      <w:start w:val="0"/>
      <w:numFmt w:val="bullet"/>
      <w:lvlText w:val="•"/>
      <w:lvlJc w:val="left"/>
      <w:pPr>
        <w:ind w:left="1844" w:hanging="226"/>
      </w:pPr>
      <w:rPr>
        <w:rFonts w:hint="default"/>
        <w:lang w:val="tr-TR" w:eastAsia="tr-TR" w:bidi="tr-TR"/>
      </w:rPr>
    </w:lvl>
    <w:lvl w:ilvl="2">
      <w:start w:val="0"/>
      <w:numFmt w:val="bullet"/>
      <w:lvlText w:val="•"/>
      <w:lvlJc w:val="left"/>
      <w:pPr>
        <w:ind w:left="2589" w:hanging="226"/>
      </w:pPr>
      <w:rPr>
        <w:rFonts w:hint="default"/>
        <w:lang w:val="tr-TR" w:eastAsia="tr-TR" w:bidi="tr-TR"/>
      </w:rPr>
    </w:lvl>
    <w:lvl w:ilvl="3">
      <w:start w:val="0"/>
      <w:numFmt w:val="bullet"/>
      <w:lvlText w:val="•"/>
      <w:lvlJc w:val="left"/>
      <w:pPr>
        <w:ind w:left="3333" w:hanging="226"/>
      </w:pPr>
      <w:rPr>
        <w:rFonts w:hint="default"/>
        <w:lang w:val="tr-TR" w:eastAsia="tr-TR" w:bidi="tr-TR"/>
      </w:rPr>
    </w:lvl>
    <w:lvl w:ilvl="4">
      <w:start w:val="0"/>
      <w:numFmt w:val="bullet"/>
      <w:lvlText w:val="•"/>
      <w:lvlJc w:val="left"/>
      <w:pPr>
        <w:ind w:left="4078" w:hanging="226"/>
      </w:pPr>
      <w:rPr>
        <w:rFonts w:hint="default"/>
        <w:lang w:val="tr-TR" w:eastAsia="tr-TR" w:bidi="tr-TR"/>
      </w:rPr>
    </w:lvl>
    <w:lvl w:ilvl="5">
      <w:start w:val="0"/>
      <w:numFmt w:val="bullet"/>
      <w:lvlText w:val="•"/>
      <w:lvlJc w:val="left"/>
      <w:pPr>
        <w:ind w:left="4823" w:hanging="226"/>
      </w:pPr>
      <w:rPr>
        <w:rFonts w:hint="default"/>
        <w:lang w:val="tr-TR" w:eastAsia="tr-TR" w:bidi="tr-TR"/>
      </w:rPr>
    </w:lvl>
    <w:lvl w:ilvl="6">
      <w:start w:val="0"/>
      <w:numFmt w:val="bullet"/>
      <w:lvlText w:val="•"/>
      <w:lvlJc w:val="left"/>
      <w:pPr>
        <w:ind w:left="5567" w:hanging="226"/>
      </w:pPr>
      <w:rPr>
        <w:rFonts w:hint="default"/>
        <w:lang w:val="tr-TR" w:eastAsia="tr-TR" w:bidi="tr-TR"/>
      </w:rPr>
    </w:lvl>
    <w:lvl w:ilvl="7">
      <w:start w:val="0"/>
      <w:numFmt w:val="bullet"/>
      <w:lvlText w:val="•"/>
      <w:lvlJc w:val="left"/>
      <w:pPr>
        <w:ind w:left="6312" w:hanging="226"/>
      </w:pPr>
      <w:rPr>
        <w:rFonts w:hint="default"/>
        <w:lang w:val="tr-TR" w:eastAsia="tr-TR" w:bidi="tr-TR"/>
      </w:rPr>
    </w:lvl>
    <w:lvl w:ilvl="8">
      <w:start w:val="0"/>
      <w:numFmt w:val="bullet"/>
      <w:lvlText w:val="•"/>
      <w:lvlJc w:val="left"/>
      <w:pPr>
        <w:ind w:left="7057" w:hanging="226"/>
      </w:pPr>
      <w:rPr>
        <w:rFonts w:hint="default"/>
        <w:lang w:val="tr-TR" w:eastAsia="tr-TR" w:bidi="tr-TR"/>
      </w:rPr>
    </w:lvl>
  </w:abstractNum>
  <w:abstractNum w:abstractNumId="57">
    <w:multiLevelType w:val="hybridMultilevel"/>
    <w:lvl w:ilvl="0">
      <w:start w:val="1"/>
      <w:numFmt w:val="lowerLetter"/>
      <w:lvlText w:val="%1)"/>
      <w:lvlJc w:val="left"/>
      <w:pPr>
        <w:ind w:left="305" w:hanging="231"/>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124" w:hanging="231"/>
      </w:pPr>
      <w:rPr>
        <w:rFonts w:hint="default"/>
        <w:lang w:val="tr-TR" w:eastAsia="tr-TR" w:bidi="tr-TR"/>
      </w:rPr>
    </w:lvl>
    <w:lvl w:ilvl="2">
      <w:start w:val="0"/>
      <w:numFmt w:val="bullet"/>
      <w:lvlText w:val="•"/>
      <w:lvlJc w:val="left"/>
      <w:pPr>
        <w:ind w:left="1949" w:hanging="231"/>
      </w:pPr>
      <w:rPr>
        <w:rFonts w:hint="default"/>
        <w:lang w:val="tr-TR" w:eastAsia="tr-TR" w:bidi="tr-TR"/>
      </w:rPr>
    </w:lvl>
    <w:lvl w:ilvl="3">
      <w:start w:val="0"/>
      <w:numFmt w:val="bullet"/>
      <w:lvlText w:val="•"/>
      <w:lvlJc w:val="left"/>
      <w:pPr>
        <w:ind w:left="2773" w:hanging="231"/>
      </w:pPr>
      <w:rPr>
        <w:rFonts w:hint="default"/>
        <w:lang w:val="tr-TR" w:eastAsia="tr-TR" w:bidi="tr-TR"/>
      </w:rPr>
    </w:lvl>
    <w:lvl w:ilvl="4">
      <w:start w:val="0"/>
      <w:numFmt w:val="bullet"/>
      <w:lvlText w:val="•"/>
      <w:lvlJc w:val="left"/>
      <w:pPr>
        <w:ind w:left="3598" w:hanging="231"/>
      </w:pPr>
      <w:rPr>
        <w:rFonts w:hint="default"/>
        <w:lang w:val="tr-TR" w:eastAsia="tr-TR" w:bidi="tr-TR"/>
      </w:rPr>
    </w:lvl>
    <w:lvl w:ilvl="5">
      <w:start w:val="0"/>
      <w:numFmt w:val="bullet"/>
      <w:lvlText w:val="•"/>
      <w:lvlJc w:val="left"/>
      <w:pPr>
        <w:ind w:left="4423" w:hanging="231"/>
      </w:pPr>
      <w:rPr>
        <w:rFonts w:hint="default"/>
        <w:lang w:val="tr-TR" w:eastAsia="tr-TR" w:bidi="tr-TR"/>
      </w:rPr>
    </w:lvl>
    <w:lvl w:ilvl="6">
      <w:start w:val="0"/>
      <w:numFmt w:val="bullet"/>
      <w:lvlText w:val="•"/>
      <w:lvlJc w:val="left"/>
      <w:pPr>
        <w:ind w:left="5247" w:hanging="231"/>
      </w:pPr>
      <w:rPr>
        <w:rFonts w:hint="default"/>
        <w:lang w:val="tr-TR" w:eastAsia="tr-TR" w:bidi="tr-TR"/>
      </w:rPr>
    </w:lvl>
    <w:lvl w:ilvl="7">
      <w:start w:val="0"/>
      <w:numFmt w:val="bullet"/>
      <w:lvlText w:val="•"/>
      <w:lvlJc w:val="left"/>
      <w:pPr>
        <w:ind w:left="6072" w:hanging="231"/>
      </w:pPr>
      <w:rPr>
        <w:rFonts w:hint="default"/>
        <w:lang w:val="tr-TR" w:eastAsia="tr-TR" w:bidi="tr-TR"/>
      </w:rPr>
    </w:lvl>
    <w:lvl w:ilvl="8">
      <w:start w:val="0"/>
      <w:numFmt w:val="bullet"/>
      <w:lvlText w:val="•"/>
      <w:lvlJc w:val="left"/>
      <w:pPr>
        <w:ind w:left="6897" w:hanging="231"/>
      </w:pPr>
      <w:rPr>
        <w:rFonts w:hint="default"/>
        <w:lang w:val="tr-TR" w:eastAsia="tr-TR" w:bidi="tr-TR"/>
      </w:rPr>
    </w:lvl>
  </w:abstractNum>
  <w:abstractNum w:abstractNumId="56">
    <w:multiLevelType w:val="hybridMultilevel"/>
    <w:lvl w:ilvl="0">
      <w:start w:val="2"/>
      <w:numFmt w:val="lowerLetter"/>
      <w:lvlText w:val="%1)"/>
      <w:lvlJc w:val="left"/>
      <w:pPr>
        <w:ind w:left="305" w:hanging="199"/>
        <w:jc w:val="left"/>
      </w:pPr>
      <w:rPr>
        <w:rFonts w:hint="default" w:ascii="Times New Roman" w:hAnsi="Times New Roman" w:eastAsia="Times New Roman" w:cs="Times New Roman"/>
        <w:spacing w:val="0"/>
        <w:w w:val="100"/>
        <w:sz w:val="18"/>
        <w:szCs w:val="18"/>
        <w:lang w:val="tr-TR" w:eastAsia="tr-TR" w:bidi="tr-TR"/>
      </w:rPr>
    </w:lvl>
    <w:lvl w:ilvl="1">
      <w:start w:val="0"/>
      <w:numFmt w:val="bullet"/>
      <w:lvlText w:val="•"/>
      <w:lvlJc w:val="left"/>
      <w:pPr>
        <w:ind w:left="1124" w:hanging="199"/>
      </w:pPr>
      <w:rPr>
        <w:rFonts w:hint="default"/>
        <w:lang w:val="tr-TR" w:eastAsia="tr-TR" w:bidi="tr-TR"/>
      </w:rPr>
    </w:lvl>
    <w:lvl w:ilvl="2">
      <w:start w:val="0"/>
      <w:numFmt w:val="bullet"/>
      <w:lvlText w:val="•"/>
      <w:lvlJc w:val="left"/>
      <w:pPr>
        <w:ind w:left="1949" w:hanging="199"/>
      </w:pPr>
      <w:rPr>
        <w:rFonts w:hint="default"/>
        <w:lang w:val="tr-TR" w:eastAsia="tr-TR" w:bidi="tr-TR"/>
      </w:rPr>
    </w:lvl>
    <w:lvl w:ilvl="3">
      <w:start w:val="0"/>
      <w:numFmt w:val="bullet"/>
      <w:lvlText w:val="•"/>
      <w:lvlJc w:val="left"/>
      <w:pPr>
        <w:ind w:left="2773" w:hanging="199"/>
      </w:pPr>
      <w:rPr>
        <w:rFonts w:hint="default"/>
        <w:lang w:val="tr-TR" w:eastAsia="tr-TR" w:bidi="tr-TR"/>
      </w:rPr>
    </w:lvl>
    <w:lvl w:ilvl="4">
      <w:start w:val="0"/>
      <w:numFmt w:val="bullet"/>
      <w:lvlText w:val="•"/>
      <w:lvlJc w:val="left"/>
      <w:pPr>
        <w:ind w:left="3598" w:hanging="199"/>
      </w:pPr>
      <w:rPr>
        <w:rFonts w:hint="default"/>
        <w:lang w:val="tr-TR" w:eastAsia="tr-TR" w:bidi="tr-TR"/>
      </w:rPr>
    </w:lvl>
    <w:lvl w:ilvl="5">
      <w:start w:val="0"/>
      <w:numFmt w:val="bullet"/>
      <w:lvlText w:val="•"/>
      <w:lvlJc w:val="left"/>
      <w:pPr>
        <w:ind w:left="4423" w:hanging="199"/>
      </w:pPr>
      <w:rPr>
        <w:rFonts w:hint="default"/>
        <w:lang w:val="tr-TR" w:eastAsia="tr-TR" w:bidi="tr-TR"/>
      </w:rPr>
    </w:lvl>
    <w:lvl w:ilvl="6">
      <w:start w:val="0"/>
      <w:numFmt w:val="bullet"/>
      <w:lvlText w:val="•"/>
      <w:lvlJc w:val="left"/>
      <w:pPr>
        <w:ind w:left="5247" w:hanging="199"/>
      </w:pPr>
      <w:rPr>
        <w:rFonts w:hint="default"/>
        <w:lang w:val="tr-TR" w:eastAsia="tr-TR" w:bidi="tr-TR"/>
      </w:rPr>
    </w:lvl>
    <w:lvl w:ilvl="7">
      <w:start w:val="0"/>
      <w:numFmt w:val="bullet"/>
      <w:lvlText w:val="•"/>
      <w:lvlJc w:val="left"/>
      <w:pPr>
        <w:ind w:left="6072" w:hanging="199"/>
      </w:pPr>
      <w:rPr>
        <w:rFonts w:hint="default"/>
        <w:lang w:val="tr-TR" w:eastAsia="tr-TR" w:bidi="tr-TR"/>
      </w:rPr>
    </w:lvl>
    <w:lvl w:ilvl="8">
      <w:start w:val="0"/>
      <w:numFmt w:val="bullet"/>
      <w:lvlText w:val="•"/>
      <w:lvlJc w:val="left"/>
      <w:pPr>
        <w:ind w:left="6897" w:hanging="199"/>
      </w:pPr>
      <w:rPr>
        <w:rFonts w:hint="default"/>
        <w:lang w:val="tr-TR" w:eastAsia="tr-TR" w:bidi="tr-TR"/>
      </w:rPr>
    </w:lvl>
  </w:abstractNum>
  <w:abstractNum w:abstractNumId="55">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62"/>
        <w:jc w:val="right"/>
      </w:pPr>
      <w:rPr>
        <w:rFonts w:hint="default" w:ascii="Times New Roman" w:hAnsi="Times New Roman" w:eastAsia="Times New Roman" w:cs="Times New Roman"/>
        <w:spacing w:val="-19"/>
        <w:w w:val="100"/>
        <w:sz w:val="18"/>
        <w:szCs w:val="18"/>
        <w:lang w:val="tr-TR" w:eastAsia="tr-TR" w:bidi="tr-TR"/>
      </w:rPr>
    </w:lvl>
    <w:lvl w:ilvl="2">
      <w:start w:val="0"/>
      <w:numFmt w:val="bullet"/>
      <w:lvlText w:val="•"/>
      <w:lvlJc w:val="left"/>
      <w:pPr>
        <w:ind w:left="1465" w:hanging="262"/>
      </w:pPr>
      <w:rPr>
        <w:rFonts w:hint="default"/>
        <w:lang w:val="tr-TR" w:eastAsia="tr-TR" w:bidi="tr-TR"/>
      </w:rPr>
    </w:lvl>
    <w:lvl w:ilvl="3">
      <w:start w:val="0"/>
      <w:numFmt w:val="bullet"/>
      <w:lvlText w:val="•"/>
      <w:lvlJc w:val="left"/>
      <w:pPr>
        <w:ind w:left="2350" w:hanging="262"/>
      </w:pPr>
      <w:rPr>
        <w:rFonts w:hint="default"/>
        <w:lang w:val="tr-TR" w:eastAsia="tr-TR" w:bidi="tr-TR"/>
      </w:rPr>
    </w:lvl>
    <w:lvl w:ilvl="4">
      <w:start w:val="0"/>
      <w:numFmt w:val="bullet"/>
      <w:lvlText w:val="•"/>
      <w:lvlJc w:val="left"/>
      <w:pPr>
        <w:ind w:left="3235" w:hanging="262"/>
      </w:pPr>
      <w:rPr>
        <w:rFonts w:hint="default"/>
        <w:lang w:val="tr-TR" w:eastAsia="tr-TR" w:bidi="tr-TR"/>
      </w:rPr>
    </w:lvl>
    <w:lvl w:ilvl="5">
      <w:start w:val="0"/>
      <w:numFmt w:val="bullet"/>
      <w:lvlText w:val="•"/>
      <w:lvlJc w:val="left"/>
      <w:pPr>
        <w:ind w:left="4120" w:hanging="262"/>
      </w:pPr>
      <w:rPr>
        <w:rFonts w:hint="default"/>
        <w:lang w:val="tr-TR" w:eastAsia="tr-TR" w:bidi="tr-TR"/>
      </w:rPr>
    </w:lvl>
    <w:lvl w:ilvl="6">
      <w:start w:val="0"/>
      <w:numFmt w:val="bullet"/>
      <w:lvlText w:val="•"/>
      <w:lvlJc w:val="left"/>
      <w:pPr>
        <w:ind w:left="5005" w:hanging="262"/>
      </w:pPr>
      <w:rPr>
        <w:rFonts w:hint="default"/>
        <w:lang w:val="tr-TR" w:eastAsia="tr-TR" w:bidi="tr-TR"/>
      </w:rPr>
    </w:lvl>
    <w:lvl w:ilvl="7">
      <w:start w:val="0"/>
      <w:numFmt w:val="bullet"/>
      <w:lvlText w:val="•"/>
      <w:lvlJc w:val="left"/>
      <w:pPr>
        <w:ind w:left="5890" w:hanging="262"/>
      </w:pPr>
      <w:rPr>
        <w:rFonts w:hint="default"/>
        <w:lang w:val="tr-TR" w:eastAsia="tr-TR" w:bidi="tr-TR"/>
      </w:rPr>
    </w:lvl>
    <w:lvl w:ilvl="8">
      <w:start w:val="0"/>
      <w:numFmt w:val="bullet"/>
      <w:lvlText w:val="•"/>
      <w:lvlJc w:val="left"/>
      <w:pPr>
        <w:ind w:left="6776" w:hanging="262"/>
      </w:pPr>
      <w:rPr>
        <w:rFonts w:hint="default"/>
        <w:lang w:val="tr-TR" w:eastAsia="tr-TR" w:bidi="tr-TR"/>
      </w:rPr>
    </w:lvl>
  </w:abstractNum>
  <w:abstractNum w:abstractNumId="54">
    <w:multiLevelType w:val="hybridMultilevel"/>
    <w:lvl w:ilvl="0">
      <w:start w:val="1"/>
      <w:numFmt w:val="lowerLetter"/>
      <w:lvlText w:val="%1)"/>
      <w:lvlJc w:val="left"/>
      <w:pPr>
        <w:ind w:left="1056" w:hanging="185"/>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808" w:hanging="185"/>
      </w:pPr>
      <w:rPr>
        <w:rFonts w:hint="default"/>
        <w:lang w:val="tr-TR" w:eastAsia="tr-TR" w:bidi="tr-TR"/>
      </w:rPr>
    </w:lvl>
    <w:lvl w:ilvl="2">
      <w:start w:val="0"/>
      <w:numFmt w:val="bullet"/>
      <w:lvlText w:val="•"/>
      <w:lvlJc w:val="left"/>
      <w:pPr>
        <w:ind w:left="2557" w:hanging="185"/>
      </w:pPr>
      <w:rPr>
        <w:rFonts w:hint="default"/>
        <w:lang w:val="tr-TR" w:eastAsia="tr-TR" w:bidi="tr-TR"/>
      </w:rPr>
    </w:lvl>
    <w:lvl w:ilvl="3">
      <w:start w:val="0"/>
      <w:numFmt w:val="bullet"/>
      <w:lvlText w:val="•"/>
      <w:lvlJc w:val="left"/>
      <w:pPr>
        <w:ind w:left="3305" w:hanging="185"/>
      </w:pPr>
      <w:rPr>
        <w:rFonts w:hint="default"/>
        <w:lang w:val="tr-TR" w:eastAsia="tr-TR" w:bidi="tr-TR"/>
      </w:rPr>
    </w:lvl>
    <w:lvl w:ilvl="4">
      <w:start w:val="0"/>
      <w:numFmt w:val="bullet"/>
      <w:lvlText w:val="•"/>
      <w:lvlJc w:val="left"/>
      <w:pPr>
        <w:ind w:left="4054" w:hanging="185"/>
      </w:pPr>
      <w:rPr>
        <w:rFonts w:hint="default"/>
        <w:lang w:val="tr-TR" w:eastAsia="tr-TR" w:bidi="tr-TR"/>
      </w:rPr>
    </w:lvl>
    <w:lvl w:ilvl="5">
      <w:start w:val="0"/>
      <w:numFmt w:val="bullet"/>
      <w:lvlText w:val="•"/>
      <w:lvlJc w:val="left"/>
      <w:pPr>
        <w:ind w:left="4803" w:hanging="185"/>
      </w:pPr>
      <w:rPr>
        <w:rFonts w:hint="default"/>
        <w:lang w:val="tr-TR" w:eastAsia="tr-TR" w:bidi="tr-TR"/>
      </w:rPr>
    </w:lvl>
    <w:lvl w:ilvl="6">
      <w:start w:val="0"/>
      <w:numFmt w:val="bullet"/>
      <w:lvlText w:val="•"/>
      <w:lvlJc w:val="left"/>
      <w:pPr>
        <w:ind w:left="5551" w:hanging="185"/>
      </w:pPr>
      <w:rPr>
        <w:rFonts w:hint="default"/>
        <w:lang w:val="tr-TR" w:eastAsia="tr-TR" w:bidi="tr-TR"/>
      </w:rPr>
    </w:lvl>
    <w:lvl w:ilvl="7">
      <w:start w:val="0"/>
      <w:numFmt w:val="bullet"/>
      <w:lvlText w:val="•"/>
      <w:lvlJc w:val="left"/>
      <w:pPr>
        <w:ind w:left="6300" w:hanging="185"/>
      </w:pPr>
      <w:rPr>
        <w:rFonts w:hint="default"/>
        <w:lang w:val="tr-TR" w:eastAsia="tr-TR" w:bidi="tr-TR"/>
      </w:rPr>
    </w:lvl>
    <w:lvl w:ilvl="8">
      <w:start w:val="0"/>
      <w:numFmt w:val="bullet"/>
      <w:lvlText w:val="•"/>
      <w:lvlJc w:val="left"/>
      <w:pPr>
        <w:ind w:left="7049" w:hanging="185"/>
      </w:pPr>
      <w:rPr>
        <w:rFonts w:hint="default"/>
        <w:lang w:val="tr-TR" w:eastAsia="tr-TR" w:bidi="tr-TR"/>
      </w:rPr>
    </w:lvl>
  </w:abstractNum>
  <w:abstractNum w:abstractNumId="53">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1056" w:hanging="185"/>
        <w:jc w:val="left"/>
      </w:pPr>
      <w:rPr>
        <w:rFonts w:hint="default" w:ascii="Times New Roman" w:hAnsi="Times New Roman" w:eastAsia="Times New Roman" w:cs="Times New Roman"/>
        <w:spacing w:val="-4"/>
        <w:w w:val="99"/>
        <w:sz w:val="18"/>
        <w:szCs w:val="18"/>
        <w:lang w:val="tr-TR" w:eastAsia="tr-TR" w:bidi="tr-TR"/>
      </w:rPr>
    </w:lvl>
    <w:lvl w:ilvl="2">
      <w:start w:val="0"/>
      <w:numFmt w:val="bullet"/>
      <w:lvlText w:val="•"/>
      <w:lvlJc w:val="left"/>
      <w:pPr>
        <w:ind w:left="1891" w:hanging="185"/>
      </w:pPr>
      <w:rPr>
        <w:rFonts w:hint="default"/>
        <w:lang w:val="tr-TR" w:eastAsia="tr-TR" w:bidi="tr-TR"/>
      </w:rPr>
    </w:lvl>
    <w:lvl w:ilvl="3">
      <w:start w:val="0"/>
      <w:numFmt w:val="bullet"/>
      <w:lvlText w:val="•"/>
      <w:lvlJc w:val="left"/>
      <w:pPr>
        <w:ind w:left="2723" w:hanging="185"/>
      </w:pPr>
      <w:rPr>
        <w:rFonts w:hint="default"/>
        <w:lang w:val="tr-TR" w:eastAsia="tr-TR" w:bidi="tr-TR"/>
      </w:rPr>
    </w:lvl>
    <w:lvl w:ilvl="4">
      <w:start w:val="0"/>
      <w:numFmt w:val="bullet"/>
      <w:lvlText w:val="•"/>
      <w:lvlJc w:val="left"/>
      <w:pPr>
        <w:ind w:left="3555" w:hanging="185"/>
      </w:pPr>
      <w:rPr>
        <w:rFonts w:hint="default"/>
        <w:lang w:val="tr-TR" w:eastAsia="tr-TR" w:bidi="tr-TR"/>
      </w:rPr>
    </w:lvl>
    <w:lvl w:ilvl="5">
      <w:start w:val="0"/>
      <w:numFmt w:val="bullet"/>
      <w:lvlText w:val="•"/>
      <w:lvlJc w:val="left"/>
      <w:pPr>
        <w:ind w:left="4387" w:hanging="185"/>
      </w:pPr>
      <w:rPr>
        <w:rFonts w:hint="default"/>
        <w:lang w:val="tr-TR" w:eastAsia="tr-TR" w:bidi="tr-TR"/>
      </w:rPr>
    </w:lvl>
    <w:lvl w:ilvl="6">
      <w:start w:val="0"/>
      <w:numFmt w:val="bullet"/>
      <w:lvlText w:val="•"/>
      <w:lvlJc w:val="left"/>
      <w:pPr>
        <w:ind w:left="5219" w:hanging="185"/>
      </w:pPr>
      <w:rPr>
        <w:rFonts w:hint="default"/>
        <w:lang w:val="tr-TR" w:eastAsia="tr-TR" w:bidi="tr-TR"/>
      </w:rPr>
    </w:lvl>
    <w:lvl w:ilvl="7">
      <w:start w:val="0"/>
      <w:numFmt w:val="bullet"/>
      <w:lvlText w:val="•"/>
      <w:lvlJc w:val="left"/>
      <w:pPr>
        <w:ind w:left="6050" w:hanging="185"/>
      </w:pPr>
      <w:rPr>
        <w:rFonts w:hint="default"/>
        <w:lang w:val="tr-TR" w:eastAsia="tr-TR" w:bidi="tr-TR"/>
      </w:rPr>
    </w:lvl>
    <w:lvl w:ilvl="8">
      <w:start w:val="0"/>
      <w:numFmt w:val="bullet"/>
      <w:lvlText w:val="•"/>
      <w:lvlJc w:val="left"/>
      <w:pPr>
        <w:ind w:left="6882" w:hanging="185"/>
      </w:pPr>
      <w:rPr>
        <w:rFonts w:hint="default"/>
        <w:lang w:val="tr-TR" w:eastAsia="tr-TR" w:bidi="tr-TR"/>
      </w:rPr>
    </w:lvl>
  </w:abstractNum>
  <w:abstractNum w:abstractNumId="52">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51">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305" w:hanging="188"/>
        <w:jc w:val="left"/>
      </w:pPr>
      <w:rPr>
        <w:rFonts w:hint="default" w:ascii="Times New Roman" w:hAnsi="Times New Roman" w:eastAsia="Times New Roman" w:cs="Times New Roman"/>
        <w:spacing w:val="-1"/>
        <w:w w:val="100"/>
        <w:sz w:val="18"/>
        <w:szCs w:val="18"/>
        <w:lang w:val="tr-TR" w:eastAsia="tr-TR" w:bidi="tr-TR"/>
      </w:rPr>
    </w:lvl>
    <w:lvl w:ilvl="2">
      <w:start w:val="0"/>
      <w:numFmt w:val="bullet"/>
      <w:lvlText w:val="•"/>
      <w:lvlJc w:val="left"/>
      <w:pPr>
        <w:ind w:left="1465" w:hanging="188"/>
      </w:pPr>
      <w:rPr>
        <w:rFonts w:hint="default"/>
        <w:lang w:val="tr-TR" w:eastAsia="tr-TR" w:bidi="tr-TR"/>
      </w:rPr>
    </w:lvl>
    <w:lvl w:ilvl="3">
      <w:start w:val="0"/>
      <w:numFmt w:val="bullet"/>
      <w:lvlText w:val="•"/>
      <w:lvlJc w:val="left"/>
      <w:pPr>
        <w:ind w:left="2350" w:hanging="188"/>
      </w:pPr>
      <w:rPr>
        <w:rFonts w:hint="default"/>
        <w:lang w:val="tr-TR" w:eastAsia="tr-TR" w:bidi="tr-TR"/>
      </w:rPr>
    </w:lvl>
    <w:lvl w:ilvl="4">
      <w:start w:val="0"/>
      <w:numFmt w:val="bullet"/>
      <w:lvlText w:val="•"/>
      <w:lvlJc w:val="left"/>
      <w:pPr>
        <w:ind w:left="3235" w:hanging="188"/>
      </w:pPr>
      <w:rPr>
        <w:rFonts w:hint="default"/>
        <w:lang w:val="tr-TR" w:eastAsia="tr-TR" w:bidi="tr-TR"/>
      </w:rPr>
    </w:lvl>
    <w:lvl w:ilvl="5">
      <w:start w:val="0"/>
      <w:numFmt w:val="bullet"/>
      <w:lvlText w:val="•"/>
      <w:lvlJc w:val="left"/>
      <w:pPr>
        <w:ind w:left="4120" w:hanging="188"/>
      </w:pPr>
      <w:rPr>
        <w:rFonts w:hint="default"/>
        <w:lang w:val="tr-TR" w:eastAsia="tr-TR" w:bidi="tr-TR"/>
      </w:rPr>
    </w:lvl>
    <w:lvl w:ilvl="6">
      <w:start w:val="0"/>
      <w:numFmt w:val="bullet"/>
      <w:lvlText w:val="•"/>
      <w:lvlJc w:val="left"/>
      <w:pPr>
        <w:ind w:left="5005" w:hanging="188"/>
      </w:pPr>
      <w:rPr>
        <w:rFonts w:hint="default"/>
        <w:lang w:val="tr-TR" w:eastAsia="tr-TR" w:bidi="tr-TR"/>
      </w:rPr>
    </w:lvl>
    <w:lvl w:ilvl="7">
      <w:start w:val="0"/>
      <w:numFmt w:val="bullet"/>
      <w:lvlText w:val="•"/>
      <w:lvlJc w:val="left"/>
      <w:pPr>
        <w:ind w:left="5890" w:hanging="188"/>
      </w:pPr>
      <w:rPr>
        <w:rFonts w:hint="default"/>
        <w:lang w:val="tr-TR" w:eastAsia="tr-TR" w:bidi="tr-TR"/>
      </w:rPr>
    </w:lvl>
    <w:lvl w:ilvl="8">
      <w:start w:val="0"/>
      <w:numFmt w:val="bullet"/>
      <w:lvlText w:val="•"/>
      <w:lvlJc w:val="left"/>
      <w:pPr>
        <w:ind w:left="6776" w:hanging="188"/>
      </w:pPr>
      <w:rPr>
        <w:rFonts w:hint="default"/>
        <w:lang w:val="tr-TR" w:eastAsia="tr-TR" w:bidi="tr-TR"/>
      </w:rPr>
    </w:lvl>
  </w:abstractNum>
  <w:abstractNum w:abstractNumId="50">
    <w:multiLevelType w:val="hybridMultilevel"/>
    <w:lvl w:ilvl="0">
      <w:start w:val="10"/>
      <w:numFmt w:val="lowerLetter"/>
      <w:lvlText w:val="%1)"/>
      <w:lvlJc w:val="left"/>
      <w:pPr>
        <w:ind w:left="305" w:hanging="168"/>
        <w:jc w:val="left"/>
      </w:pPr>
      <w:rPr>
        <w:rFonts w:hint="default" w:ascii="Times New Roman" w:hAnsi="Times New Roman" w:eastAsia="Times New Roman" w:cs="Times New Roman"/>
        <w:w w:val="100"/>
        <w:sz w:val="18"/>
        <w:szCs w:val="18"/>
        <w:lang w:val="tr-TR" w:eastAsia="tr-TR" w:bidi="tr-TR"/>
      </w:rPr>
    </w:lvl>
    <w:lvl w:ilvl="1">
      <w:start w:val="0"/>
      <w:numFmt w:val="bullet"/>
      <w:lvlText w:val="•"/>
      <w:lvlJc w:val="left"/>
      <w:pPr>
        <w:ind w:left="1124" w:hanging="168"/>
      </w:pPr>
      <w:rPr>
        <w:rFonts w:hint="default"/>
        <w:lang w:val="tr-TR" w:eastAsia="tr-TR" w:bidi="tr-TR"/>
      </w:rPr>
    </w:lvl>
    <w:lvl w:ilvl="2">
      <w:start w:val="0"/>
      <w:numFmt w:val="bullet"/>
      <w:lvlText w:val="•"/>
      <w:lvlJc w:val="left"/>
      <w:pPr>
        <w:ind w:left="1949" w:hanging="168"/>
      </w:pPr>
      <w:rPr>
        <w:rFonts w:hint="default"/>
        <w:lang w:val="tr-TR" w:eastAsia="tr-TR" w:bidi="tr-TR"/>
      </w:rPr>
    </w:lvl>
    <w:lvl w:ilvl="3">
      <w:start w:val="0"/>
      <w:numFmt w:val="bullet"/>
      <w:lvlText w:val="•"/>
      <w:lvlJc w:val="left"/>
      <w:pPr>
        <w:ind w:left="2773" w:hanging="168"/>
      </w:pPr>
      <w:rPr>
        <w:rFonts w:hint="default"/>
        <w:lang w:val="tr-TR" w:eastAsia="tr-TR" w:bidi="tr-TR"/>
      </w:rPr>
    </w:lvl>
    <w:lvl w:ilvl="4">
      <w:start w:val="0"/>
      <w:numFmt w:val="bullet"/>
      <w:lvlText w:val="•"/>
      <w:lvlJc w:val="left"/>
      <w:pPr>
        <w:ind w:left="3598" w:hanging="168"/>
      </w:pPr>
      <w:rPr>
        <w:rFonts w:hint="default"/>
        <w:lang w:val="tr-TR" w:eastAsia="tr-TR" w:bidi="tr-TR"/>
      </w:rPr>
    </w:lvl>
    <w:lvl w:ilvl="5">
      <w:start w:val="0"/>
      <w:numFmt w:val="bullet"/>
      <w:lvlText w:val="•"/>
      <w:lvlJc w:val="left"/>
      <w:pPr>
        <w:ind w:left="4423" w:hanging="168"/>
      </w:pPr>
      <w:rPr>
        <w:rFonts w:hint="default"/>
        <w:lang w:val="tr-TR" w:eastAsia="tr-TR" w:bidi="tr-TR"/>
      </w:rPr>
    </w:lvl>
    <w:lvl w:ilvl="6">
      <w:start w:val="0"/>
      <w:numFmt w:val="bullet"/>
      <w:lvlText w:val="•"/>
      <w:lvlJc w:val="left"/>
      <w:pPr>
        <w:ind w:left="5247" w:hanging="168"/>
      </w:pPr>
      <w:rPr>
        <w:rFonts w:hint="default"/>
        <w:lang w:val="tr-TR" w:eastAsia="tr-TR" w:bidi="tr-TR"/>
      </w:rPr>
    </w:lvl>
    <w:lvl w:ilvl="7">
      <w:start w:val="0"/>
      <w:numFmt w:val="bullet"/>
      <w:lvlText w:val="•"/>
      <w:lvlJc w:val="left"/>
      <w:pPr>
        <w:ind w:left="6072" w:hanging="168"/>
      </w:pPr>
      <w:rPr>
        <w:rFonts w:hint="default"/>
        <w:lang w:val="tr-TR" w:eastAsia="tr-TR" w:bidi="tr-TR"/>
      </w:rPr>
    </w:lvl>
    <w:lvl w:ilvl="8">
      <w:start w:val="0"/>
      <w:numFmt w:val="bullet"/>
      <w:lvlText w:val="•"/>
      <w:lvlJc w:val="left"/>
      <w:pPr>
        <w:ind w:left="6897" w:hanging="168"/>
      </w:pPr>
      <w:rPr>
        <w:rFonts w:hint="default"/>
        <w:lang w:val="tr-TR" w:eastAsia="tr-TR" w:bidi="tr-TR"/>
      </w:rPr>
    </w:lvl>
  </w:abstractNum>
  <w:abstractNum w:abstractNumId="49">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48">
    <w:multiLevelType w:val="hybridMultilevel"/>
    <w:lvl w:ilvl="0">
      <w:start w:val="1"/>
      <w:numFmt w:val="lowerLetter"/>
      <w:lvlText w:val="%1)"/>
      <w:lvlJc w:val="left"/>
      <w:pPr>
        <w:ind w:left="305" w:hanging="197"/>
        <w:jc w:val="left"/>
      </w:pPr>
      <w:rPr>
        <w:rFonts w:hint="default" w:ascii="Times New Roman" w:hAnsi="Times New Roman" w:eastAsia="Times New Roman" w:cs="Times New Roman"/>
        <w:spacing w:val="-1"/>
        <w:w w:val="100"/>
        <w:sz w:val="18"/>
        <w:szCs w:val="18"/>
        <w:lang w:val="tr-TR" w:eastAsia="tr-TR" w:bidi="tr-TR"/>
      </w:rPr>
    </w:lvl>
    <w:lvl w:ilvl="1">
      <w:start w:val="0"/>
      <w:numFmt w:val="bullet"/>
      <w:lvlText w:val="•"/>
      <w:lvlJc w:val="left"/>
      <w:pPr>
        <w:ind w:left="1124" w:hanging="197"/>
      </w:pPr>
      <w:rPr>
        <w:rFonts w:hint="default"/>
        <w:lang w:val="tr-TR" w:eastAsia="tr-TR" w:bidi="tr-TR"/>
      </w:rPr>
    </w:lvl>
    <w:lvl w:ilvl="2">
      <w:start w:val="0"/>
      <w:numFmt w:val="bullet"/>
      <w:lvlText w:val="•"/>
      <w:lvlJc w:val="left"/>
      <w:pPr>
        <w:ind w:left="1949" w:hanging="197"/>
      </w:pPr>
      <w:rPr>
        <w:rFonts w:hint="default"/>
        <w:lang w:val="tr-TR" w:eastAsia="tr-TR" w:bidi="tr-TR"/>
      </w:rPr>
    </w:lvl>
    <w:lvl w:ilvl="3">
      <w:start w:val="0"/>
      <w:numFmt w:val="bullet"/>
      <w:lvlText w:val="•"/>
      <w:lvlJc w:val="left"/>
      <w:pPr>
        <w:ind w:left="2773" w:hanging="197"/>
      </w:pPr>
      <w:rPr>
        <w:rFonts w:hint="default"/>
        <w:lang w:val="tr-TR" w:eastAsia="tr-TR" w:bidi="tr-TR"/>
      </w:rPr>
    </w:lvl>
    <w:lvl w:ilvl="4">
      <w:start w:val="0"/>
      <w:numFmt w:val="bullet"/>
      <w:lvlText w:val="•"/>
      <w:lvlJc w:val="left"/>
      <w:pPr>
        <w:ind w:left="3598" w:hanging="197"/>
      </w:pPr>
      <w:rPr>
        <w:rFonts w:hint="default"/>
        <w:lang w:val="tr-TR" w:eastAsia="tr-TR" w:bidi="tr-TR"/>
      </w:rPr>
    </w:lvl>
    <w:lvl w:ilvl="5">
      <w:start w:val="0"/>
      <w:numFmt w:val="bullet"/>
      <w:lvlText w:val="•"/>
      <w:lvlJc w:val="left"/>
      <w:pPr>
        <w:ind w:left="4423" w:hanging="197"/>
      </w:pPr>
      <w:rPr>
        <w:rFonts w:hint="default"/>
        <w:lang w:val="tr-TR" w:eastAsia="tr-TR" w:bidi="tr-TR"/>
      </w:rPr>
    </w:lvl>
    <w:lvl w:ilvl="6">
      <w:start w:val="0"/>
      <w:numFmt w:val="bullet"/>
      <w:lvlText w:val="•"/>
      <w:lvlJc w:val="left"/>
      <w:pPr>
        <w:ind w:left="5247" w:hanging="197"/>
      </w:pPr>
      <w:rPr>
        <w:rFonts w:hint="default"/>
        <w:lang w:val="tr-TR" w:eastAsia="tr-TR" w:bidi="tr-TR"/>
      </w:rPr>
    </w:lvl>
    <w:lvl w:ilvl="7">
      <w:start w:val="0"/>
      <w:numFmt w:val="bullet"/>
      <w:lvlText w:val="•"/>
      <w:lvlJc w:val="left"/>
      <w:pPr>
        <w:ind w:left="6072" w:hanging="197"/>
      </w:pPr>
      <w:rPr>
        <w:rFonts w:hint="default"/>
        <w:lang w:val="tr-TR" w:eastAsia="tr-TR" w:bidi="tr-TR"/>
      </w:rPr>
    </w:lvl>
    <w:lvl w:ilvl="8">
      <w:start w:val="0"/>
      <w:numFmt w:val="bullet"/>
      <w:lvlText w:val="•"/>
      <w:lvlJc w:val="left"/>
      <w:pPr>
        <w:ind w:left="6897" w:hanging="197"/>
      </w:pPr>
      <w:rPr>
        <w:rFonts w:hint="default"/>
        <w:lang w:val="tr-TR" w:eastAsia="tr-TR" w:bidi="tr-TR"/>
      </w:rPr>
    </w:lvl>
  </w:abstractNum>
  <w:abstractNum w:abstractNumId="47">
    <w:multiLevelType w:val="hybridMultilevel"/>
    <w:lvl w:ilvl="0">
      <w:start w:val="10"/>
      <w:numFmt w:val="lowerLetter"/>
      <w:lvlText w:val="%1)"/>
      <w:lvlJc w:val="left"/>
      <w:pPr>
        <w:ind w:left="305" w:hanging="156"/>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124" w:hanging="156"/>
      </w:pPr>
      <w:rPr>
        <w:rFonts w:hint="default"/>
        <w:lang w:val="tr-TR" w:eastAsia="tr-TR" w:bidi="tr-TR"/>
      </w:rPr>
    </w:lvl>
    <w:lvl w:ilvl="2">
      <w:start w:val="0"/>
      <w:numFmt w:val="bullet"/>
      <w:lvlText w:val="•"/>
      <w:lvlJc w:val="left"/>
      <w:pPr>
        <w:ind w:left="1949" w:hanging="156"/>
      </w:pPr>
      <w:rPr>
        <w:rFonts w:hint="default"/>
        <w:lang w:val="tr-TR" w:eastAsia="tr-TR" w:bidi="tr-TR"/>
      </w:rPr>
    </w:lvl>
    <w:lvl w:ilvl="3">
      <w:start w:val="0"/>
      <w:numFmt w:val="bullet"/>
      <w:lvlText w:val="•"/>
      <w:lvlJc w:val="left"/>
      <w:pPr>
        <w:ind w:left="2773" w:hanging="156"/>
      </w:pPr>
      <w:rPr>
        <w:rFonts w:hint="default"/>
        <w:lang w:val="tr-TR" w:eastAsia="tr-TR" w:bidi="tr-TR"/>
      </w:rPr>
    </w:lvl>
    <w:lvl w:ilvl="4">
      <w:start w:val="0"/>
      <w:numFmt w:val="bullet"/>
      <w:lvlText w:val="•"/>
      <w:lvlJc w:val="left"/>
      <w:pPr>
        <w:ind w:left="3598" w:hanging="156"/>
      </w:pPr>
      <w:rPr>
        <w:rFonts w:hint="default"/>
        <w:lang w:val="tr-TR" w:eastAsia="tr-TR" w:bidi="tr-TR"/>
      </w:rPr>
    </w:lvl>
    <w:lvl w:ilvl="5">
      <w:start w:val="0"/>
      <w:numFmt w:val="bullet"/>
      <w:lvlText w:val="•"/>
      <w:lvlJc w:val="left"/>
      <w:pPr>
        <w:ind w:left="4423" w:hanging="156"/>
      </w:pPr>
      <w:rPr>
        <w:rFonts w:hint="default"/>
        <w:lang w:val="tr-TR" w:eastAsia="tr-TR" w:bidi="tr-TR"/>
      </w:rPr>
    </w:lvl>
    <w:lvl w:ilvl="6">
      <w:start w:val="0"/>
      <w:numFmt w:val="bullet"/>
      <w:lvlText w:val="•"/>
      <w:lvlJc w:val="left"/>
      <w:pPr>
        <w:ind w:left="5247" w:hanging="156"/>
      </w:pPr>
      <w:rPr>
        <w:rFonts w:hint="default"/>
        <w:lang w:val="tr-TR" w:eastAsia="tr-TR" w:bidi="tr-TR"/>
      </w:rPr>
    </w:lvl>
    <w:lvl w:ilvl="7">
      <w:start w:val="0"/>
      <w:numFmt w:val="bullet"/>
      <w:lvlText w:val="•"/>
      <w:lvlJc w:val="left"/>
      <w:pPr>
        <w:ind w:left="6072" w:hanging="156"/>
      </w:pPr>
      <w:rPr>
        <w:rFonts w:hint="default"/>
        <w:lang w:val="tr-TR" w:eastAsia="tr-TR" w:bidi="tr-TR"/>
      </w:rPr>
    </w:lvl>
    <w:lvl w:ilvl="8">
      <w:start w:val="0"/>
      <w:numFmt w:val="bullet"/>
      <w:lvlText w:val="•"/>
      <w:lvlJc w:val="left"/>
      <w:pPr>
        <w:ind w:left="6897" w:hanging="156"/>
      </w:pPr>
      <w:rPr>
        <w:rFonts w:hint="default"/>
        <w:lang w:val="tr-TR" w:eastAsia="tr-TR" w:bidi="tr-TR"/>
      </w:rPr>
    </w:lvl>
  </w:abstractNum>
  <w:abstractNum w:abstractNumId="46">
    <w:multiLevelType w:val="hybridMultilevel"/>
    <w:lvl w:ilvl="0">
      <w:start w:val="1"/>
      <w:numFmt w:val="lowerLetter"/>
      <w:lvlText w:val="%1)"/>
      <w:lvlJc w:val="left"/>
      <w:pPr>
        <w:ind w:left="305" w:hanging="190"/>
        <w:jc w:val="right"/>
      </w:pPr>
      <w:rPr>
        <w:rFonts w:hint="default" w:ascii="Times New Roman" w:hAnsi="Times New Roman" w:eastAsia="Times New Roman" w:cs="Times New Roman"/>
        <w:spacing w:val="-1"/>
        <w:w w:val="100"/>
        <w:sz w:val="18"/>
        <w:szCs w:val="18"/>
        <w:lang w:val="tr-TR" w:eastAsia="tr-TR" w:bidi="tr-TR"/>
      </w:rPr>
    </w:lvl>
    <w:lvl w:ilvl="1">
      <w:start w:val="1"/>
      <w:numFmt w:val="lowerLetter"/>
      <w:lvlText w:val="%2)"/>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45">
    <w:multiLevelType w:val="hybridMultilevel"/>
    <w:lvl w:ilvl="0">
      <w:start w:val="10"/>
      <w:numFmt w:val="lowerLetter"/>
      <w:lvlText w:val="%1)"/>
      <w:lvlJc w:val="left"/>
      <w:pPr>
        <w:ind w:left="305" w:hanging="156"/>
        <w:jc w:val="left"/>
      </w:pPr>
      <w:rPr>
        <w:rFonts w:hint="default" w:ascii="Times New Roman" w:hAnsi="Times New Roman" w:eastAsia="Times New Roman" w:cs="Times New Roman"/>
        <w:spacing w:val="-4"/>
        <w:w w:val="99"/>
        <w:sz w:val="18"/>
        <w:szCs w:val="18"/>
        <w:lang w:val="tr-TR" w:eastAsia="tr-TR" w:bidi="tr-TR"/>
      </w:rPr>
    </w:lvl>
    <w:lvl w:ilvl="1">
      <w:start w:val="0"/>
      <w:numFmt w:val="bullet"/>
      <w:lvlText w:val="•"/>
      <w:lvlJc w:val="left"/>
      <w:pPr>
        <w:ind w:left="1124" w:hanging="156"/>
      </w:pPr>
      <w:rPr>
        <w:rFonts w:hint="default"/>
        <w:lang w:val="tr-TR" w:eastAsia="tr-TR" w:bidi="tr-TR"/>
      </w:rPr>
    </w:lvl>
    <w:lvl w:ilvl="2">
      <w:start w:val="0"/>
      <w:numFmt w:val="bullet"/>
      <w:lvlText w:val="•"/>
      <w:lvlJc w:val="left"/>
      <w:pPr>
        <w:ind w:left="1949" w:hanging="156"/>
      </w:pPr>
      <w:rPr>
        <w:rFonts w:hint="default"/>
        <w:lang w:val="tr-TR" w:eastAsia="tr-TR" w:bidi="tr-TR"/>
      </w:rPr>
    </w:lvl>
    <w:lvl w:ilvl="3">
      <w:start w:val="0"/>
      <w:numFmt w:val="bullet"/>
      <w:lvlText w:val="•"/>
      <w:lvlJc w:val="left"/>
      <w:pPr>
        <w:ind w:left="2773" w:hanging="156"/>
      </w:pPr>
      <w:rPr>
        <w:rFonts w:hint="default"/>
        <w:lang w:val="tr-TR" w:eastAsia="tr-TR" w:bidi="tr-TR"/>
      </w:rPr>
    </w:lvl>
    <w:lvl w:ilvl="4">
      <w:start w:val="0"/>
      <w:numFmt w:val="bullet"/>
      <w:lvlText w:val="•"/>
      <w:lvlJc w:val="left"/>
      <w:pPr>
        <w:ind w:left="3598" w:hanging="156"/>
      </w:pPr>
      <w:rPr>
        <w:rFonts w:hint="default"/>
        <w:lang w:val="tr-TR" w:eastAsia="tr-TR" w:bidi="tr-TR"/>
      </w:rPr>
    </w:lvl>
    <w:lvl w:ilvl="5">
      <w:start w:val="0"/>
      <w:numFmt w:val="bullet"/>
      <w:lvlText w:val="•"/>
      <w:lvlJc w:val="left"/>
      <w:pPr>
        <w:ind w:left="4423" w:hanging="156"/>
      </w:pPr>
      <w:rPr>
        <w:rFonts w:hint="default"/>
        <w:lang w:val="tr-TR" w:eastAsia="tr-TR" w:bidi="tr-TR"/>
      </w:rPr>
    </w:lvl>
    <w:lvl w:ilvl="6">
      <w:start w:val="0"/>
      <w:numFmt w:val="bullet"/>
      <w:lvlText w:val="•"/>
      <w:lvlJc w:val="left"/>
      <w:pPr>
        <w:ind w:left="5247" w:hanging="156"/>
      </w:pPr>
      <w:rPr>
        <w:rFonts w:hint="default"/>
        <w:lang w:val="tr-TR" w:eastAsia="tr-TR" w:bidi="tr-TR"/>
      </w:rPr>
    </w:lvl>
    <w:lvl w:ilvl="7">
      <w:start w:val="0"/>
      <w:numFmt w:val="bullet"/>
      <w:lvlText w:val="•"/>
      <w:lvlJc w:val="left"/>
      <w:pPr>
        <w:ind w:left="6072" w:hanging="156"/>
      </w:pPr>
      <w:rPr>
        <w:rFonts w:hint="default"/>
        <w:lang w:val="tr-TR" w:eastAsia="tr-TR" w:bidi="tr-TR"/>
      </w:rPr>
    </w:lvl>
    <w:lvl w:ilvl="8">
      <w:start w:val="0"/>
      <w:numFmt w:val="bullet"/>
      <w:lvlText w:val="•"/>
      <w:lvlJc w:val="left"/>
      <w:pPr>
        <w:ind w:left="6897" w:hanging="156"/>
      </w:pPr>
      <w:rPr>
        <w:rFonts w:hint="default"/>
        <w:lang w:val="tr-TR" w:eastAsia="tr-TR" w:bidi="tr-TR"/>
      </w:rPr>
    </w:lvl>
  </w:abstractNum>
  <w:abstractNum w:abstractNumId="44">
    <w:multiLevelType w:val="hybridMultilevel"/>
    <w:lvl w:ilvl="0">
      <w:start w:val="1"/>
      <w:numFmt w:val="lowerLetter"/>
      <w:lvlText w:val="%1)"/>
      <w:lvlJc w:val="left"/>
      <w:pPr>
        <w:ind w:left="305" w:hanging="197"/>
        <w:jc w:val="left"/>
      </w:pPr>
      <w:rPr>
        <w:rFonts w:hint="default" w:ascii="Times New Roman" w:hAnsi="Times New Roman" w:eastAsia="Times New Roman" w:cs="Times New Roman"/>
        <w:spacing w:val="-1"/>
        <w:w w:val="100"/>
        <w:sz w:val="18"/>
        <w:szCs w:val="18"/>
        <w:lang w:val="tr-TR" w:eastAsia="tr-TR" w:bidi="tr-TR"/>
      </w:rPr>
    </w:lvl>
    <w:lvl w:ilvl="1">
      <w:start w:val="0"/>
      <w:numFmt w:val="bullet"/>
      <w:lvlText w:val="•"/>
      <w:lvlJc w:val="left"/>
      <w:pPr>
        <w:ind w:left="1124" w:hanging="197"/>
      </w:pPr>
      <w:rPr>
        <w:rFonts w:hint="default"/>
        <w:lang w:val="tr-TR" w:eastAsia="tr-TR" w:bidi="tr-TR"/>
      </w:rPr>
    </w:lvl>
    <w:lvl w:ilvl="2">
      <w:start w:val="0"/>
      <w:numFmt w:val="bullet"/>
      <w:lvlText w:val="•"/>
      <w:lvlJc w:val="left"/>
      <w:pPr>
        <w:ind w:left="1949" w:hanging="197"/>
      </w:pPr>
      <w:rPr>
        <w:rFonts w:hint="default"/>
        <w:lang w:val="tr-TR" w:eastAsia="tr-TR" w:bidi="tr-TR"/>
      </w:rPr>
    </w:lvl>
    <w:lvl w:ilvl="3">
      <w:start w:val="0"/>
      <w:numFmt w:val="bullet"/>
      <w:lvlText w:val="•"/>
      <w:lvlJc w:val="left"/>
      <w:pPr>
        <w:ind w:left="2773" w:hanging="197"/>
      </w:pPr>
      <w:rPr>
        <w:rFonts w:hint="default"/>
        <w:lang w:val="tr-TR" w:eastAsia="tr-TR" w:bidi="tr-TR"/>
      </w:rPr>
    </w:lvl>
    <w:lvl w:ilvl="4">
      <w:start w:val="0"/>
      <w:numFmt w:val="bullet"/>
      <w:lvlText w:val="•"/>
      <w:lvlJc w:val="left"/>
      <w:pPr>
        <w:ind w:left="3598" w:hanging="197"/>
      </w:pPr>
      <w:rPr>
        <w:rFonts w:hint="default"/>
        <w:lang w:val="tr-TR" w:eastAsia="tr-TR" w:bidi="tr-TR"/>
      </w:rPr>
    </w:lvl>
    <w:lvl w:ilvl="5">
      <w:start w:val="0"/>
      <w:numFmt w:val="bullet"/>
      <w:lvlText w:val="•"/>
      <w:lvlJc w:val="left"/>
      <w:pPr>
        <w:ind w:left="4423" w:hanging="197"/>
      </w:pPr>
      <w:rPr>
        <w:rFonts w:hint="default"/>
        <w:lang w:val="tr-TR" w:eastAsia="tr-TR" w:bidi="tr-TR"/>
      </w:rPr>
    </w:lvl>
    <w:lvl w:ilvl="6">
      <w:start w:val="0"/>
      <w:numFmt w:val="bullet"/>
      <w:lvlText w:val="•"/>
      <w:lvlJc w:val="left"/>
      <w:pPr>
        <w:ind w:left="5247" w:hanging="197"/>
      </w:pPr>
      <w:rPr>
        <w:rFonts w:hint="default"/>
        <w:lang w:val="tr-TR" w:eastAsia="tr-TR" w:bidi="tr-TR"/>
      </w:rPr>
    </w:lvl>
    <w:lvl w:ilvl="7">
      <w:start w:val="0"/>
      <w:numFmt w:val="bullet"/>
      <w:lvlText w:val="•"/>
      <w:lvlJc w:val="left"/>
      <w:pPr>
        <w:ind w:left="6072" w:hanging="197"/>
      </w:pPr>
      <w:rPr>
        <w:rFonts w:hint="default"/>
        <w:lang w:val="tr-TR" w:eastAsia="tr-TR" w:bidi="tr-TR"/>
      </w:rPr>
    </w:lvl>
    <w:lvl w:ilvl="8">
      <w:start w:val="0"/>
      <w:numFmt w:val="bullet"/>
      <w:lvlText w:val="•"/>
      <w:lvlJc w:val="left"/>
      <w:pPr>
        <w:ind w:left="6897" w:hanging="197"/>
      </w:pPr>
      <w:rPr>
        <w:rFonts w:hint="default"/>
        <w:lang w:val="tr-TR" w:eastAsia="tr-TR" w:bidi="tr-TR"/>
      </w:rPr>
    </w:lvl>
  </w:abstractNum>
  <w:abstractNum w:abstractNumId="43">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305" w:hanging="197"/>
        <w:jc w:val="left"/>
      </w:pPr>
      <w:rPr>
        <w:rFonts w:hint="default" w:ascii="Times New Roman" w:hAnsi="Times New Roman" w:eastAsia="Times New Roman" w:cs="Times New Roman"/>
        <w:spacing w:val="-1"/>
        <w:w w:val="100"/>
        <w:sz w:val="18"/>
        <w:szCs w:val="18"/>
        <w:lang w:val="tr-TR" w:eastAsia="tr-TR" w:bidi="tr-TR"/>
      </w:rPr>
    </w:lvl>
    <w:lvl w:ilvl="2">
      <w:start w:val="0"/>
      <w:numFmt w:val="bullet"/>
      <w:lvlText w:val="•"/>
      <w:lvlJc w:val="left"/>
      <w:pPr>
        <w:ind w:left="1465" w:hanging="197"/>
      </w:pPr>
      <w:rPr>
        <w:rFonts w:hint="default"/>
        <w:lang w:val="tr-TR" w:eastAsia="tr-TR" w:bidi="tr-TR"/>
      </w:rPr>
    </w:lvl>
    <w:lvl w:ilvl="3">
      <w:start w:val="0"/>
      <w:numFmt w:val="bullet"/>
      <w:lvlText w:val="•"/>
      <w:lvlJc w:val="left"/>
      <w:pPr>
        <w:ind w:left="2350" w:hanging="197"/>
      </w:pPr>
      <w:rPr>
        <w:rFonts w:hint="default"/>
        <w:lang w:val="tr-TR" w:eastAsia="tr-TR" w:bidi="tr-TR"/>
      </w:rPr>
    </w:lvl>
    <w:lvl w:ilvl="4">
      <w:start w:val="0"/>
      <w:numFmt w:val="bullet"/>
      <w:lvlText w:val="•"/>
      <w:lvlJc w:val="left"/>
      <w:pPr>
        <w:ind w:left="3235" w:hanging="197"/>
      </w:pPr>
      <w:rPr>
        <w:rFonts w:hint="default"/>
        <w:lang w:val="tr-TR" w:eastAsia="tr-TR" w:bidi="tr-TR"/>
      </w:rPr>
    </w:lvl>
    <w:lvl w:ilvl="5">
      <w:start w:val="0"/>
      <w:numFmt w:val="bullet"/>
      <w:lvlText w:val="•"/>
      <w:lvlJc w:val="left"/>
      <w:pPr>
        <w:ind w:left="4120" w:hanging="197"/>
      </w:pPr>
      <w:rPr>
        <w:rFonts w:hint="default"/>
        <w:lang w:val="tr-TR" w:eastAsia="tr-TR" w:bidi="tr-TR"/>
      </w:rPr>
    </w:lvl>
    <w:lvl w:ilvl="6">
      <w:start w:val="0"/>
      <w:numFmt w:val="bullet"/>
      <w:lvlText w:val="•"/>
      <w:lvlJc w:val="left"/>
      <w:pPr>
        <w:ind w:left="5005" w:hanging="197"/>
      </w:pPr>
      <w:rPr>
        <w:rFonts w:hint="default"/>
        <w:lang w:val="tr-TR" w:eastAsia="tr-TR" w:bidi="tr-TR"/>
      </w:rPr>
    </w:lvl>
    <w:lvl w:ilvl="7">
      <w:start w:val="0"/>
      <w:numFmt w:val="bullet"/>
      <w:lvlText w:val="•"/>
      <w:lvlJc w:val="left"/>
      <w:pPr>
        <w:ind w:left="5890" w:hanging="197"/>
      </w:pPr>
      <w:rPr>
        <w:rFonts w:hint="default"/>
        <w:lang w:val="tr-TR" w:eastAsia="tr-TR" w:bidi="tr-TR"/>
      </w:rPr>
    </w:lvl>
    <w:lvl w:ilvl="8">
      <w:start w:val="0"/>
      <w:numFmt w:val="bullet"/>
      <w:lvlText w:val="•"/>
      <w:lvlJc w:val="left"/>
      <w:pPr>
        <w:ind w:left="6776" w:hanging="197"/>
      </w:pPr>
      <w:rPr>
        <w:rFonts w:hint="default"/>
        <w:lang w:val="tr-TR" w:eastAsia="tr-TR" w:bidi="tr-TR"/>
      </w:rPr>
    </w:lvl>
  </w:abstractNum>
  <w:abstractNum w:abstractNumId="42">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41">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40">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36"/>
        <w:jc w:val="left"/>
      </w:pPr>
      <w:rPr>
        <w:rFonts w:hint="default" w:ascii="Times New Roman" w:hAnsi="Times New Roman" w:eastAsia="Times New Roman" w:cs="Times New Roman"/>
        <w:spacing w:val="-3"/>
        <w:w w:val="99"/>
        <w:sz w:val="18"/>
        <w:szCs w:val="18"/>
        <w:lang w:val="tr-TR" w:eastAsia="tr-TR" w:bidi="tr-TR"/>
      </w:rPr>
    </w:lvl>
    <w:lvl w:ilvl="2">
      <w:start w:val="0"/>
      <w:numFmt w:val="bullet"/>
      <w:lvlText w:val="•"/>
      <w:lvlJc w:val="left"/>
      <w:pPr>
        <w:ind w:left="1465" w:hanging="236"/>
      </w:pPr>
      <w:rPr>
        <w:rFonts w:hint="default"/>
        <w:lang w:val="tr-TR" w:eastAsia="tr-TR" w:bidi="tr-TR"/>
      </w:rPr>
    </w:lvl>
    <w:lvl w:ilvl="3">
      <w:start w:val="0"/>
      <w:numFmt w:val="bullet"/>
      <w:lvlText w:val="•"/>
      <w:lvlJc w:val="left"/>
      <w:pPr>
        <w:ind w:left="2350" w:hanging="236"/>
      </w:pPr>
      <w:rPr>
        <w:rFonts w:hint="default"/>
        <w:lang w:val="tr-TR" w:eastAsia="tr-TR" w:bidi="tr-TR"/>
      </w:rPr>
    </w:lvl>
    <w:lvl w:ilvl="4">
      <w:start w:val="0"/>
      <w:numFmt w:val="bullet"/>
      <w:lvlText w:val="•"/>
      <w:lvlJc w:val="left"/>
      <w:pPr>
        <w:ind w:left="3235" w:hanging="236"/>
      </w:pPr>
      <w:rPr>
        <w:rFonts w:hint="default"/>
        <w:lang w:val="tr-TR" w:eastAsia="tr-TR" w:bidi="tr-TR"/>
      </w:rPr>
    </w:lvl>
    <w:lvl w:ilvl="5">
      <w:start w:val="0"/>
      <w:numFmt w:val="bullet"/>
      <w:lvlText w:val="•"/>
      <w:lvlJc w:val="left"/>
      <w:pPr>
        <w:ind w:left="4120" w:hanging="236"/>
      </w:pPr>
      <w:rPr>
        <w:rFonts w:hint="default"/>
        <w:lang w:val="tr-TR" w:eastAsia="tr-TR" w:bidi="tr-TR"/>
      </w:rPr>
    </w:lvl>
    <w:lvl w:ilvl="6">
      <w:start w:val="0"/>
      <w:numFmt w:val="bullet"/>
      <w:lvlText w:val="•"/>
      <w:lvlJc w:val="left"/>
      <w:pPr>
        <w:ind w:left="5005" w:hanging="236"/>
      </w:pPr>
      <w:rPr>
        <w:rFonts w:hint="default"/>
        <w:lang w:val="tr-TR" w:eastAsia="tr-TR" w:bidi="tr-TR"/>
      </w:rPr>
    </w:lvl>
    <w:lvl w:ilvl="7">
      <w:start w:val="0"/>
      <w:numFmt w:val="bullet"/>
      <w:lvlText w:val="•"/>
      <w:lvlJc w:val="left"/>
      <w:pPr>
        <w:ind w:left="5890" w:hanging="236"/>
      </w:pPr>
      <w:rPr>
        <w:rFonts w:hint="default"/>
        <w:lang w:val="tr-TR" w:eastAsia="tr-TR" w:bidi="tr-TR"/>
      </w:rPr>
    </w:lvl>
    <w:lvl w:ilvl="8">
      <w:start w:val="0"/>
      <w:numFmt w:val="bullet"/>
      <w:lvlText w:val="•"/>
      <w:lvlJc w:val="left"/>
      <w:pPr>
        <w:ind w:left="6776" w:hanging="236"/>
      </w:pPr>
      <w:rPr>
        <w:rFonts w:hint="default"/>
        <w:lang w:val="tr-TR" w:eastAsia="tr-TR" w:bidi="tr-TR"/>
      </w:rPr>
    </w:lvl>
  </w:abstractNum>
  <w:abstractNum w:abstractNumId="39">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38">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50"/>
        <w:jc w:val="left"/>
      </w:pPr>
      <w:rPr>
        <w:rFonts w:hint="default" w:ascii="Times New Roman" w:hAnsi="Times New Roman" w:eastAsia="Times New Roman" w:cs="Times New Roman"/>
        <w:spacing w:val="-3"/>
        <w:w w:val="99"/>
        <w:sz w:val="18"/>
        <w:szCs w:val="18"/>
        <w:lang w:val="tr-TR" w:eastAsia="tr-TR" w:bidi="tr-TR"/>
      </w:rPr>
    </w:lvl>
    <w:lvl w:ilvl="2">
      <w:start w:val="0"/>
      <w:numFmt w:val="bullet"/>
      <w:lvlText w:val="•"/>
      <w:lvlJc w:val="left"/>
      <w:pPr>
        <w:ind w:left="1465" w:hanging="250"/>
      </w:pPr>
      <w:rPr>
        <w:rFonts w:hint="default"/>
        <w:lang w:val="tr-TR" w:eastAsia="tr-TR" w:bidi="tr-TR"/>
      </w:rPr>
    </w:lvl>
    <w:lvl w:ilvl="3">
      <w:start w:val="0"/>
      <w:numFmt w:val="bullet"/>
      <w:lvlText w:val="•"/>
      <w:lvlJc w:val="left"/>
      <w:pPr>
        <w:ind w:left="2350" w:hanging="250"/>
      </w:pPr>
      <w:rPr>
        <w:rFonts w:hint="default"/>
        <w:lang w:val="tr-TR" w:eastAsia="tr-TR" w:bidi="tr-TR"/>
      </w:rPr>
    </w:lvl>
    <w:lvl w:ilvl="4">
      <w:start w:val="0"/>
      <w:numFmt w:val="bullet"/>
      <w:lvlText w:val="•"/>
      <w:lvlJc w:val="left"/>
      <w:pPr>
        <w:ind w:left="3235" w:hanging="250"/>
      </w:pPr>
      <w:rPr>
        <w:rFonts w:hint="default"/>
        <w:lang w:val="tr-TR" w:eastAsia="tr-TR" w:bidi="tr-TR"/>
      </w:rPr>
    </w:lvl>
    <w:lvl w:ilvl="5">
      <w:start w:val="0"/>
      <w:numFmt w:val="bullet"/>
      <w:lvlText w:val="•"/>
      <w:lvlJc w:val="left"/>
      <w:pPr>
        <w:ind w:left="4120" w:hanging="250"/>
      </w:pPr>
      <w:rPr>
        <w:rFonts w:hint="default"/>
        <w:lang w:val="tr-TR" w:eastAsia="tr-TR" w:bidi="tr-TR"/>
      </w:rPr>
    </w:lvl>
    <w:lvl w:ilvl="6">
      <w:start w:val="0"/>
      <w:numFmt w:val="bullet"/>
      <w:lvlText w:val="•"/>
      <w:lvlJc w:val="left"/>
      <w:pPr>
        <w:ind w:left="5005" w:hanging="250"/>
      </w:pPr>
      <w:rPr>
        <w:rFonts w:hint="default"/>
        <w:lang w:val="tr-TR" w:eastAsia="tr-TR" w:bidi="tr-TR"/>
      </w:rPr>
    </w:lvl>
    <w:lvl w:ilvl="7">
      <w:start w:val="0"/>
      <w:numFmt w:val="bullet"/>
      <w:lvlText w:val="•"/>
      <w:lvlJc w:val="left"/>
      <w:pPr>
        <w:ind w:left="5890" w:hanging="250"/>
      </w:pPr>
      <w:rPr>
        <w:rFonts w:hint="default"/>
        <w:lang w:val="tr-TR" w:eastAsia="tr-TR" w:bidi="tr-TR"/>
      </w:rPr>
    </w:lvl>
    <w:lvl w:ilvl="8">
      <w:start w:val="0"/>
      <w:numFmt w:val="bullet"/>
      <w:lvlText w:val="•"/>
      <w:lvlJc w:val="left"/>
      <w:pPr>
        <w:ind w:left="6776" w:hanging="250"/>
      </w:pPr>
      <w:rPr>
        <w:rFonts w:hint="default"/>
        <w:lang w:val="tr-TR" w:eastAsia="tr-TR" w:bidi="tr-TR"/>
      </w:rPr>
    </w:lvl>
  </w:abstractNum>
  <w:abstractNum w:abstractNumId="37">
    <w:multiLevelType w:val="hybridMultilevel"/>
    <w:lvl w:ilvl="0">
      <w:start w:val="1"/>
      <w:numFmt w:val="upperLetter"/>
      <w:lvlText w:val="%1)"/>
      <w:lvlJc w:val="left"/>
      <w:pPr>
        <w:ind w:left="305" w:hanging="238"/>
        <w:jc w:val="left"/>
      </w:pPr>
      <w:rPr>
        <w:rFonts w:hint="default" w:ascii="Times New Roman" w:hAnsi="Times New Roman" w:eastAsia="Times New Roman" w:cs="Times New Roman"/>
        <w:spacing w:val="-3"/>
        <w:w w:val="100"/>
        <w:sz w:val="18"/>
        <w:szCs w:val="18"/>
        <w:lang w:val="tr-TR" w:eastAsia="tr-TR" w:bidi="tr-TR"/>
      </w:rPr>
    </w:lvl>
    <w:lvl w:ilvl="1">
      <w:start w:val="1"/>
      <w:numFmt w:val="lowerLetter"/>
      <w:lvlText w:val="%2)"/>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36">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305" w:hanging="185"/>
        <w:jc w:val="left"/>
      </w:pPr>
      <w:rPr>
        <w:rFonts w:hint="default" w:ascii="Times New Roman" w:hAnsi="Times New Roman" w:eastAsia="Times New Roman" w:cs="Times New Roman"/>
        <w:spacing w:val="-11"/>
        <w:w w:val="99"/>
        <w:sz w:val="18"/>
        <w:szCs w:val="18"/>
        <w:lang w:val="tr-TR" w:eastAsia="tr-TR" w:bidi="tr-TR"/>
      </w:rPr>
    </w:lvl>
    <w:lvl w:ilvl="2">
      <w:start w:val="0"/>
      <w:numFmt w:val="bullet"/>
      <w:lvlText w:val="•"/>
      <w:lvlJc w:val="left"/>
      <w:pPr>
        <w:ind w:left="1465" w:hanging="185"/>
      </w:pPr>
      <w:rPr>
        <w:rFonts w:hint="default"/>
        <w:lang w:val="tr-TR" w:eastAsia="tr-TR" w:bidi="tr-TR"/>
      </w:rPr>
    </w:lvl>
    <w:lvl w:ilvl="3">
      <w:start w:val="0"/>
      <w:numFmt w:val="bullet"/>
      <w:lvlText w:val="•"/>
      <w:lvlJc w:val="left"/>
      <w:pPr>
        <w:ind w:left="2350" w:hanging="185"/>
      </w:pPr>
      <w:rPr>
        <w:rFonts w:hint="default"/>
        <w:lang w:val="tr-TR" w:eastAsia="tr-TR" w:bidi="tr-TR"/>
      </w:rPr>
    </w:lvl>
    <w:lvl w:ilvl="4">
      <w:start w:val="0"/>
      <w:numFmt w:val="bullet"/>
      <w:lvlText w:val="•"/>
      <w:lvlJc w:val="left"/>
      <w:pPr>
        <w:ind w:left="3235" w:hanging="185"/>
      </w:pPr>
      <w:rPr>
        <w:rFonts w:hint="default"/>
        <w:lang w:val="tr-TR" w:eastAsia="tr-TR" w:bidi="tr-TR"/>
      </w:rPr>
    </w:lvl>
    <w:lvl w:ilvl="5">
      <w:start w:val="0"/>
      <w:numFmt w:val="bullet"/>
      <w:lvlText w:val="•"/>
      <w:lvlJc w:val="left"/>
      <w:pPr>
        <w:ind w:left="4120" w:hanging="185"/>
      </w:pPr>
      <w:rPr>
        <w:rFonts w:hint="default"/>
        <w:lang w:val="tr-TR" w:eastAsia="tr-TR" w:bidi="tr-TR"/>
      </w:rPr>
    </w:lvl>
    <w:lvl w:ilvl="6">
      <w:start w:val="0"/>
      <w:numFmt w:val="bullet"/>
      <w:lvlText w:val="•"/>
      <w:lvlJc w:val="left"/>
      <w:pPr>
        <w:ind w:left="5005" w:hanging="185"/>
      </w:pPr>
      <w:rPr>
        <w:rFonts w:hint="default"/>
        <w:lang w:val="tr-TR" w:eastAsia="tr-TR" w:bidi="tr-TR"/>
      </w:rPr>
    </w:lvl>
    <w:lvl w:ilvl="7">
      <w:start w:val="0"/>
      <w:numFmt w:val="bullet"/>
      <w:lvlText w:val="•"/>
      <w:lvlJc w:val="left"/>
      <w:pPr>
        <w:ind w:left="5890" w:hanging="185"/>
      </w:pPr>
      <w:rPr>
        <w:rFonts w:hint="default"/>
        <w:lang w:val="tr-TR" w:eastAsia="tr-TR" w:bidi="tr-TR"/>
      </w:rPr>
    </w:lvl>
    <w:lvl w:ilvl="8">
      <w:start w:val="0"/>
      <w:numFmt w:val="bullet"/>
      <w:lvlText w:val="•"/>
      <w:lvlJc w:val="left"/>
      <w:pPr>
        <w:ind w:left="6776" w:hanging="185"/>
      </w:pPr>
      <w:rPr>
        <w:rFonts w:hint="default"/>
        <w:lang w:val="tr-TR" w:eastAsia="tr-TR" w:bidi="tr-TR"/>
      </w:rPr>
    </w:lvl>
  </w:abstractNum>
  <w:abstractNum w:abstractNumId="35">
    <w:multiLevelType w:val="hybridMultilevel"/>
    <w:lvl w:ilvl="0">
      <w:start w:val="1"/>
      <w:numFmt w:val="decimal"/>
      <w:lvlText w:val="(%1)"/>
      <w:lvlJc w:val="left"/>
      <w:pPr>
        <w:ind w:left="588" w:hanging="296"/>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305" w:hanging="175"/>
        <w:jc w:val="left"/>
      </w:pPr>
      <w:rPr>
        <w:rFonts w:hint="default" w:ascii="Times New Roman" w:hAnsi="Times New Roman" w:eastAsia="Times New Roman" w:cs="Times New Roman"/>
        <w:spacing w:val="0"/>
        <w:w w:val="100"/>
        <w:sz w:val="17"/>
        <w:szCs w:val="17"/>
        <w:lang w:val="tr-TR" w:eastAsia="tr-TR" w:bidi="tr-TR"/>
      </w:rPr>
    </w:lvl>
    <w:lvl w:ilvl="2">
      <w:start w:val="1"/>
      <w:numFmt w:val="upperLetter"/>
      <w:lvlText w:val="%3)"/>
      <w:lvlJc w:val="left"/>
      <w:pPr>
        <w:ind w:left="305" w:hanging="235"/>
        <w:jc w:val="left"/>
      </w:pPr>
      <w:rPr>
        <w:rFonts w:hint="default" w:ascii="Times New Roman" w:hAnsi="Times New Roman" w:eastAsia="Times New Roman" w:cs="Times New Roman"/>
        <w:spacing w:val="-1"/>
        <w:w w:val="100"/>
        <w:sz w:val="17"/>
        <w:szCs w:val="17"/>
        <w:lang w:val="tr-TR" w:eastAsia="tr-TR" w:bidi="tr-TR"/>
      </w:rPr>
    </w:lvl>
    <w:lvl w:ilvl="3">
      <w:start w:val="1"/>
      <w:numFmt w:val="decimal"/>
      <w:lvlText w:val="%4)"/>
      <w:lvlJc w:val="left"/>
      <w:pPr>
        <w:ind w:left="305" w:hanging="207"/>
        <w:jc w:val="left"/>
      </w:pPr>
      <w:rPr>
        <w:rFonts w:hint="default" w:ascii="Times New Roman" w:hAnsi="Times New Roman" w:eastAsia="Times New Roman" w:cs="Times New Roman"/>
        <w:spacing w:val="0"/>
        <w:w w:val="100"/>
        <w:sz w:val="17"/>
        <w:szCs w:val="17"/>
        <w:lang w:val="tr-TR" w:eastAsia="tr-TR" w:bidi="tr-TR"/>
      </w:rPr>
    </w:lvl>
    <w:lvl w:ilvl="4">
      <w:start w:val="0"/>
      <w:numFmt w:val="bullet"/>
      <w:lvlText w:val="•"/>
      <w:lvlJc w:val="left"/>
      <w:pPr>
        <w:ind w:left="3235" w:hanging="207"/>
      </w:pPr>
      <w:rPr>
        <w:rFonts w:hint="default"/>
        <w:lang w:val="tr-TR" w:eastAsia="tr-TR" w:bidi="tr-TR"/>
      </w:rPr>
    </w:lvl>
    <w:lvl w:ilvl="5">
      <w:start w:val="0"/>
      <w:numFmt w:val="bullet"/>
      <w:lvlText w:val="•"/>
      <w:lvlJc w:val="left"/>
      <w:pPr>
        <w:ind w:left="4120" w:hanging="207"/>
      </w:pPr>
      <w:rPr>
        <w:rFonts w:hint="default"/>
        <w:lang w:val="tr-TR" w:eastAsia="tr-TR" w:bidi="tr-TR"/>
      </w:rPr>
    </w:lvl>
    <w:lvl w:ilvl="6">
      <w:start w:val="0"/>
      <w:numFmt w:val="bullet"/>
      <w:lvlText w:val="•"/>
      <w:lvlJc w:val="left"/>
      <w:pPr>
        <w:ind w:left="5005" w:hanging="207"/>
      </w:pPr>
      <w:rPr>
        <w:rFonts w:hint="default"/>
        <w:lang w:val="tr-TR" w:eastAsia="tr-TR" w:bidi="tr-TR"/>
      </w:rPr>
    </w:lvl>
    <w:lvl w:ilvl="7">
      <w:start w:val="0"/>
      <w:numFmt w:val="bullet"/>
      <w:lvlText w:val="•"/>
      <w:lvlJc w:val="left"/>
      <w:pPr>
        <w:ind w:left="5890" w:hanging="207"/>
      </w:pPr>
      <w:rPr>
        <w:rFonts w:hint="default"/>
        <w:lang w:val="tr-TR" w:eastAsia="tr-TR" w:bidi="tr-TR"/>
      </w:rPr>
    </w:lvl>
    <w:lvl w:ilvl="8">
      <w:start w:val="0"/>
      <w:numFmt w:val="bullet"/>
      <w:lvlText w:val="•"/>
      <w:lvlJc w:val="left"/>
      <w:pPr>
        <w:ind w:left="6776" w:hanging="207"/>
      </w:pPr>
      <w:rPr>
        <w:rFonts w:hint="default"/>
        <w:lang w:val="tr-TR" w:eastAsia="tr-TR" w:bidi="tr-TR"/>
      </w:rPr>
    </w:lvl>
  </w:abstractNum>
  <w:abstractNum w:abstractNumId="34">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33">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871" w:hanging="185"/>
        <w:jc w:val="left"/>
      </w:pPr>
      <w:rPr>
        <w:rFonts w:hint="default" w:ascii="Times New Roman" w:hAnsi="Times New Roman" w:eastAsia="Times New Roman" w:cs="Times New Roman"/>
        <w:spacing w:val="-4"/>
        <w:w w:val="100"/>
        <w:sz w:val="18"/>
        <w:szCs w:val="18"/>
        <w:lang w:val="tr-TR" w:eastAsia="tr-TR" w:bidi="tr-TR"/>
      </w:rPr>
    </w:lvl>
    <w:lvl w:ilvl="2">
      <w:start w:val="0"/>
      <w:numFmt w:val="bullet"/>
      <w:lvlText w:val="•"/>
      <w:lvlJc w:val="left"/>
      <w:pPr>
        <w:ind w:left="1731" w:hanging="185"/>
      </w:pPr>
      <w:rPr>
        <w:rFonts w:hint="default"/>
        <w:lang w:val="tr-TR" w:eastAsia="tr-TR" w:bidi="tr-TR"/>
      </w:rPr>
    </w:lvl>
    <w:lvl w:ilvl="3">
      <w:start w:val="0"/>
      <w:numFmt w:val="bullet"/>
      <w:lvlText w:val="•"/>
      <w:lvlJc w:val="left"/>
      <w:pPr>
        <w:ind w:left="2583" w:hanging="185"/>
      </w:pPr>
      <w:rPr>
        <w:rFonts w:hint="default"/>
        <w:lang w:val="tr-TR" w:eastAsia="tr-TR" w:bidi="tr-TR"/>
      </w:rPr>
    </w:lvl>
    <w:lvl w:ilvl="4">
      <w:start w:val="0"/>
      <w:numFmt w:val="bullet"/>
      <w:lvlText w:val="•"/>
      <w:lvlJc w:val="left"/>
      <w:pPr>
        <w:ind w:left="3435" w:hanging="185"/>
      </w:pPr>
      <w:rPr>
        <w:rFonts w:hint="default"/>
        <w:lang w:val="tr-TR" w:eastAsia="tr-TR" w:bidi="tr-TR"/>
      </w:rPr>
    </w:lvl>
    <w:lvl w:ilvl="5">
      <w:start w:val="0"/>
      <w:numFmt w:val="bullet"/>
      <w:lvlText w:val="•"/>
      <w:lvlJc w:val="left"/>
      <w:pPr>
        <w:ind w:left="4287" w:hanging="185"/>
      </w:pPr>
      <w:rPr>
        <w:rFonts w:hint="default"/>
        <w:lang w:val="tr-TR" w:eastAsia="tr-TR" w:bidi="tr-TR"/>
      </w:rPr>
    </w:lvl>
    <w:lvl w:ilvl="6">
      <w:start w:val="0"/>
      <w:numFmt w:val="bullet"/>
      <w:lvlText w:val="•"/>
      <w:lvlJc w:val="left"/>
      <w:pPr>
        <w:ind w:left="5139" w:hanging="185"/>
      </w:pPr>
      <w:rPr>
        <w:rFonts w:hint="default"/>
        <w:lang w:val="tr-TR" w:eastAsia="tr-TR" w:bidi="tr-TR"/>
      </w:rPr>
    </w:lvl>
    <w:lvl w:ilvl="7">
      <w:start w:val="0"/>
      <w:numFmt w:val="bullet"/>
      <w:lvlText w:val="•"/>
      <w:lvlJc w:val="left"/>
      <w:pPr>
        <w:ind w:left="5990" w:hanging="185"/>
      </w:pPr>
      <w:rPr>
        <w:rFonts w:hint="default"/>
        <w:lang w:val="tr-TR" w:eastAsia="tr-TR" w:bidi="tr-TR"/>
      </w:rPr>
    </w:lvl>
    <w:lvl w:ilvl="8">
      <w:start w:val="0"/>
      <w:numFmt w:val="bullet"/>
      <w:lvlText w:val="•"/>
      <w:lvlJc w:val="left"/>
      <w:pPr>
        <w:ind w:left="6842" w:hanging="185"/>
      </w:pPr>
      <w:rPr>
        <w:rFonts w:hint="default"/>
        <w:lang w:val="tr-TR" w:eastAsia="tr-TR" w:bidi="tr-TR"/>
      </w:rPr>
    </w:lvl>
  </w:abstractNum>
  <w:abstractNum w:abstractNumId="32">
    <w:multiLevelType w:val="hybridMultilevel"/>
    <w:lvl w:ilvl="0">
      <w:start w:val="5"/>
      <w:numFmt w:val="upperLetter"/>
      <w:lvlText w:val="%1."/>
      <w:lvlJc w:val="left"/>
      <w:pPr>
        <w:ind w:left="305" w:hanging="216"/>
        <w:jc w:val="left"/>
      </w:pPr>
      <w:rPr>
        <w:rFonts w:hint="default" w:ascii="Times New Roman" w:hAnsi="Times New Roman" w:eastAsia="Times New Roman" w:cs="Times New Roman"/>
        <w:b/>
        <w:bCs/>
        <w:w w:val="100"/>
        <w:sz w:val="18"/>
        <w:szCs w:val="18"/>
        <w:lang w:val="tr-TR" w:eastAsia="tr-TR" w:bidi="tr-TR"/>
      </w:rPr>
    </w:lvl>
    <w:lvl w:ilvl="1">
      <w:start w:val="1"/>
      <w:numFmt w:val="lowerLetter"/>
      <w:lvlText w:val="%2)"/>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31">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30">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07"/>
        <w:jc w:val="left"/>
      </w:pPr>
      <w:rPr>
        <w:rFonts w:hint="default"/>
        <w:spacing w:val="-4"/>
        <w:w w:val="100"/>
        <w:lang w:val="tr-TR" w:eastAsia="tr-TR" w:bidi="tr-TR"/>
      </w:rPr>
    </w:lvl>
    <w:lvl w:ilvl="2">
      <w:start w:val="1"/>
      <w:numFmt w:val="lowerLetter"/>
      <w:lvlText w:val="%3)"/>
      <w:lvlJc w:val="left"/>
      <w:pPr>
        <w:ind w:left="871" w:hanging="166"/>
        <w:jc w:val="left"/>
      </w:pPr>
      <w:rPr>
        <w:rFonts w:hint="default" w:ascii="Times New Roman" w:hAnsi="Times New Roman" w:eastAsia="Times New Roman" w:cs="Times New Roman"/>
        <w:w w:val="100"/>
        <w:sz w:val="16"/>
        <w:szCs w:val="16"/>
        <w:lang w:val="tr-TR" w:eastAsia="tr-TR" w:bidi="tr-TR"/>
      </w:rPr>
    </w:lvl>
    <w:lvl w:ilvl="3">
      <w:start w:val="0"/>
      <w:numFmt w:val="bullet"/>
      <w:lvlText w:val="•"/>
      <w:lvlJc w:val="left"/>
      <w:pPr>
        <w:ind w:left="1040" w:hanging="166"/>
      </w:pPr>
      <w:rPr>
        <w:rFonts w:hint="default"/>
        <w:lang w:val="tr-TR" w:eastAsia="tr-TR" w:bidi="tr-TR"/>
      </w:rPr>
    </w:lvl>
    <w:lvl w:ilvl="4">
      <w:start w:val="0"/>
      <w:numFmt w:val="bullet"/>
      <w:lvlText w:val="•"/>
      <w:lvlJc w:val="left"/>
      <w:pPr>
        <w:ind w:left="2112" w:hanging="166"/>
      </w:pPr>
      <w:rPr>
        <w:rFonts w:hint="default"/>
        <w:lang w:val="tr-TR" w:eastAsia="tr-TR" w:bidi="tr-TR"/>
      </w:rPr>
    </w:lvl>
    <w:lvl w:ilvl="5">
      <w:start w:val="0"/>
      <w:numFmt w:val="bullet"/>
      <w:lvlText w:val="•"/>
      <w:lvlJc w:val="left"/>
      <w:pPr>
        <w:ind w:left="3184" w:hanging="166"/>
      </w:pPr>
      <w:rPr>
        <w:rFonts w:hint="default"/>
        <w:lang w:val="tr-TR" w:eastAsia="tr-TR" w:bidi="tr-TR"/>
      </w:rPr>
    </w:lvl>
    <w:lvl w:ilvl="6">
      <w:start w:val="0"/>
      <w:numFmt w:val="bullet"/>
      <w:lvlText w:val="•"/>
      <w:lvlJc w:val="left"/>
      <w:pPr>
        <w:ind w:left="4257" w:hanging="166"/>
      </w:pPr>
      <w:rPr>
        <w:rFonts w:hint="default"/>
        <w:lang w:val="tr-TR" w:eastAsia="tr-TR" w:bidi="tr-TR"/>
      </w:rPr>
    </w:lvl>
    <w:lvl w:ilvl="7">
      <w:start w:val="0"/>
      <w:numFmt w:val="bullet"/>
      <w:lvlText w:val="•"/>
      <w:lvlJc w:val="left"/>
      <w:pPr>
        <w:ind w:left="5329" w:hanging="166"/>
      </w:pPr>
      <w:rPr>
        <w:rFonts w:hint="default"/>
        <w:lang w:val="tr-TR" w:eastAsia="tr-TR" w:bidi="tr-TR"/>
      </w:rPr>
    </w:lvl>
    <w:lvl w:ilvl="8">
      <w:start w:val="0"/>
      <w:numFmt w:val="bullet"/>
      <w:lvlText w:val="•"/>
      <w:lvlJc w:val="left"/>
      <w:pPr>
        <w:ind w:left="6401" w:hanging="166"/>
      </w:pPr>
      <w:rPr>
        <w:rFonts w:hint="default"/>
        <w:lang w:val="tr-TR" w:eastAsia="tr-TR" w:bidi="tr-TR"/>
      </w:rPr>
    </w:lvl>
  </w:abstractNum>
  <w:abstractNum w:abstractNumId="29">
    <w:multiLevelType w:val="hybridMultilevel"/>
    <w:lvl w:ilvl="0">
      <w:start w:val="1"/>
      <w:numFmt w:val="decimal"/>
      <w:lvlText w:val="%1"/>
      <w:lvlJc w:val="left"/>
      <w:pPr>
        <w:ind w:left="305" w:hanging="142"/>
        <w:jc w:val="left"/>
      </w:pPr>
      <w:rPr>
        <w:rFonts w:hint="default" w:ascii="Times New Roman" w:hAnsi="Times New Roman" w:eastAsia="Times New Roman" w:cs="Times New Roman"/>
        <w:w w:val="100"/>
        <w:sz w:val="18"/>
        <w:szCs w:val="18"/>
        <w:lang w:val="tr-TR" w:eastAsia="tr-TR" w:bidi="tr-TR"/>
      </w:rPr>
    </w:lvl>
    <w:lvl w:ilvl="1">
      <w:start w:val="0"/>
      <w:numFmt w:val="bullet"/>
      <w:lvlText w:val="•"/>
      <w:lvlJc w:val="left"/>
      <w:pPr>
        <w:ind w:left="1124" w:hanging="142"/>
      </w:pPr>
      <w:rPr>
        <w:rFonts w:hint="default"/>
        <w:lang w:val="tr-TR" w:eastAsia="tr-TR" w:bidi="tr-TR"/>
      </w:rPr>
    </w:lvl>
    <w:lvl w:ilvl="2">
      <w:start w:val="0"/>
      <w:numFmt w:val="bullet"/>
      <w:lvlText w:val="•"/>
      <w:lvlJc w:val="left"/>
      <w:pPr>
        <w:ind w:left="1949" w:hanging="142"/>
      </w:pPr>
      <w:rPr>
        <w:rFonts w:hint="default"/>
        <w:lang w:val="tr-TR" w:eastAsia="tr-TR" w:bidi="tr-TR"/>
      </w:rPr>
    </w:lvl>
    <w:lvl w:ilvl="3">
      <w:start w:val="0"/>
      <w:numFmt w:val="bullet"/>
      <w:lvlText w:val="•"/>
      <w:lvlJc w:val="left"/>
      <w:pPr>
        <w:ind w:left="2773" w:hanging="142"/>
      </w:pPr>
      <w:rPr>
        <w:rFonts w:hint="default"/>
        <w:lang w:val="tr-TR" w:eastAsia="tr-TR" w:bidi="tr-TR"/>
      </w:rPr>
    </w:lvl>
    <w:lvl w:ilvl="4">
      <w:start w:val="0"/>
      <w:numFmt w:val="bullet"/>
      <w:lvlText w:val="•"/>
      <w:lvlJc w:val="left"/>
      <w:pPr>
        <w:ind w:left="3598" w:hanging="142"/>
      </w:pPr>
      <w:rPr>
        <w:rFonts w:hint="default"/>
        <w:lang w:val="tr-TR" w:eastAsia="tr-TR" w:bidi="tr-TR"/>
      </w:rPr>
    </w:lvl>
    <w:lvl w:ilvl="5">
      <w:start w:val="0"/>
      <w:numFmt w:val="bullet"/>
      <w:lvlText w:val="•"/>
      <w:lvlJc w:val="left"/>
      <w:pPr>
        <w:ind w:left="4423" w:hanging="142"/>
      </w:pPr>
      <w:rPr>
        <w:rFonts w:hint="default"/>
        <w:lang w:val="tr-TR" w:eastAsia="tr-TR" w:bidi="tr-TR"/>
      </w:rPr>
    </w:lvl>
    <w:lvl w:ilvl="6">
      <w:start w:val="0"/>
      <w:numFmt w:val="bullet"/>
      <w:lvlText w:val="•"/>
      <w:lvlJc w:val="left"/>
      <w:pPr>
        <w:ind w:left="5247" w:hanging="142"/>
      </w:pPr>
      <w:rPr>
        <w:rFonts w:hint="default"/>
        <w:lang w:val="tr-TR" w:eastAsia="tr-TR" w:bidi="tr-TR"/>
      </w:rPr>
    </w:lvl>
    <w:lvl w:ilvl="7">
      <w:start w:val="0"/>
      <w:numFmt w:val="bullet"/>
      <w:lvlText w:val="•"/>
      <w:lvlJc w:val="left"/>
      <w:pPr>
        <w:ind w:left="6072" w:hanging="142"/>
      </w:pPr>
      <w:rPr>
        <w:rFonts w:hint="default"/>
        <w:lang w:val="tr-TR" w:eastAsia="tr-TR" w:bidi="tr-TR"/>
      </w:rPr>
    </w:lvl>
    <w:lvl w:ilvl="8">
      <w:start w:val="0"/>
      <w:numFmt w:val="bullet"/>
      <w:lvlText w:val="•"/>
      <w:lvlJc w:val="left"/>
      <w:pPr>
        <w:ind w:left="6897" w:hanging="142"/>
      </w:pPr>
      <w:rPr>
        <w:rFonts w:hint="default"/>
        <w:lang w:val="tr-TR" w:eastAsia="tr-TR" w:bidi="tr-TR"/>
      </w:rPr>
    </w:lvl>
  </w:abstractNum>
  <w:abstractNum w:abstractNumId="28">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lowerLetter"/>
      <w:lvlText w:val="%2)"/>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2">
      <w:start w:val="0"/>
      <w:numFmt w:val="bullet"/>
      <w:lvlText w:val="•"/>
      <w:lvlJc w:val="left"/>
      <w:pPr>
        <w:ind w:left="1465" w:hanging="185"/>
      </w:pPr>
      <w:rPr>
        <w:rFonts w:hint="default"/>
        <w:lang w:val="tr-TR" w:eastAsia="tr-TR" w:bidi="tr-TR"/>
      </w:rPr>
    </w:lvl>
    <w:lvl w:ilvl="3">
      <w:start w:val="0"/>
      <w:numFmt w:val="bullet"/>
      <w:lvlText w:val="•"/>
      <w:lvlJc w:val="left"/>
      <w:pPr>
        <w:ind w:left="2350" w:hanging="185"/>
      </w:pPr>
      <w:rPr>
        <w:rFonts w:hint="default"/>
        <w:lang w:val="tr-TR" w:eastAsia="tr-TR" w:bidi="tr-TR"/>
      </w:rPr>
    </w:lvl>
    <w:lvl w:ilvl="4">
      <w:start w:val="0"/>
      <w:numFmt w:val="bullet"/>
      <w:lvlText w:val="•"/>
      <w:lvlJc w:val="left"/>
      <w:pPr>
        <w:ind w:left="3235" w:hanging="185"/>
      </w:pPr>
      <w:rPr>
        <w:rFonts w:hint="default"/>
        <w:lang w:val="tr-TR" w:eastAsia="tr-TR" w:bidi="tr-TR"/>
      </w:rPr>
    </w:lvl>
    <w:lvl w:ilvl="5">
      <w:start w:val="0"/>
      <w:numFmt w:val="bullet"/>
      <w:lvlText w:val="•"/>
      <w:lvlJc w:val="left"/>
      <w:pPr>
        <w:ind w:left="4120" w:hanging="185"/>
      </w:pPr>
      <w:rPr>
        <w:rFonts w:hint="default"/>
        <w:lang w:val="tr-TR" w:eastAsia="tr-TR" w:bidi="tr-TR"/>
      </w:rPr>
    </w:lvl>
    <w:lvl w:ilvl="6">
      <w:start w:val="0"/>
      <w:numFmt w:val="bullet"/>
      <w:lvlText w:val="•"/>
      <w:lvlJc w:val="left"/>
      <w:pPr>
        <w:ind w:left="5005" w:hanging="185"/>
      </w:pPr>
      <w:rPr>
        <w:rFonts w:hint="default"/>
        <w:lang w:val="tr-TR" w:eastAsia="tr-TR" w:bidi="tr-TR"/>
      </w:rPr>
    </w:lvl>
    <w:lvl w:ilvl="7">
      <w:start w:val="0"/>
      <w:numFmt w:val="bullet"/>
      <w:lvlText w:val="•"/>
      <w:lvlJc w:val="left"/>
      <w:pPr>
        <w:ind w:left="5890" w:hanging="185"/>
      </w:pPr>
      <w:rPr>
        <w:rFonts w:hint="default"/>
        <w:lang w:val="tr-TR" w:eastAsia="tr-TR" w:bidi="tr-TR"/>
      </w:rPr>
    </w:lvl>
    <w:lvl w:ilvl="8">
      <w:start w:val="0"/>
      <w:numFmt w:val="bullet"/>
      <w:lvlText w:val="•"/>
      <w:lvlJc w:val="left"/>
      <w:pPr>
        <w:ind w:left="6776" w:hanging="185"/>
      </w:pPr>
      <w:rPr>
        <w:rFonts w:hint="default"/>
        <w:lang w:val="tr-TR" w:eastAsia="tr-TR" w:bidi="tr-TR"/>
      </w:rPr>
    </w:lvl>
  </w:abstractNum>
  <w:abstractNum w:abstractNumId="27">
    <w:multiLevelType w:val="hybridMultilevel"/>
    <w:lvl w:ilvl="0">
      <w:start w:val="1"/>
      <w:numFmt w:val="decimal"/>
      <w:lvlText w:val="(%1)"/>
      <w:lvlJc w:val="left"/>
      <w:pPr>
        <w:ind w:left="730" w:hanging="425"/>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520" w:hanging="425"/>
      </w:pPr>
      <w:rPr>
        <w:rFonts w:hint="default"/>
        <w:lang w:val="tr-TR" w:eastAsia="tr-TR" w:bidi="tr-TR"/>
      </w:rPr>
    </w:lvl>
    <w:lvl w:ilvl="2">
      <w:start w:val="0"/>
      <w:numFmt w:val="bullet"/>
      <w:lvlText w:val="•"/>
      <w:lvlJc w:val="left"/>
      <w:pPr>
        <w:ind w:left="2301" w:hanging="425"/>
      </w:pPr>
      <w:rPr>
        <w:rFonts w:hint="default"/>
        <w:lang w:val="tr-TR" w:eastAsia="tr-TR" w:bidi="tr-TR"/>
      </w:rPr>
    </w:lvl>
    <w:lvl w:ilvl="3">
      <w:start w:val="0"/>
      <w:numFmt w:val="bullet"/>
      <w:lvlText w:val="•"/>
      <w:lvlJc w:val="left"/>
      <w:pPr>
        <w:ind w:left="3081" w:hanging="425"/>
      </w:pPr>
      <w:rPr>
        <w:rFonts w:hint="default"/>
        <w:lang w:val="tr-TR" w:eastAsia="tr-TR" w:bidi="tr-TR"/>
      </w:rPr>
    </w:lvl>
    <w:lvl w:ilvl="4">
      <w:start w:val="0"/>
      <w:numFmt w:val="bullet"/>
      <w:lvlText w:val="•"/>
      <w:lvlJc w:val="left"/>
      <w:pPr>
        <w:ind w:left="3862" w:hanging="425"/>
      </w:pPr>
      <w:rPr>
        <w:rFonts w:hint="default"/>
        <w:lang w:val="tr-TR" w:eastAsia="tr-TR" w:bidi="tr-TR"/>
      </w:rPr>
    </w:lvl>
    <w:lvl w:ilvl="5">
      <w:start w:val="0"/>
      <w:numFmt w:val="bullet"/>
      <w:lvlText w:val="•"/>
      <w:lvlJc w:val="left"/>
      <w:pPr>
        <w:ind w:left="4643" w:hanging="425"/>
      </w:pPr>
      <w:rPr>
        <w:rFonts w:hint="default"/>
        <w:lang w:val="tr-TR" w:eastAsia="tr-TR" w:bidi="tr-TR"/>
      </w:rPr>
    </w:lvl>
    <w:lvl w:ilvl="6">
      <w:start w:val="0"/>
      <w:numFmt w:val="bullet"/>
      <w:lvlText w:val="•"/>
      <w:lvlJc w:val="left"/>
      <w:pPr>
        <w:ind w:left="5423" w:hanging="425"/>
      </w:pPr>
      <w:rPr>
        <w:rFonts w:hint="default"/>
        <w:lang w:val="tr-TR" w:eastAsia="tr-TR" w:bidi="tr-TR"/>
      </w:rPr>
    </w:lvl>
    <w:lvl w:ilvl="7">
      <w:start w:val="0"/>
      <w:numFmt w:val="bullet"/>
      <w:lvlText w:val="•"/>
      <w:lvlJc w:val="left"/>
      <w:pPr>
        <w:ind w:left="6204" w:hanging="425"/>
      </w:pPr>
      <w:rPr>
        <w:rFonts w:hint="default"/>
        <w:lang w:val="tr-TR" w:eastAsia="tr-TR" w:bidi="tr-TR"/>
      </w:rPr>
    </w:lvl>
    <w:lvl w:ilvl="8">
      <w:start w:val="0"/>
      <w:numFmt w:val="bullet"/>
      <w:lvlText w:val="•"/>
      <w:lvlJc w:val="left"/>
      <w:pPr>
        <w:ind w:left="6985" w:hanging="425"/>
      </w:pPr>
      <w:rPr>
        <w:rFonts w:hint="default"/>
        <w:lang w:val="tr-TR" w:eastAsia="tr-TR" w:bidi="tr-TR"/>
      </w:rPr>
    </w:lvl>
  </w:abstractNum>
  <w:abstractNum w:abstractNumId="26">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25">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24">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23">
    <w:multiLevelType w:val="hybridMultilevel"/>
    <w:lvl w:ilvl="0">
      <w:start w:val="1"/>
      <w:numFmt w:val="decimal"/>
      <w:lvlText w:val="%1."/>
      <w:lvlJc w:val="left"/>
      <w:pPr>
        <w:ind w:left="305" w:hanging="185"/>
        <w:jc w:val="left"/>
      </w:pPr>
      <w:rPr>
        <w:rFonts w:hint="default" w:ascii="Times New Roman" w:hAnsi="Times New Roman" w:eastAsia="Times New Roman" w:cs="Times New Roman"/>
        <w:spacing w:val="0"/>
        <w:w w:val="100"/>
        <w:sz w:val="18"/>
        <w:szCs w:val="18"/>
        <w:lang w:val="tr-TR" w:eastAsia="tr-TR" w:bidi="tr-TR"/>
      </w:rPr>
    </w:lvl>
    <w:lvl w:ilvl="1">
      <w:start w:val="0"/>
      <w:numFmt w:val="bullet"/>
      <w:lvlText w:val="•"/>
      <w:lvlJc w:val="left"/>
      <w:pPr>
        <w:ind w:left="1124" w:hanging="185"/>
      </w:pPr>
      <w:rPr>
        <w:rFonts w:hint="default"/>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22">
    <w:multiLevelType w:val="hybridMultilevel"/>
    <w:lvl w:ilvl="0">
      <w:start w:val="1"/>
      <w:numFmt w:val="lowerLetter"/>
      <w:lvlText w:val="%1)"/>
      <w:lvlJc w:val="left"/>
      <w:pPr>
        <w:ind w:left="305" w:hanging="185"/>
        <w:jc w:val="left"/>
      </w:pPr>
      <w:rPr>
        <w:rFonts w:hint="default" w:ascii="Times New Roman" w:hAnsi="Times New Roman" w:eastAsia="Times New Roman" w:cs="Times New Roman"/>
        <w:spacing w:val="-4"/>
        <w:w w:val="99"/>
        <w:sz w:val="18"/>
        <w:szCs w:val="18"/>
        <w:lang w:val="tr-TR" w:eastAsia="tr-TR" w:bidi="tr-TR"/>
      </w:rPr>
    </w:lvl>
    <w:lvl w:ilvl="1">
      <w:start w:val="0"/>
      <w:numFmt w:val="bullet"/>
      <w:lvlText w:val="•"/>
      <w:lvlJc w:val="left"/>
      <w:pPr>
        <w:ind w:left="1124" w:hanging="185"/>
      </w:pPr>
      <w:rPr>
        <w:rFonts w:hint="default"/>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21">
    <w:multiLevelType w:val="hybridMultilevel"/>
    <w:lvl w:ilvl="0">
      <w:start w:val="1"/>
      <w:numFmt w:val="decimal"/>
      <w:lvlText w:val="%1."/>
      <w:lvlJc w:val="left"/>
      <w:pPr>
        <w:ind w:left="305" w:hanging="182"/>
        <w:jc w:val="left"/>
      </w:pPr>
      <w:rPr>
        <w:rFonts w:hint="default" w:ascii="Times New Roman" w:hAnsi="Times New Roman" w:eastAsia="Times New Roman" w:cs="Times New Roman"/>
        <w:spacing w:val="-3"/>
        <w:w w:val="100"/>
        <w:sz w:val="18"/>
        <w:szCs w:val="18"/>
        <w:lang w:val="tr-TR" w:eastAsia="tr-TR" w:bidi="tr-TR"/>
      </w:rPr>
    </w:lvl>
    <w:lvl w:ilvl="1">
      <w:start w:val="0"/>
      <w:numFmt w:val="bullet"/>
      <w:lvlText w:val="•"/>
      <w:lvlJc w:val="left"/>
      <w:pPr>
        <w:ind w:left="1124" w:hanging="182"/>
      </w:pPr>
      <w:rPr>
        <w:rFonts w:hint="default"/>
        <w:lang w:val="tr-TR" w:eastAsia="tr-TR" w:bidi="tr-TR"/>
      </w:rPr>
    </w:lvl>
    <w:lvl w:ilvl="2">
      <w:start w:val="0"/>
      <w:numFmt w:val="bullet"/>
      <w:lvlText w:val="•"/>
      <w:lvlJc w:val="left"/>
      <w:pPr>
        <w:ind w:left="1949" w:hanging="182"/>
      </w:pPr>
      <w:rPr>
        <w:rFonts w:hint="default"/>
        <w:lang w:val="tr-TR" w:eastAsia="tr-TR" w:bidi="tr-TR"/>
      </w:rPr>
    </w:lvl>
    <w:lvl w:ilvl="3">
      <w:start w:val="0"/>
      <w:numFmt w:val="bullet"/>
      <w:lvlText w:val="•"/>
      <w:lvlJc w:val="left"/>
      <w:pPr>
        <w:ind w:left="2773" w:hanging="182"/>
      </w:pPr>
      <w:rPr>
        <w:rFonts w:hint="default"/>
        <w:lang w:val="tr-TR" w:eastAsia="tr-TR" w:bidi="tr-TR"/>
      </w:rPr>
    </w:lvl>
    <w:lvl w:ilvl="4">
      <w:start w:val="0"/>
      <w:numFmt w:val="bullet"/>
      <w:lvlText w:val="•"/>
      <w:lvlJc w:val="left"/>
      <w:pPr>
        <w:ind w:left="3598" w:hanging="182"/>
      </w:pPr>
      <w:rPr>
        <w:rFonts w:hint="default"/>
        <w:lang w:val="tr-TR" w:eastAsia="tr-TR" w:bidi="tr-TR"/>
      </w:rPr>
    </w:lvl>
    <w:lvl w:ilvl="5">
      <w:start w:val="0"/>
      <w:numFmt w:val="bullet"/>
      <w:lvlText w:val="•"/>
      <w:lvlJc w:val="left"/>
      <w:pPr>
        <w:ind w:left="4423" w:hanging="182"/>
      </w:pPr>
      <w:rPr>
        <w:rFonts w:hint="default"/>
        <w:lang w:val="tr-TR" w:eastAsia="tr-TR" w:bidi="tr-TR"/>
      </w:rPr>
    </w:lvl>
    <w:lvl w:ilvl="6">
      <w:start w:val="0"/>
      <w:numFmt w:val="bullet"/>
      <w:lvlText w:val="•"/>
      <w:lvlJc w:val="left"/>
      <w:pPr>
        <w:ind w:left="5247" w:hanging="182"/>
      </w:pPr>
      <w:rPr>
        <w:rFonts w:hint="default"/>
        <w:lang w:val="tr-TR" w:eastAsia="tr-TR" w:bidi="tr-TR"/>
      </w:rPr>
    </w:lvl>
    <w:lvl w:ilvl="7">
      <w:start w:val="0"/>
      <w:numFmt w:val="bullet"/>
      <w:lvlText w:val="•"/>
      <w:lvlJc w:val="left"/>
      <w:pPr>
        <w:ind w:left="6072" w:hanging="182"/>
      </w:pPr>
      <w:rPr>
        <w:rFonts w:hint="default"/>
        <w:lang w:val="tr-TR" w:eastAsia="tr-TR" w:bidi="tr-TR"/>
      </w:rPr>
    </w:lvl>
    <w:lvl w:ilvl="8">
      <w:start w:val="0"/>
      <w:numFmt w:val="bullet"/>
      <w:lvlText w:val="•"/>
      <w:lvlJc w:val="left"/>
      <w:pPr>
        <w:ind w:left="6897" w:hanging="182"/>
      </w:pPr>
      <w:rPr>
        <w:rFonts w:hint="default"/>
        <w:lang w:val="tr-TR" w:eastAsia="tr-TR" w:bidi="tr-TR"/>
      </w:rPr>
    </w:lvl>
  </w:abstractNum>
  <w:abstractNum w:abstractNumId="20">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1106" w:hanging="236"/>
        <w:jc w:val="left"/>
      </w:pPr>
      <w:rPr>
        <w:rFonts w:hint="default" w:ascii="Times New Roman" w:hAnsi="Times New Roman" w:eastAsia="Times New Roman" w:cs="Times New Roman"/>
        <w:spacing w:val="-3"/>
        <w:w w:val="100"/>
        <w:sz w:val="18"/>
        <w:szCs w:val="18"/>
        <w:lang w:val="tr-TR" w:eastAsia="tr-TR" w:bidi="tr-TR"/>
      </w:rPr>
    </w:lvl>
    <w:lvl w:ilvl="2">
      <w:start w:val="0"/>
      <w:numFmt w:val="bullet"/>
      <w:lvlText w:val="•"/>
      <w:lvlJc w:val="left"/>
      <w:pPr>
        <w:ind w:left="1927" w:hanging="236"/>
      </w:pPr>
      <w:rPr>
        <w:rFonts w:hint="default"/>
        <w:lang w:val="tr-TR" w:eastAsia="tr-TR" w:bidi="tr-TR"/>
      </w:rPr>
    </w:lvl>
    <w:lvl w:ilvl="3">
      <w:start w:val="0"/>
      <w:numFmt w:val="bullet"/>
      <w:lvlText w:val="•"/>
      <w:lvlJc w:val="left"/>
      <w:pPr>
        <w:ind w:left="2754" w:hanging="236"/>
      </w:pPr>
      <w:rPr>
        <w:rFonts w:hint="default"/>
        <w:lang w:val="tr-TR" w:eastAsia="tr-TR" w:bidi="tr-TR"/>
      </w:rPr>
    </w:lvl>
    <w:lvl w:ilvl="4">
      <w:start w:val="0"/>
      <w:numFmt w:val="bullet"/>
      <w:lvlText w:val="•"/>
      <w:lvlJc w:val="left"/>
      <w:pPr>
        <w:ind w:left="3582" w:hanging="236"/>
      </w:pPr>
      <w:rPr>
        <w:rFonts w:hint="default"/>
        <w:lang w:val="tr-TR" w:eastAsia="tr-TR" w:bidi="tr-TR"/>
      </w:rPr>
    </w:lvl>
    <w:lvl w:ilvl="5">
      <w:start w:val="0"/>
      <w:numFmt w:val="bullet"/>
      <w:lvlText w:val="•"/>
      <w:lvlJc w:val="left"/>
      <w:pPr>
        <w:ind w:left="4409" w:hanging="236"/>
      </w:pPr>
      <w:rPr>
        <w:rFonts w:hint="default"/>
        <w:lang w:val="tr-TR" w:eastAsia="tr-TR" w:bidi="tr-TR"/>
      </w:rPr>
    </w:lvl>
    <w:lvl w:ilvl="6">
      <w:start w:val="0"/>
      <w:numFmt w:val="bullet"/>
      <w:lvlText w:val="•"/>
      <w:lvlJc w:val="left"/>
      <w:pPr>
        <w:ind w:left="5236" w:hanging="236"/>
      </w:pPr>
      <w:rPr>
        <w:rFonts w:hint="default"/>
        <w:lang w:val="tr-TR" w:eastAsia="tr-TR" w:bidi="tr-TR"/>
      </w:rPr>
    </w:lvl>
    <w:lvl w:ilvl="7">
      <w:start w:val="0"/>
      <w:numFmt w:val="bullet"/>
      <w:lvlText w:val="•"/>
      <w:lvlJc w:val="left"/>
      <w:pPr>
        <w:ind w:left="6064" w:hanging="236"/>
      </w:pPr>
      <w:rPr>
        <w:rFonts w:hint="default"/>
        <w:lang w:val="tr-TR" w:eastAsia="tr-TR" w:bidi="tr-TR"/>
      </w:rPr>
    </w:lvl>
    <w:lvl w:ilvl="8">
      <w:start w:val="0"/>
      <w:numFmt w:val="bullet"/>
      <w:lvlText w:val="•"/>
      <w:lvlJc w:val="left"/>
      <w:pPr>
        <w:ind w:left="6891" w:hanging="236"/>
      </w:pPr>
      <w:rPr>
        <w:rFonts w:hint="default"/>
        <w:lang w:val="tr-TR" w:eastAsia="tr-TR" w:bidi="tr-TR"/>
      </w:rPr>
    </w:lvl>
  </w:abstractNum>
  <w:abstractNum w:abstractNumId="19">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w w:val="100"/>
        <w:sz w:val="15"/>
        <w:szCs w:val="15"/>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18">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40"/>
        <w:jc w:val="left"/>
      </w:pPr>
      <w:rPr>
        <w:rFonts w:hint="default" w:ascii="Times New Roman" w:hAnsi="Times New Roman" w:eastAsia="Times New Roman" w:cs="Times New Roman"/>
        <w:spacing w:val="-3"/>
        <w:w w:val="100"/>
        <w:sz w:val="18"/>
        <w:szCs w:val="18"/>
        <w:lang w:val="tr-TR" w:eastAsia="tr-TR" w:bidi="tr-TR"/>
      </w:rPr>
    </w:lvl>
    <w:lvl w:ilvl="2">
      <w:start w:val="0"/>
      <w:numFmt w:val="bullet"/>
      <w:lvlText w:val="•"/>
      <w:lvlJc w:val="left"/>
      <w:pPr>
        <w:ind w:left="3340" w:hanging="240"/>
      </w:pPr>
      <w:rPr>
        <w:rFonts w:hint="default"/>
        <w:lang w:val="tr-TR" w:eastAsia="tr-TR" w:bidi="tr-TR"/>
      </w:rPr>
    </w:lvl>
    <w:lvl w:ilvl="3">
      <w:start w:val="0"/>
      <w:numFmt w:val="bullet"/>
      <w:lvlText w:val="•"/>
      <w:lvlJc w:val="left"/>
      <w:pPr>
        <w:ind w:left="3990" w:hanging="240"/>
      </w:pPr>
      <w:rPr>
        <w:rFonts w:hint="default"/>
        <w:lang w:val="tr-TR" w:eastAsia="tr-TR" w:bidi="tr-TR"/>
      </w:rPr>
    </w:lvl>
    <w:lvl w:ilvl="4">
      <w:start w:val="0"/>
      <w:numFmt w:val="bullet"/>
      <w:lvlText w:val="•"/>
      <w:lvlJc w:val="left"/>
      <w:pPr>
        <w:ind w:left="4641" w:hanging="240"/>
      </w:pPr>
      <w:rPr>
        <w:rFonts w:hint="default"/>
        <w:lang w:val="tr-TR" w:eastAsia="tr-TR" w:bidi="tr-TR"/>
      </w:rPr>
    </w:lvl>
    <w:lvl w:ilvl="5">
      <w:start w:val="0"/>
      <w:numFmt w:val="bullet"/>
      <w:lvlText w:val="•"/>
      <w:lvlJc w:val="left"/>
      <w:pPr>
        <w:ind w:left="5292" w:hanging="240"/>
      </w:pPr>
      <w:rPr>
        <w:rFonts w:hint="default"/>
        <w:lang w:val="tr-TR" w:eastAsia="tr-TR" w:bidi="tr-TR"/>
      </w:rPr>
    </w:lvl>
    <w:lvl w:ilvl="6">
      <w:start w:val="0"/>
      <w:numFmt w:val="bullet"/>
      <w:lvlText w:val="•"/>
      <w:lvlJc w:val="left"/>
      <w:pPr>
        <w:ind w:left="5943" w:hanging="240"/>
      </w:pPr>
      <w:rPr>
        <w:rFonts w:hint="default"/>
        <w:lang w:val="tr-TR" w:eastAsia="tr-TR" w:bidi="tr-TR"/>
      </w:rPr>
    </w:lvl>
    <w:lvl w:ilvl="7">
      <w:start w:val="0"/>
      <w:numFmt w:val="bullet"/>
      <w:lvlText w:val="•"/>
      <w:lvlJc w:val="left"/>
      <w:pPr>
        <w:ind w:left="6594" w:hanging="240"/>
      </w:pPr>
      <w:rPr>
        <w:rFonts w:hint="default"/>
        <w:lang w:val="tr-TR" w:eastAsia="tr-TR" w:bidi="tr-TR"/>
      </w:rPr>
    </w:lvl>
    <w:lvl w:ilvl="8">
      <w:start w:val="0"/>
      <w:numFmt w:val="bullet"/>
      <w:lvlText w:val="•"/>
      <w:lvlJc w:val="left"/>
      <w:pPr>
        <w:ind w:left="7244" w:hanging="240"/>
      </w:pPr>
      <w:rPr>
        <w:rFonts w:hint="default"/>
        <w:lang w:val="tr-TR" w:eastAsia="tr-TR" w:bidi="tr-TR"/>
      </w:rPr>
    </w:lvl>
  </w:abstractNum>
  <w:abstractNum w:abstractNumId="17">
    <w:multiLevelType w:val="hybridMultilevel"/>
    <w:lvl w:ilvl="0">
      <w:start w:val="2"/>
      <w:numFmt w:val="decimal"/>
      <w:lvlText w:val="%1"/>
      <w:lvlJc w:val="left"/>
      <w:pPr>
        <w:ind w:left="305" w:hanging="159"/>
        <w:jc w:val="left"/>
      </w:pPr>
      <w:rPr>
        <w:rFonts w:hint="default" w:ascii="Times New Roman" w:hAnsi="Times New Roman" w:eastAsia="Times New Roman" w:cs="Times New Roman"/>
        <w:spacing w:val="-22"/>
        <w:w w:val="100"/>
        <w:sz w:val="18"/>
        <w:szCs w:val="18"/>
        <w:lang w:val="tr-TR" w:eastAsia="tr-TR" w:bidi="tr-TR"/>
      </w:rPr>
    </w:lvl>
    <w:lvl w:ilvl="1">
      <w:start w:val="0"/>
      <w:numFmt w:val="bullet"/>
      <w:lvlText w:val="•"/>
      <w:lvlJc w:val="left"/>
      <w:pPr>
        <w:ind w:left="1124" w:hanging="159"/>
      </w:pPr>
      <w:rPr>
        <w:rFonts w:hint="default"/>
        <w:lang w:val="tr-TR" w:eastAsia="tr-TR" w:bidi="tr-TR"/>
      </w:rPr>
    </w:lvl>
    <w:lvl w:ilvl="2">
      <w:start w:val="0"/>
      <w:numFmt w:val="bullet"/>
      <w:lvlText w:val="•"/>
      <w:lvlJc w:val="left"/>
      <w:pPr>
        <w:ind w:left="1949" w:hanging="159"/>
      </w:pPr>
      <w:rPr>
        <w:rFonts w:hint="default"/>
        <w:lang w:val="tr-TR" w:eastAsia="tr-TR" w:bidi="tr-TR"/>
      </w:rPr>
    </w:lvl>
    <w:lvl w:ilvl="3">
      <w:start w:val="0"/>
      <w:numFmt w:val="bullet"/>
      <w:lvlText w:val="•"/>
      <w:lvlJc w:val="left"/>
      <w:pPr>
        <w:ind w:left="2773" w:hanging="159"/>
      </w:pPr>
      <w:rPr>
        <w:rFonts w:hint="default"/>
        <w:lang w:val="tr-TR" w:eastAsia="tr-TR" w:bidi="tr-TR"/>
      </w:rPr>
    </w:lvl>
    <w:lvl w:ilvl="4">
      <w:start w:val="0"/>
      <w:numFmt w:val="bullet"/>
      <w:lvlText w:val="•"/>
      <w:lvlJc w:val="left"/>
      <w:pPr>
        <w:ind w:left="3598" w:hanging="159"/>
      </w:pPr>
      <w:rPr>
        <w:rFonts w:hint="default"/>
        <w:lang w:val="tr-TR" w:eastAsia="tr-TR" w:bidi="tr-TR"/>
      </w:rPr>
    </w:lvl>
    <w:lvl w:ilvl="5">
      <w:start w:val="0"/>
      <w:numFmt w:val="bullet"/>
      <w:lvlText w:val="•"/>
      <w:lvlJc w:val="left"/>
      <w:pPr>
        <w:ind w:left="4423" w:hanging="159"/>
      </w:pPr>
      <w:rPr>
        <w:rFonts w:hint="default"/>
        <w:lang w:val="tr-TR" w:eastAsia="tr-TR" w:bidi="tr-TR"/>
      </w:rPr>
    </w:lvl>
    <w:lvl w:ilvl="6">
      <w:start w:val="0"/>
      <w:numFmt w:val="bullet"/>
      <w:lvlText w:val="•"/>
      <w:lvlJc w:val="left"/>
      <w:pPr>
        <w:ind w:left="5247" w:hanging="159"/>
      </w:pPr>
      <w:rPr>
        <w:rFonts w:hint="default"/>
        <w:lang w:val="tr-TR" w:eastAsia="tr-TR" w:bidi="tr-TR"/>
      </w:rPr>
    </w:lvl>
    <w:lvl w:ilvl="7">
      <w:start w:val="0"/>
      <w:numFmt w:val="bullet"/>
      <w:lvlText w:val="•"/>
      <w:lvlJc w:val="left"/>
      <w:pPr>
        <w:ind w:left="6072" w:hanging="159"/>
      </w:pPr>
      <w:rPr>
        <w:rFonts w:hint="default"/>
        <w:lang w:val="tr-TR" w:eastAsia="tr-TR" w:bidi="tr-TR"/>
      </w:rPr>
    </w:lvl>
    <w:lvl w:ilvl="8">
      <w:start w:val="0"/>
      <w:numFmt w:val="bullet"/>
      <w:lvlText w:val="•"/>
      <w:lvlJc w:val="left"/>
      <w:pPr>
        <w:ind w:left="6897" w:hanging="159"/>
      </w:pPr>
      <w:rPr>
        <w:rFonts w:hint="default"/>
        <w:lang w:val="tr-TR" w:eastAsia="tr-TR" w:bidi="tr-TR"/>
      </w:rPr>
    </w:lvl>
  </w:abstractNum>
  <w:abstractNum w:abstractNumId="16">
    <w:multiLevelType w:val="hybridMultilevel"/>
    <w:lvl w:ilvl="0">
      <w:start w:val="1"/>
      <w:numFmt w:val="lowerLetter"/>
      <w:lvlText w:val="%1)"/>
      <w:lvlJc w:val="left"/>
      <w:pPr>
        <w:ind w:left="305" w:hanging="185"/>
        <w:jc w:val="left"/>
      </w:pPr>
      <w:rPr>
        <w:rFonts w:hint="default" w:ascii="Times New Roman" w:hAnsi="Times New Roman" w:eastAsia="Times New Roman" w:cs="Times New Roman"/>
        <w:spacing w:val="-4"/>
        <w:w w:val="100"/>
        <w:sz w:val="18"/>
        <w:szCs w:val="18"/>
        <w:lang w:val="tr-TR" w:eastAsia="tr-TR" w:bidi="tr-TR"/>
      </w:rPr>
    </w:lvl>
    <w:lvl w:ilvl="1">
      <w:start w:val="0"/>
      <w:numFmt w:val="bullet"/>
      <w:lvlText w:val="•"/>
      <w:lvlJc w:val="left"/>
      <w:pPr>
        <w:ind w:left="1124" w:hanging="185"/>
      </w:pPr>
      <w:rPr>
        <w:rFonts w:hint="default"/>
        <w:lang w:val="tr-TR" w:eastAsia="tr-TR" w:bidi="tr-TR"/>
      </w:rPr>
    </w:lvl>
    <w:lvl w:ilvl="2">
      <w:start w:val="0"/>
      <w:numFmt w:val="bullet"/>
      <w:lvlText w:val="•"/>
      <w:lvlJc w:val="left"/>
      <w:pPr>
        <w:ind w:left="1949" w:hanging="185"/>
      </w:pPr>
      <w:rPr>
        <w:rFonts w:hint="default"/>
        <w:lang w:val="tr-TR" w:eastAsia="tr-TR" w:bidi="tr-TR"/>
      </w:rPr>
    </w:lvl>
    <w:lvl w:ilvl="3">
      <w:start w:val="0"/>
      <w:numFmt w:val="bullet"/>
      <w:lvlText w:val="•"/>
      <w:lvlJc w:val="left"/>
      <w:pPr>
        <w:ind w:left="2773" w:hanging="185"/>
      </w:pPr>
      <w:rPr>
        <w:rFonts w:hint="default"/>
        <w:lang w:val="tr-TR" w:eastAsia="tr-TR" w:bidi="tr-TR"/>
      </w:rPr>
    </w:lvl>
    <w:lvl w:ilvl="4">
      <w:start w:val="0"/>
      <w:numFmt w:val="bullet"/>
      <w:lvlText w:val="•"/>
      <w:lvlJc w:val="left"/>
      <w:pPr>
        <w:ind w:left="3598" w:hanging="185"/>
      </w:pPr>
      <w:rPr>
        <w:rFonts w:hint="default"/>
        <w:lang w:val="tr-TR" w:eastAsia="tr-TR" w:bidi="tr-TR"/>
      </w:rPr>
    </w:lvl>
    <w:lvl w:ilvl="5">
      <w:start w:val="0"/>
      <w:numFmt w:val="bullet"/>
      <w:lvlText w:val="•"/>
      <w:lvlJc w:val="left"/>
      <w:pPr>
        <w:ind w:left="4423" w:hanging="185"/>
      </w:pPr>
      <w:rPr>
        <w:rFonts w:hint="default"/>
        <w:lang w:val="tr-TR" w:eastAsia="tr-TR" w:bidi="tr-TR"/>
      </w:rPr>
    </w:lvl>
    <w:lvl w:ilvl="6">
      <w:start w:val="0"/>
      <w:numFmt w:val="bullet"/>
      <w:lvlText w:val="•"/>
      <w:lvlJc w:val="left"/>
      <w:pPr>
        <w:ind w:left="5247" w:hanging="185"/>
      </w:pPr>
      <w:rPr>
        <w:rFonts w:hint="default"/>
        <w:lang w:val="tr-TR" w:eastAsia="tr-TR" w:bidi="tr-TR"/>
      </w:rPr>
    </w:lvl>
    <w:lvl w:ilvl="7">
      <w:start w:val="0"/>
      <w:numFmt w:val="bullet"/>
      <w:lvlText w:val="•"/>
      <w:lvlJc w:val="left"/>
      <w:pPr>
        <w:ind w:left="6072" w:hanging="185"/>
      </w:pPr>
      <w:rPr>
        <w:rFonts w:hint="default"/>
        <w:lang w:val="tr-TR" w:eastAsia="tr-TR" w:bidi="tr-TR"/>
      </w:rPr>
    </w:lvl>
    <w:lvl w:ilvl="8">
      <w:start w:val="0"/>
      <w:numFmt w:val="bullet"/>
      <w:lvlText w:val="•"/>
      <w:lvlJc w:val="left"/>
      <w:pPr>
        <w:ind w:left="6897" w:hanging="185"/>
      </w:pPr>
      <w:rPr>
        <w:rFonts w:hint="default"/>
        <w:lang w:val="tr-TR" w:eastAsia="tr-TR" w:bidi="tr-TR"/>
      </w:rPr>
    </w:lvl>
  </w:abstractNum>
  <w:abstractNum w:abstractNumId="15">
    <w:multiLevelType w:val="hybridMultilevel"/>
    <w:lvl w:ilvl="0">
      <w:start w:val="1"/>
      <w:numFmt w:val="decimal"/>
      <w:lvlText w:val="%1"/>
      <w:lvlJc w:val="left"/>
      <w:pPr>
        <w:ind w:left="305" w:hanging="142"/>
        <w:jc w:val="left"/>
      </w:pPr>
      <w:rPr>
        <w:rFonts w:hint="default" w:ascii="Times New Roman" w:hAnsi="Times New Roman" w:eastAsia="Times New Roman" w:cs="Times New Roman"/>
        <w:w w:val="100"/>
        <w:sz w:val="18"/>
        <w:szCs w:val="18"/>
        <w:lang w:val="tr-TR" w:eastAsia="tr-TR" w:bidi="tr-TR"/>
      </w:rPr>
    </w:lvl>
    <w:lvl w:ilvl="1">
      <w:start w:val="0"/>
      <w:numFmt w:val="bullet"/>
      <w:lvlText w:val="•"/>
      <w:lvlJc w:val="left"/>
      <w:pPr>
        <w:ind w:left="1124" w:hanging="142"/>
      </w:pPr>
      <w:rPr>
        <w:rFonts w:hint="default"/>
        <w:lang w:val="tr-TR" w:eastAsia="tr-TR" w:bidi="tr-TR"/>
      </w:rPr>
    </w:lvl>
    <w:lvl w:ilvl="2">
      <w:start w:val="0"/>
      <w:numFmt w:val="bullet"/>
      <w:lvlText w:val="•"/>
      <w:lvlJc w:val="left"/>
      <w:pPr>
        <w:ind w:left="1949" w:hanging="142"/>
      </w:pPr>
      <w:rPr>
        <w:rFonts w:hint="default"/>
        <w:lang w:val="tr-TR" w:eastAsia="tr-TR" w:bidi="tr-TR"/>
      </w:rPr>
    </w:lvl>
    <w:lvl w:ilvl="3">
      <w:start w:val="0"/>
      <w:numFmt w:val="bullet"/>
      <w:lvlText w:val="•"/>
      <w:lvlJc w:val="left"/>
      <w:pPr>
        <w:ind w:left="2773" w:hanging="142"/>
      </w:pPr>
      <w:rPr>
        <w:rFonts w:hint="default"/>
        <w:lang w:val="tr-TR" w:eastAsia="tr-TR" w:bidi="tr-TR"/>
      </w:rPr>
    </w:lvl>
    <w:lvl w:ilvl="4">
      <w:start w:val="0"/>
      <w:numFmt w:val="bullet"/>
      <w:lvlText w:val="•"/>
      <w:lvlJc w:val="left"/>
      <w:pPr>
        <w:ind w:left="3598" w:hanging="142"/>
      </w:pPr>
      <w:rPr>
        <w:rFonts w:hint="default"/>
        <w:lang w:val="tr-TR" w:eastAsia="tr-TR" w:bidi="tr-TR"/>
      </w:rPr>
    </w:lvl>
    <w:lvl w:ilvl="5">
      <w:start w:val="0"/>
      <w:numFmt w:val="bullet"/>
      <w:lvlText w:val="•"/>
      <w:lvlJc w:val="left"/>
      <w:pPr>
        <w:ind w:left="4423" w:hanging="142"/>
      </w:pPr>
      <w:rPr>
        <w:rFonts w:hint="default"/>
        <w:lang w:val="tr-TR" w:eastAsia="tr-TR" w:bidi="tr-TR"/>
      </w:rPr>
    </w:lvl>
    <w:lvl w:ilvl="6">
      <w:start w:val="0"/>
      <w:numFmt w:val="bullet"/>
      <w:lvlText w:val="•"/>
      <w:lvlJc w:val="left"/>
      <w:pPr>
        <w:ind w:left="5247" w:hanging="142"/>
      </w:pPr>
      <w:rPr>
        <w:rFonts w:hint="default"/>
        <w:lang w:val="tr-TR" w:eastAsia="tr-TR" w:bidi="tr-TR"/>
      </w:rPr>
    </w:lvl>
    <w:lvl w:ilvl="7">
      <w:start w:val="0"/>
      <w:numFmt w:val="bullet"/>
      <w:lvlText w:val="•"/>
      <w:lvlJc w:val="left"/>
      <w:pPr>
        <w:ind w:left="6072" w:hanging="142"/>
      </w:pPr>
      <w:rPr>
        <w:rFonts w:hint="default"/>
        <w:lang w:val="tr-TR" w:eastAsia="tr-TR" w:bidi="tr-TR"/>
      </w:rPr>
    </w:lvl>
    <w:lvl w:ilvl="8">
      <w:start w:val="0"/>
      <w:numFmt w:val="bullet"/>
      <w:lvlText w:val="•"/>
      <w:lvlJc w:val="left"/>
      <w:pPr>
        <w:ind w:left="6897" w:hanging="142"/>
      </w:pPr>
      <w:rPr>
        <w:rFonts w:hint="default"/>
        <w:lang w:val="tr-TR" w:eastAsia="tr-TR" w:bidi="tr-TR"/>
      </w:rPr>
    </w:lvl>
  </w:abstractNum>
  <w:abstractNum w:abstractNumId="14">
    <w:multiLevelType w:val="hybridMultilevel"/>
    <w:lvl w:ilvl="0">
      <w:start w:val="2"/>
      <w:numFmt w:val="lowerLetter"/>
      <w:lvlText w:val="%1)"/>
      <w:lvlJc w:val="left"/>
      <w:pPr>
        <w:ind w:left="305" w:hanging="216"/>
        <w:jc w:val="left"/>
      </w:pPr>
      <w:rPr>
        <w:rFonts w:hint="default" w:ascii="Times New Roman" w:hAnsi="Times New Roman" w:eastAsia="Times New Roman" w:cs="Times New Roman"/>
        <w:spacing w:val="0"/>
        <w:w w:val="100"/>
        <w:sz w:val="18"/>
        <w:szCs w:val="18"/>
        <w:lang w:val="tr-TR" w:eastAsia="tr-TR" w:bidi="tr-TR"/>
      </w:rPr>
    </w:lvl>
    <w:lvl w:ilvl="1">
      <w:start w:val="0"/>
      <w:numFmt w:val="bullet"/>
      <w:lvlText w:val="•"/>
      <w:lvlJc w:val="left"/>
      <w:pPr>
        <w:ind w:left="1124" w:hanging="216"/>
      </w:pPr>
      <w:rPr>
        <w:rFonts w:hint="default"/>
        <w:lang w:val="tr-TR" w:eastAsia="tr-TR" w:bidi="tr-TR"/>
      </w:rPr>
    </w:lvl>
    <w:lvl w:ilvl="2">
      <w:start w:val="0"/>
      <w:numFmt w:val="bullet"/>
      <w:lvlText w:val="•"/>
      <w:lvlJc w:val="left"/>
      <w:pPr>
        <w:ind w:left="1949" w:hanging="216"/>
      </w:pPr>
      <w:rPr>
        <w:rFonts w:hint="default"/>
        <w:lang w:val="tr-TR" w:eastAsia="tr-TR" w:bidi="tr-TR"/>
      </w:rPr>
    </w:lvl>
    <w:lvl w:ilvl="3">
      <w:start w:val="0"/>
      <w:numFmt w:val="bullet"/>
      <w:lvlText w:val="•"/>
      <w:lvlJc w:val="left"/>
      <w:pPr>
        <w:ind w:left="2773" w:hanging="216"/>
      </w:pPr>
      <w:rPr>
        <w:rFonts w:hint="default"/>
        <w:lang w:val="tr-TR" w:eastAsia="tr-TR" w:bidi="tr-TR"/>
      </w:rPr>
    </w:lvl>
    <w:lvl w:ilvl="4">
      <w:start w:val="0"/>
      <w:numFmt w:val="bullet"/>
      <w:lvlText w:val="•"/>
      <w:lvlJc w:val="left"/>
      <w:pPr>
        <w:ind w:left="3598" w:hanging="216"/>
      </w:pPr>
      <w:rPr>
        <w:rFonts w:hint="default"/>
        <w:lang w:val="tr-TR" w:eastAsia="tr-TR" w:bidi="tr-TR"/>
      </w:rPr>
    </w:lvl>
    <w:lvl w:ilvl="5">
      <w:start w:val="0"/>
      <w:numFmt w:val="bullet"/>
      <w:lvlText w:val="•"/>
      <w:lvlJc w:val="left"/>
      <w:pPr>
        <w:ind w:left="4423" w:hanging="216"/>
      </w:pPr>
      <w:rPr>
        <w:rFonts w:hint="default"/>
        <w:lang w:val="tr-TR" w:eastAsia="tr-TR" w:bidi="tr-TR"/>
      </w:rPr>
    </w:lvl>
    <w:lvl w:ilvl="6">
      <w:start w:val="0"/>
      <w:numFmt w:val="bullet"/>
      <w:lvlText w:val="•"/>
      <w:lvlJc w:val="left"/>
      <w:pPr>
        <w:ind w:left="5247" w:hanging="216"/>
      </w:pPr>
      <w:rPr>
        <w:rFonts w:hint="default"/>
        <w:lang w:val="tr-TR" w:eastAsia="tr-TR" w:bidi="tr-TR"/>
      </w:rPr>
    </w:lvl>
    <w:lvl w:ilvl="7">
      <w:start w:val="0"/>
      <w:numFmt w:val="bullet"/>
      <w:lvlText w:val="•"/>
      <w:lvlJc w:val="left"/>
      <w:pPr>
        <w:ind w:left="6072" w:hanging="216"/>
      </w:pPr>
      <w:rPr>
        <w:rFonts w:hint="default"/>
        <w:lang w:val="tr-TR" w:eastAsia="tr-TR" w:bidi="tr-TR"/>
      </w:rPr>
    </w:lvl>
    <w:lvl w:ilvl="8">
      <w:start w:val="0"/>
      <w:numFmt w:val="bullet"/>
      <w:lvlText w:val="•"/>
      <w:lvlJc w:val="left"/>
      <w:pPr>
        <w:ind w:left="6897" w:hanging="216"/>
      </w:pPr>
      <w:rPr>
        <w:rFonts w:hint="default"/>
        <w:lang w:val="tr-TR" w:eastAsia="tr-TR" w:bidi="tr-TR"/>
      </w:rPr>
    </w:lvl>
  </w:abstractNum>
  <w:abstractNum w:abstractNumId="13">
    <w:multiLevelType w:val="hybridMultilevel"/>
    <w:lvl w:ilvl="0">
      <w:start w:val="1"/>
      <w:numFmt w:val="decimal"/>
      <w:lvlText w:val="(%1)"/>
      <w:lvlJc w:val="left"/>
      <w:pPr>
        <w:ind w:left="730" w:hanging="425"/>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520" w:hanging="425"/>
      </w:pPr>
      <w:rPr>
        <w:rFonts w:hint="default"/>
        <w:lang w:val="tr-TR" w:eastAsia="tr-TR" w:bidi="tr-TR"/>
      </w:rPr>
    </w:lvl>
    <w:lvl w:ilvl="2">
      <w:start w:val="0"/>
      <w:numFmt w:val="bullet"/>
      <w:lvlText w:val="•"/>
      <w:lvlJc w:val="left"/>
      <w:pPr>
        <w:ind w:left="2301" w:hanging="425"/>
      </w:pPr>
      <w:rPr>
        <w:rFonts w:hint="default"/>
        <w:lang w:val="tr-TR" w:eastAsia="tr-TR" w:bidi="tr-TR"/>
      </w:rPr>
    </w:lvl>
    <w:lvl w:ilvl="3">
      <w:start w:val="0"/>
      <w:numFmt w:val="bullet"/>
      <w:lvlText w:val="•"/>
      <w:lvlJc w:val="left"/>
      <w:pPr>
        <w:ind w:left="3081" w:hanging="425"/>
      </w:pPr>
      <w:rPr>
        <w:rFonts w:hint="default"/>
        <w:lang w:val="tr-TR" w:eastAsia="tr-TR" w:bidi="tr-TR"/>
      </w:rPr>
    </w:lvl>
    <w:lvl w:ilvl="4">
      <w:start w:val="0"/>
      <w:numFmt w:val="bullet"/>
      <w:lvlText w:val="•"/>
      <w:lvlJc w:val="left"/>
      <w:pPr>
        <w:ind w:left="3862" w:hanging="425"/>
      </w:pPr>
      <w:rPr>
        <w:rFonts w:hint="default"/>
        <w:lang w:val="tr-TR" w:eastAsia="tr-TR" w:bidi="tr-TR"/>
      </w:rPr>
    </w:lvl>
    <w:lvl w:ilvl="5">
      <w:start w:val="0"/>
      <w:numFmt w:val="bullet"/>
      <w:lvlText w:val="•"/>
      <w:lvlJc w:val="left"/>
      <w:pPr>
        <w:ind w:left="4643" w:hanging="425"/>
      </w:pPr>
      <w:rPr>
        <w:rFonts w:hint="default"/>
        <w:lang w:val="tr-TR" w:eastAsia="tr-TR" w:bidi="tr-TR"/>
      </w:rPr>
    </w:lvl>
    <w:lvl w:ilvl="6">
      <w:start w:val="0"/>
      <w:numFmt w:val="bullet"/>
      <w:lvlText w:val="•"/>
      <w:lvlJc w:val="left"/>
      <w:pPr>
        <w:ind w:left="5423" w:hanging="425"/>
      </w:pPr>
      <w:rPr>
        <w:rFonts w:hint="default"/>
        <w:lang w:val="tr-TR" w:eastAsia="tr-TR" w:bidi="tr-TR"/>
      </w:rPr>
    </w:lvl>
    <w:lvl w:ilvl="7">
      <w:start w:val="0"/>
      <w:numFmt w:val="bullet"/>
      <w:lvlText w:val="•"/>
      <w:lvlJc w:val="left"/>
      <w:pPr>
        <w:ind w:left="6204" w:hanging="425"/>
      </w:pPr>
      <w:rPr>
        <w:rFonts w:hint="default"/>
        <w:lang w:val="tr-TR" w:eastAsia="tr-TR" w:bidi="tr-TR"/>
      </w:rPr>
    </w:lvl>
    <w:lvl w:ilvl="8">
      <w:start w:val="0"/>
      <w:numFmt w:val="bullet"/>
      <w:lvlText w:val="•"/>
      <w:lvlJc w:val="left"/>
      <w:pPr>
        <w:ind w:left="6985" w:hanging="425"/>
      </w:pPr>
      <w:rPr>
        <w:rFonts w:hint="default"/>
        <w:lang w:val="tr-TR" w:eastAsia="tr-TR" w:bidi="tr-TR"/>
      </w:rPr>
    </w:lvl>
  </w:abstractNum>
  <w:abstractNum w:abstractNumId="12">
    <w:multiLevelType w:val="hybridMultilevel"/>
    <w:lvl w:ilvl="0">
      <w:start w:val="2"/>
      <w:numFmt w:val="lowerLetter"/>
      <w:lvlText w:val="%1)"/>
      <w:lvlJc w:val="left"/>
      <w:pPr>
        <w:ind w:left="305" w:hanging="178"/>
        <w:jc w:val="left"/>
      </w:pPr>
      <w:rPr>
        <w:rFonts w:hint="default" w:ascii="Times New Roman" w:hAnsi="Times New Roman" w:eastAsia="Times New Roman" w:cs="Times New Roman"/>
        <w:w w:val="100"/>
        <w:sz w:val="16"/>
        <w:szCs w:val="16"/>
        <w:lang w:val="tr-TR" w:eastAsia="tr-TR" w:bidi="tr-TR"/>
      </w:rPr>
    </w:lvl>
    <w:lvl w:ilvl="1">
      <w:start w:val="0"/>
      <w:numFmt w:val="bullet"/>
      <w:lvlText w:val="•"/>
      <w:lvlJc w:val="left"/>
      <w:pPr>
        <w:ind w:left="1124" w:hanging="178"/>
      </w:pPr>
      <w:rPr>
        <w:rFonts w:hint="default"/>
        <w:lang w:val="tr-TR" w:eastAsia="tr-TR" w:bidi="tr-TR"/>
      </w:rPr>
    </w:lvl>
    <w:lvl w:ilvl="2">
      <w:start w:val="0"/>
      <w:numFmt w:val="bullet"/>
      <w:lvlText w:val="•"/>
      <w:lvlJc w:val="left"/>
      <w:pPr>
        <w:ind w:left="1949" w:hanging="178"/>
      </w:pPr>
      <w:rPr>
        <w:rFonts w:hint="default"/>
        <w:lang w:val="tr-TR" w:eastAsia="tr-TR" w:bidi="tr-TR"/>
      </w:rPr>
    </w:lvl>
    <w:lvl w:ilvl="3">
      <w:start w:val="0"/>
      <w:numFmt w:val="bullet"/>
      <w:lvlText w:val="•"/>
      <w:lvlJc w:val="left"/>
      <w:pPr>
        <w:ind w:left="2773" w:hanging="178"/>
      </w:pPr>
      <w:rPr>
        <w:rFonts w:hint="default"/>
        <w:lang w:val="tr-TR" w:eastAsia="tr-TR" w:bidi="tr-TR"/>
      </w:rPr>
    </w:lvl>
    <w:lvl w:ilvl="4">
      <w:start w:val="0"/>
      <w:numFmt w:val="bullet"/>
      <w:lvlText w:val="•"/>
      <w:lvlJc w:val="left"/>
      <w:pPr>
        <w:ind w:left="3598" w:hanging="178"/>
      </w:pPr>
      <w:rPr>
        <w:rFonts w:hint="default"/>
        <w:lang w:val="tr-TR" w:eastAsia="tr-TR" w:bidi="tr-TR"/>
      </w:rPr>
    </w:lvl>
    <w:lvl w:ilvl="5">
      <w:start w:val="0"/>
      <w:numFmt w:val="bullet"/>
      <w:lvlText w:val="•"/>
      <w:lvlJc w:val="left"/>
      <w:pPr>
        <w:ind w:left="4423" w:hanging="178"/>
      </w:pPr>
      <w:rPr>
        <w:rFonts w:hint="default"/>
        <w:lang w:val="tr-TR" w:eastAsia="tr-TR" w:bidi="tr-TR"/>
      </w:rPr>
    </w:lvl>
    <w:lvl w:ilvl="6">
      <w:start w:val="0"/>
      <w:numFmt w:val="bullet"/>
      <w:lvlText w:val="•"/>
      <w:lvlJc w:val="left"/>
      <w:pPr>
        <w:ind w:left="5247" w:hanging="178"/>
      </w:pPr>
      <w:rPr>
        <w:rFonts w:hint="default"/>
        <w:lang w:val="tr-TR" w:eastAsia="tr-TR" w:bidi="tr-TR"/>
      </w:rPr>
    </w:lvl>
    <w:lvl w:ilvl="7">
      <w:start w:val="0"/>
      <w:numFmt w:val="bullet"/>
      <w:lvlText w:val="•"/>
      <w:lvlJc w:val="left"/>
      <w:pPr>
        <w:ind w:left="6072" w:hanging="178"/>
      </w:pPr>
      <w:rPr>
        <w:rFonts w:hint="default"/>
        <w:lang w:val="tr-TR" w:eastAsia="tr-TR" w:bidi="tr-TR"/>
      </w:rPr>
    </w:lvl>
    <w:lvl w:ilvl="8">
      <w:start w:val="0"/>
      <w:numFmt w:val="bullet"/>
      <w:lvlText w:val="•"/>
      <w:lvlJc w:val="left"/>
      <w:pPr>
        <w:ind w:left="6897" w:hanging="178"/>
      </w:pPr>
      <w:rPr>
        <w:rFonts w:hint="default"/>
        <w:lang w:val="tr-TR" w:eastAsia="tr-TR" w:bidi="tr-TR"/>
      </w:rPr>
    </w:lvl>
  </w:abstractNum>
  <w:abstractNum w:abstractNumId="11">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10">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9">
    <w:multiLevelType w:val="hybridMultilevel"/>
    <w:lvl w:ilvl="0">
      <w:start w:val="1"/>
      <w:numFmt w:val="decimal"/>
      <w:lvlText w:val="%1"/>
      <w:lvlJc w:val="left"/>
      <w:pPr>
        <w:ind w:left="305" w:hanging="125"/>
        <w:jc w:val="right"/>
      </w:pPr>
      <w:rPr>
        <w:rFonts w:hint="default"/>
        <w:w w:val="100"/>
        <w:lang w:val="tr-TR" w:eastAsia="tr-TR" w:bidi="tr-TR"/>
      </w:rPr>
    </w:lvl>
    <w:lvl w:ilvl="1">
      <w:start w:val="0"/>
      <w:numFmt w:val="bullet"/>
      <w:lvlText w:val="•"/>
      <w:lvlJc w:val="left"/>
      <w:pPr>
        <w:ind w:left="1040" w:hanging="125"/>
      </w:pPr>
      <w:rPr>
        <w:rFonts w:hint="default"/>
        <w:lang w:val="tr-TR" w:eastAsia="tr-TR" w:bidi="tr-TR"/>
      </w:rPr>
    </w:lvl>
    <w:lvl w:ilvl="2">
      <w:start w:val="0"/>
      <w:numFmt w:val="bullet"/>
      <w:lvlText w:val="•"/>
      <w:lvlJc w:val="left"/>
      <w:pPr>
        <w:ind w:left="1781" w:hanging="125"/>
      </w:pPr>
      <w:rPr>
        <w:rFonts w:hint="default"/>
        <w:lang w:val="tr-TR" w:eastAsia="tr-TR" w:bidi="tr-TR"/>
      </w:rPr>
    </w:lvl>
    <w:lvl w:ilvl="3">
      <w:start w:val="0"/>
      <w:numFmt w:val="bullet"/>
      <w:lvlText w:val="•"/>
      <w:lvlJc w:val="left"/>
      <w:pPr>
        <w:ind w:left="2521" w:hanging="125"/>
      </w:pPr>
      <w:rPr>
        <w:rFonts w:hint="default"/>
        <w:lang w:val="tr-TR" w:eastAsia="tr-TR" w:bidi="tr-TR"/>
      </w:rPr>
    </w:lvl>
    <w:lvl w:ilvl="4">
      <w:start w:val="0"/>
      <w:numFmt w:val="bullet"/>
      <w:lvlText w:val="•"/>
      <w:lvlJc w:val="left"/>
      <w:pPr>
        <w:ind w:left="3262" w:hanging="125"/>
      </w:pPr>
      <w:rPr>
        <w:rFonts w:hint="default"/>
        <w:lang w:val="tr-TR" w:eastAsia="tr-TR" w:bidi="tr-TR"/>
      </w:rPr>
    </w:lvl>
    <w:lvl w:ilvl="5">
      <w:start w:val="0"/>
      <w:numFmt w:val="bullet"/>
      <w:lvlText w:val="•"/>
      <w:lvlJc w:val="left"/>
      <w:pPr>
        <w:ind w:left="4002" w:hanging="125"/>
      </w:pPr>
      <w:rPr>
        <w:rFonts w:hint="default"/>
        <w:lang w:val="tr-TR" w:eastAsia="tr-TR" w:bidi="tr-TR"/>
      </w:rPr>
    </w:lvl>
    <w:lvl w:ilvl="6">
      <w:start w:val="0"/>
      <w:numFmt w:val="bullet"/>
      <w:lvlText w:val="•"/>
      <w:lvlJc w:val="left"/>
      <w:pPr>
        <w:ind w:left="4743" w:hanging="125"/>
      </w:pPr>
      <w:rPr>
        <w:rFonts w:hint="default"/>
        <w:lang w:val="tr-TR" w:eastAsia="tr-TR" w:bidi="tr-TR"/>
      </w:rPr>
    </w:lvl>
    <w:lvl w:ilvl="7">
      <w:start w:val="0"/>
      <w:numFmt w:val="bullet"/>
      <w:lvlText w:val="•"/>
      <w:lvlJc w:val="left"/>
      <w:pPr>
        <w:ind w:left="5483" w:hanging="125"/>
      </w:pPr>
      <w:rPr>
        <w:rFonts w:hint="default"/>
        <w:lang w:val="tr-TR" w:eastAsia="tr-TR" w:bidi="tr-TR"/>
      </w:rPr>
    </w:lvl>
    <w:lvl w:ilvl="8">
      <w:start w:val="0"/>
      <w:numFmt w:val="bullet"/>
      <w:lvlText w:val="•"/>
      <w:lvlJc w:val="left"/>
      <w:pPr>
        <w:ind w:left="6224" w:hanging="125"/>
      </w:pPr>
      <w:rPr>
        <w:rFonts w:hint="default"/>
        <w:lang w:val="tr-TR" w:eastAsia="tr-TR" w:bidi="tr-TR"/>
      </w:rPr>
    </w:lvl>
  </w:abstractNum>
  <w:abstractNum w:abstractNumId="8">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38"/>
        <w:jc w:val="left"/>
      </w:pPr>
      <w:rPr>
        <w:rFonts w:hint="default" w:ascii="Times New Roman" w:hAnsi="Times New Roman" w:eastAsia="Times New Roman" w:cs="Times New Roman"/>
        <w:spacing w:val="-3"/>
        <w:w w:val="100"/>
        <w:sz w:val="18"/>
        <w:szCs w:val="18"/>
        <w:lang w:val="tr-TR" w:eastAsia="tr-TR" w:bidi="tr-TR"/>
      </w:rPr>
    </w:lvl>
    <w:lvl w:ilvl="2">
      <w:start w:val="0"/>
      <w:numFmt w:val="bullet"/>
      <w:lvlText w:val="•"/>
      <w:lvlJc w:val="left"/>
      <w:pPr>
        <w:ind w:left="1465" w:hanging="238"/>
      </w:pPr>
      <w:rPr>
        <w:rFonts w:hint="default"/>
        <w:lang w:val="tr-TR" w:eastAsia="tr-TR" w:bidi="tr-TR"/>
      </w:rPr>
    </w:lvl>
    <w:lvl w:ilvl="3">
      <w:start w:val="0"/>
      <w:numFmt w:val="bullet"/>
      <w:lvlText w:val="•"/>
      <w:lvlJc w:val="left"/>
      <w:pPr>
        <w:ind w:left="2350" w:hanging="238"/>
      </w:pPr>
      <w:rPr>
        <w:rFonts w:hint="default"/>
        <w:lang w:val="tr-TR" w:eastAsia="tr-TR" w:bidi="tr-TR"/>
      </w:rPr>
    </w:lvl>
    <w:lvl w:ilvl="4">
      <w:start w:val="0"/>
      <w:numFmt w:val="bullet"/>
      <w:lvlText w:val="•"/>
      <w:lvlJc w:val="left"/>
      <w:pPr>
        <w:ind w:left="3235" w:hanging="238"/>
      </w:pPr>
      <w:rPr>
        <w:rFonts w:hint="default"/>
        <w:lang w:val="tr-TR" w:eastAsia="tr-TR" w:bidi="tr-TR"/>
      </w:rPr>
    </w:lvl>
    <w:lvl w:ilvl="5">
      <w:start w:val="0"/>
      <w:numFmt w:val="bullet"/>
      <w:lvlText w:val="•"/>
      <w:lvlJc w:val="left"/>
      <w:pPr>
        <w:ind w:left="4120" w:hanging="238"/>
      </w:pPr>
      <w:rPr>
        <w:rFonts w:hint="default"/>
        <w:lang w:val="tr-TR" w:eastAsia="tr-TR" w:bidi="tr-TR"/>
      </w:rPr>
    </w:lvl>
    <w:lvl w:ilvl="6">
      <w:start w:val="0"/>
      <w:numFmt w:val="bullet"/>
      <w:lvlText w:val="•"/>
      <w:lvlJc w:val="left"/>
      <w:pPr>
        <w:ind w:left="5005" w:hanging="238"/>
      </w:pPr>
      <w:rPr>
        <w:rFonts w:hint="default"/>
        <w:lang w:val="tr-TR" w:eastAsia="tr-TR" w:bidi="tr-TR"/>
      </w:rPr>
    </w:lvl>
    <w:lvl w:ilvl="7">
      <w:start w:val="0"/>
      <w:numFmt w:val="bullet"/>
      <w:lvlText w:val="•"/>
      <w:lvlJc w:val="left"/>
      <w:pPr>
        <w:ind w:left="5890" w:hanging="238"/>
      </w:pPr>
      <w:rPr>
        <w:rFonts w:hint="default"/>
        <w:lang w:val="tr-TR" w:eastAsia="tr-TR" w:bidi="tr-TR"/>
      </w:rPr>
    </w:lvl>
    <w:lvl w:ilvl="8">
      <w:start w:val="0"/>
      <w:numFmt w:val="bullet"/>
      <w:lvlText w:val="•"/>
      <w:lvlJc w:val="left"/>
      <w:pPr>
        <w:ind w:left="6776" w:hanging="238"/>
      </w:pPr>
      <w:rPr>
        <w:rFonts w:hint="default"/>
        <w:lang w:val="tr-TR" w:eastAsia="tr-TR" w:bidi="tr-TR"/>
      </w:rPr>
    </w:lvl>
  </w:abstractNum>
  <w:abstractNum w:abstractNumId="7">
    <w:multiLevelType w:val="hybridMultilevel"/>
    <w:lvl w:ilvl="0">
      <w:start w:val="11"/>
      <w:numFmt w:val="upperRoman"/>
      <w:lvlText w:val="%1"/>
      <w:lvlJc w:val="left"/>
      <w:pPr>
        <w:ind w:left="1109" w:hanging="238"/>
        <w:jc w:val="left"/>
      </w:pPr>
      <w:rPr>
        <w:rFonts w:hint="default" w:ascii="Times New Roman" w:hAnsi="Times New Roman" w:eastAsia="Times New Roman" w:cs="Times New Roman"/>
        <w:spacing w:val="0"/>
        <w:w w:val="99"/>
        <w:sz w:val="18"/>
        <w:szCs w:val="18"/>
        <w:lang w:val="tr-TR" w:eastAsia="tr-TR" w:bidi="tr-TR"/>
      </w:rPr>
    </w:lvl>
    <w:lvl w:ilvl="1">
      <w:start w:val="0"/>
      <w:numFmt w:val="bullet"/>
      <w:lvlText w:val="•"/>
      <w:lvlJc w:val="left"/>
      <w:pPr>
        <w:ind w:left="1844" w:hanging="238"/>
      </w:pPr>
      <w:rPr>
        <w:rFonts w:hint="default"/>
        <w:lang w:val="tr-TR" w:eastAsia="tr-TR" w:bidi="tr-TR"/>
      </w:rPr>
    </w:lvl>
    <w:lvl w:ilvl="2">
      <w:start w:val="0"/>
      <w:numFmt w:val="bullet"/>
      <w:lvlText w:val="•"/>
      <w:lvlJc w:val="left"/>
      <w:pPr>
        <w:ind w:left="2589" w:hanging="238"/>
      </w:pPr>
      <w:rPr>
        <w:rFonts w:hint="default"/>
        <w:lang w:val="tr-TR" w:eastAsia="tr-TR" w:bidi="tr-TR"/>
      </w:rPr>
    </w:lvl>
    <w:lvl w:ilvl="3">
      <w:start w:val="0"/>
      <w:numFmt w:val="bullet"/>
      <w:lvlText w:val="•"/>
      <w:lvlJc w:val="left"/>
      <w:pPr>
        <w:ind w:left="3333" w:hanging="238"/>
      </w:pPr>
      <w:rPr>
        <w:rFonts w:hint="default"/>
        <w:lang w:val="tr-TR" w:eastAsia="tr-TR" w:bidi="tr-TR"/>
      </w:rPr>
    </w:lvl>
    <w:lvl w:ilvl="4">
      <w:start w:val="0"/>
      <w:numFmt w:val="bullet"/>
      <w:lvlText w:val="•"/>
      <w:lvlJc w:val="left"/>
      <w:pPr>
        <w:ind w:left="4078" w:hanging="238"/>
      </w:pPr>
      <w:rPr>
        <w:rFonts w:hint="default"/>
        <w:lang w:val="tr-TR" w:eastAsia="tr-TR" w:bidi="tr-TR"/>
      </w:rPr>
    </w:lvl>
    <w:lvl w:ilvl="5">
      <w:start w:val="0"/>
      <w:numFmt w:val="bullet"/>
      <w:lvlText w:val="•"/>
      <w:lvlJc w:val="left"/>
      <w:pPr>
        <w:ind w:left="4823" w:hanging="238"/>
      </w:pPr>
      <w:rPr>
        <w:rFonts w:hint="default"/>
        <w:lang w:val="tr-TR" w:eastAsia="tr-TR" w:bidi="tr-TR"/>
      </w:rPr>
    </w:lvl>
    <w:lvl w:ilvl="6">
      <w:start w:val="0"/>
      <w:numFmt w:val="bullet"/>
      <w:lvlText w:val="•"/>
      <w:lvlJc w:val="left"/>
      <w:pPr>
        <w:ind w:left="5567" w:hanging="238"/>
      </w:pPr>
      <w:rPr>
        <w:rFonts w:hint="default"/>
        <w:lang w:val="tr-TR" w:eastAsia="tr-TR" w:bidi="tr-TR"/>
      </w:rPr>
    </w:lvl>
    <w:lvl w:ilvl="7">
      <w:start w:val="0"/>
      <w:numFmt w:val="bullet"/>
      <w:lvlText w:val="•"/>
      <w:lvlJc w:val="left"/>
      <w:pPr>
        <w:ind w:left="6312" w:hanging="238"/>
      </w:pPr>
      <w:rPr>
        <w:rFonts w:hint="default"/>
        <w:lang w:val="tr-TR" w:eastAsia="tr-TR" w:bidi="tr-TR"/>
      </w:rPr>
    </w:lvl>
    <w:lvl w:ilvl="8">
      <w:start w:val="0"/>
      <w:numFmt w:val="bullet"/>
      <w:lvlText w:val="•"/>
      <w:lvlJc w:val="left"/>
      <w:pPr>
        <w:ind w:left="7057" w:hanging="238"/>
      </w:pPr>
      <w:rPr>
        <w:rFonts w:hint="default"/>
        <w:lang w:val="tr-TR" w:eastAsia="tr-TR" w:bidi="tr-TR"/>
      </w:rPr>
    </w:lvl>
  </w:abstractNum>
  <w:abstractNum w:abstractNumId="6">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5">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w w:val="100"/>
        <w:sz w:val="15"/>
        <w:szCs w:val="15"/>
        <w:lang w:val="tr-TR" w:eastAsia="tr-TR" w:bidi="tr-TR"/>
      </w:rPr>
    </w:lvl>
    <w:lvl w:ilvl="1">
      <w:start w:val="2"/>
      <w:numFmt w:val="upperRoman"/>
      <w:lvlText w:val="%2"/>
      <w:lvlJc w:val="left"/>
      <w:pPr>
        <w:ind w:left="1037" w:hanging="166"/>
        <w:jc w:val="left"/>
      </w:pPr>
      <w:rPr>
        <w:rFonts w:hint="default" w:ascii="Times New Roman" w:hAnsi="Times New Roman" w:eastAsia="Times New Roman" w:cs="Times New Roman"/>
        <w:spacing w:val="-2"/>
        <w:w w:val="99"/>
        <w:sz w:val="18"/>
        <w:szCs w:val="18"/>
        <w:lang w:val="tr-TR" w:eastAsia="tr-TR" w:bidi="tr-TR"/>
      </w:rPr>
    </w:lvl>
    <w:lvl w:ilvl="2">
      <w:start w:val="0"/>
      <w:numFmt w:val="bullet"/>
      <w:lvlText w:val="•"/>
      <w:lvlJc w:val="left"/>
      <w:pPr>
        <w:ind w:left="1874" w:hanging="166"/>
      </w:pPr>
      <w:rPr>
        <w:rFonts w:hint="default"/>
        <w:lang w:val="tr-TR" w:eastAsia="tr-TR" w:bidi="tr-TR"/>
      </w:rPr>
    </w:lvl>
    <w:lvl w:ilvl="3">
      <w:start w:val="0"/>
      <w:numFmt w:val="bullet"/>
      <w:lvlText w:val="•"/>
      <w:lvlJc w:val="left"/>
      <w:pPr>
        <w:ind w:left="2708" w:hanging="166"/>
      </w:pPr>
      <w:rPr>
        <w:rFonts w:hint="default"/>
        <w:lang w:val="tr-TR" w:eastAsia="tr-TR" w:bidi="tr-TR"/>
      </w:rPr>
    </w:lvl>
    <w:lvl w:ilvl="4">
      <w:start w:val="0"/>
      <w:numFmt w:val="bullet"/>
      <w:lvlText w:val="•"/>
      <w:lvlJc w:val="left"/>
      <w:pPr>
        <w:ind w:left="3542" w:hanging="166"/>
      </w:pPr>
      <w:rPr>
        <w:rFonts w:hint="default"/>
        <w:lang w:val="tr-TR" w:eastAsia="tr-TR" w:bidi="tr-TR"/>
      </w:rPr>
    </w:lvl>
    <w:lvl w:ilvl="5">
      <w:start w:val="0"/>
      <w:numFmt w:val="bullet"/>
      <w:lvlText w:val="•"/>
      <w:lvlJc w:val="left"/>
      <w:pPr>
        <w:ind w:left="4376" w:hanging="166"/>
      </w:pPr>
      <w:rPr>
        <w:rFonts w:hint="default"/>
        <w:lang w:val="tr-TR" w:eastAsia="tr-TR" w:bidi="tr-TR"/>
      </w:rPr>
    </w:lvl>
    <w:lvl w:ilvl="6">
      <w:start w:val="0"/>
      <w:numFmt w:val="bullet"/>
      <w:lvlText w:val="•"/>
      <w:lvlJc w:val="left"/>
      <w:pPr>
        <w:ind w:left="5210" w:hanging="166"/>
      </w:pPr>
      <w:rPr>
        <w:rFonts w:hint="default"/>
        <w:lang w:val="tr-TR" w:eastAsia="tr-TR" w:bidi="tr-TR"/>
      </w:rPr>
    </w:lvl>
    <w:lvl w:ilvl="7">
      <w:start w:val="0"/>
      <w:numFmt w:val="bullet"/>
      <w:lvlText w:val="•"/>
      <w:lvlJc w:val="left"/>
      <w:pPr>
        <w:ind w:left="6044" w:hanging="166"/>
      </w:pPr>
      <w:rPr>
        <w:rFonts w:hint="default"/>
        <w:lang w:val="tr-TR" w:eastAsia="tr-TR" w:bidi="tr-TR"/>
      </w:rPr>
    </w:lvl>
    <w:lvl w:ilvl="8">
      <w:start w:val="0"/>
      <w:numFmt w:val="bullet"/>
      <w:lvlText w:val="•"/>
      <w:lvlJc w:val="left"/>
      <w:pPr>
        <w:ind w:left="6878" w:hanging="166"/>
      </w:pPr>
      <w:rPr>
        <w:rFonts w:hint="default"/>
        <w:lang w:val="tr-TR" w:eastAsia="tr-TR" w:bidi="tr-TR"/>
      </w:rPr>
    </w:lvl>
  </w:abstractNum>
  <w:abstractNum w:abstractNumId="4">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3">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spacing w:val="-1"/>
        <w:w w:val="100"/>
        <w:sz w:val="16"/>
        <w:szCs w:val="16"/>
        <w:lang w:val="tr-TR" w:eastAsia="tr-TR" w:bidi="tr-TR"/>
      </w:rPr>
    </w:lvl>
    <w:lvl w:ilvl="1">
      <w:start w:val="0"/>
      <w:numFmt w:val="bullet"/>
      <w:lvlText w:val="•"/>
      <w:lvlJc w:val="left"/>
      <w:pPr>
        <w:ind w:left="580" w:hanging="284"/>
      </w:pPr>
      <w:rPr>
        <w:rFonts w:hint="default"/>
        <w:lang w:val="tr-TR" w:eastAsia="tr-TR" w:bidi="tr-TR"/>
      </w:rPr>
    </w:lvl>
    <w:lvl w:ilvl="2">
      <w:start w:val="0"/>
      <w:numFmt w:val="bullet"/>
      <w:lvlText w:val="•"/>
      <w:lvlJc w:val="left"/>
      <w:pPr>
        <w:ind w:left="1465" w:hanging="284"/>
      </w:pPr>
      <w:rPr>
        <w:rFonts w:hint="default"/>
        <w:lang w:val="tr-TR" w:eastAsia="tr-TR" w:bidi="tr-TR"/>
      </w:rPr>
    </w:lvl>
    <w:lvl w:ilvl="3">
      <w:start w:val="0"/>
      <w:numFmt w:val="bullet"/>
      <w:lvlText w:val="•"/>
      <w:lvlJc w:val="left"/>
      <w:pPr>
        <w:ind w:left="2350" w:hanging="284"/>
      </w:pPr>
      <w:rPr>
        <w:rFonts w:hint="default"/>
        <w:lang w:val="tr-TR" w:eastAsia="tr-TR" w:bidi="tr-TR"/>
      </w:rPr>
    </w:lvl>
    <w:lvl w:ilvl="4">
      <w:start w:val="0"/>
      <w:numFmt w:val="bullet"/>
      <w:lvlText w:val="•"/>
      <w:lvlJc w:val="left"/>
      <w:pPr>
        <w:ind w:left="3235" w:hanging="284"/>
      </w:pPr>
      <w:rPr>
        <w:rFonts w:hint="default"/>
        <w:lang w:val="tr-TR" w:eastAsia="tr-TR" w:bidi="tr-TR"/>
      </w:rPr>
    </w:lvl>
    <w:lvl w:ilvl="5">
      <w:start w:val="0"/>
      <w:numFmt w:val="bullet"/>
      <w:lvlText w:val="•"/>
      <w:lvlJc w:val="left"/>
      <w:pPr>
        <w:ind w:left="4120" w:hanging="284"/>
      </w:pPr>
      <w:rPr>
        <w:rFonts w:hint="default"/>
        <w:lang w:val="tr-TR" w:eastAsia="tr-TR" w:bidi="tr-TR"/>
      </w:rPr>
    </w:lvl>
    <w:lvl w:ilvl="6">
      <w:start w:val="0"/>
      <w:numFmt w:val="bullet"/>
      <w:lvlText w:val="•"/>
      <w:lvlJc w:val="left"/>
      <w:pPr>
        <w:ind w:left="5005" w:hanging="284"/>
      </w:pPr>
      <w:rPr>
        <w:rFonts w:hint="default"/>
        <w:lang w:val="tr-TR" w:eastAsia="tr-TR" w:bidi="tr-TR"/>
      </w:rPr>
    </w:lvl>
    <w:lvl w:ilvl="7">
      <w:start w:val="0"/>
      <w:numFmt w:val="bullet"/>
      <w:lvlText w:val="•"/>
      <w:lvlJc w:val="left"/>
      <w:pPr>
        <w:ind w:left="5890" w:hanging="284"/>
      </w:pPr>
      <w:rPr>
        <w:rFonts w:hint="default"/>
        <w:lang w:val="tr-TR" w:eastAsia="tr-TR" w:bidi="tr-TR"/>
      </w:rPr>
    </w:lvl>
    <w:lvl w:ilvl="8">
      <w:start w:val="0"/>
      <w:numFmt w:val="bullet"/>
      <w:lvlText w:val="•"/>
      <w:lvlJc w:val="left"/>
      <w:pPr>
        <w:ind w:left="6776" w:hanging="284"/>
      </w:pPr>
      <w:rPr>
        <w:rFonts w:hint="default"/>
        <w:lang w:val="tr-TR" w:eastAsia="tr-TR" w:bidi="tr-TR"/>
      </w:rPr>
    </w:lvl>
  </w:abstractNum>
  <w:abstractNum w:abstractNumId="2">
    <w:multiLevelType w:val="hybridMultilevel"/>
    <w:lvl w:ilvl="0">
      <w:start w:val="1"/>
      <w:numFmt w:val="decimal"/>
      <w:lvlText w:val="(%1)"/>
      <w:lvlJc w:val="left"/>
      <w:pPr>
        <w:ind w:left="588" w:hanging="284"/>
        <w:jc w:val="left"/>
      </w:pPr>
      <w:rPr>
        <w:rFonts w:hint="default" w:ascii="Times New Roman" w:hAnsi="Times New Roman" w:eastAsia="Times New Roman" w:cs="Times New Roman"/>
        <w:i/>
        <w:w w:val="100"/>
        <w:sz w:val="15"/>
        <w:szCs w:val="15"/>
        <w:lang w:val="tr-TR" w:eastAsia="tr-TR" w:bidi="tr-TR"/>
      </w:rPr>
    </w:lvl>
    <w:lvl w:ilvl="1">
      <w:start w:val="0"/>
      <w:numFmt w:val="bullet"/>
      <w:lvlText w:val="•"/>
      <w:lvlJc w:val="left"/>
      <w:pPr>
        <w:ind w:left="1376" w:hanging="284"/>
      </w:pPr>
      <w:rPr>
        <w:rFonts w:hint="default"/>
        <w:lang w:val="tr-TR" w:eastAsia="tr-TR" w:bidi="tr-TR"/>
      </w:rPr>
    </w:lvl>
    <w:lvl w:ilvl="2">
      <w:start w:val="0"/>
      <w:numFmt w:val="bullet"/>
      <w:lvlText w:val="•"/>
      <w:lvlJc w:val="left"/>
      <w:pPr>
        <w:ind w:left="2173" w:hanging="284"/>
      </w:pPr>
      <w:rPr>
        <w:rFonts w:hint="default"/>
        <w:lang w:val="tr-TR" w:eastAsia="tr-TR" w:bidi="tr-TR"/>
      </w:rPr>
    </w:lvl>
    <w:lvl w:ilvl="3">
      <w:start w:val="0"/>
      <w:numFmt w:val="bullet"/>
      <w:lvlText w:val="•"/>
      <w:lvlJc w:val="left"/>
      <w:pPr>
        <w:ind w:left="2969" w:hanging="284"/>
      </w:pPr>
      <w:rPr>
        <w:rFonts w:hint="default"/>
        <w:lang w:val="tr-TR" w:eastAsia="tr-TR" w:bidi="tr-TR"/>
      </w:rPr>
    </w:lvl>
    <w:lvl w:ilvl="4">
      <w:start w:val="0"/>
      <w:numFmt w:val="bullet"/>
      <w:lvlText w:val="•"/>
      <w:lvlJc w:val="left"/>
      <w:pPr>
        <w:ind w:left="3766" w:hanging="284"/>
      </w:pPr>
      <w:rPr>
        <w:rFonts w:hint="default"/>
        <w:lang w:val="tr-TR" w:eastAsia="tr-TR" w:bidi="tr-TR"/>
      </w:rPr>
    </w:lvl>
    <w:lvl w:ilvl="5">
      <w:start w:val="0"/>
      <w:numFmt w:val="bullet"/>
      <w:lvlText w:val="•"/>
      <w:lvlJc w:val="left"/>
      <w:pPr>
        <w:ind w:left="4563" w:hanging="284"/>
      </w:pPr>
      <w:rPr>
        <w:rFonts w:hint="default"/>
        <w:lang w:val="tr-TR" w:eastAsia="tr-TR" w:bidi="tr-TR"/>
      </w:rPr>
    </w:lvl>
    <w:lvl w:ilvl="6">
      <w:start w:val="0"/>
      <w:numFmt w:val="bullet"/>
      <w:lvlText w:val="•"/>
      <w:lvlJc w:val="left"/>
      <w:pPr>
        <w:ind w:left="5359" w:hanging="284"/>
      </w:pPr>
      <w:rPr>
        <w:rFonts w:hint="default"/>
        <w:lang w:val="tr-TR" w:eastAsia="tr-TR" w:bidi="tr-TR"/>
      </w:rPr>
    </w:lvl>
    <w:lvl w:ilvl="7">
      <w:start w:val="0"/>
      <w:numFmt w:val="bullet"/>
      <w:lvlText w:val="•"/>
      <w:lvlJc w:val="left"/>
      <w:pPr>
        <w:ind w:left="6156" w:hanging="284"/>
      </w:pPr>
      <w:rPr>
        <w:rFonts w:hint="default"/>
        <w:lang w:val="tr-TR" w:eastAsia="tr-TR" w:bidi="tr-TR"/>
      </w:rPr>
    </w:lvl>
    <w:lvl w:ilvl="8">
      <w:start w:val="0"/>
      <w:numFmt w:val="bullet"/>
      <w:lvlText w:val="•"/>
      <w:lvlJc w:val="left"/>
      <w:pPr>
        <w:ind w:left="6953" w:hanging="284"/>
      </w:pPr>
      <w:rPr>
        <w:rFonts w:hint="default"/>
        <w:lang w:val="tr-TR" w:eastAsia="tr-TR" w:bidi="tr-TR"/>
      </w:rPr>
    </w:lvl>
  </w:abstractNum>
  <w:abstractNum w:abstractNumId="1">
    <w:multiLevelType w:val="hybridMultilevel"/>
    <w:lvl w:ilvl="0">
      <w:start w:val="1"/>
      <w:numFmt w:val="upperLetter"/>
      <w:lvlText w:val="%1)"/>
      <w:lvlJc w:val="left"/>
      <w:pPr>
        <w:ind w:left="512" w:hanging="233"/>
        <w:jc w:val="right"/>
      </w:pPr>
      <w:rPr>
        <w:rFonts w:hint="default"/>
        <w:spacing w:val="-4"/>
        <w:w w:val="99"/>
        <w:lang w:val="tr-TR" w:eastAsia="tr-TR" w:bidi="tr-TR"/>
      </w:rPr>
    </w:lvl>
    <w:lvl w:ilvl="1">
      <w:start w:val="0"/>
      <w:numFmt w:val="bullet"/>
      <w:lvlText w:val="•"/>
      <w:lvlJc w:val="left"/>
      <w:pPr>
        <w:ind w:left="1263" w:hanging="233"/>
      </w:pPr>
      <w:rPr>
        <w:rFonts w:hint="default"/>
        <w:lang w:val="tr-TR" w:eastAsia="tr-TR" w:bidi="tr-TR"/>
      </w:rPr>
    </w:lvl>
    <w:lvl w:ilvl="2">
      <w:start w:val="0"/>
      <w:numFmt w:val="bullet"/>
      <w:lvlText w:val="•"/>
      <w:lvlJc w:val="left"/>
      <w:pPr>
        <w:ind w:left="2006" w:hanging="233"/>
      </w:pPr>
      <w:rPr>
        <w:rFonts w:hint="default"/>
        <w:lang w:val="tr-TR" w:eastAsia="tr-TR" w:bidi="tr-TR"/>
      </w:rPr>
    </w:lvl>
    <w:lvl w:ilvl="3">
      <w:start w:val="0"/>
      <w:numFmt w:val="bullet"/>
      <w:lvlText w:val="•"/>
      <w:lvlJc w:val="left"/>
      <w:pPr>
        <w:ind w:left="2750" w:hanging="233"/>
      </w:pPr>
      <w:rPr>
        <w:rFonts w:hint="default"/>
        <w:lang w:val="tr-TR" w:eastAsia="tr-TR" w:bidi="tr-TR"/>
      </w:rPr>
    </w:lvl>
    <w:lvl w:ilvl="4">
      <w:start w:val="0"/>
      <w:numFmt w:val="bullet"/>
      <w:lvlText w:val="•"/>
      <w:lvlJc w:val="left"/>
      <w:pPr>
        <w:ind w:left="3493" w:hanging="233"/>
      </w:pPr>
      <w:rPr>
        <w:rFonts w:hint="default"/>
        <w:lang w:val="tr-TR" w:eastAsia="tr-TR" w:bidi="tr-TR"/>
      </w:rPr>
    </w:lvl>
    <w:lvl w:ilvl="5">
      <w:start w:val="0"/>
      <w:numFmt w:val="bullet"/>
      <w:lvlText w:val="•"/>
      <w:lvlJc w:val="left"/>
      <w:pPr>
        <w:ind w:left="4237" w:hanging="233"/>
      </w:pPr>
      <w:rPr>
        <w:rFonts w:hint="default"/>
        <w:lang w:val="tr-TR" w:eastAsia="tr-TR" w:bidi="tr-TR"/>
      </w:rPr>
    </w:lvl>
    <w:lvl w:ilvl="6">
      <w:start w:val="0"/>
      <w:numFmt w:val="bullet"/>
      <w:lvlText w:val="•"/>
      <w:lvlJc w:val="left"/>
      <w:pPr>
        <w:ind w:left="4980" w:hanging="233"/>
      </w:pPr>
      <w:rPr>
        <w:rFonts w:hint="default"/>
        <w:lang w:val="tr-TR" w:eastAsia="tr-TR" w:bidi="tr-TR"/>
      </w:rPr>
    </w:lvl>
    <w:lvl w:ilvl="7">
      <w:start w:val="0"/>
      <w:numFmt w:val="bullet"/>
      <w:lvlText w:val="•"/>
      <w:lvlJc w:val="left"/>
      <w:pPr>
        <w:ind w:left="5724" w:hanging="233"/>
      </w:pPr>
      <w:rPr>
        <w:rFonts w:hint="default"/>
        <w:lang w:val="tr-TR" w:eastAsia="tr-TR" w:bidi="tr-TR"/>
      </w:rPr>
    </w:lvl>
    <w:lvl w:ilvl="8">
      <w:start w:val="0"/>
      <w:numFmt w:val="bullet"/>
      <w:lvlText w:val="•"/>
      <w:lvlJc w:val="left"/>
      <w:pPr>
        <w:ind w:left="6467" w:hanging="233"/>
      </w:pPr>
      <w:rPr>
        <w:rFonts w:hint="default"/>
        <w:lang w:val="tr-TR" w:eastAsia="tr-TR" w:bidi="tr-TR"/>
      </w:rPr>
    </w:lvl>
  </w:abstractNum>
  <w:abstractNum w:abstractNumId="0">
    <w:multiLevelType w:val="hybridMultilevel"/>
    <w:lvl w:ilvl="0">
      <w:start w:val="1"/>
      <w:numFmt w:val="decimal"/>
      <w:lvlText w:val="(%1)"/>
      <w:lvlJc w:val="left"/>
      <w:pPr>
        <w:ind w:left="871" w:hanging="284"/>
        <w:jc w:val="left"/>
      </w:pPr>
      <w:rPr>
        <w:rFonts w:hint="default" w:ascii="Times New Roman" w:hAnsi="Times New Roman" w:eastAsia="Times New Roman" w:cs="Times New Roman"/>
        <w:i/>
        <w:spacing w:val="-1"/>
        <w:w w:val="100"/>
        <w:sz w:val="16"/>
        <w:szCs w:val="16"/>
        <w:lang w:val="tr-TR" w:eastAsia="tr-TR" w:bidi="tr-TR"/>
      </w:rPr>
    </w:lvl>
    <w:lvl w:ilvl="1">
      <w:start w:val="1"/>
      <w:numFmt w:val="upperLetter"/>
      <w:lvlText w:val="%2)"/>
      <w:lvlJc w:val="left"/>
      <w:pPr>
        <w:ind w:left="305" w:hanging="236"/>
        <w:jc w:val="left"/>
      </w:pPr>
      <w:rPr>
        <w:rFonts w:hint="default" w:ascii="Times New Roman" w:hAnsi="Times New Roman" w:eastAsia="Times New Roman" w:cs="Times New Roman"/>
        <w:spacing w:val="-3"/>
        <w:w w:val="99"/>
        <w:sz w:val="18"/>
        <w:szCs w:val="18"/>
        <w:lang w:val="tr-TR" w:eastAsia="tr-TR" w:bidi="tr-TR"/>
      </w:rPr>
    </w:lvl>
    <w:lvl w:ilvl="2">
      <w:start w:val="0"/>
      <w:numFmt w:val="bullet"/>
      <w:lvlText w:val="•"/>
      <w:lvlJc w:val="left"/>
      <w:pPr>
        <w:ind w:left="1731" w:hanging="236"/>
      </w:pPr>
      <w:rPr>
        <w:rFonts w:hint="default"/>
        <w:lang w:val="tr-TR" w:eastAsia="tr-TR" w:bidi="tr-TR"/>
      </w:rPr>
    </w:lvl>
    <w:lvl w:ilvl="3">
      <w:start w:val="0"/>
      <w:numFmt w:val="bullet"/>
      <w:lvlText w:val="•"/>
      <w:lvlJc w:val="left"/>
      <w:pPr>
        <w:ind w:left="2583" w:hanging="236"/>
      </w:pPr>
      <w:rPr>
        <w:rFonts w:hint="default"/>
        <w:lang w:val="tr-TR" w:eastAsia="tr-TR" w:bidi="tr-TR"/>
      </w:rPr>
    </w:lvl>
    <w:lvl w:ilvl="4">
      <w:start w:val="0"/>
      <w:numFmt w:val="bullet"/>
      <w:lvlText w:val="•"/>
      <w:lvlJc w:val="left"/>
      <w:pPr>
        <w:ind w:left="3435" w:hanging="236"/>
      </w:pPr>
      <w:rPr>
        <w:rFonts w:hint="default"/>
        <w:lang w:val="tr-TR" w:eastAsia="tr-TR" w:bidi="tr-TR"/>
      </w:rPr>
    </w:lvl>
    <w:lvl w:ilvl="5">
      <w:start w:val="0"/>
      <w:numFmt w:val="bullet"/>
      <w:lvlText w:val="•"/>
      <w:lvlJc w:val="left"/>
      <w:pPr>
        <w:ind w:left="4287" w:hanging="236"/>
      </w:pPr>
      <w:rPr>
        <w:rFonts w:hint="default"/>
        <w:lang w:val="tr-TR" w:eastAsia="tr-TR" w:bidi="tr-TR"/>
      </w:rPr>
    </w:lvl>
    <w:lvl w:ilvl="6">
      <w:start w:val="0"/>
      <w:numFmt w:val="bullet"/>
      <w:lvlText w:val="•"/>
      <w:lvlJc w:val="left"/>
      <w:pPr>
        <w:ind w:left="5139" w:hanging="236"/>
      </w:pPr>
      <w:rPr>
        <w:rFonts w:hint="default"/>
        <w:lang w:val="tr-TR" w:eastAsia="tr-TR" w:bidi="tr-TR"/>
      </w:rPr>
    </w:lvl>
    <w:lvl w:ilvl="7">
      <w:start w:val="0"/>
      <w:numFmt w:val="bullet"/>
      <w:lvlText w:val="•"/>
      <w:lvlJc w:val="left"/>
      <w:pPr>
        <w:ind w:left="5990" w:hanging="236"/>
      </w:pPr>
      <w:rPr>
        <w:rFonts w:hint="default"/>
        <w:lang w:val="tr-TR" w:eastAsia="tr-TR" w:bidi="tr-TR"/>
      </w:rPr>
    </w:lvl>
    <w:lvl w:ilvl="8">
      <w:start w:val="0"/>
      <w:numFmt w:val="bullet"/>
      <w:lvlText w:val="•"/>
      <w:lvlJc w:val="left"/>
      <w:pPr>
        <w:ind w:left="6842" w:hanging="236"/>
      </w:pPr>
      <w:rPr>
        <w:rFonts w:hint="default"/>
        <w:lang w:val="tr-TR" w:eastAsia="tr-TR" w:bidi="tr-TR"/>
      </w:rPr>
    </w:lvl>
  </w:abstract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ind w:left="305"/>
    </w:pPr>
    <w:rPr>
      <w:rFonts w:ascii="Times New Roman" w:hAnsi="Times New Roman" w:eastAsia="Times New Roman" w:cs="Times New Roman"/>
      <w:sz w:val="18"/>
      <w:szCs w:val="18"/>
      <w:lang w:val="tr-TR" w:eastAsia="tr-TR" w:bidi="tr-TR"/>
    </w:rPr>
  </w:style>
  <w:style w:styleId="Heading1" w:type="paragraph">
    <w:name w:val="Heading 1"/>
    <w:basedOn w:val="Normal"/>
    <w:uiPriority w:val="1"/>
    <w:qFormat/>
    <w:pPr>
      <w:spacing w:before="1"/>
      <w:ind w:right="845"/>
      <w:jc w:val="center"/>
      <w:outlineLvl w:val="1"/>
    </w:pPr>
    <w:rPr>
      <w:rFonts w:ascii="Wingdings" w:hAnsi="Wingdings" w:eastAsia="Wingdings" w:cs="Wingdings"/>
      <w:sz w:val="24"/>
      <w:szCs w:val="24"/>
      <w:lang w:val="tr-TR" w:eastAsia="tr-TR" w:bidi="tr-TR"/>
    </w:rPr>
  </w:style>
  <w:style w:styleId="Heading2" w:type="paragraph">
    <w:name w:val="Heading 2"/>
    <w:basedOn w:val="Normal"/>
    <w:uiPriority w:val="1"/>
    <w:qFormat/>
    <w:pPr>
      <w:spacing w:before="11"/>
      <w:ind w:left="40"/>
      <w:outlineLvl w:val="2"/>
    </w:pPr>
    <w:rPr>
      <w:rFonts w:ascii="Times New Roman" w:hAnsi="Times New Roman" w:eastAsia="Times New Roman" w:cs="Times New Roman"/>
      <w:sz w:val="22"/>
      <w:szCs w:val="22"/>
      <w:lang w:val="tr-TR" w:eastAsia="tr-TR" w:bidi="tr-TR"/>
    </w:rPr>
  </w:style>
  <w:style w:styleId="Heading3" w:type="paragraph">
    <w:name w:val="Heading 3"/>
    <w:basedOn w:val="Normal"/>
    <w:uiPriority w:val="1"/>
    <w:qFormat/>
    <w:pPr>
      <w:spacing w:before="91"/>
      <w:ind w:left="799" w:right="845" w:hanging="281"/>
      <w:outlineLvl w:val="3"/>
    </w:pPr>
    <w:rPr>
      <w:rFonts w:ascii="Times New Roman" w:hAnsi="Times New Roman" w:eastAsia="Times New Roman" w:cs="Times New Roman"/>
      <w:b/>
      <w:bCs/>
      <w:sz w:val="20"/>
      <w:szCs w:val="20"/>
      <w:lang w:val="tr-TR" w:eastAsia="tr-TR" w:bidi="tr-TR"/>
    </w:rPr>
  </w:style>
  <w:style w:styleId="Heading4" w:type="paragraph">
    <w:name w:val="Heading 4"/>
    <w:basedOn w:val="Normal"/>
    <w:uiPriority w:val="1"/>
    <w:qFormat/>
    <w:pPr>
      <w:spacing w:before="33"/>
      <w:ind w:left="871"/>
      <w:outlineLvl w:val="4"/>
    </w:pPr>
    <w:rPr>
      <w:rFonts w:ascii="Times New Roman" w:hAnsi="Times New Roman" w:eastAsia="Times New Roman" w:cs="Times New Roman"/>
      <w:b/>
      <w:bCs/>
      <w:sz w:val="18"/>
      <w:szCs w:val="18"/>
      <w:lang w:val="tr-TR" w:eastAsia="tr-TR" w:bidi="tr-TR"/>
    </w:rPr>
  </w:style>
  <w:style w:styleId="Heading5" w:type="paragraph">
    <w:name w:val="Heading 5"/>
    <w:basedOn w:val="Normal"/>
    <w:uiPriority w:val="1"/>
    <w:qFormat/>
    <w:pPr>
      <w:ind w:left="665"/>
      <w:outlineLvl w:val="5"/>
    </w:pPr>
    <w:rPr>
      <w:rFonts w:ascii="Times New Roman" w:hAnsi="Times New Roman" w:eastAsia="Times New Roman" w:cs="Times New Roman"/>
      <w:b/>
      <w:bCs/>
      <w:i/>
      <w:sz w:val="18"/>
      <w:szCs w:val="18"/>
      <w:lang w:val="tr-TR" w:eastAsia="tr-TR" w:bidi="tr-TR"/>
    </w:rPr>
  </w:style>
  <w:style w:styleId="ListParagraph" w:type="paragraph">
    <w:name w:val="List Paragraph"/>
    <w:basedOn w:val="Normal"/>
    <w:uiPriority w:val="1"/>
    <w:qFormat/>
    <w:pPr>
      <w:ind w:left="305" w:firstLine="566"/>
      <w:jc w:val="both"/>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jc w:val="center"/>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eader" Target="header42.xml"/><Relationship Id="rId47" Type="http://schemas.openxmlformats.org/officeDocument/2006/relationships/header" Target="header43.xml"/><Relationship Id="rId48" Type="http://schemas.openxmlformats.org/officeDocument/2006/relationships/header" Target="header44.xml"/><Relationship Id="rId49" Type="http://schemas.openxmlformats.org/officeDocument/2006/relationships/header" Target="header45.xml"/><Relationship Id="rId50" Type="http://schemas.openxmlformats.org/officeDocument/2006/relationships/header" Target="header46.xml"/><Relationship Id="rId51" Type="http://schemas.openxmlformats.org/officeDocument/2006/relationships/header" Target="header47.xml"/><Relationship Id="rId52" Type="http://schemas.openxmlformats.org/officeDocument/2006/relationships/header" Target="header48.xml"/><Relationship Id="rId53" Type="http://schemas.openxmlformats.org/officeDocument/2006/relationships/header" Target="header49.xml"/><Relationship Id="rId54" Type="http://schemas.openxmlformats.org/officeDocument/2006/relationships/header" Target="header50.xml"/><Relationship Id="rId55" Type="http://schemas.openxmlformats.org/officeDocument/2006/relationships/header" Target="header51.xml"/><Relationship Id="rId56" Type="http://schemas.openxmlformats.org/officeDocument/2006/relationships/header" Target="header52.xml"/><Relationship Id="rId57" Type="http://schemas.openxmlformats.org/officeDocument/2006/relationships/header" Target="header53.xml"/><Relationship Id="rId58" Type="http://schemas.openxmlformats.org/officeDocument/2006/relationships/header" Target="header54.xml"/><Relationship Id="rId59" Type="http://schemas.openxmlformats.org/officeDocument/2006/relationships/header" Target="header55.xml"/><Relationship Id="rId60" Type="http://schemas.openxmlformats.org/officeDocument/2006/relationships/header" Target="header56.xml"/><Relationship Id="rId61" Type="http://schemas.openxmlformats.org/officeDocument/2006/relationships/header" Target="header57.xml"/><Relationship Id="rId62" Type="http://schemas.openxmlformats.org/officeDocument/2006/relationships/header" Target="header58.xml"/><Relationship Id="rId63" Type="http://schemas.openxmlformats.org/officeDocument/2006/relationships/header" Target="header59.xml"/><Relationship Id="rId64" Type="http://schemas.openxmlformats.org/officeDocument/2006/relationships/header" Target="header60.xml"/><Relationship Id="rId65" Type="http://schemas.openxmlformats.org/officeDocument/2006/relationships/header" Target="header61.xml"/><Relationship Id="rId66" Type="http://schemas.openxmlformats.org/officeDocument/2006/relationships/header" Target="header62.xml"/><Relationship Id="rId67" Type="http://schemas.openxmlformats.org/officeDocument/2006/relationships/header" Target="header63.xml"/><Relationship Id="rId68" Type="http://schemas.openxmlformats.org/officeDocument/2006/relationships/header" Target="header64.xml"/><Relationship Id="rId69" Type="http://schemas.openxmlformats.org/officeDocument/2006/relationships/header" Target="header65.xml"/><Relationship Id="rId70" Type="http://schemas.openxmlformats.org/officeDocument/2006/relationships/header" Target="header66.xml"/><Relationship Id="rId71" Type="http://schemas.openxmlformats.org/officeDocument/2006/relationships/header" Target="header67.xml"/><Relationship Id="rId72" Type="http://schemas.openxmlformats.org/officeDocument/2006/relationships/header" Target="header68.xml"/><Relationship Id="rId73" Type="http://schemas.openxmlformats.org/officeDocument/2006/relationships/header" Target="header69.xml"/><Relationship Id="rId74" Type="http://schemas.openxmlformats.org/officeDocument/2006/relationships/header" Target="header70.xml"/><Relationship Id="rId75" Type="http://schemas.openxmlformats.org/officeDocument/2006/relationships/header" Target="header71.xml"/><Relationship Id="rId76" Type="http://schemas.openxmlformats.org/officeDocument/2006/relationships/header" Target="header72.xml"/><Relationship Id="rId77" Type="http://schemas.openxmlformats.org/officeDocument/2006/relationships/header" Target="header73.xml"/><Relationship Id="rId78" Type="http://schemas.openxmlformats.org/officeDocument/2006/relationships/header" Target="header74.xml"/><Relationship Id="rId79" Type="http://schemas.openxmlformats.org/officeDocument/2006/relationships/header" Target="header75.xml"/><Relationship Id="rId80" Type="http://schemas.openxmlformats.org/officeDocument/2006/relationships/header" Target="header76.xml"/><Relationship Id="rId81" Type="http://schemas.openxmlformats.org/officeDocument/2006/relationships/header" Target="header77.xml"/><Relationship Id="rId82" Type="http://schemas.openxmlformats.org/officeDocument/2006/relationships/header" Target="header78.xml"/><Relationship Id="rId83" Type="http://schemas.openxmlformats.org/officeDocument/2006/relationships/header" Target="header79.xml"/><Relationship Id="rId84" Type="http://schemas.openxmlformats.org/officeDocument/2006/relationships/header" Target="header80.xml"/><Relationship Id="rId85" Type="http://schemas.openxmlformats.org/officeDocument/2006/relationships/image" Target="media/image1.png"/><Relationship Id="rId86" Type="http://schemas.openxmlformats.org/officeDocument/2006/relationships/image" Target="media/image2.png"/><Relationship Id="rId87" Type="http://schemas.openxmlformats.org/officeDocument/2006/relationships/image" Target="media/image3.png"/><Relationship Id="rId88" Type="http://schemas.openxmlformats.org/officeDocument/2006/relationships/image" Target="media/image4.png"/><Relationship Id="rId89" Type="http://schemas.openxmlformats.org/officeDocument/2006/relationships/image" Target="media/image5.png"/><Relationship Id="rId90" Type="http://schemas.openxmlformats.org/officeDocument/2006/relationships/image" Target="media/image6.png"/><Relationship Id="rId91" Type="http://schemas.openxmlformats.org/officeDocument/2006/relationships/image" Target="media/image7.png"/><Relationship Id="rId92" Type="http://schemas.openxmlformats.org/officeDocument/2006/relationships/image" Target="media/image8.png"/><Relationship Id="rId93" Type="http://schemas.openxmlformats.org/officeDocument/2006/relationships/image" Target="media/image9.png"/><Relationship Id="rId94" Type="http://schemas.openxmlformats.org/officeDocument/2006/relationships/image" Target="media/image10.png"/><Relationship Id="rId95" Type="http://schemas.openxmlformats.org/officeDocument/2006/relationships/image" Target="media/image11.png"/><Relationship Id="rId96" Type="http://schemas.openxmlformats.org/officeDocument/2006/relationships/image" Target="media/image12.png"/><Relationship Id="rId97" Type="http://schemas.openxmlformats.org/officeDocument/2006/relationships/image" Target="media/image13.png"/><Relationship Id="rId98" Type="http://schemas.openxmlformats.org/officeDocument/2006/relationships/image" Target="media/image14.png"/><Relationship Id="rId99" Type="http://schemas.openxmlformats.org/officeDocument/2006/relationships/image" Target="media/image15.png"/><Relationship Id="rId100" Type="http://schemas.openxmlformats.org/officeDocument/2006/relationships/image" Target="media/image16.png"/><Relationship Id="rId101" Type="http://schemas.openxmlformats.org/officeDocument/2006/relationships/image" Target="media/image17.png"/><Relationship Id="rId102" Type="http://schemas.openxmlformats.org/officeDocument/2006/relationships/image" Target="media/image18.png"/><Relationship Id="rId103" Type="http://schemas.openxmlformats.org/officeDocument/2006/relationships/image" Target="media/image19.png"/><Relationship Id="rId104" Type="http://schemas.openxmlformats.org/officeDocument/2006/relationships/image" Target="media/image20.png"/><Relationship Id="rId105" Type="http://schemas.openxmlformats.org/officeDocument/2006/relationships/image" Target="media/image21.png"/><Relationship Id="rId106" Type="http://schemas.openxmlformats.org/officeDocument/2006/relationships/image" Target="media/image22.png"/><Relationship Id="rId107" Type="http://schemas.openxmlformats.org/officeDocument/2006/relationships/image" Target="media/image23.png"/><Relationship Id="rId108" Type="http://schemas.openxmlformats.org/officeDocument/2006/relationships/image" Target="media/image24.png"/><Relationship Id="rId109" Type="http://schemas.openxmlformats.org/officeDocument/2006/relationships/image" Target="media/image25.png"/><Relationship Id="rId110" Type="http://schemas.openxmlformats.org/officeDocument/2006/relationships/image" Target="media/image26.png"/><Relationship Id="rId111" Type="http://schemas.openxmlformats.org/officeDocument/2006/relationships/image" Target="media/image27.png"/><Relationship Id="rId112" Type="http://schemas.openxmlformats.org/officeDocument/2006/relationships/image" Target="media/image28.png"/><Relationship Id="rId113" Type="http://schemas.openxmlformats.org/officeDocument/2006/relationships/image" Target="media/image29.png"/><Relationship Id="rId114" Type="http://schemas.openxmlformats.org/officeDocument/2006/relationships/image" Target="media/image30.png"/><Relationship Id="rId115" Type="http://schemas.openxmlformats.org/officeDocument/2006/relationships/image" Target="media/image31.png"/><Relationship Id="rId116" Type="http://schemas.openxmlformats.org/officeDocument/2006/relationships/image" Target="media/image32.png"/><Relationship Id="rId117" Type="http://schemas.openxmlformats.org/officeDocument/2006/relationships/image" Target="media/image33.png"/><Relationship Id="rId118" Type="http://schemas.openxmlformats.org/officeDocument/2006/relationships/image" Target="media/image34.png"/><Relationship Id="rId119" Type="http://schemas.openxmlformats.org/officeDocument/2006/relationships/image" Target="media/image35.png"/><Relationship Id="rId120" Type="http://schemas.openxmlformats.org/officeDocument/2006/relationships/image" Target="media/image36.png"/><Relationship Id="rId121" Type="http://schemas.openxmlformats.org/officeDocument/2006/relationships/header" Target="header81.xml"/><Relationship Id="rId122" Type="http://schemas.openxmlformats.org/officeDocument/2006/relationships/header" Target="header82.xml"/><Relationship Id="rId123" Type="http://schemas.openxmlformats.org/officeDocument/2006/relationships/header" Target="header83.xml"/><Relationship Id="rId124" Type="http://schemas.openxmlformats.org/officeDocument/2006/relationships/header" Target="header84.xml"/><Relationship Id="rId125" Type="http://schemas.openxmlformats.org/officeDocument/2006/relationships/header" Target="header85.xml"/><Relationship Id="rId126" Type="http://schemas.openxmlformats.org/officeDocument/2006/relationships/header" Target="header86.xml"/><Relationship Id="rId127" Type="http://schemas.openxmlformats.org/officeDocument/2006/relationships/header" Target="header87.xml"/><Relationship Id="rId128" Type="http://schemas.openxmlformats.org/officeDocument/2006/relationships/header" Target="header88.xml"/><Relationship Id="rId129" Type="http://schemas.openxmlformats.org/officeDocument/2006/relationships/header" Target="header89.xml"/><Relationship Id="rId130" Type="http://schemas.openxmlformats.org/officeDocument/2006/relationships/image" Target="media/image37.png"/><Relationship Id="rId131" Type="http://schemas.openxmlformats.org/officeDocument/2006/relationships/image" Target="media/image38.png"/><Relationship Id="rId132" Type="http://schemas.openxmlformats.org/officeDocument/2006/relationships/image" Target="media/image39.png"/><Relationship Id="rId133" Type="http://schemas.openxmlformats.org/officeDocument/2006/relationships/image" Target="media/image40.png"/><Relationship Id="rId134" Type="http://schemas.openxmlformats.org/officeDocument/2006/relationships/image" Target="media/image41.png"/><Relationship Id="rId135" Type="http://schemas.openxmlformats.org/officeDocument/2006/relationships/image" Target="media/image42.png"/><Relationship Id="rId136" Type="http://schemas.openxmlformats.org/officeDocument/2006/relationships/image" Target="media/image43.png"/><Relationship Id="rId137" Type="http://schemas.openxmlformats.org/officeDocument/2006/relationships/header" Target="header90.xml"/><Relationship Id="rId138" Type="http://schemas.openxmlformats.org/officeDocument/2006/relationships/image" Target="media/image44.png"/><Relationship Id="rId139" Type="http://schemas.openxmlformats.org/officeDocument/2006/relationships/image" Target="media/image45.png"/><Relationship Id="rId140" Type="http://schemas.openxmlformats.org/officeDocument/2006/relationships/header" Target="header91.xml"/><Relationship Id="rId141" Type="http://schemas.openxmlformats.org/officeDocument/2006/relationships/image" Target="media/image46.png"/><Relationship Id="rId142" Type="http://schemas.openxmlformats.org/officeDocument/2006/relationships/image" Target="media/image47.png"/><Relationship Id="rId143" Type="http://schemas.openxmlformats.org/officeDocument/2006/relationships/image" Target="media/image48.png"/><Relationship Id="rId144" Type="http://schemas.openxmlformats.org/officeDocument/2006/relationships/image" Target="media/image49.png"/><Relationship Id="rId145" Type="http://schemas.openxmlformats.org/officeDocument/2006/relationships/image" Target="media/image50.png"/><Relationship Id="rId146" Type="http://schemas.openxmlformats.org/officeDocument/2006/relationships/image" Target="media/image51.png"/><Relationship Id="rId147" Type="http://schemas.openxmlformats.org/officeDocument/2006/relationships/image" Target="media/image52.png"/><Relationship Id="rId1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mevzuat3</dc:creator>
  <dc:title>3959</dc:title>
  <dcterms:created xsi:type="dcterms:W3CDTF">2019-10-07T08:53:40Z</dcterms:created>
  <dcterms:modified xsi:type="dcterms:W3CDTF">2019-10-07T08:53:40Z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2013</vt:lpwstr>
  </property>
  <property fmtid="{D5CDD505-2E9C-101B-9397-08002B2CF9AE}" pid="4" name="LastSaved">
    <vt:filetime>2019-10-07T00:00:00Z</vt:filetime>
  </property>
</Properties>
</file>